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7E" w:rsidRPr="002A5954" w:rsidRDefault="009E2F44" w:rsidP="00F231C4">
      <w:pPr>
        <w:jc w:val="both"/>
        <w:rPr>
          <w:b/>
          <w:lang w:val="ro-RO"/>
        </w:rPr>
      </w:pPr>
      <w:r w:rsidRPr="002A5954">
        <w:rPr>
          <w:b/>
          <w:lang w:val="ro-RO"/>
        </w:rPr>
        <w:t>Descriere soluție</w:t>
      </w:r>
      <w:r w:rsidR="009C258B">
        <w:rPr>
          <w:b/>
          <w:lang w:val="ro-RO"/>
        </w:rPr>
        <w:t>i</w:t>
      </w:r>
      <w:r w:rsidRPr="002A5954">
        <w:rPr>
          <w:b/>
          <w:lang w:val="ro-RO"/>
        </w:rPr>
        <w:t xml:space="preserve"> – </w:t>
      </w:r>
      <w:r w:rsidR="00174777" w:rsidRPr="002A5954">
        <w:rPr>
          <w:b/>
          <w:lang w:val="ro-RO"/>
        </w:rPr>
        <w:t>tunel</w:t>
      </w:r>
    </w:p>
    <w:p w:rsidR="00161C7B" w:rsidRPr="002A5954" w:rsidRDefault="00161C7B" w:rsidP="00161C7B">
      <w:pPr>
        <w:pStyle w:val="Frspaiere"/>
        <w:jc w:val="right"/>
        <w:rPr>
          <w:i/>
          <w:sz w:val="24"/>
          <w:lang w:eastAsia="ro-RO"/>
        </w:rPr>
      </w:pPr>
      <w:r w:rsidRPr="002A5954">
        <w:rPr>
          <w:i/>
          <w:sz w:val="24"/>
          <w:lang w:eastAsia="ro-RO"/>
        </w:rPr>
        <w:t xml:space="preserve">Propunător: </w:t>
      </w:r>
    </w:p>
    <w:p w:rsidR="00161C7B" w:rsidRPr="002A5954" w:rsidRDefault="00161C7B" w:rsidP="00161C7B">
      <w:pPr>
        <w:spacing w:after="0"/>
        <w:jc w:val="right"/>
        <w:rPr>
          <w:i/>
          <w:sz w:val="24"/>
          <w:lang w:val="ro-RO" w:eastAsia="ro-RO"/>
        </w:rPr>
      </w:pPr>
      <w:r w:rsidRPr="002A5954">
        <w:rPr>
          <w:i/>
          <w:sz w:val="24"/>
          <w:lang w:val="ro-RO" w:eastAsia="ro-RO"/>
        </w:rPr>
        <w:t xml:space="preserve">prof. Eugen </w:t>
      </w:r>
      <w:proofErr w:type="spellStart"/>
      <w:r w:rsidRPr="002A5954">
        <w:rPr>
          <w:i/>
          <w:sz w:val="24"/>
          <w:lang w:val="ro-RO" w:eastAsia="ro-RO"/>
        </w:rPr>
        <w:t>Nodea</w:t>
      </w:r>
      <w:proofErr w:type="spellEnd"/>
    </w:p>
    <w:p w:rsidR="00161C7B" w:rsidRPr="002A5954" w:rsidRDefault="00161C7B" w:rsidP="00161C7B">
      <w:pPr>
        <w:spacing w:after="0"/>
        <w:jc w:val="right"/>
        <w:rPr>
          <w:b/>
          <w:lang w:val="ro-RO"/>
        </w:rPr>
      </w:pPr>
      <w:r w:rsidRPr="002A5954">
        <w:rPr>
          <w:i/>
          <w:sz w:val="24"/>
          <w:lang w:val="ro-RO" w:eastAsia="ro-RO"/>
        </w:rPr>
        <w:t>Colegiul Național “Tudor Vladimirescu”, Târgu Jiu</w:t>
      </w:r>
    </w:p>
    <w:p w:rsidR="00B76C62" w:rsidRDefault="00B76C62" w:rsidP="00F231C4">
      <w:pPr>
        <w:jc w:val="both"/>
        <w:rPr>
          <w:lang w:val="ro-RO"/>
        </w:rPr>
      </w:pPr>
    </w:p>
    <w:p w:rsidR="00CA4B29" w:rsidRDefault="00CA4B29" w:rsidP="00F231C4">
      <w:pPr>
        <w:jc w:val="both"/>
        <w:rPr>
          <w:lang w:val="ro-RO"/>
        </w:rPr>
      </w:pPr>
      <w:bookmarkStart w:id="0" w:name="_GoBack"/>
      <w:bookmarkEnd w:id="0"/>
      <w:r w:rsidRPr="002A5954">
        <w:rPr>
          <w:lang w:val="ro-RO"/>
        </w:rPr>
        <w:t>O primă observație este că vom analiza autovehiculele de la dreapta spre stânga (de la ieșirea din tunel spre intrare).</w:t>
      </w:r>
    </w:p>
    <w:p w:rsidR="000C0635" w:rsidRPr="002A5954" w:rsidRDefault="000C0635" w:rsidP="00F231C4">
      <w:pPr>
        <w:jc w:val="both"/>
        <w:rPr>
          <w:lang w:val="ro-RO"/>
        </w:rPr>
      </w:pPr>
      <w:r>
        <w:rPr>
          <w:lang w:val="ro-RO"/>
        </w:rPr>
        <w:t>O a doua obser</w:t>
      </w:r>
      <w:r w:rsidR="00952B3C">
        <w:rPr>
          <w:lang w:val="ro-RO"/>
        </w:rPr>
        <w:t>vație evidentă este că în tunel</w:t>
      </w:r>
      <w:r>
        <w:rPr>
          <w:lang w:val="ro-RO"/>
        </w:rPr>
        <w:t xml:space="preserve"> o mașină cu o viteză mai mare nu poate să </w:t>
      </w:r>
      <w:r w:rsidR="00952B3C">
        <w:rPr>
          <w:lang w:val="ro-RO"/>
        </w:rPr>
        <w:t>depăși</w:t>
      </w:r>
      <w:r>
        <w:rPr>
          <w:lang w:val="ro-RO"/>
        </w:rPr>
        <w:t xml:space="preserve"> o mașină cu o viteză mai mică.</w:t>
      </w:r>
    </w:p>
    <w:p w:rsidR="00CA4B29" w:rsidRPr="000C0635" w:rsidRDefault="003E3117" w:rsidP="00F231C4">
      <w:pPr>
        <w:jc w:val="both"/>
        <w:rPr>
          <w:lang w:val="ro-RO"/>
        </w:rPr>
      </w:pPr>
      <w:r w:rsidRPr="002A5954">
        <w:rPr>
          <w:lang w:val="ro-RO"/>
        </w:rPr>
        <w:t xml:space="preserve">Abordarea este de tip </w:t>
      </w:r>
      <w:proofErr w:type="spellStart"/>
      <w:r w:rsidRPr="00A76602">
        <w:rPr>
          <w:b/>
          <w:lang w:val="ro-RO"/>
        </w:rPr>
        <w:t>gree</w:t>
      </w:r>
      <w:r w:rsidR="002A5954" w:rsidRPr="00A76602">
        <w:rPr>
          <w:b/>
          <w:lang w:val="ro-RO"/>
        </w:rPr>
        <w:t>dy</w:t>
      </w:r>
      <w:proofErr w:type="spellEnd"/>
      <w:r w:rsidR="002A5954">
        <w:rPr>
          <w:lang w:val="ro-RO"/>
        </w:rPr>
        <w:t>, adică dacă avem două mașini</w:t>
      </w:r>
      <w:r w:rsidRPr="002A5954">
        <w:rPr>
          <w:lang w:val="ro-RO"/>
        </w:rPr>
        <w:t xml:space="preserve"> aflate pe</w:t>
      </w:r>
      <w:r w:rsidR="000C0635">
        <w:rPr>
          <w:lang w:val="ro-RO"/>
        </w:rPr>
        <w:t xml:space="preserve"> poziții</w:t>
      </w:r>
      <w:r w:rsidRPr="002A5954">
        <w:rPr>
          <w:lang w:val="ro-RO"/>
        </w:rPr>
        <w:t xml:space="preserve"> consecutive în tunel </w:t>
      </w:r>
      <w:r w:rsidR="000C0635">
        <w:rPr>
          <w:lang w:val="ro-RO"/>
        </w:rPr>
        <w:t xml:space="preserve">         </w:t>
      </w:r>
      <w:r w:rsidRPr="002A5954">
        <w:rPr>
          <w:lang w:val="ro-RO"/>
        </w:rPr>
        <w:t>(</w:t>
      </w:r>
      <w:r w:rsidRPr="002A5954">
        <w:rPr>
          <w:rFonts w:ascii="Courier New" w:hAnsi="Courier New" w:cs="Courier New"/>
          <w:lang w:val="ro-RO"/>
        </w:rPr>
        <w:t>x</w:t>
      </w:r>
      <w:r w:rsidRPr="002A5954">
        <w:rPr>
          <w:rFonts w:ascii="Courier New" w:hAnsi="Courier New" w:cs="Courier New"/>
          <w:vertAlign w:val="subscript"/>
          <w:lang w:val="ro-RO"/>
        </w:rPr>
        <w:t>i-1</w:t>
      </w:r>
      <w:r w:rsidRPr="002A5954">
        <w:rPr>
          <w:rFonts w:ascii="Courier New" w:hAnsi="Courier New" w:cs="Courier New"/>
          <w:lang w:val="ro-RO"/>
        </w:rPr>
        <w:t>,v</w:t>
      </w:r>
      <w:r w:rsidRPr="002A5954">
        <w:rPr>
          <w:rFonts w:ascii="Courier New" w:hAnsi="Courier New" w:cs="Courier New"/>
          <w:vertAlign w:val="subscript"/>
          <w:lang w:val="ro-RO"/>
        </w:rPr>
        <w:t>i-1</w:t>
      </w:r>
      <w:r w:rsidRPr="002A5954">
        <w:rPr>
          <w:lang w:val="ro-RO"/>
        </w:rPr>
        <w:t>), respectiv (</w:t>
      </w:r>
      <w:proofErr w:type="spellStart"/>
      <w:r w:rsidRPr="002A5954">
        <w:rPr>
          <w:rFonts w:ascii="Courier New" w:hAnsi="Courier New" w:cs="Courier New"/>
          <w:lang w:val="ro-RO"/>
        </w:rPr>
        <w:t>x</w:t>
      </w:r>
      <w:r w:rsidRPr="002A5954">
        <w:rPr>
          <w:rFonts w:ascii="Courier New" w:hAnsi="Courier New" w:cs="Courier New"/>
          <w:vertAlign w:val="subscript"/>
          <w:lang w:val="ro-RO"/>
        </w:rPr>
        <w:t>i</w:t>
      </w:r>
      <w:r w:rsidRPr="002A5954">
        <w:rPr>
          <w:rFonts w:ascii="Courier New" w:hAnsi="Courier New" w:cs="Courier New"/>
          <w:lang w:val="ro-RO"/>
        </w:rPr>
        <w:t>,v</w:t>
      </w:r>
      <w:r w:rsidRPr="002A5954">
        <w:rPr>
          <w:rFonts w:ascii="Courier New" w:hAnsi="Courier New" w:cs="Courier New"/>
          <w:vertAlign w:val="subscript"/>
          <w:lang w:val="ro-RO"/>
        </w:rPr>
        <w:t>i</w:t>
      </w:r>
      <w:proofErr w:type="spellEnd"/>
      <w:r w:rsidRPr="002A5954">
        <w:rPr>
          <w:lang w:val="ro-RO"/>
        </w:rPr>
        <w:t xml:space="preserve">), cu </w:t>
      </w:r>
      <w:r w:rsidRPr="002A5954">
        <w:rPr>
          <w:rFonts w:ascii="Courier New" w:hAnsi="Courier New" w:cs="Courier New"/>
          <w:lang w:val="ro-RO"/>
        </w:rPr>
        <w:t>x</w:t>
      </w:r>
      <w:r w:rsidRPr="002A5954">
        <w:rPr>
          <w:rFonts w:ascii="Courier New" w:hAnsi="Courier New" w:cs="Courier New"/>
          <w:vertAlign w:val="subscript"/>
          <w:lang w:val="ro-RO"/>
        </w:rPr>
        <w:t xml:space="preserve">i-1 </w:t>
      </w:r>
      <w:r w:rsidRPr="002A5954">
        <w:rPr>
          <w:rFonts w:ascii="Courier New" w:hAnsi="Courier New" w:cs="Courier New"/>
          <w:lang w:val="ro-RO"/>
        </w:rPr>
        <w:t>&lt; x</w:t>
      </w:r>
      <w:r w:rsidRPr="002A5954">
        <w:rPr>
          <w:rFonts w:ascii="Courier New" w:hAnsi="Courier New" w:cs="Courier New"/>
          <w:vertAlign w:val="subscript"/>
          <w:lang w:val="ro-RO"/>
        </w:rPr>
        <w:t>i</w:t>
      </w:r>
      <w:r w:rsidRPr="002A5954">
        <w:rPr>
          <w:lang w:val="ro-RO"/>
        </w:rPr>
        <w:t xml:space="preserve">, dar </w:t>
      </w:r>
      <w:r w:rsidRPr="002A5954">
        <w:rPr>
          <w:rFonts w:ascii="Courier New" w:hAnsi="Courier New" w:cs="Courier New"/>
          <w:lang w:val="ro-RO"/>
        </w:rPr>
        <w:t>v</w:t>
      </w:r>
      <w:r w:rsidRPr="002A5954">
        <w:rPr>
          <w:rFonts w:ascii="Courier New" w:hAnsi="Courier New" w:cs="Courier New"/>
          <w:vertAlign w:val="subscript"/>
          <w:lang w:val="ro-RO"/>
        </w:rPr>
        <w:t xml:space="preserve">i-1 </w:t>
      </w:r>
      <w:r w:rsidRPr="002A5954">
        <w:rPr>
          <w:rFonts w:ascii="Courier New" w:hAnsi="Courier New" w:cs="Courier New"/>
          <w:lang w:val="ro-RO"/>
        </w:rPr>
        <w:t>&gt; v</w:t>
      </w:r>
      <w:r w:rsidRPr="002A5954">
        <w:rPr>
          <w:rFonts w:ascii="Courier New" w:hAnsi="Courier New" w:cs="Courier New"/>
          <w:vertAlign w:val="subscript"/>
          <w:lang w:val="ro-RO"/>
        </w:rPr>
        <w:t>i</w:t>
      </w:r>
      <w:r w:rsidRPr="002A5954">
        <w:rPr>
          <w:lang w:val="ro-RO"/>
        </w:rPr>
        <w:t xml:space="preserve">, acestea </w:t>
      </w:r>
      <w:r w:rsidR="000C0635">
        <w:rPr>
          <w:lang w:val="ro-RO"/>
        </w:rPr>
        <w:t xml:space="preserve">nu </w:t>
      </w:r>
      <w:r w:rsidRPr="002A5954">
        <w:rPr>
          <w:lang w:val="ro-RO"/>
        </w:rPr>
        <w:t xml:space="preserve">vor </w:t>
      </w:r>
      <w:r w:rsidR="00A76602">
        <w:rPr>
          <w:lang w:val="ro-RO"/>
        </w:rPr>
        <w:t xml:space="preserve">forma un </w:t>
      </w:r>
      <w:proofErr w:type="spellStart"/>
      <w:r w:rsidR="00A76602">
        <w:rPr>
          <w:lang w:val="ro-RO"/>
        </w:rPr>
        <w:t>stauband</w:t>
      </w:r>
      <w:proofErr w:type="spellEnd"/>
      <w:r w:rsidR="00A76602">
        <w:rPr>
          <w:lang w:val="ro-RO"/>
        </w:rPr>
        <w:t xml:space="preserve"> dacă</w:t>
      </w:r>
      <w:r w:rsidR="000C0635">
        <w:rPr>
          <w:lang w:val="ro-RO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i-1</m:t>
                </m:r>
              </m:sub>
            </m:sSub>
          </m:den>
        </m:f>
        <m:r>
          <w:rPr>
            <w:rFonts w:ascii="Cambria Math" w:hAnsi="Cambria Math"/>
            <w:lang w:val="ro-RO"/>
          </w:rPr>
          <m:t xml:space="preserve"> &lt; 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den>
        </m:f>
      </m:oMath>
      <w:r w:rsidR="00A76602">
        <w:rPr>
          <w:lang w:val="ro-RO"/>
        </w:rPr>
        <w:t xml:space="preserve"> </w:t>
      </w:r>
      <w:r w:rsidR="00A76602">
        <w:t xml:space="preserve">, </w:t>
      </w:r>
      <w:proofErr w:type="spellStart"/>
      <w:r w:rsidR="00A76602">
        <w:t>unde</w:t>
      </w:r>
      <w:proofErr w:type="spellEnd"/>
      <w:r w:rsidR="00A76602">
        <w:t xml:space="preserve"> </w:t>
      </w:r>
      <w:r w:rsidR="00A76602" w:rsidRPr="00A76602">
        <w:rPr>
          <w:rFonts w:ascii="Courier New" w:hAnsi="Courier New" w:cs="Courier New"/>
        </w:rPr>
        <w:t>L</w:t>
      </w:r>
      <w:r w:rsidR="00A76602">
        <w:t xml:space="preserve"> </w:t>
      </w:r>
      <w:proofErr w:type="spellStart"/>
      <w:proofErr w:type="gramStart"/>
      <w:r w:rsidR="00A76602">
        <w:t>este</w:t>
      </w:r>
      <w:proofErr w:type="spellEnd"/>
      <w:proofErr w:type="gramEnd"/>
      <w:r w:rsidR="00A76602">
        <w:t xml:space="preserve"> </w:t>
      </w:r>
      <w:proofErr w:type="spellStart"/>
      <w:r w:rsidR="00A76602">
        <w:t>lungimea</w:t>
      </w:r>
      <w:proofErr w:type="spellEnd"/>
      <w:r w:rsidR="00A76602">
        <w:t xml:space="preserve"> </w:t>
      </w:r>
      <w:proofErr w:type="spellStart"/>
      <w:r w:rsidR="00A76602">
        <w:t>tunelului</w:t>
      </w:r>
      <w:proofErr w:type="spellEnd"/>
      <w:r w:rsidR="00CB4958">
        <w:t>.</w:t>
      </w:r>
    </w:p>
    <w:p w:rsidR="00CB4958" w:rsidRDefault="00CB4958" w:rsidP="00F231C4">
      <w:pPr>
        <w:jc w:val="both"/>
        <w:rPr>
          <w:lang w:val="ro-RO"/>
        </w:rPr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o </w:t>
      </w:r>
      <w:proofErr w:type="spellStart"/>
      <w:r>
        <w:t>stiv</w:t>
      </w:r>
      <w:proofErr w:type="spellEnd"/>
      <w:r>
        <w:rPr>
          <w:lang w:val="ro-RO"/>
        </w:rPr>
        <w:t xml:space="preserve">ă pentru a reține </w:t>
      </w:r>
      <w:proofErr w:type="spellStart"/>
      <w:r>
        <w:rPr>
          <w:lang w:val="ro-RO"/>
        </w:rPr>
        <w:t>staubandurile</w:t>
      </w:r>
      <w:proofErr w:type="spellEnd"/>
      <w:r>
        <w:rPr>
          <w:lang w:val="ro-RO"/>
        </w:rPr>
        <w:t xml:space="preserve"> formate.</w:t>
      </w:r>
    </w:p>
    <w:p w:rsidR="001A0B02" w:rsidRDefault="001A0B02" w:rsidP="00F231C4">
      <w:pPr>
        <w:jc w:val="both"/>
        <w:rPr>
          <w:lang w:val="ro-RO"/>
        </w:rPr>
      </w:pPr>
      <w:r>
        <w:rPr>
          <w:lang w:val="ro-RO"/>
        </w:rPr>
        <w:t>Este de preferat evitarea numerelor reale.</w:t>
      </w:r>
    </w:p>
    <w:p w:rsidR="00AC5925" w:rsidRPr="002A5954" w:rsidRDefault="00CA4B29" w:rsidP="00F231C4">
      <w:pPr>
        <w:jc w:val="both"/>
        <w:rPr>
          <w:lang w:val="ro-RO"/>
        </w:rPr>
      </w:pPr>
      <w:r w:rsidRPr="002A5954">
        <w:rPr>
          <w:lang w:val="ro-RO"/>
        </w:rPr>
        <w:t xml:space="preserve">Problema admite o rezolvare în </w:t>
      </w:r>
      <w:r w:rsidRPr="00952B3C">
        <w:rPr>
          <w:rFonts w:ascii="Courier New" w:hAnsi="Courier New" w:cs="Courier New"/>
          <w:b/>
          <w:lang w:val="ro-RO"/>
        </w:rPr>
        <w:t>O(</w:t>
      </w:r>
      <w:r w:rsidR="00952B3C">
        <w:rPr>
          <w:rFonts w:ascii="Courier New" w:hAnsi="Courier New" w:cs="Courier New"/>
          <w:b/>
          <w:lang w:val="ro-RO"/>
        </w:rPr>
        <w:t>n</w:t>
      </w:r>
      <w:r w:rsidRPr="00952B3C">
        <w:rPr>
          <w:rFonts w:ascii="Courier New" w:hAnsi="Courier New" w:cs="Courier New"/>
          <w:b/>
          <w:lang w:val="ro-RO"/>
        </w:rPr>
        <w:t>)</w:t>
      </w:r>
      <w:r w:rsidRPr="002A5954">
        <w:rPr>
          <w:lang w:val="ro-RO"/>
        </w:rPr>
        <w:t>.</w:t>
      </w:r>
    </w:p>
    <w:p w:rsidR="00CA4B29" w:rsidRPr="002A5954" w:rsidRDefault="00CA4B29" w:rsidP="00F231C4">
      <w:pPr>
        <w:jc w:val="both"/>
        <w:rPr>
          <w:lang w:val="ro-RO"/>
        </w:rPr>
      </w:pPr>
    </w:p>
    <w:p w:rsidR="00BA2E94" w:rsidRPr="002A5954" w:rsidRDefault="00AC5925" w:rsidP="00F231C4">
      <w:pPr>
        <w:jc w:val="both"/>
        <w:rPr>
          <w:lang w:val="ro-RO"/>
        </w:rPr>
      </w:pPr>
      <w:r w:rsidRPr="002A5954">
        <w:rPr>
          <w:lang w:val="ro-RO"/>
        </w:rPr>
        <w:t xml:space="preserve"> </w:t>
      </w:r>
    </w:p>
    <w:p w:rsidR="00BA2E94" w:rsidRPr="002A5954" w:rsidRDefault="00BA2E94" w:rsidP="00F231C4">
      <w:pPr>
        <w:jc w:val="both"/>
        <w:rPr>
          <w:lang w:val="ro-RO"/>
        </w:rPr>
      </w:pPr>
    </w:p>
    <w:sectPr w:rsidR="00BA2E94" w:rsidRPr="002A5954" w:rsidSect="000C0635">
      <w:headerReference w:type="default" r:id="rId7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DC" w:rsidRDefault="001107DC" w:rsidP="005407B4">
      <w:pPr>
        <w:spacing w:after="0" w:line="240" w:lineRule="auto"/>
      </w:pPr>
      <w:r>
        <w:separator/>
      </w:r>
    </w:p>
  </w:endnote>
  <w:endnote w:type="continuationSeparator" w:id="0">
    <w:p w:rsidR="001107DC" w:rsidRDefault="001107DC" w:rsidP="0054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DC" w:rsidRDefault="001107DC" w:rsidP="005407B4">
      <w:pPr>
        <w:spacing w:after="0" w:line="240" w:lineRule="auto"/>
      </w:pPr>
      <w:r>
        <w:separator/>
      </w:r>
    </w:p>
  </w:footnote>
  <w:footnote w:type="continuationSeparator" w:id="0">
    <w:p w:rsidR="001107DC" w:rsidRDefault="001107DC" w:rsidP="00540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gri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97"/>
      <w:gridCol w:w="1708"/>
    </w:tblGrid>
    <w:tr w:rsidR="000F5289" w:rsidTr="000F5289">
      <w:tc>
        <w:tcPr>
          <w:tcW w:w="4361" w:type="dxa"/>
        </w:tcPr>
        <w:p w:rsidR="000F5289" w:rsidRPr="00EC22EF" w:rsidRDefault="000F5289" w:rsidP="000F5289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lang w:val="ro-RO"/>
            </w:rPr>
          </w:pPr>
          <w:r w:rsidRPr="00EC22EF">
            <w:rPr>
              <w:lang w:val="ro-RO"/>
            </w:rPr>
            <w:t>Ministerul Educației Naționale</w:t>
          </w:r>
        </w:p>
        <w:p w:rsidR="000F5289" w:rsidRPr="00EC22EF" w:rsidRDefault="000F5289" w:rsidP="000F5289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lang w:val="ro-RO"/>
            </w:rPr>
          </w:pPr>
          <w:r w:rsidRPr="00EC22EF">
            <w:rPr>
              <w:lang w:val="ro-RO"/>
            </w:rPr>
            <w:t>Lotul Național Restrâns de Informatică – Juniori</w:t>
          </w:r>
        </w:p>
        <w:p w:rsidR="000F5289" w:rsidRDefault="000F5289" w:rsidP="000F5289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lang w:val="ro-RO"/>
            </w:rPr>
          </w:pPr>
          <w:r w:rsidRPr="00EC22EF">
            <w:rPr>
              <w:lang w:val="ro-RO"/>
            </w:rPr>
            <w:t>Dorohoi, România 3-8 iunie 2019</w:t>
          </w:r>
        </w:p>
      </w:tc>
      <w:tc>
        <w:tcPr>
          <w:tcW w:w="3597" w:type="dxa"/>
        </w:tcPr>
        <w:p w:rsidR="000F5289" w:rsidRDefault="000F5289" w:rsidP="000F5289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rPr>
              <w:lang w:val="ro-RO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E7AF03E" wp14:editId="0D5F4EAC">
                <wp:simplePos x="0" y="0"/>
                <wp:positionH relativeFrom="column">
                  <wp:posOffset>802221</wp:posOffset>
                </wp:positionH>
                <wp:positionV relativeFrom="paragraph">
                  <wp:posOffset>129432</wp:posOffset>
                </wp:positionV>
                <wp:extent cx="1259205" cy="327025"/>
                <wp:effectExtent l="0" t="0" r="0" b="0"/>
                <wp:wrapNone/>
                <wp:docPr id="8" name="I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oveste-logo-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205" cy="32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1C59CF4A" wp14:editId="3C720334">
                <wp:extent cx="310551" cy="468528"/>
                <wp:effectExtent l="0" t="0" r="0" b="8255"/>
                <wp:docPr id="9" name="I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oroho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486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8" w:type="dxa"/>
        </w:tcPr>
        <w:p w:rsidR="000F5289" w:rsidRDefault="000F5289" w:rsidP="000F5289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jc w:val="right"/>
            <w:rPr>
              <w:lang w:val="ro-RO"/>
            </w:rPr>
          </w:pPr>
        </w:p>
        <w:p w:rsidR="000F5289" w:rsidRDefault="000F5289" w:rsidP="000F5289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right"/>
            <w:rPr>
              <w:lang w:val="ro-RO"/>
            </w:rPr>
          </w:pPr>
          <w:r>
            <w:rPr>
              <w:lang w:val="ro-RO"/>
            </w:rPr>
            <w:t>Baraj 4</w:t>
          </w:r>
        </w:p>
      </w:tc>
    </w:tr>
  </w:tbl>
  <w:p w:rsidR="000F5289" w:rsidRDefault="000F5289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615E"/>
    <w:multiLevelType w:val="hybridMultilevel"/>
    <w:tmpl w:val="479A4004"/>
    <w:lvl w:ilvl="0" w:tplc="ED78C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D78C8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A7FAD"/>
    <w:multiLevelType w:val="hybridMultilevel"/>
    <w:tmpl w:val="97504812"/>
    <w:lvl w:ilvl="0" w:tplc="ED78C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71274"/>
    <w:multiLevelType w:val="multilevel"/>
    <w:tmpl w:val="5FE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8C1AA6"/>
    <w:multiLevelType w:val="hybridMultilevel"/>
    <w:tmpl w:val="14C6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78C8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F44"/>
    <w:rsid w:val="000731B1"/>
    <w:rsid w:val="000819B1"/>
    <w:rsid w:val="000C0635"/>
    <w:rsid w:val="000C5816"/>
    <w:rsid w:val="000D0D02"/>
    <w:rsid w:val="000F1691"/>
    <w:rsid w:val="000F2766"/>
    <w:rsid w:val="000F5289"/>
    <w:rsid w:val="001107DC"/>
    <w:rsid w:val="00161C7B"/>
    <w:rsid w:val="00165EDA"/>
    <w:rsid w:val="00174777"/>
    <w:rsid w:val="001A0B02"/>
    <w:rsid w:val="001D07B9"/>
    <w:rsid w:val="00233ACD"/>
    <w:rsid w:val="002659E7"/>
    <w:rsid w:val="002A5954"/>
    <w:rsid w:val="002B13B0"/>
    <w:rsid w:val="002B76CF"/>
    <w:rsid w:val="003B78D5"/>
    <w:rsid w:val="003E3117"/>
    <w:rsid w:val="0042561F"/>
    <w:rsid w:val="0047540B"/>
    <w:rsid w:val="005040F6"/>
    <w:rsid w:val="00520D24"/>
    <w:rsid w:val="005407B4"/>
    <w:rsid w:val="00547EFA"/>
    <w:rsid w:val="005B5E36"/>
    <w:rsid w:val="005E6741"/>
    <w:rsid w:val="00607112"/>
    <w:rsid w:val="006607B3"/>
    <w:rsid w:val="00671904"/>
    <w:rsid w:val="0068412A"/>
    <w:rsid w:val="006B7B29"/>
    <w:rsid w:val="006C760C"/>
    <w:rsid w:val="00725CD9"/>
    <w:rsid w:val="00750B9D"/>
    <w:rsid w:val="00754CEE"/>
    <w:rsid w:val="007F7556"/>
    <w:rsid w:val="008523D6"/>
    <w:rsid w:val="008A6BF7"/>
    <w:rsid w:val="008D25F3"/>
    <w:rsid w:val="008F0AC4"/>
    <w:rsid w:val="00952B3C"/>
    <w:rsid w:val="009712C2"/>
    <w:rsid w:val="009A052E"/>
    <w:rsid w:val="009A2980"/>
    <w:rsid w:val="009B189C"/>
    <w:rsid w:val="009B4295"/>
    <w:rsid w:val="009C258B"/>
    <w:rsid w:val="009E2F44"/>
    <w:rsid w:val="00A42BCF"/>
    <w:rsid w:val="00A76602"/>
    <w:rsid w:val="00AC5925"/>
    <w:rsid w:val="00B30A1B"/>
    <w:rsid w:val="00B76C62"/>
    <w:rsid w:val="00B84BA9"/>
    <w:rsid w:val="00BA2E94"/>
    <w:rsid w:val="00C014AE"/>
    <w:rsid w:val="00CA4B29"/>
    <w:rsid w:val="00CA5C38"/>
    <w:rsid w:val="00CB4958"/>
    <w:rsid w:val="00CC3421"/>
    <w:rsid w:val="00CD22B8"/>
    <w:rsid w:val="00D1448A"/>
    <w:rsid w:val="00DC79CC"/>
    <w:rsid w:val="00DE613E"/>
    <w:rsid w:val="00E14B27"/>
    <w:rsid w:val="00E33F4A"/>
    <w:rsid w:val="00E53DE3"/>
    <w:rsid w:val="00EA3711"/>
    <w:rsid w:val="00F06078"/>
    <w:rsid w:val="00F231C4"/>
    <w:rsid w:val="00FB4900"/>
    <w:rsid w:val="00F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B242AF-85E5-494E-9415-8EC6AFD3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6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uiPriority w:val="22"/>
    <w:qFormat/>
    <w:rsid w:val="009712C2"/>
    <w:rPr>
      <w:b/>
      <w:bCs/>
    </w:rPr>
  </w:style>
  <w:style w:type="character" w:styleId="Hyperlink">
    <w:name w:val="Hyperlink"/>
    <w:basedOn w:val="Fontdeparagrafimplicit"/>
    <w:uiPriority w:val="99"/>
    <w:semiHidden/>
    <w:unhideWhenUsed/>
    <w:rsid w:val="009712C2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DE613E"/>
    <w:rPr>
      <w:color w:val="800080" w:themeColor="followedHyperlink"/>
      <w:u w:val="single"/>
    </w:rPr>
  </w:style>
  <w:style w:type="character" w:styleId="Accentuat">
    <w:name w:val="Emphasis"/>
    <w:basedOn w:val="Fontdeparagrafimplicit"/>
    <w:uiPriority w:val="20"/>
    <w:qFormat/>
    <w:rsid w:val="00DE613E"/>
    <w:rPr>
      <w:i/>
      <w:iCs/>
    </w:rPr>
  </w:style>
  <w:style w:type="paragraph" w:styleId="Listparagraf">
    <w:name w:val="List Paragraph"/>
    <w:basedOn w:val="Normal"/>
    <w:uiPriority w:val="34"/>
    <w:qFormat/>
    <w:rsid w:val="001D07B9"/>
    <w:pPr>
      <w:ind w:left="720"/>
      <w:contextualSpacing/>
    </w:pPr>
  </w:style>
  <w:style w:type="paragraph" w:styleId="Frspaiere">
    <w:name w:val="No Spacing"/>
    <w:uiPriority w:val="1"/>
    <w:qFormat/>
    <w:rsid w:val="00161C7B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Antet">
    <w:name w:val="header"/>
    <w:basedOn w:val="Normal"/>
    <w:link w:val="AntetCaracter"/>
    <w:unhideWhenUsed/>
    <w:rsid w:val="00540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407B4"/>
  </w:style>
  <w:style w:type="paragraph" w:styleId="Subsol">
    <w:name w:val="footer"/>
    <w:basedOn w:val="Normal"/>
    <w:link w:val="SubsolCaracter"/>
    <w:uiPriority w:val="99"/>
    <w:unhideWhenUsed/>
    <w:rsid w:val="00540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407B4"/>
  </w:style>
  <w:style w:type="character" w:styleId="Textsubstituent">
    <w:name w:val="Placeholder Text"/>
    <w:basedOn w:val="Fontdeparagrafimplicit"/>
    <w:uiPriority w:val="99"/>
    <w:semiHidden/>
    <w:rsid w:val="000C0635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C0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C0635"/>
    <w:rPr>
      <w:rFonts w:ascii="Tahoma" w:hAnsi="Tahoma" w:cs="Tahoma"/>
      <w:sz w:val="16"/>
      <w:szCs w:val="16"/>
    </w:rPr>
  </w:style>
  <w:style w:type="table" w:styleId="Tabelgril">
    <w:name w:val="Table Grid"/>
    <w:basedOn w:val="TabelNormal"/>
    <w:uiPriority w:val="39"/>
    <w:rsid w:val="000F528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Nodea</dc:creator>
  <cp:lastModifiedBy>a</cp:lastModifiedBy>
  <cp:revision>52</cp:revision>
  <dcterms:created xsi:type="dcterms:W3CDTF">2019-04-25T08:53:00Z</dcterms:created>
  <dcterms:modified xsi:type="dcterms:W3CDTF">2019-06-07T06:41:00Z</dcterms:modified>
</cp:coreProperties>
</file>