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7AE" w:rsidRDefault="00A267AE" w:rsidP="00577157">
      <w:pPr>
        <w:tabs>
          <w:tab w:val="right" w:pos="9900"/>
        </w:tabs>
        <w:rPr>
          <w:b/>
          <w:bCs/>
          <w:color w:val="000000"/>
          <w:lang w:val="ro-RO"/>
        </w:rPr>
      </w:pPr>
      <w:bookmarkStart w:id="0" w:name="_GoBack"/>
      <w:bookmarkEnd w:id="0"/>
    </w:p>
    <w:p w:rsidR="00536D01" w:rsidRDefault="003D09BA" w:rsidP="00577157">
      <w:pPr>
        <w:tabs>
          <w:tab w:val="right" w:pos="9900"/>
        </w:tabs>
        <w:rPr>
          <w:b/>
          <w:bCs/>
          <w:color w:val="000000"/>
          <w:lang w:val="ro-RO"/>
        </w:rPr>
      </w:pPr>
      <w:r>
        <w:rPr>
          <w:b/>
          <w:bCs/>
          <w:color w:val="000000"/>
          <w:lang w:val="ro-RO"/>
        </w:rPr>
        <w:t>Problema Karb – Soluţ</w:t>
      </w:r>
      <w:r w:rsidR="00536D01">
        <w:rPr>
          <w:b/>
          <w:bCs/>
          <w:color w:val="000000"/>
          <w:lang w:val="ro-RO"/>
        </w:rPr>
        <w:t xml:space="preserve">ie                                       </w:t>
      </w:r>
    </w:p>
    <w:p w:rsidR="00A267AE" w:rsidRDefault="00A267AE" w:rsidP="00577157">
      <w:pPr>
        <w:tabs>
          <w:tab w:val="right" w:pos="9900"/>
        </w:tabs>
        <w:rPr>
          <w:b/>
          <w:bCs/>
          <w:color w:val="000000"/>
          <w:lang w:val="ro-RO"/>
        </w:rPr>
      </w:pPr>
    </w:p>
    <w:p w:rsidR="008076B9" w:rsidRPr="003800FE" w:rsidRDefault="003D09BA" w:rsidP="003D09BA">
      <w:pPr>
        <w:tabs>
          <w:tab w:val="right" w:pos="9900"/>
        </w:tabs>
        <w:jc w:val="right"/>
        <w:rPr>
          <w:b/>
          <w:bCs/>
          <w:color w:val="000000"/>
          <w:lang w:val="ro-RO"/>
        </w:rPr>
      </w:pPr>
      <w:r>
        <w:rPr>
          <w:bCs/>
          <w:i/>
          <w:color w:val="000000"/>
          <w:lang w:val="ro-RO"/>
        </w:rPr>
        <w:tab/>
      </w:r>
      <w:r w:rsidR="00536D01" w:rsidRPr="003800FE">
        <w:rPr>
          <w:bCs/>
          <w:i/>
          <w:color w:val="000000"/>
          <w:lang w:val="ro-RO"/>
        </w:rPr>
        <w:t>Andrei Ciocan,  S</w:t>
      </w:r>
      <w:r w:rsidR="00726AFE">
        <w:rPr>
          <w:bCs/>
          <w:i/>
          <w:color w:val="000000"/>
          <w:lang w:val="ro-RO"/>
        </w:rPr>
        <w:t>tudent Universitatea Politehnic</w:t>
      </w:r>
      <w:r w:rsidR="007D014A">
        <w:rPr>
          <w:bCs/>
          <w:i/>
          <w:color w:val="000000"/>
          <w:lang w:val="ro-RO"/>
        </w:rPr>
        <w:t>ă</w:t>
      </w:r>
      <w:r w:rsidR="003800FE">
        <w:rPr>
          <w:bCs/>
          <w:i/>
          <w:color w:val="000000"/>
          <w:lang w:val="ro-RO"/>
        </w:rPr>
        <w:t>,</w:t>
      </w:r>
      <w:r w:rsidR="007D014A">
        <w:rPr>
          <w:bCs/>
          <w:i/>
          <w:color w:val="000000"/>
          <w:lang w:val="ro-RO"/>
        </w:rPr>
        <w:t xml:space="preserve"> Bucureş</w:t>
      </w:r>
      <w:r w:rsidR="00536D01" w:rsidRPr="003800FE">
        <w:rPr>
          <w:bCs/>
          <w:i/>
          <w:color w:val="000000"/>
          <w:lang w:val="ro-RO"/>
        </w:rPr>
        <w:t>ti</w:t>
      </w:r>
      <w:r w:rsidR="00536D01" w:rsidRPr="003800FE">
        <w:rPr>
          <w:b/>
          <w:bCs/>
          <w:color w:val="000000"/>
          <w:lang w:val="ro-RO"/>
        </w:rPr>
        <w:tab/>
      </w:r>
      <w:r w:rsidR="00536D01" w:rsidRPr="003800FE">
        <w:rPr>
          <w:b/>
          <w:bCs/>
          <w:color w:val="000000"/>
          <w:lang w:val="ro-RO"/>
        </w:rPr>
        <w:tab/>
      </w:r>
    </w:p>
    <w:p w:rsidR="00536D01" w:rsidRPr="003800FE" w:rsidRDefault="00536D01" w:rsidP="00577157">
      <w:pPr>
        <w:tabs>
          <w:tab w:val="right" w:pos="9900"/>
        </w:tabs>
        <w:rPr>
          <w:b/>
          <w:bCs/>
          <w:color w:val="000000"/>
          <w:lang w:val="ro-RO"/>
        </w:rPr>
      </w:pPr>
    </w:p>
    <w:p w:rsidR="00536D01" w:rsidRDefault="00536D01" w:rsidP="00577157">
      <w:pPr>
        <w:tabs>
          <w:tab w:val="right" w:pos="9900"/>
        </w:tabs>
        <w:rPr>
          <w:b/>
          <w:bCs/>
          <w:color w:val="000000"/>
          <w:lang w:val="ro-RO"/>
        </w:rPr>
      </w:pPr>
    </w:p>
    <w:p w:rsidR="001D35E5" w:rsidRDefault="00536D01" w:rsidP="006200A8">
      <w:pPr>
        <w:shd w:val="clear" w:color="auto" w:fill="FFFFFF"/>
        <w:ind w:firstLine="709"/>
        <w:jc w:val="both"/>
        <w:rPr>
          <w:bCs/>
          <w:color w:val="000000"/>
          <w:lang w:val="ro-RO"/>
        </w:rPr>
      </w:pPr>
      <w:r>
        <w:rPr>
          <w:bCs/>
          <w:color w:val="000000"/>
          <w:lang w:val="ro-RO"/>
        </w:rPr>
        <w:t>Problema se poate r</w:t>
      </w:r>
      <w:r w:rsidR="003D09BA">
        <w:rPr>
          <w:bCs/>
          <w:color w:val="000000"/>
          <w:lang w:val="ro-RO"/>
        </w:rPr>
        <w:t>ezolva prin intermediul programă</w:t>
      </w:r>
      <w:r>
        <w:rPr>
          <w:bCs/>
          <w:color w:val="000000"/>
          <w:lang w:val="ro-RO"/>
        </w:rPr>
        <w:t xml:space="preserve">rii dinamice. </w:t>
      </w:r>
      <w:r w:rsidR="003D09BA">
        <w:rPr>
          <w:bCs/>
          <w:color w:val="000000"/>
          <w:lang w:val="ro-RO"/>
        </w:rPr>
        <w:t>Vom încerca să pornim de jos, începând cu subarbori cât mai mici ş</w:t>
      </w:r>
      <w:r w:rsidR="001D35E5">
        <w:rPr>
          <w:bCs/>
          <w:color w:val="000000"/>
          <w:lang w:val="ro-RO"/>
        </w:rPr>
        <w:t xml:space="preserve">i </w:t>
      </w:r>
      <w:r w:rsidR="003D09BA">
        <w:rPr>
          <w:bCs/>
          <w:color w:val="000000"/>
          <w:lang w:val="ro-RO"/>
        </w:rPr>
        <w:t>apoi să urcăm î</w:t>
      </w:r>
      <w:r w:rsidR="001D35E5">
        <w:rPr>
          <w:bCs/>
          <w:color w:val="000000"/>
          <w:lang w:val="ro-RO"/>
        </w:rPr>
        <w:t xml:space="preserve">n arbore. </w:t>
      </w:r>
    </w:p>
    <w:p w:rsidR="00536D01" w:rsidRDefault="003D09BA" w:rsidP="006200A8">
      <w:pPr>
        <w:shd w:val="clear" w:color="auto" w:fill="FFFFFF"/>
        <w:ind w:firstLine="709"/>
        <w:jc w:val="both"/>
        <w:rPr>
          <w:bCs/>
          <w:color w:val="000000"/>
          <w:lang w:val="ro-RO"/>
        </w:rPr>
      </w:pPr>
      <w:r>
        <w:rPr>
          <w:bCs/>
          <w:color w:val="000000"/>
          <w:lang w:val="ro-RO"/>
        </w:rPr>
        <w:t>În încercarea colorării unui subarbore, observăm că apar 2 cazuri: rădă</w:t>
      </w:r>
      <w:r w:rsidR="00536D01">
        <w:rPr>
          <w:bCs/>
          <w:color w:val="000000"/>
          <w:lang w:val="ro-RO"/>
        </w:rPr>
        <w:t>cina subarborelui este influen</w:t>
      </w:r>
      <w:r>
        <w:rPr>
          <w:bCs/>
          <w:color w:val="000000"/>
          <w:lang w:val="ro-RO"/>
        </w:rPr>
        <w:t>ţ</w:t>
      </w:r>
      <w:r w:rsidR="00536D01">
        <w:rPr>
          <w:bCs/>
          <w:color w:val="000000"/>
          <w:lang w:val="ro-RO"/>
        </w:rPr>
        <w:t>at</w:t>
      </w:r>
      <w:r>
        <w:rPr>
          <w:bCs/>
          <w:color w:val="000000"/>
          <w:lang w:val="ro-RO"/>
        </w:rPr>
        <w:t>ă de un nod care se afla în subarbore, sau influenţ</w:t>
      </w:r>
      <w:r w:rsidR="00536D01">
        <w:rPr>
          <w:bCs/>
          <w:color w:val="000000"/>
          <w:lang w:val="ro-RO"/>
        </w:rPr>
        <w:t xml:space="preserve">at </w:t>
      </w:r>
      <w:r>
        <w:rPr>
          <w:bCs/>
          <w:color w:val="000000"/>
          <w:lang w:val="ro-RO"/>
        </w:rPr>
        <w:t>de un nod care nu aparţine subarborelui (apare în sus). Astfel vom obţine o dinamică</w:t>
      </w:r>
      <w:r w:rsidR="001D35E5">
        <w:rPr>
          <w:bCs/>
          <w:color w:val="000000"/>
          <w:lang w:val="ro-RO"/>
        </w:rPr>
        <w:t xml:space="preserve">: </w:t>
      </w:r>
    </w:p>
    <w:p w:rsidR="001D35E5" w:rsidRDefault="003D09BA" w:rsidP="006200A8">
      <w:pPr>
        <w:shd w:val="clear" w:color="auto" w:fill="FFFFFF"/>
        <w:jc w:val="both"/>
        <w:rPr>
          <w:bCs/>
          <w:color w:val="000000"/>
          <w:lang w:val="ro-RO"/>
        </w:rPr>
      </w:pPr>
      <w:r>
        <w:rPr>
          <w:bCs/>
          <w:color w:val="000000"/>
          <w:lang w:val="ro-RO"/>
        </w:rPr>
        <w:tab/>
        <w:t>-din[nod][0] = numărul de noduri astfel încât nod este influenţ</w:t>
      </w:r>
      <w:r w:rsidR="001D35E5">
        <w:rPr>
          <w:bCs/>
          <w:color w:val="000000"/>
          <w:lang w:val="ro-RO"/>
        </w:rPr>
        <w:t>at de un cartel din subarbore</w:t>
      </w:r>
    </w:p>
    <w:p w:rsidR="001D35E5" w:rsidRDefault="001D35E5" w:rsidP="006200A8">
      <w:pPr>
        <w:shd w:val="clear" w:color="auto" w:fill="FFFFFF"/>
        <w:jc w:val="both"/>
        <w:rPr>
          <w:bCs/>
          <w:color w:val="000000"/>
          <w:lang w:val="ro-RO"/>
        </w:rPr>
      </w:pPr>
      <w:r>
        <w:rPr>
          <w:bCs/>
          <w:color w:val="000000"/>
          <w:lang w:val="ro-RO"/>
        </w:rPr>
        <w:tab/>
      </w:r>
      <w:r w:rsidR="003D09BA">
        <w:rPr>
          <w:bCs/>
          <w:color w:val="000000"/>
          <w:lang w:val="ro-RO"/>
        </w:rPr>
        <w:t>-din[nod][1] = numărul de noduri astfel încât nod este influenţat de un cartel care nu aparţ</w:t>
      </w:r>
      <w:r>
        <w:rPr>
          <w:bCs/>
          <w:color w:val="000000"/>
          <w:lang w:val="ro-RO"/>
        </w:rPr>
        <w:t>ine subarborelui</w:t>
      </w:r>
    </w:p>
    <w:p w:rsidR="001D35E5" w:rsidRDefault="001D35E5" w:rsidP="006200A8">
      <w:pPr>
        <w:shd w:val="clear" w:color="auto" w:fill="FFFFFF"/>
        <w:jc w:val="both"/>
        <w:rPr>
          <w:bCs/>
          <w:color w:val="000000"/>
          <w:lang w:val="ro-RO"/>
        </w:rPr>
      </w:pPr>
    </w:p>
    <w:p w:rsidR="001D35E5" w:rsidRDefault="003D09BA" w:rsidP="006200A8">
      <w:pPr>
        <w:shd w:val="clear" w:color="auto" w:fill="FFFFFF"/>
        <w:jc w:val="both"/>
        <w:rPr>
          <w:bCs/>
          <w:color w:val="000000"/>
          <w:lang w:val="ro-RO"/>
        </w:rPr>
      </w:pPr>
      <w:r>
        <w:rPr>
          <w:bCs/>
          <w:color w:val="000000"/>
          <w:lang w:val="ro-RO"/>
        </w:rPr>
        <w:t>Recurenţa se poate obţine în felul următor</w:t>
      </w:r>
      <w:r w:rsidR="001D35E5">
        <w:rPr>
          <w:bCs/>
          <w:color w:val="000000"/>
          <w:lang w:val="ro-RO"/>
        </w:rPr>
        <w:t xml:space="preserve">: </w:t>
      </w:r>
    </w:p>
    <w:p w:rsidR="001D35E5" w:rsidRDefault="001D35E5" w:rsidP="006200A8">
      <w:pPr>
        <w:shd w:val="clear" w:color="auto" w:fill="FFFFFF"/>
        <w:jc w:val="both"/>
        <w:rPr>
          <w:bCs/>
          <w:color w:val="000000"/>
          <w:lang w:val="ro-RO"/>
        </w:rPr>
      </w:pPr>
      <w:r>
        <w:rPr>
          <w:bCs/>
          <w:color w:val="000000"/>
          <w:lang w:val="ro-RO"/>
        </w:rPr>
        <w:tab/>
        <w:t>-din[nod][1] =</w:t>
      </w:r>
      <m:oMath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hAnsi="Cambria Math"/>
                <w:bCs/>
                <w:i/>
                <w:color w:val="000000"/>
                <w:lang w:val="ro-RO"/>
              </w:rPr>
            </m:ctrlPr>
          </m:naryPr>
          <m:sub/>
          <m:sup/>
          <m:e>
            <m:r>
              <w:rPr>
                <w:rFonts w:ascii="Cambria Math" w:hAnsi="Cambria Math"/>
                <w:color w:val="000000"/>
                <w:lang w:val="ro-RO"/>
              </w:rPr>
              <m:t>(din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fiu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0</m:t>
                </m:r>
              </m:e>
            </m:d>
            <m:r>
              <w:rPr>
                <w:rFonts w:ascii="Cambria Math" w:hAnsi="Cambria Math"/>
                <w:color w:val="000000"/>
                <w:lang w:val="ro-RO"/>
              </w:rPr>
              <m:t>+din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fiu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1</m:t>
                </m:r>
              </m:e>
            </m:d>
            <m:r>
              <w:rPr>
                <w:rFonts w:ascii="Cambria Math" w:hAnsi="Cambria Math"/>
                <w:color w:val="000000"/>
                <w:lang w:val="ro-RO"/>
              </w:rPr>
              <m:t>)</m:t>
            </m:r>
          </m:e>
        </m:nary>
      </m:oMath>
    </w:p>
    <w:p w:rsidR="00B75DFC" w:rsidRDefault="001D35E5" w:rsidP="006200A8">
      <w:pPr>
        <w:shd w:val="clear" w:color="auto" w:fill="FFFFFF"/>
        <w:jc w:val="both"/>
        <w:rPr>
          <w:bCs/>
          <w:color w:val="000000"/>
          <w:lang w:val="ro-RO"/>
        </w:rPr>
      </w:pPr>
      <w:r>
        <w:rPr>
          <w:bCs/>
          <w:color w:val="000000"/>
          <w:lang w:val="ro-RO"/>
        </w:rPr>
        <w:tab/>
        <w:t xml:space="preserve">-din[nod][0] 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bCs/>
                <w:i/>
                <w:color w:val="000000"/>
                <w:lang w:val="ro-RO"/>
              </w:rPr>
            </m:ctrlPr>
          </m:naryPr>
          <m:sub>
            <m:r>
              <w:rPr>
                <w:rFonts w:ascii="Cambria Math" w:hAnsi="Cambria Math"/>
                <w:color w:val="000000"/>
                <w:lang w:val="ro-RO"/>
              </w:rPr>
              <m:t>i</m:t>
            </m:r>
          </m:sub>
          <m:sup/>
          <m:e>
            <m:r>
              <w:rPr>
                <w:rFonts w:ascii="Cambria Math" w:hAnsi="Cambria Math"/>
                <w:color w:val="000000"/>
                <w:lang w:val="ro-RO"/>
              </w:rPr>
              <m:t xml:space="preserve"> din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0</m:t>
                </m:r>
              </m:e>
            </m:d>
            <m:r>
              <w:rPr>
                <w:rFonts w:ascii="Cambria Math" w:hAnsi="Cambria Math"/>
                <w:color w:val="000000"/>
                <w:lang w:val="ro-RO"/>
              </w:rPr>
              <m:t xml:space="preserve">* </m:t>
            </m:r>
            <m:nary>
              <m:naryPr>
                <m:chr m:val="∏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lang w:val="ro-RO"/>
                      </w:rPr>
                      <m:t>din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lang w:val="ro-RO"/>
                          </w:rPr>
                          <m:t>fiu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lang w:val="ro-RO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lang w:val="ro-RO"/>
                      </w:rPr>
                      <m:t>+din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lang w:val="ro-RO"/>
                          </w:rPr>
                          <m:t>fiu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lang w:val="ro-RO"/>
                          </w:rPr>
                          <m:t>1</m:t>
                        </m:r>
                      </m:e>
                    </m:d>
                  </m:e>
                </m:d>
              </m:e>
            </m:nary>
          </m:e>
        </m:nary>
      </m:oMath>
      <w:r>
        <w:rPr>
          <w:bCs/>
          <w:color w:val="000000"/>
          <w:lang w:val="ro-RO"/>
        </w:rPr>
        <w:t>, unde</w:t>
      </w:r>
      <w:r w:rsidR="00D878F2">
        <w:rPr>
          <w:bCs/>
          <w:color w:val="000000"/>
          <w:lang w:val="ro-RO"/>
        </w:rPr>
        <w:t xml:space="preserve"> i este fiu al lui nod; </w:t>
      </w:r>
      <w:r w:rsidR="00D878F2" w:rsidRPr="00D878F2">
        <w:rPr>
          <w:bCs/>
          <w:i/>
          <w:color w:val="000000"/>
          <w:lang w:val="ro-RO"/>
        </w:rPr>
        <w:t>fiu</w:t>
      </w:r>
      <w:r>
        <w:rPr>
          <w:bCs/>
          <w:color w:val="000000"/>
          <w:lang w:val="ro-RO"/>
        </w:rPr>
        <w:t xml:space="preserve"> </w:t>
      </w:r>
      <w:r w:rsidR="00D878F2">
        <w:rPr>
          <w:bCs/>
          <w:color w:val="000000"/>
          <w:lang w:val="ro-RO"/>
        </w:rPr>
        <w:t xml:space="preserve">este </w:t>
      </w:r>
      <w:r>
        <w:rPr>
          <w:bCs/>
          <w:color w:val="000000"/>
          <w:lang w:val="ro-RO"/>
        </w:rPr>
        <w:t xml:space="preserve">de asemenea </w:t>
      </w:r>
      <w:r w:rsidR="00B75DFC">
        <w:rPr>
          <w:bCs/>
          <w:color w:val="000000"/>
          <w:lang w:val="ro-RO"/>
        </w:rPr>
        <w:t xml:space="preserve">copil al lui </w:t>
      </w:r>
      <w:r w:rsidR="00B75DFC" w:rsidRPr="00D878F2">
        <w:rPr>
          <w:bCs/>
          <w:i/>
          <w:color w:val="000000"/>
          <w:lang w:val="ro-RO"/>
        </w:rPr>
        <w:t>nod</w:t>
      </w:r>
      <w:r w:rsidR="00B75DFC">
        <w:rPr>
          <w:bCs/>
          <w:color w:val="000000"/>
          <w:lang w:val="ro-RO"/>
        </w:rPr>
        <w:t>,</w:t>
      </w:r>
      <w:r w:rsidR="00D878F2">
        <w:rPr>
          <w:bCs/>
          <w:color w:val="000000"/>
          <w:lang w:val="ro-RO"/>
        </w:rPr>
        <w:t xml:space="preserve"> dar diferit de i. Ideea este că</w:t>
      </w:r>
      <w:r w:rsidR="00B75DFC">
        <w:rPr>
          <w:bCs/>
          <w:color w:val="000000"/>
          <w:lang w:val="ro-RO"/>
        </w:rPr>
        <w:t xml:space="preserve"> alegem ca</w:t>
      </w:r>
      <w:r w:rsidR="00D878F2">
        <w:rPr>
          <w:bCs/>
          <w:color w:val="000000"/>
          <w:lang w:val="ro-RO"/>
        </w:rPr>
        <w:t xml:space="preserve"> nod sa fie influenţat de acelaş</w:t>
      </w:r>
      <w:r w:rsidR="00B75DFC">
        <w:rPr>
          <w:bCs/>
          <w:color w:val="000000"/>
          <w:lang w:val="ro-RO"/>
        </w:rPr>
        <w:t>i cartel care in</w:t>
      </w:r>
      <w:r w:rsidR="00D878F2">
        <w:rPr>
          <w:bCs/>
          <w:color w:val="000000"/>
          <w:lang w:val="ro-RO"/>
        </w:rPr>
        <w:t>fluenţează ş</w:t>
      </w:r>
      <w:r w:rsidR="00E4483D">
        <w:rPr>
          <w:bCs/>
          <w:color w:val="000000"/>
          <w:lang w:val="ro-RO"/>
        </w:rPr>
        <w:t>i fiul i (</w:t>
      </w:r>
      <w:r w:rsidR="00D878F2">
        <w:rPr>
          <w:bCs/>
          <w:color w:val="000000"/>
          <w:lang w:val="ro-RO"/>
        </w:rPr>
        <w:t>ceilalţ</w:t>
      </w:r>
      <w:r w:rsidR="00B75DFC">
        <w:rPr>
          <w:bCs/>
          <w:color w:val="000000"/>
          <w:lang w:val="ro-RO"/>
        </w:rPr>
        <w:t xml:space="preserve">i copii ai nodului nod </w:t>
      </w:r>
      <w:r w:rsidR="00D878F2">
        <w:rPr>
          <w:bCs/>
          <w:color w:val="000000"/>
          <w:lang w:val="ro-RO"/>
        </w:rPr>
        <w:t>putâ</w:t>
      </w:r>
      <w:r w:rsidR="00E4483D">
        <w:rPr>
          <w:bCs/>
          <w:color w:val="000000"/>
          <w:lang w:val="ro-RO"/>
        </w:rPr>
        <w:t xml:space="preserve">nd fi </w:t>
      </w:r>
      <w:r w:rsidR="00D878F2">
        <w:rPr>
          <w:bCs/>
          <w:color w:val="000000"/>
          <w:lang w:val="ro-RO"/>
        </w:rPr>
        <w:t>influenţaţ</w:t>
      </w:r>
      <w:r w:rsidR="00B75DFC">
        <w:rPr>
          <w:bCs/>
          <w:color w:val="000000"/>
          <w:lang w:val="ro-RO"/>
        </w:rPr>
        <w:t xml:space="preserve">i </w:t>
      </w:r>
      <w:r w:rsidR="00D878F2">
        <w:rPr>
          <w:bCs/>
          <w:color w:val="000000"/>
          <w:lang w:val="ro-RO"/>
        </w:rPr>
        <w:t>î</w:t>
      </w:r>
      <w:r w:rsidR="00E4483D">
        <w:rPr>
          <w:bCs/>
          <w:color w:val="000000"/>
          <w:lang w:val="ro-RO"/>
        </w:rPr>
        <w:t>n orice mod)</w:t>
      </w:r>
      <w:r w:rsidR="00B75DFC">
        <w:rPr>
          <w:bCs/>
          <w:color w:val="000000"/>
          <w:lang w:val="ro-RO"/>
        </w:rPr>
        <w:t xml:space="preserve">. </w:t>
      </w:r>
    </w:p>
    <w:p w:rsidR="00B75DFC" w:rsidRDefault="00B75DFC" w:rsidP="006200A8">
      <w:pPr>
        <w:shd w:val="clear" w:color="auto" w:fill="FFFFFF"/>
        <w:jc w:val="both"/>
        <w:rPr>
          <w:bCs/>
          <w:color w:val="000000"/>
          <w:lang w:val="ro-RO"/>
        </w:rPr>
      </w:pPr>
    </w:p>
    <w:p w:rsidR="001D35E5" w:rsidRPr="001D35E5" w:rsidRDefault="00D878F2" w:rsidP="006200A8">
      <w:pPr>
        <w:shd w:val="clear" w:color="auto" w:fill="FFFFFF"/>
        <w:jc w:val="both"/>
        <w:rPr>
          <w:bCs/>
          <w:color w:val="000000"/>
          <w:lang w:val="ro-RO"/>
        </w:rPr>
      </w:pPr>
      <w:r>
        <w:rPr>
          <w:bCs/>
          <w:color w:val="000000"/>
          <w:lang w:val="ro-RO"/>
        </w:rPr>
        <w:t>Se pot diferenţ</w:t>
      </w:r>
      <w:r w:rsidR="00B75DFC">
        <w:rPr>
          <w:bCs/>
          <w:color w:val="000000"/>
          <w:lang w:val="ro-RO"/>
        </w:rPr>
        <w:t>i</w:t>
      </w:r>
      <w:r>
        <w:rPr>
          <w:bCs/>
          <w:color w:val="000000"/>
          <w:lang w:val="ro-RO"/>
        </w:rPr>
        <w:t>a ş</w:t>
      </w:r>
      <w:r w:rsidR="00B75DFC">
        <w:rPr>
          <w:bCs/>
          <w:color w:val="000000"/>
          <w:lang w:val="ro-RO"/>
        </w:rPr>
        <w:t xml:space="preserve">i cazuri </w:t>
      </w:r>
      <w:r w:rsidR="00E4483D">
        <w:rPr>
          <w:bCs/>
          <w:color w:val="000000"/>
          <w:lang w:val="ro-RO"/>
        </w:rPr>
        <w:t>speciale</w:t>
      </w:r>
      <w:r>
        <w:rPr>
          <w:bCs/>
          <w:color w:val="000000"/>
          <w:lang w:val="ro-RO"/>
        </w:rPr>
        <w:t>, atunci câ</w:t>
      </w:r>
      <w:r w:rsidR="00B75DFC">
        <w:rPr>
          <w:bCs/>
          <w:color w:val="000000"/>
          <w:lang w:val="ro-RO"/>
        </w:rPr>
        <w:t>nd un nod este cartel , din[nod][1] = 0 (orice nod di</w:t>
      </w:r>
      <w:r>
        <w:rPr>
          <w:bCs/>
          <w:color w:val="000000"/>
          <w:lang w:val="ro-RO"/>
        </w:rPr>
        <w:t>n subarbore nu poate fi influenţ</w:t>
      </w:r>
      <w:r w:rsidR="00B75DFC">
        <w:rPr>
          <w:bCs/>
          <w:color w:val="000000"/>
          <w:lang w:val="ro-RO"/>
        </w:rPr>
        <w:t xml:space="preserve">at de </w:t>
      </w:r>
      <w:r>
        <w:rPr>
          <w:bCs/>
          <w:color w:val="000000"/>
          <w:lang w:val="ro-RO"/>
        </w:rPr>
        <w:t>un nod din afara subarborelui, întrucât nu au acces). În acest caz, câ</w:t>
      </w:r>
      <w:r w:rsidR="00B75DFC">
        <w:rPr>
          <w:bCs/>
          <w:color w:val="000000"/>
          <w:lang w:val="ro-RO"/>
        </w:rPr>
        <w:t>nd nodul este cartel,  subarborii fi</w:t>
      </w:r>
      <w:r>
        <w:rPr>
          <w:bCs/>
          <w:color w:val="000000"/>
          <w:lang w:val="ro-RO"/>
        </w:rPr>
        <w:t>i se pot colora î</w:t>
      </w:r>
      <w:r w:rsidR="00B75DFC">
        <w:rPr>
          <w:bCs/>
          <w:color w:val="000000"/>
          <w:lang w:val="ro-RO"/>
        </w:rPr>
        <w:t xml:space="preserve">n orice fel, deci din[nod][0] =  </w:t>
      </w:r>
      <m:oMath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hAnsi="Cambria Math"/>
                <w:bCs/>
                <w:i/>
                <w:color w:val="000000"/>
                <w:lang w:val="ro-RO"/>
              </w:rPr>
            </m:ctrlPr>
          </m:naryPr>
          <m:sub/>
          <m:sup/>
          <m:e>
            <m:r>
              <w:rPr>
                <w:rFonts w:ascii="Cambria Math" w:hAnsi="Cambria Math"/>
                <w:color w:val="000000"/>
                <w:lang w:val="ro-RO"/>
              </w:rPr>
              <m:t>(din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fiu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0</m:t>
                </m:r>
              </m:e>
            </m:d>
            <m:r>
              <w:rPr>
                <w:rFonts w:ascii="Cambria Math" w:hAnsi="Cambria Math"/>
                <w:color w:val="000000"/>
                <w:lang w:val="ro-RO"/>
              </w:rPr>
              <m:t>+din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fiu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1</m:t>
                </m:r>
              </m:e>
            </m:d>
            <m:r>
              <w:rPr>
                <w:rFonts w:ascii="Cambria Math" w:hAnsi="Cambria Math"/>
                <w:color w:val="000000"/>
                <w:lang w:val="ro-RO"/>
              </w:rPr>
              <m:t>)</m:t>
            </m:r>
          </m:e>
        </m:nary>
      </m:oMath>
      <w:r w:rsidR="00B75DFC">
        <w:rPr>
          <w:bCs/>
          <w:color w:val="000000"/>
          <w:lang w:val="ro-RO"/>
        </w:rPr>
        <w:t>.</w:t>
      </w:r>
    </w:p>
    <w:p w:rsidR="00B75DFC" w:rsidRDefault="00B75DFC" w:rsidP="006200A8">
      <w:pPr>
        <w:shd w:val="clear" w:color="auto" w:fill="FFFFFF"/>
        <w:jc w:val="both"/>
        <w:rPr>
          <w:bCs/>
          <w:color w:val="000000"/>
          <w:lang w:val="ro-RO"/>
        </w:rPr>
      </w:pPr>
    </w:p>
    <w:p w:rsidR="00B75DFC" w:rsidRDefault="00D878F2" w:rsidP="006200A8">
      <w:pPr>
        <w:shd w:val="clear" w:color="auto" w:fill="FFFFFF"/>
        <w:jc w:val="both"/>
        <w:rPr>
          <w:bCs/>
          <w:color w:val="000000"/>
          <w:lang w:val="ro-RO"/>
        </w:rPr>
      </w:pPr>
      <w:r>
        <w:rPr>
          <w:bCs/>
          <w:color w:val="000000"/>
          <w:lang w:val="ro-RO"/>
        </w:rPr>
        <w:t>În final, rezultatul se va afla î</w:t>
      </w:r>
      <w:r w:rsidR="00B75DFC">
        <w:rPr>
          <w:bCs/>
          <w:color w:val="000000"/>
          <w:lang w:val="ro-RO"/>
        </w:rPr>
        <w:t>n din[1][0].</w:t>
      </w:r>
    </w:p>
    <w:p w:rsidR="00B75DFC" w:rsidRDefault="00B75DFC" w:rsidP="006200A8">
      <w:pPr>
        <w:shd w:val="clear" w:color="auto" w:fill="FFFFFF"/>
        <w:jc w:val="both"/>
        <w:rPr>
          <w:bCs/>
          <w:color w:val="000000"/>
          <w:lang w:val="ro-RO"/>
        </w:rPr>
      </w:pPr>
    </w:p>
    <w:p w:rsidR="00B75DFC" w:rsidRDefault="00D878F2" w:rsidP="006200A8">
      <w:pPr>
        <w:shd w:val="clear" w:color="auto" w:fill="FFFFFF"/>
        <w:jc w:val="both"/>
        <w:rPr>
          <w:bCs/>
          <w:color w:val="000000"/>
          <w:lang w:val="ro-RO"/>
        </w:rPr>
      </w:pPr>
      <w:r>
        <w:rPr>
          <w:bCs/>
          <w:color w:val="000000"/>
          <w:lang w:val="ro-RO"/>
        </w:rPr>
        <w:t>Pentru această abordare, se obţin în jur de 70 de puncte. Pentru a obţ</w:t>
      </w:r>
      <w:r w:rsidR="00B75DFC">
        <w:rPr>
          <w:bCs/>
          <w:color w:val="000000"/>
          <w:lang w:val="ro-RO"/>
        </w:rPr>
        <w:t>ine pun</w:t>
      </w:r>
      <w:r>
        <w:rPr>
          <w:bCs/>
          <w:color w:val="000000"/>
          <w:lang w:val="ro-RO"/>
        </w:rPr>
        <w:t>ctajul maxim, trebuie optimizată formula de calcul al numărului de configuraţ</w:t>
      </w:r>
      <w:r w:rsidR="00B75DFC">
        <w:rPr>
          <w:bCs/>
          <w:color w:val="000000"/>
          <w:lang w:val="ro-RO"/>
        </w:rPr>
        <w:t>ii</w:t>
      </w:r>
      <w:r>
        <w:rPr>
          <w:bCs/>
          <w:color w:val="000000"/>
          <w:lang w:val="ro-RO"/>
        </w:rPr>
        <w:t xml:space="preserve"> când nodul rădăcina este influenţ</w:t>
      </w:r>
      <w:r w:rsidR="00B75DFC">
        <w:rPr>
          <w:bCs/>
          <w:color w:val="000000"/>
          <w:lang w:val="ro-RO"/>
        </w:rPr>
        <w:t xml:space="preserve">at de un nod din subarbore. </w:t>
      </w:r>
    </w:p>
    <w:p w:rsidR="00B75DFC" w:rsidRDefault="006200A8" w:rsidP="006200A8">
      <w:pPr>
        <w:shd w:val="clear" w:color="auto" w:fill="FFFFFF"/>
        <w:rPr>
          <w:bCs/>
          <w:color w:val="000000"/>
          <w:lang w:val="ro-RO"/>
        </w:rPr>
      </w:pPr>
      <w:r>
        <w:rPr>
          <w:bCs/>
          <w:color w:val="000000"/>
          <w:lang w:val="ro-RO"/>
        </w:rPr>
        <w:t>Una din soluţii ar fi să</w:t>
      </w:r>
      <w:r w:rsidR="00A24A16">
        <w:rPr>
          <w:bCs/>
          <w:color w:val="000000"/>
          <w:lang w:val="ro-RO"/>
        </w:rPr>
        <w:t xml:space="preserve"> pre</w:t>
      </w:r>
      <w:r w:rsidR="00B75DFC">
        <w:rPr>
          <w:bCs/>
          <w:color w:val="000000"/>
          <w:lang w:val="ro-RO"/>
        </w:rPr>
        <w:t>calcula</w:t>
      </w:r>
      <w:r w:rsidR="00A24A16">
        <w:rPr>
          <w:bCs/>
          <w:color w:val="000000"/>
          <w:lang w:val="ro-RO"/>
        </w:rPr>
        <w:t>m</w:t>
      </w:r>
      <w:r w:rsidR="00B75DFC">
        <w:rPr>
          <w:bCs/>
          <w:color w:val="000000"/>
          <w:lang w:val="ro-RO"/>
        </w:rPr>
        <w:t xml:space="preserve"> produsul tuturor fiilor</w:t>
      </w:r>
      <w:r w:rsidR="00A24A16">
        <w:rPr>
          <w:bCs/>
          <w:color w:val="000000"/>
          <w:lang w:val="ro-RO"/>
        </w:rPr>
        <w:t xml:space="preserve"> unui nod,</w:t>
      </w:r>
      <w:r w:rsidR="00894D51">
        <w:rPr>
          <w:bCs/>
          <w:color w:val="000000"/>
          <w:lang w:val="ro-RO"/>
        </w:rPr>
        <w:t xml:space="preserve"> produsPrecalculat =</w:t>
      </w:r>
      <m:oMath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hAnsi="Cambria Math"/>
                <w:bCs/>
                <w:i/>
                <w:color w:val="000000"/>
                <w:lang w:val="ro-RO"/>
              </w:rPr>
            </m:ctrlPr>
          </m:naryPr>
          <m:sub/>
          <m:sup/>
          <m:e>
            <m:r>
              <w:rPr>
                <w:rFonts w:ascii="Cambria Math" w:hAnsi="Cambria Math"/>
                <w:color w:val="000000"/>
                <w:lang w:val="ro-RO"/>
              </w:rPr>
              <m:t>(din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fiu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0</m:t>
                </m:r>
              </m:e>
            </m:d>
            <m:r>
              <w:rPr>
                <w:rFonts w:ascii="Cambria Math" w:hAnsi="Cambria Math"/>
                <w:color w:val="000000"/>
                <w:lang w:val="ro-RO"/>
              </w:rPr>
              <m:t>+din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fiu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1</m:t>
                </m:r>
              </m:e>
            </m:d>
            <m:r>
              <w:rPr>
                <w:rFonts w:ascii="Cambria Math" w:hAnsi="Cambria Math"/>
                <w:color w:val="000000"/>
                <w:lang w:val="ro-RO"/>
              </w:rPr>
              <m:t>)</m:t>
            </m:r>
          </m:e>
        </m:nary>
      </m:oMath>
      <w:r w:rsidR="00B75DFC">
        <w:rPr>
          <w:bCs/>
          <w:color w:val="000000"/>
          <w:lang w:val="ro-RO"/>
        </w:rPr>
        <w:t xml:space="preserve">, </w:t>
      </w:r>
      <w:r w:rsidR="00A24A16">
        <w:rPr>
          <w:bCs/>
          <w:color w:val="000000"/>
          <w:lang w:val="ro-RO"/>
        </w:rPr>
        <w:t xml:space="preserve">iar la calcularea sumei </w:t>
      </w:r>
      <w:r>
        <w:rPr>
          <w:bCs/>
          <w:color w:val="000000"/>
          <w:lang w:val="ro-RO"/>
        </w:rPr>
        <w:t>înmulţ</w:t>
      </w:r>
      <w:r w:rsidR="00894D51">
        <w:rPr>
          <w:bCs/>
          <w:color w:val="000000"/>
          <w:lang w:val="ro-RO"/>
        </w:rPr>
        <w:t xml:space="preserve">im cu inversul modular al </w:t>
      </w:r>
      <w:r w:rsidR="00A24A16">
        <w:rPr>
          <w:bCs/>
          <w:color w:val="000000"/>
          <w:lang w:val="ro-RO"/>
        </w:rPr>
        <w:t>factorului respectiv lui i : (din[i]</w:t>
      </w:r>
      <w:r>
        <w:rPr>
          <w:bCs/>
          <w:color w:val="000000"/>
          <w:lang w:val="ro-RO"/>
        </w:rPr>
        <w:t>[0] + din[i][1]) , unde i este î</w:t>
      </w:r>
      <w:r w:rsidR="00A24A16">
        <w:rPr>
          <w:bCs/>
          <w:color w:val="000000"/>
          <w:lang w:val="ro-RO"/>
        </w:rPr>
        <w:t>n formula de mai sus. Vom avea</w:t>
      </w:r>
      <w:r w:rsidR="00894D51">
        <w:rPr>
          <w:bCs/>
          <w:color w:val="000000"/>
          <w:lang w:val="ro-RO"/>
        </w:rPr>
        <w:t xml:space="preserve"> astfel:din[nod][0]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Cs/>
                <w:i/>
                <w:color w:val="000000"/>
                <w:lang w:val="ro-RO"/>
              </w:rPr>
            </m:ctrlPr>
          </m:naryPr>
          <m:sub/>
          <m:sup/>
          <m:e>
            <m:r>
              <w:rPr>
                <w:rFonts w:ascii="Cambria Math" w:hAnsi="Cambria Math"/>
                <w:color w:val="000000"/>
                <w:lang w:val="ro-RO"/>
              </w:rPr>
              <m:t>produsPrecalculat*inversModular(din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0</m:t>
                </m:r>
              </m:e>
            </m:d>
            <m:r>
              <w:rPr>
                <w:rFonts w:ascii="Cambria Math" w:hAnsi="Cambria Math"/>
                <w:color w:val="000000"/>
                <w:lang w:val="ro-RO"/>
              </w:rPr>
              <m:t>+din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1</m:t>
                </m:r>
              </m:e>
            </m:d>
            <m:r>
              <w:rPr>
                <w:rFonts w:ascii="Cambria Math" w:hAnsi="Cambria Math"/>
                <w:color w:val="000000"/>
                <w:lang w:val="ro-RO"/>
              </w:rPr>
              <m:t xml:space="preserve">) </m:t>
            </m:r>
          </m:e>
        </m:nary>
      </m:oMath>
      <w:r>
        <w:rPr>
          <w:bCs/>
          <w:color w:val="000000"/>
          <w:lang w:val="ro-RO"/>
        </w:rPr>
        <w:t>. Trebuie avut grijă câ</w:t>
      </w:r>
      <w:r w:rsidR="00A24A16">
        <w:rPr>
          <w:bCs/>
          <w:color w:val="000000"/>
          <w:lang w:val="ro-RO"/>
        </w:rPr>
        <w:t>nd</w:t>
      </w:r>
      <w:r>
        <w:rPr>
          <w:bCs/>
          <w:color w:val="000000"/>
          <w:lang w:val="ro-RO"/>
        </w:rPr>
        <w:t xml:space="preserve"> din[i][0] + din[i][1] este 0, întrucâ</w:t>
      </w:r>
      <w:r w:rsidR="00A24A16">
        <w:rPr>
          <w:bCs/>
          <w:color w:val="000000"/>
          <w:lang w:val="ro-RO"/>
        </w:rPr>
        <w:t>t</w:t>
      </w:r>
      <w:r>
        <w:rPr>
          <w:bCs/>
          <w:color w:val="000000"/>
          <w:lang w:val="ro-RO"/>
        </w:rPr>
        <w:t xml:space="preserve"> nu putem împărţ</w:t>
      </w:r>
      <w:r w:rsidR="00A24A16">
        <w:rPr>
          <w:bCs/>
          <w:color w:val="000000"/>
          <w:lang w:val="ro-RO"/>
        </w:rPr>
        <w:t>i</w:t>
      </w:r>
      <w:r>
        <w:rPr>
          <w:bCs/>
          <w:color w:val="000000"/>
          <w:lang w:val="ro-RO"/>
        </w:rPr>
        <w:t>i la el</w:t>
      </w:r>
      <w:r w:rsidR="00A24A16">
        <w:rPr>
          <w:bCs/>
          <w:color w:val="000000"/>
          <w:lang w:val="ro-RO"/>
        </w:rPr>
        <w:t>.</w:t>
      </w:r>
      <w:r>
        <w:rPr>
          <w:bCs/>
          <w:color w:val="000000"/>
          <w:lang w:val="ro-RO"/>
        </w:rPr>
        <w:t xml:space="preserve"> Altă</w:t>
      </w:r>
      <w:r w:rsidR="00894D51">
        <w:rPr>
          <w:bCs/>
          <w:color w:val="000000"/>
          <w:lang w:val="ro-RO"/>
        </w:rPr>
        <w:t xml:space="preserve"> abordar</w:t>
      </w:r>
      <w:r>
        <w:rPr>
          <w:bCs/>
          <w:color w:val="000000"/>
          <w:lang w:val="ro-RO"/>
        </w:rPr>
        <w:t>e ar fi prin programare dinamică</w:t>
      </w:r>
      <w:r w:rsidR="00894D51">
        <w:rPr>
          <w:bCs/>
          <w:color w:val="000000"/>
          <w:lang w:val="ro-RO"/>
        </w:rPr>
        <w:t xml:space="preserve">: left[i] = </w:t>
      </w:r>
      <m:oMath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hAnsi="Cambria Math"/>
                <w:bCs/>
                <w:i/>
                <w:color w:val="000000"/>
                <w:lang w:val="ro-RO"/>
              </w:rPr>
            </m:ctrlPr>
          </m:naryPr>
          <m:sub/>
          <m:sup/>
          <m:e>
            <m:r>
              <w:rPr>
                <w:rFonts w:ascii="Cambria Math" w:hAnsi="Cambria Math"/>
                <w:color w:val="000000"/>
                <w:lang w:val="ro-RO"/>
              </w:rPr>
              <m:t>(din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fiu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0</m:t>
                </m:r>
              </m:e>
            </m:d>
            <m:r>
              <w:rPr>
                <w:rFonts w:ascii="Cambria Math" w:hAnsi="Cambria Math"/>
                <w:color w:val="000000"/>
                <w:lang w:val="ro-RO"/>
              </w:rPr>
              <m:t>+din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fiu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1</m:t>
                </m:r>
              </m:e>
            </m:d>
            <m:r>
              <w:rPr>
                <w:rFonts w:ascii="Cambria Math" w:hAnsi="Cambria Math"/>
                <w:color w:val="000000"/>
                <w:lang w:val="ro-RO"/>
              </w:rPr>
              <m:t>)</m:t>
            </m:r>
          </m:e>
        </m:nary>
      </m:oMath>
      <w:r>
        <w:rPr>
          <w:bCs/>
          <w:color w:val="000000"/>
          <w:lang w:val="ro-RO"/>
        </w:rPr>
        <w:t>, unde fiu este un fiu de la stânga lui i, ş</w:t>
      </w:r>
      <w:r w:rsidR="00894D51">
        <w:rPr>
          <w:bCs/>
          <w:color w:val="000000"/>
          <w:lang w:val="ro-RO"/>
        </w:rPr>
        <w:t xml:space="preserve">i right[i] = </w:t>
      </w:r>
      <m:oMath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hAnsi="Cambria Math"/>
                <w:bCs/>
                <w:i/>
                <w:color w:val="000000"/>
                <w:lang w:val="ro-RO"/>
              </w:rPr>
            </m:ctrlPr>
          </m:naryPr>
          <m:sub/>
          <m:sup/>
          <m:e>
            <m:r>
              <w:rPr>
                <w:rFonts w:ascii="Cambria Math" w:hAnsi="Cambria Math"/>
                <w:color w:val="000000"/>
                <w:lang w:val="ro-RO"/>
              </w:rPr>
              <m:t>(din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fiu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0</m:t>
                </m:r>
              </m:e>
            </m:d>
            <m:r>
              <w:rPr>
                <w:rFonts w:ascii="Cambria Math" w:hAnsi="Cambria Math"/>
                <w:color w:val="000000"/>
                <w:lang w:val="ro-RO"/>
              </w:rPr>
              <m:t>+din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fiu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o-RO"/>
                  </w:rPr>
                  <m:t>1</m:t>
                </m:r>
              </m:e>
            </m:d>
            <m:r>
              <w:rPr>
                <w:rFonts w:ascii="Cambria Math" w:hAnsi="Cambria Math"/>
                <w:color w:val="000000"/>
                <w:lang w:val="ro-RO"/>
              </w:rPr>
              <m:t>)</m:t>
            </m:r>
          </m:e>
        </m:nary>
      </m:oMath>
      <w:r w:rsidR="00894D51">
        <w:rPr>
          <w:bCs/>
          <w:color w:val="000000"/>
          <w:lang w:val="ro-RO"/>
        </w:rPr>
        <w:t xml:space="preserve">, cu fiu la dreapta lui i. </w:t>
      </w:r>
    </w:p>
    <w:p w:rsidR="00894D51" w:rsidRDefault="006200A8" w:rsidP="006200A8">
      <w:pPr>
        <w:shd w:val="clear" w:color="auto" w:fill="FFFFFF"/>
        <w:jc w:val="both"/>
        <w:rPr>
          <w:bCs/>
          <w:color w:val="000000"/>
          <w:lang w:val="ro-RO"/>
        </w:rPr>
      </w:pPr>
      <w:r>
        <w:rPr>
          <w:bCs/>
          <w:color w:val="000000"/>
          <w:lang w:val="ro-RO"/>
        </w:rPr>
        <w:t>Nu vom avea decât să adăugăm la sumă</w:t>
      </w:r>
      <w:r w:rsidR="00894D51">
        <w:rPr>
          <w:bCs/>
          <w:color w:val="000000"/>
          <w:lang w:val="ro-RO"/>
        </w:rPr>
        <w:t xml:space="preserve"> left[i] * din[i][0] * </w:t>
      </w:r>
      <w:r w:rsidR="00E4483D">
        <w:rPr>
          <w:bCs/>
          <w:color w:val="000000"/>
          <w:lang w:val="ro-RO"/>
        </w:rPr>
        <w:t xml:space="preserve">right[i]. </w:t>
      </w:r>
    </w:p>
    <w:p w:rsidR="00A24A16" w:rsidRPr="00B75DFC" w:rsidRDefault="00A24A16" w:rsidP="006200A8">
      <w:pPr>
        <w:shd w:val="clear" w:color="auto" w:fill="FFFFFF"/>
        <w:jc w:val="both"/>
        <w:rPr>
          <w:bCs/>
          <w:color w:val="000000"/>
          <w:lang w:val="ro-RO"/>
        </w:rPr>
      </w:pPr>
    </w:p>
    <w:sectPr w:rsidR="00A24A16" w:rsidRPr="00B75DFC" w:rsidSect="003D09BA">
      <w:headerReference w:type="default" r:id="rId8"/>
      <w:footerReference w:type="default" r:id="rId9"/>
      <w:pgSz w:w="11906" w:h="16838"/>
      <w:pgMar w:top="1417" w:right="1417" w:bottom="1417" w:left="1417" w:header="357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95A" w:rsidRDefault="0044795A">
      <w:r>
        <w:separator/>
      </w:r>
    </w:p>
  </w:endnote>
  <w:endnote w:type="continuationSeparator" w:id="1">
    <w:p w:rsidR="0044795A" w:rsidRDefault="00447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75" w:rsidRPr="00A01F69" w:rsidRDefault="00901A35" w:rsidP="00B05078">
    <w:pPr>
      <w:pStyle w:val="Footer"/>
      <w:tabs>
        <w:tab w:val="clear" w:pos="4536"/>
        <w:tab w:val="clear" w:pos="9072"/>
        <w:tab w:val="right" w:pos="10260"/>
      </w:tabs>
      <w:rPr>
        <w:sz w:val="18"/>
        <w:szCs w:val="18"/>
      </w:rPr>
    </w:pPr>
    <w:r w:rsidRPr="00901A35"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7pt;margin-top:-1.45pt;width:520pt;height:.05pt;z-index:251658240" o:connectortype="straight"/>
      </w:pict>
    </w:r>
    <w:r w:rsidR="00C1654C">
      <w:rPr>
        <w:sz w:val="18"/>
        <w:szCs w:val="18"/>
      </w:rPr>
      <w:t>Problema</w:t>
    </w:r>
    <w:r w:rsidR="006200A8">
      <w:rPr>
        <w:b/>
        <w:sz w:val="18"/>
        <w:szCs w:val="18"/>
      </w:rPr>
      <w:t xml:space="preserve"> Karb</w:t>
    </w:r>
    <w:r w:rsidR="00185E75" w:rsidRPr="00A01F69">
      <w:rPr>
        <w:sz w:val="18"/>
        <w:szCs w:val="18"/>
      </w:rPr>
      <w:tab/>
    </w:r>
    <w:r w:rsidR="00185E75">
      <w:rPr>
        <w:sz w:val="18"/>
        <w:szCs w:val="18"/>
      </w:rPr>
      <w:t xml:space="preserve">pag. </w:t>
    </w:r>
    <w:r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PAGE </w:instrText>
    </w:r>
    <w:r w:rsidRPr="00A01F69">
      <w:rPr>
        <w:sz w:val="18"/>
        <w:szCs w:val="18"/>
      </w:rPr>
      <w:fldChar w:fldCharType="separate"/>
    </w:r>
    <w:r w:rsidR="00492D15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  <w:r w:rsidR="00185E75">
      <w:rPr>
        <w:sz w:val="18"/>
        <w:szCs w:val="18"/>
      </w:rPr>
      <w:t xml:space="preserve"> din </w:t>
    </w:r>
    <w:r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NUMPAGES </w:instrText>
    </w:r>
    <w:r w:rsidRPr="00A01F69">
      <w:rPr>
        <w:sz w:val="18"/>
        <w:szCs w:val="18"/>
      </w:rPr>
      <w:fldChar w:fldCharType="separate"/>
    </w:r>
    <w:r w:rsidR="00492D15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95A" w:rsidRDefault="0044795A">
      <w:r>
        <w:separator/>
      </w:r>
    </w:p>
  </w:footnote>
  <w:footnote w:type="continuationSeparator" w:id="1">
    <w:p w:rsidR="0044795A" w:rsidRDefault="004479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75" w:rsidRPr="00B51A5D" w:rsidRDefault="00147748" w:rsidP="0053599F">
    <w:pPr>
      <w:tabs>
        <w:tab w:val="right" w:pos="10260"/>
      </w:tabs>
      <w:rPr>
        <w:b/>
        <w:sz w:val="22"/>
        <w:szCs w:val="22"/>
        <w:lang w:val="it-IT"/>
      </w:rPr>
    </w:pPr>
    <w:r>
      <w:rPr>
        <w:b/>
        <w:noProof/>
        <w:sz w:val="22"/>
        <w:szCs w:val="22"/>
        <w:lang w:val="ro-RO" w:eastAsia="ro-R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3740150</wp:posOffset>
          </wp:positionH>
          <wp:positionV relativeFrom="paragraph">
            <wp:posOffset>-137795</wp:posOffset>
          </wp:positionV>
          <wp:extent cx="1371600" cy="1028700"/>
          <wp:effectExtent l="0" t="0" r="0" b="0"/>
          <wp:wrapTight wrapText="bothSides">
            <wp:wrapPolygon edited="0">
              <wp:start x="8100" y="800"/>
              <wp:lineTo x="6000" y="1600"/>
              <wp:lineTo x="2700" y="5600"/>
              <wp:lineTo x="2400" y="14400"/>
              <wp:lineTo x="5700" y="20000"/>
              <wp:lineTo x="7500" y="20800"/>
              <wp:lineTo x="7800" y="20800"/>
              <wp:lineTo x="12900" y="20800"/>
              <wp:lineTo x="13200" y="20800"/>
              <wp:lineTo x="14400" y="20000"/>
              <wp:lineTo x="15300" y="20000"/>
              <wp:lineTo x="18300" y="14800"/>
              <wp:lineTo x="18300" y="7600"/>
              <wp:lineTo x="18600" y="6400"/>
              <wp:lineTo x="15000" y="2000"/>
              <wp:lineTo x="12900" y="800"/>
              <wp:lineTo x="8100" y="800"/>
            </wp:wrapPolygon>
          </wp:wrapTight>
          <wp:docPr id="2" name="Picture 0" descr="logo informati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ormati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5E75" w:rsidRPr="00B51A5D">
      <w:rPr>
        <w:b/>
        <w:sz w:val="22"/>
        <w:szCs w:val="22"/>
        <w:lang w:val="it-IT"/>
      </w:rPr>
      <w:t>Ministerul Educaţiei Naţionale</w:t>
    </w:r>
  </w:p>
  <w:p w:rsidR="005F1AF2" w:rsidRDefault="00185E75" w:rsidP="0053599F">
    <w:pPr>
      <w:tabs>
        <w:tab w:val="right" w:pos="10260"/>
      </w:tabs>
      <w:rPr>
        <w:b/>
        <w:sz w:val="22"/>
        <w:szCs w:val="22"/>
        <w:lang w:val="es-ES"/>
      </w:rPr>
    </w:pPr>
    <w:r w:rsidRPr="00B51A5D">
      <w:rPr>
        <w:b/>
        <w:sz w:val="22"/>
        <w:szCs w:val="22"/>
        <w:lang w:val="pt-BR"/>
      </w:rPr>
      <w:t>Olimpiada</w:t>
    </w:r>
    <w:r w:rsidR="005F1AF2">
      <w:rPr>
        <w:b/>
        <w:sz w:val="22"/>
        <w:szCs w:val="22"/>
        <w:lang w:val="es-ES"/>
      </w:rPr>
      <w:t>de Informatică – etapa națională</w:t>
    </w:r>
  </w:p>
  <w:p w:rsidR="00185E75" w:rsidRPr="00B51A5D" w:rsidRDefault="005F1AF2" w:rsidP="0053599F">
    <w:pPr>
      <w:tabs>
        <w:tab w:val="right" w:pos="10260"/>
      </w:tabs>
      <w:rPr>
        <w:b/>
        <w:sz w:val="22"/>
        <w:szCs w:val="22"/>
        <w:lang w:val="pt-BR"/>
      </w:rPr>
    </w:pPr>
    <w:r>
      <w:rPr>
        <w:b/>
        <w:sz w:val="22"/>
        <w:szCs w:val="22"/>
        <w:lang w:val="es-ES"/>
      </w:rPr>
      <w:t>Pitești, Argeș</w:t>
    </w:r>
    <w:r w:rsidR="00185E75" w:rsidRPr="00B51A5D">
      <w:rPr>
        <w:b/>
        <w:sz w:val="22"/>
        <w:szCs w:val="22"/>
        <w:lang w:val="es-ES"/>
      </w:rPr>
      <w:tab/>
    </w:r>
    <w:r w:rsidR="00185E75" w:rsidRPr="00B51A5D">
      <w:rPr>
        <w:rFonts w:ascii="Courier New" w:hAnsi="Courier New" w:cs="Courier New"/>
        <w:b/>
        <w:sz w:val="22"/>
        <w:szCs w:val="22"/>
        <w:lang w:val="pt-BR"/>
      </w:rPr>
      <w:t>Cl</w:t>
    </w:r>
    <w:r w:rsidR="009E285D">
      <w:rPr>
        <w:rFonts w:ascii="Courier New" w:hAnsi="Courier New" w:cs="Courier New"/>
        <w:b/>
        <w:sz w:val="22"/>
        <w:szCs w:val="22"/>
        <w:lang w:val="pt-BR"/>
      </w:rPr>
      <w:t>asele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 xml:space="preserve"> XI-</w:t>
    </w:r>
    <w:r w:rsidR="00185E75" w:rsidRPr="00B51A5D">
      <w:rPr>
        <w:rFonts w:ascii="Courier New" w:hAnsi="Courier New" w:cs="Courier New"/>
        <w:b/>
        <w:sz w:val="22"/>
        <w:szCs w:val="22"/>
        <w:lang w:val="pt-BR"/>
      </w:rPr>
      <w:t>X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II</w:t>
    </w:r>
  </w:p>
  <w:p w:rsidR="00AA510B" w:rsidRPr="00B51A5D" w:rsidRDefault="00A45078" w:rsidP="005B0A62">
    <w:pPr>
      <w:tabs>
        <w:tab w:val="right" w:pos="10260"/>
      </w:tabs>
      <w:rPr>
        <w:b/>
        <w:sz w:val="22"/>
        <w:szCs w:val="22"/>
        <w:lang w:val="fr-FR"/>
      </w:rPr>
    </w:pPr>
    <w:r>
      <w:rPr>
        <w:b/>
        <w:sz w:val="22"/>
        <w:szCs w:val="22"/>
        <w:lang w:val="fr-FR"/>
      </w:rPr>
      <w:t>4</w:t>
    </w:r>
    <w:r w:rsidR="00975B67">
      <w:rPr>
        <w:b/>
        <w:sz w:val="22"/>
        <w:szCs w:val="22"/>
        <w:lang w:val="fr-FR"/>
      </w:rPr>
      <w:t>-9 aprilie</w:t>
    </w:r>
    <w:r w:rsidR="00DF0004">
      <w:rPr>
        <w:b/>
        <w:sz w:val="22"/>
        <w:szCs w:val="22"/>
        <w:lang w:val="fr-FR"/>
      </w:rPr>
      <w:t xml:space="preserve"> 2014</w:t>
    </w:r>
  </w:p>
  <w:p w:rsidR="003D09BA" w:rsidRDefault="003D09BA" w:rsidP="00AA510B">
    <w:pPr>
      <w:rPr>
        <w:b/>
        <w:sz w:val="22"/>
        <w:szCs w:val="22"/>
        <w:lang w:val="fr-FR"/>
      </w:rPr>
    </w:pPr>
  </w:p>
  <w:p w:rsidR="00147748" w:rsidRPr="00147748" w:rsidRDefault="00185E75" w:rsidP="00AA510B">
    <w:pPr>
      <w:rPr>
        <w:rFonts w:ascii="Courier New" w:hAnsi="Courier New" w:cs="Courier New"/>
        <w:b/>
        <w:sz w:val="22"/>
        <w:szCs w:val="22"/>
        <w:lang w:val="pt-BR"/>
      </w:rPr>
    </w:pPr>
    <w:r w:rsidRPr="00B51A5D">
      <w:rPr>
        <w:rFonts w:ascii="Courier New" w:hAnsi="Courier New" w:cs="Courier New"/>
        <w:b/>
        <w:sz w:val="22"/>
        <w:szCs w:val="22"/>
        <w:lang w:val="pt-BR"/>
      </w:rPr>
      <w:tab/>
    </w:r>
  </w:p>
  <w:p w:rsidR="00185E75" w:rsidRDefault="00901A35">
    <w:pPr>
      <w:pStyle w:val="Header"/>
    </w:pPr>
    <w:r>
      <w:rPr>
        <w:noProof/>
        <w:lang w:val="ro-RO" w:eastAsia="ro-RO"/>
      </w:rPr>
      <w:pict>
        <v:line id="_x0000_s2050" style="position:absolute;z-index:251657216" from="0,3.2pt" to="513pt,3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BA17836"/>
    <w:multiLevelType w:val="hybridMultilevel"/>
    <w:tmpl w:val="98EE8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3843B0"/>
    <w:multiLevelType w:val="hybridMultilevel"/>
    <w:tmpl w:val="6B3400BC"/>
    <w:lvl w:ilvl="0" w:tplc="3472468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53478"/>
    <w:multiLevelType w:val="hybridMultilevel"/>
    <w:tmpl w:val="CFCA2A92"/>
    <w:lvl w:ilvl="0" w:tplc="13C6F57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5E1BB2"/>
    <w:multiLevelType w:val="hybridMultilevel"/>
    <w:tmpl w:val="06203708"/>
    <w:lvl w:ilvl="0" w:tplc="C0982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02FA4"/>
    <w:multiLevelType w:val="hybridMultilevel"/>
    <w:tmpl w:val="D41A73EC"/>
    <w:lvl w:ilvl="0" w:tplc="98FEA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4668499C"/>
    <w:multiLevelType w:val="hybridMultilevel"/>
    <w:tmpl w:val="69F07454"/>
    <w:lvl w:ilvl="0" w:tplc="85BAC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BD41CD0"/>
    <w:multiLevelType w:val="multilevel"/>
    <w:tmpl w:val="179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1E2996"/>
    <w:multiLevelType w:val="hybridMultilevel"/>
    <w:tmpl w:val="F5C88A46"/>
    <w:lvl w:ilvl="0" w:tplc="512EDA7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A501C8B"/>
    <w:multiLevelType w:val="multilevel"/>
    <w:tmpl w:val="7DC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15"/>
  </w:num>
  <w:num w:numId="10">
    <w:abstractNumId w:val="10"/>
  </w:num>
  <w:num w:numId="11">
    <w:abstractNumId w:val="7"/>
  </w:num>
  <w:num w:numId="12">
    <w:abstractNumId w:val="5"/>
  </w:num>
  <w:num w:numId="13">
    <w:abstractNumId w:val="3"/>
  </w:num>
  <w:num w:numId="14">
    <w:abstractNumId w:val="12"/>
  </w:num>
  <w:num w:numId="15">
    <w:abstractNumId w:val="16"/>
  </w:num>
  <w:num w:numId="16">
    <w:abstractNumId w:val="4"/>
  </w:num>
  <w:num w:numId="17">
    <w:abstractNumId w:val="0"/>
  </w:num>
  <w:num w:numId="18">
    <w:abstractNumId w:val="6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D0A93"/>
    <w:rsid w:val="000042A3"/>
    <w:rsid w:val="0000700D"/>
    <w:rsid w:val="00013596"/>
    <w:rsid w:val="00024243"/>
    <w:rsid w:val="00024BEF"/>
    <w:rsid w:val="00024E57"/>
    <w:rsid w:val="00025F8C"/>
    <w:rsid w:val="0003340E"/>
    <w:rsid w:val="00037E69"/>
    <w:rsid w:val="00046CAF"/>
    <w:rsid w:val="00052F0C"/>
    <w:rsid w:val="000553DE"/>
    <w:rsid w:val="00055719"/>
    <w:rsid w:val="00076DD7"/>
    <w:rsid w:val="00077200"/>
    <w:rsid w:val="000A3BAF"/>
    <w:rsid w:val="000A63D0"/>
    <w:rsid w:val="000A74B9"/>
    <w:rsid w:val="000B1CAF"/>
    <w:rsid w:val="000B5790"/>
    <w:rsid w:val="000C4D23"/>
    <w:rsid w:val="000C5B84"/>
    <w:rsid w:val="000C7C98"/>
    <w:rsid w:val="000D0811"/>
    <w:rsid w:val="000D1C68"/>
    <w:rsid w:val="000E16E7"/>
    <w:rsid w:val="000E1E7B"/>
    <w:rsid w:val="00100885"/>
    <w:rsid w:val="00100CB9"/>
    <w:rsid w:val="0010306C"/>
    <w:rsid w:val="00104EB7"/>
    <w:rsid w:val="00111712"/>
    <w:rsid w:val="00115EC2"/>
    <w:rsid w:val="00120D6B"/>
    <w:rsid w:val="0013082E"/>
    <w:rsid w:val="00140E34"/>
    <w:rsid w:val="00147748"/>
    <w:rsid w:val="001543A7"/>
    <w:rsid w:val="0015796E"/>
    <w:rsid w:val="001664CA"/>
    <w:rsid w:val="001751F6"/>
    <w:rsid w:val="00185E75"/>
    <w:rsid w:val="0019335E"/>
    <w:rsid w:val="00197228"/>
    <w:rsid w:val="001C3B31"/>
    <w:rsid w:val="001D1E92"/>
    <w:rsid w:val="001D35E5"/>
    <w:rsid w:val="001E668C"/>
    <w:rsid w:val="001F1BF3"/>
    <w:rsid w:val="001F24BB"/>
    <w:rsid w:val="002032B5"/>
    <w:rsid w:val="00233761"/>
    <w:rsid w:val="00257C0F"/>
    <w:rsid w:val="00260BE7"/>
    <w:rsid w:val="002625B4"/>
    <w:rsid w:val="00263FB0"/>
    <w:rsid w:val="002721B1"/>
    <w:rsid w:val="00275BBB"/>
    <w:rsid w:val="00275F37"/>
    <w:rsid w:val="00276F4F"/>
    <w:rsid w:val="00283CE7"/>
    <w:rsid w:val="00286223"/>
    <w:rsid w:val="00290020"/>
    <w:rsid w:val="002A0C6E"/>
    <w:rsid w:val="002A4D72"/>
    <w:rsid w:val="002A6D6D"/>
    <w:rsid w:val="002B14F4"/>
    <w:rsid w:val="002B5A26"/>
    <w:rsid w:val="002B7BA3"/>
    <w:rsid w:val="002B7CDC"/>
    <w:rsid w:val="002C0D40"/>
    <w:rsid w:val="002C690F"/>
    <w:rsid w:val="002D0A93"/>
    <w:rsid w:val="002D23B9"/>
    <w:rsid w:val="002D6A20"/>
    <w:rsid w:val="002E4235"/>
    <w:rsid w:val="002F11FD"/>
    <w:rsid w:val="002F1B51"/>
    <w:rsid w:val="00310FB2"/>
    <w:rsid w:val="00325C40"/>
    <w:rsid w:val="00336A6C"/>
    <w:rsid w:val="003404E6"/>
    <w:rsid w:val="003438F9"/>
    <w:rsid w:val="0035712D"/>
    <w:rsid w:val="00360973"/>
    <w:rsid w:val="00361553"/>
    <w:rsid w:val="00364424"/>
    <w:rsid w:val="00366998"/>
    <w:rsid w:val="00370D30"/>
    <w:rsid w:val="003713CA"/>
    <w:rsid w:val="00375C57"/>
    <w:rsid w:val="003800FE"/>
    <w:rsid w:val="00391D93"/>
    <w:rsid w:val="00394DAF"/>
    <w:rsid w:val="003A7172"/>
    <w:rsid w:val="003B776D"/>
    <w:rsid w:val="003C73B3"/>
    <w:rsid w:val="003D09BA"/>
    <w:rsid w:val="004108C1"/>
    <w:rsid w:val="00412045"/>
    <w:rsid w:val="00432707"/>
    <w:rsid w:val="004349DB"/>
    <w:rsid w:val="004357FF"/>
    <w:rsid w:val="004414B4"/>
    <w:rsid w:val="0044795A"/>
    <w:rsid w:val="00454256"/>
    <w:rsid w:val="00457F6A"/>
    <w:rsid w:val="0047103A"/>
    <w:rsid w:val="00475C00"/>
    <w:rsid w:val="00477D25"/>
    <w:rsid w:val="00481432"/>
    <w:rsid w:val="00492D15"/>
    <w:rsid w:val="004A1D8F"/>
    <w:rsid w:val="004C2ECB"/>
    <w:rsid w:val="004C5CBC"/>
    <w:rsid w:val="004D5E35"/>
    <w:rsid w:val="004E0EDF"/>
    <w:rsid w:val="004F3DFA"/>
    <w:rsid w:val="004F420A"/>
    <w:rsid w:val="004F73D5"/>
    <w:rsid w:val="00500257"/>
    <w:rsid w:val="00500A95"/>
    <w:rsid w:val="005059FC"/>
    <w:rsid w:val="005154A0"/>
    <w:rsid w:val="0052290F"/>
    <w:rsid w:val="005331BE"/>
    <w:rsid w:val="0053599F"/>
    <w:rsid w:val="00536D01"/>
    <w:rsid w:val="00544087"/>
    <w:rsid w:val="0055143B"/>
    <w:rsid w:val="005526CE"/>
    <w:rsid w:val="00552A23"/>
    <w:rsid w:val="00553B43"/>
    <w:rsid w:val="005727EC"/>
    <w:rsid w:val="00577157"/>
    <w:rsid w:val="00577E03"/>
    <w:rsid w:val="00577E3B"/>
    <w:rsid w:val="00592A55"/>
    <w:rsid w:val="00594285"/>
    <w:rsid w:val="005A719D"/>
    <w:rsid w:val="005B0A62"/>
    <w:rsid w:val="005B699F"/>
    <w:rsid w:val="005C1B2A"/>
    <w:rsid w:val="005C22AD"/>
    <w:rsid w:val="005C4F25"/>
    <w:rsid w:val="005D53AC"/>
    <w:rsid w:val="005E65EE"/>
    <w:rsid w:val="005F1AF2"/>
    <w:rsid w:val="005F5D4E"/>
    <w:rsid w:val="00603E4A"/>
    <w:rsid w:val="00606B69"/>
    <w:rsid w:val="00606C72"/>
    <w:rsid w:val="006200A8"/>
    <w:rsid w:val="00631FD3"/>
    <w:rsid w:val="00636E86"/>
    <w:rsid w:val="00644656"/>
    <w:rsid w:val="006449AE"/>
    <w:rsid w:val="006454B1"/>
    <w:rsid w:val="0065272F"/>
    <w:rsid w:val="00661130"/>
    <w:rsid w:val="00674A5E"/>
    <w:rsid w:val="00677B4E"/>
    <w:rsid w:val="006811ED"/>
    <w:rsid w:val="006831B1"/>
    <w:rsid w:val="00683BBD"/>
    <w:rsid w:val="006854A6"/>
    <w:rsid w:val="0069190E"/>
    <w:rsid w:val="0069541F"/>
    <w:rsid w:val="006A25FA"/>
    <w:rsid w:val="006A7A6D"/>
    <w:rsid w:val="006C3752"/>
    <w:rsid w:val="006C4EE1"/>
    <w:rsid w:val="006C6870"/>
    <w:rsid w:val="006D2496"/>
    <w:rsid w:val="006E71DB"/>
    <w:rsid w:val="006F0169"/>
    <w:rsid w:val="0070056A"/>
    <w:rsid w:val="00710662"/>
    <w:rsid w:val="0071194D"/>
    <w:rsid w:val="007167DF"/>
    <w:rsid w:val="00716EB6"/>
    <w:rsid w:val="00720AC8"/>
    <w:rsid w:val="007243FB"/>
    <w:rsid w:val="007258B1"/>
    <w:rsid w:val="00726AFE"/>
    <w:rsid w:val="007309EB"/>
    <w:rsid w:val="007360FA"/>
    <w:rsid w:val="00737AF5"/>
    <w:rsid w:val="00745B6B"/>
    <w:rsid w:val="00753951"/>
    <w:rsid w:val="007636E3"/>
    <w:rsid w:val="007659D0"/>
    <w:rsid w:val="0077096D"/>
    <w:rsid w:val="00781481"/>
    <w:rsid w:val="0078150D"/>
    <w:rsid w:val="007830E3"/>
    <w:rsid w:val="00786431"/>
    <w:rsid w:val="007A7872"/>
    <w:rsid w:val="007B0CA3"/>
    <w:rsid w:val="007B656D"/>
    <w:rsid w:val="007B6F93"/>
    <w:rsid w:val="007C61BF"/>
    <w:rsid w:val="007C7759"/>
    <w:rsid w:val="007D014A"/>
    <w:rsid w:val="007D416C"/>
    <w:rsid w:val="007E6BC5"/>
    <w:rsid w:val="007E7AFF"/>
    <w:rsid w:val="008076B9"/>
    <w:rsid w:val="00807991"/>
    <w:rsid w:val="0082206E"/>
    <w:rsid w:val="008329AB"/>
    <w:rsid w:val="008346FF"/>
    <w:rsid w:val="00841BDA"/>
    <w:rsid w:val="00851AC5"/>
    <w:rsid w:val="00853648"/>
    <w:rsid w:val="00853779"/>
    <w:rsid w:val="00863BE0"/>
    <w:rsid w:val="00863F95"/>
    <w:rsid w:val="008640D6"/>
    <w:rsid w:val="008650A0"/>
    <w:rsid w:val="008705AB"/>
    <w:rsid w:val="0087284A"/>
    <w:rsid w:val="00873E7F"/>
    <w:rsid w:val="00894D51"/>
    <w:rsid w:val="00895A3C"/>
    <w:rsid w:val="0089639D"/>
    <w:rsid w:val="008A5D07"/>
    <w:rsid w:val="008B3681"/>
    <w:rsid w:val="008C4266"/>
    <w:rsid w:val="008D476D"/>
    <w:rsid w:val="008E57E0"/>
    <w:rsid w:val="008E5CE6"/>
    <w:rsid w:val="008F2C4C"/>
    <w:rsid w:val="008F3D35"/>
    <w:rsid w:val="00901A35"/>
    <w:rsid w:val="00910E11"/>
    <w:rsid w:val="00911427"/>
    <w:rsid w:val="00913B19"/>
    <w:rsid w:val="00916B08"/>
    <w:rsid w:val="009334B5"/>
    <w:rsid w:val="00937317"/>
    <w:rsid w:val="00937396"/>
    <w:rsid w:val="009469A5"/>
    <w:rsid w:val="009514EB"/>
    <w:rsid w:val="00953DE9"/>
    <w:rsid w:val="00960E54"/>
    <w:rsid w:val="00975969"/>
    <w:rsid w:val="00975B67"/>
    <w:rsid w:val="009864DB"/>
    <w:rsid w:val="00986C92"/>
    <w:rsid w:val="009931B2"/>
    <w:rsid w:val="009A6035"/>
    <w:rsid w:val="009B2325"/>
    <w:rsid w:val="009B6498"/>
    <w:rsid w:val="009D2C0B"/>
    <w:rsid w:val="009E285D"/>
    <w:rsid w:val="009E3EC5"/>
    <w:rsid w:val="009F0105"/>
    <w:rsid w:val="00A00D72"/>
    <w:rsid w:val="00A01F69"/>
    <w:rsid w:val="00A04CFB"/>
    <w:rsid w:val="00A06A63"/>
    <w:rsid w:val="00A12012"/>
    <w:rsid w:val="00A12A2A"/>
    <w:rsid w:val="00A24A16"/>
    <w:rsid w:val="00A26099"/>
    <w:rsid w:val="00A267AE"/>
    <w:rsid w:val="00A36ADD"/>
    <w:rsid w:val="00A45078"/>
    <w:rsid w:val="00A46034"/>
    <w:rsid w:val="00A4704E"/>
    <w:rsid w:val="00A55ED9"/>
    <w:rsid w:val="00A57B84"/>
    <w:rsid w:val="00A6135E"/>
    <w:rsid w:val="00A77245"/>
    <w:rsid w:val="00A811CF"/>
    <w:rsid w:val="00A85300"/>
    <w:rsid w:val="00A922B7"/>
    <w:rsid w:val="00A953DE"/>
    <w:rsid w:val="00AA11A2"/>
    <w:rsid w:val="00AA510B"/>
    <w:rsid w:val="00AB379E"/>
    <w:rsid w:val="00AB77A3"/>
    <w:rsid w:val="00AC057A"/>
    <w:rsid w:val="00AC37A6"/>
    <w:rsid w:val="00AD2125"/>
    <w:rsid w:val="00AD4C76"/>
    <w:rsid w:val="00AE2B0A"/>
    <w:rsid w:val="00AE4B18"/>
    <w:rsid w:val="00AF4C80"/>
    <w:rsid w:val="00AF4D16"/>
    <w:rsid w:val="00B05078"/>
    <w:rsid w:val="00B070F0"/>
    <w:rsid w:val="00B22F43"/>
    <w:rsid w:val="00B33DB2"/>
    <w:rsid w:val="00B51A5D"/>
    <w:rsid w:val="00B531B0"/>
    <w:rsid w:val="00B653BD"/>
    <w:rsid w:val="00B74D27"/>
    <w:rsid w:val="00B75DFC"/>
    <w:rsid w:val="00B77548"/>
    <w:rsid w:val="00B807EB"/>
    <w:rsid w:val="00B83226"/>
    <w:rsid w:val="00B835E2"/>
    <w:rsid w:val="00B8512F"/>
    <w:rsid w:val="00B86897"/>
    <w:rsid w:val="00B96013"/>
    <w:rsid w:val="00B961CC"/>
    <w:rsid w:val="00BA132A"/>
    <w:rsid w:val="00BA5DDC"/>
    <w:rsid w:val="00BB47FA"/>
    <w:rsid w:val="00BC424F"/>
    <w:rsid w:val="00BC6CBB"/>
    <w:rsid w:val="00BD15AD"/>
    <w:rsid w:val="00BD524F"/>
    <w:rsid w:val="00BE33B1"/>
    <w:rsid w:val="00BE44F0"/>
    <w:rsid w:val="00BE6C84"/>
    <w:rsid w:val="00BF0DE9"/>
    <w:rsid w:val="00BF3136"/>
    <w:rsid w:val="00C10C6A"/>
    <w:rsid w:val="00C1654C"/>
    <w:rsid w:val="00C2104B"/>
    <w:rsid w:val="00C25E50"/>
    <w:rsid w:val="00C3129F"/>
    <w:rsid w:val="00C341A0"/>
    <w:rsid w:val="00C37988"/>
    <w:rsid w:val="00C4442F"/>
    <w:rsid w:val="00C45E88"/>
    <w:rsid w:val="00C534C9"/>
    <w:rsid w:val="00C62C2D"/>
    <w:rsid w:val="00C7114A"/>
    <w:rsid w:val="00C815F9"/>
    <w:rsid w:val="00C81D96"/>
    <w:rsid w:val="00C93AF0"/>
    <w:rsid w:val="00C9569C"/>
    <w:rsid w:val="00CA6284"/>
    <w:rsid w:val="00CB3E82"/>
    <w:rsid w:val="00CD11EE"/>
    <w:rsid w:val="00CD4BE9"/>
    <w:rsid w:val="00CE4E9D"/>
    <w:rsid w:val="00CE52E3"/>
    <w:rsid w:val="00D22930"/>
    <w:rsid w:val="00D32B2B"/>
    <w:rsid w:val="00D54489"/>
    <w:rsid w:val="00D57C5E"/>
    <w:rsid w:val="00D61A1E"/>
    <w:rsid w:val="00D7316B"/>
    <w:rsid w:val="00D766BA"/>
    <w:rsid w:val="00D76FF2"/>
    <w:rsid w:val="00D878F2"/>
    <w:rsid w:val="00D96C3F"/>
    <w:rsid w:val="00DA03A4"/>
    <w:rsid w:val="00DA49C6"/>
    <w:rsid w:val="00DA5CD6"/>
    <w:rsid w:val="00DB2E13"/>
    <w:rsid w:val="00DB5CCF"/>
    <w:rsid w:val="00DC49EA"/>
    <w:rsid w:val="00DD04C0"/>
    <w:rsid w:val="00DD4CD0"/>
    <w:rsid w:val="00DF0004"/>
    <w:rsid w:val="00DF249F"/>
    <w:rsid w:val="00DF2B61"/>
    <w:rsid w:val="00DF3A4A"/>
    <w:rsid w:val="00DF4D91"/>
    <w:rsid w:val="00E01D14"/>
    <w:rsid w:val="00E12B8B"/>
    <w:rsid w:val="00E15BE8"/>
    <w:rsid w:val="00E20214"/>
    <w:rsid w:val="00E22C33"/>
    <w:rsid w:val="00E4483D"/>
    <w:rsid w:val="00E5738D"/>
    <w:rsid w:val="00E679C8"/>
    <w:rsid w:val="00E72F7D"/>
    <w:rsid w:val="00E809DC"/>
    <w:rsid w:val="00E81FB3"/>
    <w:rsid w:val="00E90617"/>
    <w:rsid w:val="00E93518"/>
    <w:rsid w:val="00EB6DC4"/>
    <w:rsid w:val="00EC1660"/>
    <w:rsid w:val="00EC25E0"/>
    <w:rsid w:val="00ED21FF"/>
    <w:rsid w:val="00ED4D14"/>
    <w:rsid w:val="00EF6254"/>
    <w:rsid w:val="00F00C7F"/>
    <w:rsid w:val="00F165DE"/>
    <w:rsid w:val="00F30AD7"/>
    <w:rsid w:val="00F64ED6"/>
    <w:rsid w:val="00F65369"/>
    <w:rsid w:val="00F6775B"/>
    <w:rsid w:val="00F74EC0"/>
    <w:rsid w:val="00F81E70"/>
    <w:rsid w:val="00F903D8"/>
    <w:rsid w:val="00F957F2"/>
    <w:rsid w:val="00FA0E05"/>
    <w:rsid w:val="00FA5377"/>
    <w:rsid w:val="00FA6A59"/>
    <w:rsid w:val="00FB6567"/>
    <w:rsid w:val="00FC1102"/>
    <w:rsid w:val="00FC22C2"/>
    <w:rsid w:val="00FD0857"/>
    <w:rsid w:val="00FD391A"/>
    <w:rsid w:val="00FE01A2"/>
    <w:rsid w:val="00FE0CD3"/>
    <w:rsid w:val="00FE387D"/>
    <w:rsid w:val="00FE55AA"/>
    <w:rsid w:val="00FF61C5"/>
    <w:rsid w:val="00FF6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7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styleId="ListParagraph">
    <w:name w:val="List Paragraph"/>
    <w:basedOn w:val="Normal"/>
    <w:uiPriority w:val="34"/>
    <w:qFormat/>
    <w:rsid w:val="00B86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tab-span">
    <w:name w:val="apple-tab-span"/>
    <w:rsid w:val="00853648"/>
  </w:style>
  <w:style w:type="paragraph" w:styleId="NormalWeb">
    <w:name w:val="Normal (Web)"/>
    <w:basedOn w:val="Normal"/>
    <w:uiPriority w:val="99"/>
    <w:unhideWhenUsed/>
    <w:rsid w:val="0085364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0C5B84"/>
    <w:rPr>
      <w:color w:val="808080"/>
    </w:rPr>
  </w:style>
  <w:style w:type="paragraph" w:styleId="BalloonText">
    <w:name w:val="Balloon Text"/>
    <w:basedOn w:val="Normal"/>
    <w:link w:val="BalloonTextChar"/>
    <w:rsid w:val="000C5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B84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Normal"/>
    <w:rsid w:val="006F0169"/>
    <w:pPr>
      <w:suppressAutoHyphens/>
      <w:ind w:firstLine="720"/>
      <w:jc w:val="both"/>
    </w:pPr>
    <w:rPr>
      <w:rFonts w:ascii="Arial" w:hAnsi="Arial"/>
      <w:lang w:val="ro-RO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A01A1-E287-4BB6-BBA8-751108F3E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376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Furnicuţa şi-a construit un depozit pentru grăunţe</vt:lpstr>
    </vt:vector>
  </TitlesOfParts>
  <Company>Flamingo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Elev</cp:lastModifiedBy>
  <cp:revision>38</cp:revision>
  <cp:lastPrinted>2014-04-05T09:06:00Z</cp:lastPrinted>
  <dcterms:created xsi:type="dcterms:W3CDTF">2014-02-11T18:38:00Z</dcterms:created>
  <dcterms:modified xsi:type="dcterms:W3CDTF">2014-04-05T09:06:00Z</dcterms:modified>
</cp:coreProperties>
</file>