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764FFF" w14:textId="74E7B3F6" w:rsidR="002C32F9" w:rsidRDefault="002C32F9" w:rsidP="002C32F9">
      <w:pPr>
        <w:jc w:val="center"/>
        <w:rPr>
          <w:lang w:val="el-GR"/>
        </w:rPr>
      </w:pPr>
      <w:r w:rsidRPr="00A96F37">
        <w:rPr>
          <w:rFonts w:ascii="Arial" w:hAnsi="Arial" w:cs="Arial"/>
          <w:noProof/>
        </w:rPr>
        <w:drawing>
          <wp:inline distT="0" distB="0" distL="0" distR="0" wp14:anchorId="77EFEBC2" wp14:editId="790DA845">
            <wp:extent cx="3396251" cy="3381375"/>
            <wp:effectExtent l="0" t="0" r="0" b="0"/>
            <wp:docPr id="1" name="Picture 1" descr="προγράμματα – ΠΕ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προγράμματα – ΠΕΒ"/>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471507" cy="3456301"/>
                    </a:xfrm>
                    <a:prstGeom prst="rect">
                      <a:avLst/>
                    </a:prstGeom>
                    <a:noFill/>
                    <a:ln>
                      <a:noFill/>
                    </a:ln>
                  </pic:spPr>
                </pic:pic>
              </a:graphicData>
            </a:graphic>
          </wp:inline>
        </w:drawing>
      </w:r>
    </w:p>
    <w:p w14:paraId="7D6EEE0E" w14:textId="77777777" w:rsidR="002C32F9" w:rsidRDefault="002C32F9" w:rsidP="002C32F9">
      <w:pPr>
        <w:jc w:val="center"/>
        <w:rPr>
          <w:b/>
          <w:bCs/>
          <w:sz w:val="44"/>
          <w:szCs w:val="44"/>
          <w:lang w:val="el-GR"/>
        </w:rPr>
      </w:pPr>
    </w:p>
    <w:p w14:paraId="1659BE3E" w14:textId="0809DCF9" w:rsidR="002C32F9" w:rsidRPr="002C32F9" w:rsidRDefault="002C32F9" w:rsidP="002C32F9">
      <w:pPr>
        <w:jc w:val="center"/>
        <w:rPr>
          <w:b/>
          <w:bCs/>
          <w:sz w:val="44"/>
          <w:szCs w:val="44"/>
          <w:lang w:val="el-GR"/>
        </w:rPr>
      </w:pPr>
      <w:r w:rsidRPr="002C32F9">
        <w:rPr>
          <w:b/>
          <w:bCs/>
          <w:sz w:val="44"/>
          <w:szCs w:val="44"/>
          <w:lang w:val="el-GR"/>
        </w:rPr>
        <w:t xml:space="preserve">ΕΡΓΑΣΤΗΡΙΑΚΗ ΑΣΚΗΣΗ: </w:t>
      </w:r>
    </w:p>
    <w:p w14:paraId="48B6206D" w14:textId="77777777" w:rsidR="002C32F9" w:rsidRPr="002C32F9" w:rsidRDefault="002C32F9" w:rsidP="002C32F9">
      <w:pPr>
        <w:jc w:val="center"/>
        <w:rPr>
          <w:b/>
          <w:bCs/>
          <w:sz w:val="44"/>
          <w:szCs w:val="44"/>
          <w:lang w:val="el-GR"/>
        </w:rPr>
      </w:pPr>
      <w:r w:rsidRPr="002C32F9">
        <w:rPr>
          <w:b/>
          <w:bCs/>
          <w:sz w:val="44"/>
          <w:szCs w:val="44"/>
          <w:lang w:val="el-GR"/>
        </w:rPr>
        <w:t xml:space="preserve">ΓΡΑΦΙΚΑ </w:t>
      </w:r>
    </w:p>
    <w:p w14:paraId="7FAC1FAD" w14:textId="0BE41995" w:rsidR="002C32F9" w:rsidRPr="002C32F9" w:rsidRDefault="002C32F9" w:rsidP="002C32F9">
      <w:pPr>
        <w:jc w:val="center"/>
        <w:rPr>
          <w:b/>
          <w:bCs/>
          <w:sz w:val="44"/>
          <w:szCs w:val="44"/>
          <w:lang w:val="el-GR"/>
        </w:rPr>
      </w:pPr>
      <w:r w:rsidRPr="002C32F9">
        <w:rPr>
          <w:b/>
          <w:bCs/>
          <w:sz w:val="44"/>
          <w:szCs w:val="44"/>
          <w:lang w:val="el-GR"/>
        </w:rPr>
        <w:t>ΥΠΟΛΟΓΙΣΤΩΝ</w:t>
      </w:r>
    </w:p>
    <w:p w14:paraId="7F55B0D0" w14:textId="5A4762F4" w:rsidR="00DF2AEA" w:rsidRPr="002C32F9" w:rsidRDefault="00DF2AEA" w:rsidP="002C32F9">
      <w:pPr>
        <w:jc w:val="center"/>
        <w:rPr>
          <w:b/>
          <w:bCs/>
          <w:sz w:val="44"/>
          <w:szCs w:val="44"/>
          <w:lang w:val="el-GR"/>
        </w:rPr>
      </w:pPr>
      <w:r w:rsidRPr="002C32F9">
        <w:rPr>
          <w:b/>
          <w:bCs/>
          <w:sz w:val="44"/>
          <w:szCs w:val="44"/>
          <w:lang w:val="el-GR"/>
        </w:rPr>
        <w:t>ΜΑΝΤΖΟΥΚΑΣ</w:t>
      </w:r>
      <w:r w:rsidRPr="002C32F9">
        <w:rPr>
          <w:b/>
          <w:bCs/>
          <w:sz w:val="44"/>
          <w:szCs w:val="44"/>
          <w:lang w:val="el-GR"/>
        </w:rPr>
        <w:cr/>
        <w:t>ΑΓΓΕΛΟΣ ΒΑΣΙΛΕΙΟΣ</w:t>
      </w:r>
      <w:r w:rsidRPr="002C32F9">
        <w:rPr>
          <w:b/>
          <w:bCs/>
          <w:sz w:val="44"/>
          <w:szCs w:val="44"/>
          <w:lang w:val="el-GR"/>
        </w:rPr>
        <w:cr/>
        <w:t>ΑΜ: 19390128 (ΠΑΔΑ)</w:t>
      </w:r>
    </w:p>
    <w:p w14:paraId="6E994FF6" w14:textId="6BA437A6" w:rsidR="00FC1C01" w:rsidRDefault="00DF2AEA" w:rsidP="002C32F9">
      <w:pPr>
        <w:jc w:val="center"/>
        <w:rPr>
          <w:b/>
          <w:bCs/>
          <w:sz w:val="44"/>
          <w:szCs w:val="44"/>
          <w:lang w:val="el-GR"/>
        </w:rPr>
      </w:pPr>
      <w:r w:rsidRPr="002C32F9">
        <w:rPr>
          <w:b/>
          <w:bCs/>
          <w:sz w:val="44"/>
          <w:szCs w:val="44"/>
          <w:lang w:val="el-GR"/>
        </w:rPr>
        <w:t>ΣΑΧΑΙ ΡΟΜΕΟ</w:t>
      </w:r>
      <w:r w:rsidRPr="002C32F9">
        <w:rPr>
          <w:b/>
          <w:bCs/>
          <w:sz w:val="44"/>
          <w:szCs w:val="44"/>
          <w:lang w:val="el-GR"/>
        </w:rPr>
        <w:cr/>
        <w:t>ΑΜ: 19390209(ΠΑΔΑ)</w:t>
      </w:r>
    </w:p>
    <w:p w14:paraId="15F7CFBF" w14:textId="77777777" w:rsidR="00FC1C01" w:rsidRDefault="00FC1C01">
      <w:pPr>
        <w:rPr>
          <w:b/>
          <w:bCs/>
          <w:sz w:val="44"/>
          <w:szCs w:val="44"/>
          <w:lang w:val="el-GR"/>
        </w:rPr>
      </w:pPr>
      <w:r>
        <w:rPr>
          <w:b/>
          <w:bCs/>
          <w:sz w:val="44"/>
          <w:szCs w:val="44"/>
          <w:lang w:val="el-GR"/>
        </w:rPr>
        <w:br w:type="page"/>
      </w:r>
    </w:p>
    <w:p w14:paraId="0491F6BA" w14:textId="2FBA8C77" w:rsidR="0022326B" w:rsidRPr="0022326B" w:rsidRDefault="0022326B" w:rsidP="00672034">
      <w:pPr>
        <w:rPr>
          <w:b/>
          <w:bCs/>
          <w:sz w:val="32"/>
          <w:szCs w:val="32"/>
          <w:lang w:val="el-GR"/>
        </w:rPr>
      </w:pPr>
      <w:r w:rsidRPr="0022326B">
        <w:rPr>
          <w:b/>
          <w:bCs/>
          <w:sz w:val="32"/>
          <w:szCs w:val="32"/>
        </w:rPr>
        <w:lastRenderedPageBreak/>
        <w:t>CursorMovement</w:t>
      </w:r>
    </w:p>
    <w:p w14:paraId="3C174A90" w14:textId="5D82F8DC" w:rsidR="00672034" w:rsidRPr="0022326B" w:rsidRDefault="00672034" w:rsidP="00672034">
      <w:pPr>
        <w:rPr>
          <w:sz w:val="24"/>
          <w:szCs w:val="24"/>
          <w:lang w:val="el-GR"/>
        </w:rPr>
      </w:pPr>
      <w:r>
        <w:rPr>
          <w:sz w:val="24"/>
          <w:szCs w:val="24"/>
          <w:lang w:val="el-GR"/>
        </w:rPr>
        <w:t xml:space="preserve">Δυσκολη εφαρμογή για την εργασία ήταν η κίνηση της κάμερας βάση της κίνησης του κέρσορα. </w:t>
      </w:r>
    </w:p>
    <w:p w14:paraId="18CC2B42" w14:textId="1892C5E1" w:rsidR="00DF2AEA" w:rsidRDefault="00672034" w:rsidP="00672034">
      <w:pPr>
        <w:rPr>
          <w:sz w:val="24"/>
          <w:szCs w:val="24"/>
          <w:lang w:val="el-GR"/>
        </w:rPr>
      </w:pPr>
      <w:r>
        <w:rPr>
          <w:sz w:val="24"/>
          <w:szCs w:val="24"/>
          <w:lang w:val="el-GR"/>
        </w:rPr>
        <w:t>Χρησιμοποιήσαμε</w:t>
      </w:r>
      <w:r w:rsidRPr="00672034">
        <w:rPr>
          <w:sz w:val="24"/>
          <w:szCs w:val="24"/>
        </w:rPr>
        <w:t xml:space="preserve"> </w:t>
      </w:r>
      <w:r>
        <w:rPr>
          <w:sz w:val="24"/>
          <w:szCs w:val="24"/>
        </w:rPr>
        <w:t>Event Listener</w:t>
      </w:r>
      <w:r w:rsidR="00004F54">
        <w:rPr>
          <w:sz w:val="24"/>
          <w:szCs w:val="24"/>
        </w:rPr>
        <w:t>s(</w:t>
      </w:r>
      <w:r w:rsidRPr="00672034">
        <w:rPr>
          <w:sz w:val="24"/>
          <w:szCs w:val="24"/>
        </w:rPr>
        <w:t xml:space="preserve">canvas.onmousedown, window.onmouseup </w:t>
      </w:r>
      <w:r w:rsidRPr="00672034">
        <w:rPr>
          <w:sz w:val="24"/>
          <w:szCs w:val="24"/>
          <w:lang w:val="el-GR"/>
        </w:rPr>
        <w:t>και</w:t>
      </w:r>
      <w:r w:rsidRPr="00672034">
        <w:rPr>
          <w:sz w:val="24"/>
          <w:szCs w:val="24"/>
        </w:rPr>
        <w:t xml:space="preserve"> canvas.onmousemove</w:t>
      </w:r>
      <w:r w:rsidR="00004F54">
        <w:rPr>
          <w:sz w:val="24"/>
          <w:szCs w:val="24"/>
        </w:rPr>
        <w:t>).</w:t>
      </w:r>
      <w:r w:rsidRPr="00672034">
        <w:rPr>
          <w:sz w:val="24"/>
          <w:szCs w:val="24"/>
        </w:rPr>
        <w:t xml:space="preserve"> </w:t>
      </w:r>
      <w:r w:rsidR="00004F54">
        <w:rPr>
          <w:sz w:val="24"/>
          <w:szCs w:val="24"/>
          <w:lang w:val="el-GR"/>
        </w:rPr>
        <w:t>Έ</w:t>
      </w:r>
      <w:r w:rsidRPr="00672034">
        <w:rPr>
          <w:sz w:val="24"/>
          <w:szCs w:val="24"/>
          <w:lang w:val="el-GR"/>
        </w:rPr>
        <w:t>χουν</w:t>
      </w:r>
      <w:r w:rsidRPr="00672034">
        <w:rPr>
          <w:sz w:val="24"/>
          <w:szCs w:val="24"/>
        </w:rPr>
        <w:t xml:space="preserve"> </w:t>
      </w:r>
      <w:r w:rsidRPr="00672034">
        <w:rPr>
          <w:sz w:val="24"/>
          <w:szCs w:val="24"/>
          <w:lang w:val="el-GR"/>
        </w:rPr>
        <w:t>ρυθμιστεί</w:t>
      </w:r>
      <w:r w:rsidRPr="00672034">
        <w:rPr>
          <w:sz w:val="24"/>
          <w:szCs w:val="24"/>
        </w:rPr>
        <w:t xml:space="preserve"> </w:t>
      </w:r>
      <w:r w:rsidRPr="00672034">
        <w:rPr>
          <w:sz w:val="24"/>
          <w:szCs w:val="24"/>
          <w:lang w:val="el-GR"/>
        </w:rPr>
        <w:t>για</w:t>
      </w:r>
      <w:r w:rsidRPr="00672034">
        <w:rPr>
          <w:sz w:val="24"/>
          <w:szCs w:val="24"/>
        </w:rPr>
        <w:t xml:space="preserve"> </w:t>
      </w:r>
      <w:r w:rsidRPr="00672034">
        <w:rPr>
          <w:sz w:val="24"/>
          <w:szCs w:val="24"/>
          <w:lang w:val="el-GR"/>
        </w:rPr>
        <w:t>να</w:t>
      </w:r>
      <w:r w:rsidRPr="00672034">
        <w:rPr>
          <w:sz w:val="24"/>
          <w:szCs w:val="24"/>
        </w:rPr>
        <w:t xml:space="preserve"> </w:t>
      </w:r>
      <w:r w:rsidRPr="00672034">
        <w:rPr>
          <w:sz w:val="24"/>
          <w:szCs w:val="24"/>
          <w:lang w:val="el-GR"/>
        </w:rPr>
        <w:t>καταγράφουν</w:t>
      </w:r>
      <w:r w:rsidRPr="00672034">
        <w:rPr>
          <w:sz w:val="24"/>
          <w:szCs w:val="24"/>
        </w:rPr>
        <w:t xml:space="preserve"> </w:t>
      </w:r>
      <w:r w:rsidR="00004F54">
        <w:rPr>
          <w:sz w:val="24"/>
          <w:szCs w:val="24"/>
        </w:rPr>
        <w:t>events</w:t>
      </w:r>
      <w:r w:rsidR="00004F54">
        <w:rPr>
          <w:sz w:val="24"/>
          <w:szCs w:val="24"/>
          <w:lang w:val="el-GR"/>
        </w:rPr>
        <w:t xml:space="preserve"> κέρσορα</w:t>
      </w:r>
      <w:r w:rsidRPr="00672034">
        <w:rPr>
          <w:sz w:val="24"/>
          <w:szCs w:val="24"/>
        </w:rPr>
        <w:t xml:space="preserve"> </w:t>
      </w:r>
      <w:r w:rsidRPr="00672034">
        <w:rPr>
          <w:sz w:val="24"/>
          <w:szCs w:val="24"/>
          <w:lang w:val="el-GR"/>
        </w:rPr>
        <w:t>στον</w:t>
      </w:r>
      <w:r w:rsidRPr="00672034">
        <w:rPr>
          <w:sz w:val="24"/>
          <w:szCs w:val="24"/>
        </w:rPr>
        <w:t xml:space="preserve"> </w:t>
      </w:r>
      <w:r w:rsidRPr="00672034">
        <w:rPr>
          <w:sz w:val="24"/>
          <w:szCs w:val="24"/>
          <w:lang w:val="el-GR"/>
        </w:rPr>
        <w:t>καμβά</w:t>
      </w:r>
      <w:r w:rsidRPr="00672034">
        <w:rPr>
          <w:sz w:val="24"/>
          <w:szCs w:val="24"/>
        </w:rPr>
        <w:t xml:space="preserve">. </w:t>
      </w:r>
      <w:r w:rsidRPr="00672034">
        <w:rPr>
          <w:sz w:val="24"/>
          <w:szCs w:val="24"/>
          <w:lang w:val="el-GR"/>
        </w:rPr>
        <w:t xml:space="preserve">Όταν ο χρήστης κάνει κλικ με το ποντίκι προς τα κάτω (mousedown), καλείται η συνάρτηση handleMouseDown(event), η οποία θέτει μια σημαία mouseDown σε true και αρχικοποιεί μεταβλητές για την παρακολούθηση της θέσης και της κίνησης του ποντικιού. </w:t>
      </w:r>
    </w:p>
    <w:p w14:paraId="6608DE30" w14:textId="77777777" w:rsidR="004854CA" w:rsidRDefault="004854CA" w:rsidP="00672034">
      <w:pPr>
        <w:rPr>
          <w:sz w:val="24"/>
          <w:szCs w:val="24"/>
          <w:lang w:val="el-GR"/>
        </w:rPr>
      </w:pPr>
      <w:r w:rsidRPr="004854CA">
        <w:rPr>
          <w:sz w:val="24"/>
          <w:szCs w:val="24"/>
          <w:lang w:val="el-GR"/>
        </w:rPr>
        <w:t xml:space="preserve">Όταν ο χρήστης μετακινεί το ποντίκι κρατώντας το πατημένο (mousemove), καλείται η συνάρτηση handleMouseMove(event). Στο εσωτερικό αυτής της συνάρτησης λαμβάνονται οι τρέχουσες συντεταγμένες του ποντικιού (event.clientX και event.clientY) και χρησιμοποιούνται οι προηγούμενες συντεταγμένες του ποντικιού (lastMouseX και lastMouseY) για τον υπολογισμό της αλλαγής στη θέση του ποντικιού (deltaMouseX και deltaMouseY). Τα deltaMouseX και deltaMouseY χρησιμοποιούνται για τον προσδιορισμό της αλλαγής της γωνίας περιστροφής της κάμερας και της απόστασης από το σημείο-στόχο (κέντρο τρισδιάστατης σκηνής). </w:t>
      </w:r>
    </w:p>
    <w:p w14:paraId="02C64188" w14:textId="47641866" w:rsidR="004854CA" w:rsidRPr="004854CA" w:rsidRDefault="004854CA" w:rsidP="00672034">
      <w:pPr>
        <w:rPr>
          <w:b/>
          <w:bCs/>
          <w:sz w:val="24"/>
          <w:szCs w:val="24"/>
          <w:lang w:val="el-GR"/>
        </w:rPr>
      </w:pPr>
      <w:r w:rsidRPr="004854CA">
        <w:rPr>
          <w:b/>
          <w:bCs/>
          <w:sz w:val="24"/>
          <w:szCs w:val="24"/>
          <w:lang w:val="el-GR"/>
        </w:rPr>
        <w:t>Γωνία και απόσταση κάμερας:</w:t>
      </w:r>
    </w:p>
    <w:p w14:paraId="040A4D75" w14:textId="3A58AEDD" w:rsidR="004854CA" w:rsidRDefault="004854CA" w:rsidP="004854CA">
      <w:pPr>
        <w:rPr>
          <w:sz w:val="24"/>
          <w:szCs w:val="24"/>
          <w:lang w:val="el-GR"/>
        </w:rPr>
      </w:pPr>
      <w:r w:rsidRPr="004854CA">
        <w:rPr>
          <w:sz w:val="24"/>
          <w:szCs w:val="24"/>
          <w:lang w:val="el-GR"/>
        </w:rPr>
        <w:t>Η συνολική γωνία περιστροφής της κάμερας (totalAngle) ενημερώνεται προσθέτοντας την αλλαγή στην οριζόντια κίνηση του ποντικιού (deltaMouseX).</w:t>
      </w:r>
      <w:r>
        <w:rPr>
          <w:sz w:val="24"/>
          <w:szCs w:val="24"/>
          <w:lang w:val="el-GR"/>
        </w:rPr>
        <w:t xml:space="preserve"> </w:t>
      </w:r>
      <w:r w:rsidRPr="004854CA">
        <w:rPr>
          <w:sz w:val="24"/>
          <w:szCs w:val="24"/>
          <w:lang w:val="el-GR"/>
        </w:rPr>
        <w:t>Η απόσταση της κάμερας από το σημείο-στόχο ενημερώνεται προσθέτοντας την αλλαγή στην κατακόρυφη κίνηση του ποντικιού (deltaMouseY) διαιρούμενη διά 10.</w:t>
      </w:r>
    </w:p>
    <w:p w14:paraId="68690AC2" w14:textId="01095D2E" w:rsidR="004854CA" w:rsidRDefault="004854CA" w:rsidP="004854CA">
      <w:pPr>
        <w:rPr>
          <w:sz w:val="24"/>
          <w:szCs w:val="24"/>
          <w:lang w:val="el-GR"/>
        </w:rPr>
      </w:pPr>
      <w:r w:rsidRPr="004854CA">
        <w:rPr>
          <w:sz w:val="24"/>
          <w:szCs w:val="24"/>
          <w:lang w:val="el-GR"/>
        </w:rPr>
        <w:t>Ενώ το ποντίκι είναι πατημένο (το mouseDown είναι true), η συνολική γωνία και η απόσταση της κάμερας ενημερώνονται συνεχώς με βάση την κίνηση του ποντικιού και η συνάρτηση redraw() καλείται με την ενημερωμένη θέση και περιστροφή της κάμερας.</w:t>
      </w:r>
    </w:p>
    <w:p w14:paraId="4EFEE148" w14:textId="1940908B" w:rsidR="00E65AB6" w:rsidRDefault="00E65AB6" w:rsidP="004854CA">
      <w:pPr>
        <w:rPr>
          <w:sz w:val="24"/>
          <w:szCs w:val="24"/>
          <w:lang w:val="el-GR"/>
        </w:rPr>
      </w:pPr>
      <w:r w:rsidRPr="00E65AB6">
        <w:rPr>
          <w:sz w:val="24"/>
          <w:szCs w:val="24"/>
          <w:lang w:val="el-GR"/>
        </w:rPr>
        <w:t>Όταν ο χρήστης απελευθερώνει το ποντίκι (mouseup), καλείται η συνάρτηση handleMouseUp(event), η οποία θέτει τη σημαία mouseDown σε false, σταματώντας το animation της κάμερας.</w:t>
      </w:r>
    </w:p>
    <w:p w14:paraId="7F7CF624" w14:textId="77777777" w:rsidR="00C75AA5" w:rsidRPr="00672034" w:rsidRDefault="00C75AA5" w:rsidP="004854CA">
      <w:pPr>
        <w:rPr>
          <w:sz w:val="24"/>
          <w:szCs w:val="24"/>
          <w:lang w:val="el-GR"/>
        </w:rPr>
      </w:pPr>
    </w:p>
    <w:sectPr w:rsidR="00C75AA5" w:rsidRPr="006720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2AEA"/>
    <w:rsid w:val="00004F54"/>
    <w:rsid w:val="0022326B"/>
    <w:rsid w:val="002C32F9"/>
    <w:rsid w:val="004854CA"/>
    <w:rsid w:val="00672034"/>
    <w:rsid w:val="00C75AA5"/>
    <w:rsid w:val="00DF2AEA"/>
    <w:rsid w:val="00E65AB6"/>
    <w:rsid w:val="00FC1C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D7F683"/>
  <w15:chartTrackingRefBased/>
  <w15:docId w15:val="{281EA751-B3D4-4168-8A7E-792B4B5F1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294</Words>
  <Characters>1682</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ΣΑΧΑΪ ΡΟΜΕΟ</dc:creator>
  <cp:keywords/>
  <dc:description/>
  <cp:lastModifiedBy>ΣΑΧΑΪ ΡΟΜΕΟ</cp:lastModifiedBy>
  <cp:revision>8</cp:revision>
  <dcterms:created xsi:type="dcterms:W3CDTF">2023-07-22T18:18:00Z</dcterms:created>
  <dcterms:modified xsi:type="dcterms:W3CDTF">2023-07-22T19:00:00Z</dcterms:modified>
</cp:coreProperties>
</file>