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rsidR="008B6E20" w:rsidRDefault="008B6E20" w:rsidP="008B6E20"/>
    <w:p w:rsidR="00A56B33" w:rsidRDefault="00257C46" w:rsidP="00D97F3A">
      <w:r>
        <w:t xml:space="preserve">The </w:t>
      </w:r>
      <w:r w:rsidR="00D97F3A">
        <w:t>A</w:t>
      </w:r>
      <w:r w:rsidR="00D73878">
        <w:t>gricultural Water-</w:t>
      </w:r>
      <w:r w:rsidR="00E0095C">
        <w:t>U</w:t>
      </w:r>
      <w:r w:rsidR="00D97F3A">
        <w:t xml:space="preserve">se </w:t>
      </w:r>
      <w:r>
        <w:t>Package</w:t>
      </w:r>
      <w:r w:rsidR="00D97F3A">
        <w:t xml:space="preserve"> (</w:t>
      </w:r>
      <w:r>
        <w:t>AGO</w:t>
      </w:r>
      <w:r w:rsidR="00D97F3A">
        <w:t xml:space="preserve">) </w:t>
      </w:r>
      <w:r>
        <w:t>was developed for MODFLOW-</w:t>
      </w:r>
      <w:r w:rsidR="00D97F3A">
        <w:t xml:space="preserve">NWT </w:t>
      </w:r>
      <w:r>
        <w:t>in order to simulate water use for irrigation. The AGO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t xml:space="preserve"> </w:t>
      </w:r>
      <w:r w:rsidR="00D73878">
        <w:t xml:space="preserve">The AGO has 4 major capabilities, including 1) </w:t>
      </w:r>
      <w:r w:rsidR="003079B7">
        <w:t>apply</w:t>
      </w:r>
      <w:r w:rsidR="00D73878">
        <w:t xml:space="preserve"> w</w:t>
      </w:r>
      <w:r w:rsidR="00E0095C">
        <w:t>ater flowing in SFR2 d</w:t>
      </w:r>
      <w:r>
        <w:t>iversion segments</w:t>
      </w:r>
      <w:r w:rsidR="00D73878">
        <w:t xml:space="preserve"> </w:t>
      </w:r>
      <w:r w:rsidR="00D73878">
        <w:t>as infiltration to UZF1 cells</w:t>
      </w:r>
      <w:r w:rsidR="00D73878">
        <w:t>; 2) a</w:t>
      </w:r>
      <w:r w:rsidR="003079B7">
        <w:t>pply</w:t>
      </w:r>
      <w:r w:rsidR="00D73878">
        <w:t xml:space="preserve"> water pumped by wells in the AGO Package </w:t>
      </w:r>
      <w:r>
        <w:t>as infiltration to UZF1 cells</w:t>
      </w:r>
      <w:r w:rsidR="00E0095C">
        <w:t xml:space="preserve">; </w:t>
      </w:r>
      <w:r w:rsidR="00D73878">
        <w:t xml:space="preserve">3) automatically pump water in </w:t>
      </w:r>
      <w:r w:rsidR="00E0095C">
        <w:t xml:space="preserve">wells </w:t>
      </w:r>
      <w:r w:rsidR="00D73878">
        <w:t>to supplement SFR2 diversions when the available flow in a diversion segment is less than demand; and 4) calculate irrigation demand using the UZF1 ET</w:t>
      </w:r>
      <w:r w:rsidR="00DA57A4">
        <w:t xml:space="preserve"> deficit (</w:t>
      </w:r>
      <w:proofErr w:type="spellStart"/>
      <w:r w:rsidR="00DA57A4">
        <w:t>ETo-ETa</w:t>
      </w:r>
      <w:proofErr w:type="spellEnd"/>
      <w:r w:rsidR="00DA57A4">
        <w:t>).</w:t>
      </w:r>
      <w:r w:rsidR="006D4A46">
        <w:t xml:space="preserve"> Option 4 includes sub-irrigation where the ET demand is supplemented by groundwater.</w:t>
      </w:r>
    </w:p>
    <w:p w:rsidR="00415B6B" w:rsidRDefault="00415B6B" w:rsidP="00D97F3A"/>
    <w:p w:rsidR="00415B6B" w:rsidRDefault="00415B6B" w:rsidP="00D97F3A">
      <w:r>
        <w:t xml:space="preserve">Input required for simulating </w:t>
      </w:r>
      <w:r w:rsidR="007425A4">
        <w:t xml:space="preserve">agricultural diversions, supplementary pumping, irrigation, and demand calculations are all specified within the AGO Package input file. All exchanges between different packages (SFR2, UZF1, and AGO) are calculated within the AGO Package; however, the SFR2 and UZF1 Packages must be active in order to use their capabilities in conjunction with the AGO Package. Diversion segments must be specified within the SFR2 Package, and these segments must not have an outflow connection to another segment (SFR2 input variable OUTSEG=0). </w:t>
      </w:r>
      <w:r w:rsidR="008B52E3">
        <w:t>Additionally, all UZF1 cells used for agricultural fields by the AGO Package must be active (IUZFBND&gt;0). All data for supplementary and irrigation wells is specified within the AGO Package input file; the standard MODFLOW Well Package is not used by the AGO Package.</w:t>
      </w:r>
    </w:p>
    <w:p w:rsidR="00DA57A4" w:rsidRDefault="00DA57A4" w:rsidP="00D97F3A"/>
    <w:p w:rsidR="00A56B33" w:rsidRDefault="00A56B33" w:rsidP="00D97F3A">
      <w:proofErr w:type="spellStart"/>
      <w:r>
        <w:t>AgOptions</w:t>
      </w:r>
      <w:proofErr w:type="spellEnd"/>
      <w:r>
        <w:t xml:space="preserve"> can be used to </w:t>
      </w:r>
      <w:r w:rsidR="0007657A">
        <w:t>simulate agricultural water use with</w:t>
      </w:r>
      <w:r>
        <w:t xml:space="preserve">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 xml:space="preserve">3) surface water and groundwater </w:t>
      </w:r>
      <w:r w:rsidR="0098192F">
        <w:t xml:space="preserve">can be </w:t>
      </w:r>
      <w:r w:rsidR="008B4664">
        <w:t>applied to UZF1 cells while the unsaturated and saturated zone ET option is active in order to simulate plant water consumptio</w:t>
      </w:r>
      <w:r w:rsidR="0007657A">
        <w:t>n and groundwater return flows.</w:t>
      </w:r>
      <w:r w:rsidR="00DA57A4">
        <w:t xml:space="preserve"> For this last configuration, the surface water and supplemental groundwater demand for irrigation can be calculated internally by the AGO Package, and surface water diversions and pumping rates are set accordingly.</w:t>
      </w:r>
    </w:p>
    <w:p w:rsidR="00DA080B" w:rsidRDefault="00DA080B" w:rsidP="00D97F3A"/>
    <w:p w:rsidR="00554F52" w:rsidRDefault="0098192F" w:rsidP="008B6E20">
      <w:r>
        <w:t>The AGO Package is</w:t>
      </w:r>
      <w:r w:rsidR="00DA080B">
        <w:t xml:space="preserve"> activated </w:t>
      </w:r>
      <w:r w:rsidR="00AE420E">
        <w:t xml:space="preserve">by </w:t>
      </w:r>
      <w:r>
        <w:t>specifying a file type of “AGO” within the MODFLOW-NWT Name file</w:t>
      </w:r>
      <w:r w:rsidR="00DA080B">
        <w:t xml:space="preserve">. </w:t>
      </w:r>
      <w:r>
        <w:t xml:space="preserve">The AGO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rsidR="00176F1D" w:rsidRDefault="00176F1D" w:rsidP="00176F1D"/>
    <w:p w:rsidR="00176F1D" w:rsidRPr="00176F1D" w:rsidRDefault="004A29BE" w:rsidP="00176F1D">
      <w:pPr>
        <w:pStyle w:val="Heading1"/>
        <w:rPr>
          <w:sz w:val="24"/>
          <w:szCs w:val="24"/>
        </w:rPr>
      </w:pPr>
      <w:r>
        <w:rPr>
          <w:sz w:val="24"/>
          <w:szCs w:val="24"/>
        </w:rPr>
        <w:t>Input data for the AGO Package input file</w:t>
      </w:r>
    </w:p>
    <w:p w:rsidR="008B6E20" w:rsidRPr="00740F99" w:rsidRDefault="00740F99" w:rsidP="00740F99">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740F99" w:rsidRDefault="00740F99" w:rsidP="008B6E20"/>
    <w:p w:rsidR="000904D1" w:rsidRDefault="00AE420E" w:rsidP="000904D1">
      <w:r>
        <w:t xml:space="preserve">An </w:t>
      </w:r>
      <w:r w:rsidR="00FB7346">
        <w:t>AGO Package</w:t>
      </w:r>
      <w:r>
        <w:t xml:space="preserve"> character variable</w:t>
      </w:r>
      <w:r w:rsidR="00FB7346">
        <w:t>s</w:t>
      </w:r>
      <w:r>
        <w:t xml:space="preserve"> can be specified in </w:t>
      </w:r>
      <w:r w:rsidR="00FB7346">
        <w:t>any order and must be proceeded and followed by the character variables OPTIONS and END, respectively</w:t>
      </w:r>
      <w:r>
        <w:t xml:space="preserve">. </w:t>
      </w:r>
    </w:p>
    <w:p w:rsidR="00AE420E" w:rsidRPr="00CA544E" w:rsidRDefault="00AE420E" w:rsidP="000904D1">
      <w:pPr>
        <w:rPr>
          <w:rStyle w:val="Red"/>
          <w:color w:val="auto"/>
        </w:rPr>
      </w:pPr>
    </w:p>
    <w:p w:rsidR="0011777F" w:rsidRPr="00CA544E" w:rsidRDefault="000904D1" w:rsidP="000904D1">
      <w:pPr>
        <w:rPr>
          <w:rStyle w:val="Red"/>
          <w:color w:val="auto"/>
        </w:rPr>
      </w:pPr>
      <w:r w:rsidRPr="00CA544E">
        <w:rPr>
          <w:rStyle w:val="Red"/>
          <w:color w:val="auto"/>
        </w:rPr>
        <w:t>OPTIONS</w:t>
      </w:r>
    </w:p>
    <w:p w:rsidR="000904D1" w:rsidRDefault="000904D1" w:rsidP="000904D1">
      <w:pPr>
        <w:rPr>
          <w:rStyle w:val="Red"/>
          <w:color w:val="auto"/>
        </w:rPr>
      </w:pPr>
      <w:r w:rsidRPr="00CA544E">
        <w:rPr>
          <w:rStyle w:val="Red"/>
          <w:color w:val="auto"/>
        </w:rPr>
        <w:t>[</w:t>
      </w:r>
      <w:r w:rsidR="002C3DFC" w:rsidRPr="002C3DFC">
        <w:rPr>
          <w:rStyle w:val="Red"/>
          <w:color w:val="auto"/>
        </w:rPr>
        <w:t>IRRIGATIONSTREAM</w:t>
      </w:r>
      <w:r w:rsidR="00FB7346">
        <w:rPr>
          <w:rStyle w:val="Red"/>
          <w:color w:val="auto"/>
        </w:rPr>
        <w:tab/>
      </w:r>
      <w:r w:rsidR="002C3DFC">
        <w:rPr>
          <w:rStyle w:val="Red"/>
          <w:color w:val="auto"/>
        </w:rPr>
        <w:tab/>
      </w:r>
      <w:proofErr w:type="spellStart"/>
      <w:r w:rsidR="00DA6554">
        <w:rPr>
          <w:rStyle w:val="Red"/>
          <w:color w:val="auto"/>
        </w:rPr>
        <w:t>Numirrseg</w:t>
      </w:r>
      <w:proofErr w:type="spellEnd"/>
      <w:r w:rsidR="00DA6554">
        <w:rPr>
          <w:rStyle w:val="Red"/>
          <w:color w:val="auto"/>
        </w:rPr>
        <w:t xml:space="preserve"> </w:t>
      </w:r>
      <w:r w:rsidR="00FB7346">
        <w:rPr>
          <w:rStyle w:val="Red"/>
          <w:color w:val="auto"/>
        </w:rPr>
        <w:tab/>
      </w:r>
      <w:r w:rsidR="002C3DFC">
        <w:rPr>
          <w:rStyle w:val="Red"/>
          <w:color w:val="auto"/>
        </w:rPr>
        <w:tab/>
      </w:r>
      <w:proofErr w:type="spellStart"/>
      <w:r w:rsidR="001B4258">
        <w:rPr>
          <w:rStyle w:val="Red"/>
          <w:color w:val="auto"/>
        </w:rPr>
        <w:t>Unitirs</w:t>
      </w:r>
      <w:proofErr w:type="spellEnd"/>
      <w:r w:rsidR="00DA6554">
        <w:rPr>
          <w:rStyle w:val="Red"/>
          <w:color w:val="auto"/>
        </w:rPr>
        <w:t xml:space="preserve"> </w:t>
      </w:r>
      <w:r w:rsidR="00FB7346">
        <w:rPr>
          <w:rStyle w:val="Red"/>
          <w:color w:val="auto"/>
        </w:rPr>
        <w:tab/>
      </w:r>
      <w:r w:rsidR="00FB7346">
        <w:rPr>
          <w:rStyle w:val="Red"/>
          <w:color w:val="auto"/>
        </w:rPr>
        <w:tab/>
      </w:r>
      <w:r w:rsidR="002C3DFC">
        <w:rPr>
          <w:rStyle w:val="Red"/>
          <w:color w:val="auto"/>
        </w:rPr>
        <w:tab/>
      </w:r>
      <w:proofErr w:type="spellStart"/>
      <w:r w:rsidR="00DA6554">
        <w:rPr>
          <w:rStyle w:val="Red"/>
          <w:color w:val="auto"/>
        </w:rPr>
        <w:t>Maxells</w:t>
      </w:r>
      <w:proofErr w:type="spellEnd"/>
      <w:r w:rsidRPr="00CA544E">
        <w:rPr>
          <w:rStyle w:val="Red"/>
          <w:color w:val="auto"/>
        </w:rPr>
        <w:t>]</w:t>
      </w:r>
    </w:p>
    <w:p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proofErr w:type="spellStart"/>
      <w:r w:rsidRPr="00804139">
        <w:rPr>
          <w:rStyle w:val="Red"/>
          <w:color w:val="auto"/>
        </w:rPr>
        <w:t>N</w:t>
      </w:r>
      <w:r>
        <w:rPr>
          <w:rStyle w:val="Red"/>
          <w:color w:val="auto"/>
        </w:rPr>
        <w:t>umirrwells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proofErr w:type="spellEnd"/>
      <w:r w:rsidRPr="00CA544E">
        <w:rPr>
          <w:rStyle w:val="Red"/>
          <w:color w:val="auto"/>
        </w:rPr>
        <w:t>]</w:t>
      </w:r>
    </w:p>
    <w:p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proofErr w:type="spellStart"/>
      <w:r>
        <w:rPr>
          <w:rStyle w:val="Red"/>
          <w:color w:val="auto"/>
        </w:rPr>
        <w:t>Numsupwells</w:t>
      </w:r>
      <w:proofErr w:type="spellEnd"/>
      <w:r>
        <w:rPr>
          <w:rStyle w:val="Red"/>
          <w:color w:val="auto"/>
        </w:rPr>
        <w:tab/>
      </w:r>
      <w:r>
        <w:rPr>
          <w:rStyle w:val="Red"/>
          <w:color w:val="auto"/>
        </w:rPr>
        <w:tab/>
      </w:r>
      <w:proofErr w:type="spellStart"/>
      <w:r>
        <w:rPr>
          <w:rStyle w:val="Red"/>
          <w:color w:val="auto"/>
        </w:rPr>
        <w:t>Unitsupwells</w:t>
      </w:r>
      <w:proofErr w:type="spellEnd"/>
      <w:r>
        <w:rPr>
          <w:rStyle w:val="Red"/>
          <w:color w:val="auto"/>
        </w:rPr>
        <w:tab/>
      </w:r>
      <w:r>
        <w:rPr>
          <w:rStyle w:val="Red"/>
          <w:color w:val="auto"/>
        </w:rPr>
        <w:tab/>
      </w:r>
      <w:proofErr w:type="spellStart"/>
      <w:r>
        <w:rPr>
          <w:rStyle w:val="Red"/>
          <w:color w:val="auto"/>
        </w:rPr>
        <w:t>Maxsegs</w:t>
      </w:r>
      <w:proofErr w:type="spellEnd"/>
      <w:r>
        <w:rPr>
          <w:rStyle w:val="Red"/>
          <w:color w:val="auto"/>
        </w:rPr>
        <w:t>]</w:t>
      </w:r>
    </w:p>
    <w:p w:rsidR="00FB7346" w:rsidRDefault="00FB7346" w:rsidP="00FB7346">
      <w:pPr>
        <w:rPr>
          <w:rStyle w:val="Red"/>
          <w:color w:val="auto"/>
        </w:rPr>
      </w:pPr>
      <w:r>
        <w:rPr>
          <w:rStyle w:val="Red"/>
          <w:color w:val="auto"/>
        </w:rPr>
        <w:t>[</w:t>
      </w:r>
      <w:r w:rsidRPr="00FB7346">
        <w:rPr>
          <w:rStyle w:val="Red"/>
          <w:color w:val="auto"/>
        </w:rPr>
        <w:t>MAXWELLS</w:t>
      </w:r>
      <w:r>
        <w:rPr>
          <w:rStyle w:val="Red"/>
          <w:color w:val="auto"/>
        </w:rPr>
        <w:t>]</w:t>
      </w:r>
    </w:p>
    <w:p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rsidR="00FB7346" w:rsidRDefault="00FB7346" w:rsidP="000904D1">
      <w:pPr>
        <w:rPr>
          <w:rStyle w:val="Red"/>
          <w:color w:val="auto"/>
        </w:rPr>
      </w:pPr>
      <w:r>
        <w:rPr>
          <w:rStyle w:val="Red"/>
          <w:color w:val="auto"/>
        </w:rPr>
        <w:t>[</w:t>
      </w:r>
      <w:r w:rsidRPr="00FB7346">
        <w:rPr>
          <w:rStyle w:val="Red"/>
          <w:color w:val="auto"/>
        </w:rPr>
        <w:t>TABFILES</w:t>
      </w:r>
      <w:r>
        <w:rPr>
          <w:rStyle w:val="Red"/>
          <w:color w:val="auto"/>
        </w:rPr>
        <w:t>]</w:t>
      </w:r>
    </w:p>
    <w:p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54612C" w:rsidRPr="00CA544E" w:rsidRDefault="0054612C" w:rsidP="0054612C">
      <w:pPr>
        <w:ind w:left="2160" w:hanging="2160"/>
        <w:rPr>
          <w:rStyle w:val="Red"/>
          <w:color w:val="auto"/>
        </w:rPr>
      </w:pPr>
      <w:r>
        <w:rPr>
          <w:rStyle w:val="Red"/>
          <w:color w:val="auto"/>
        </w:rPr>
        <w:t>OPTIONS</w:t>
      </w:r>
      <w:r>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rsidR="0054612C" w:rsidRDefault="0054612C" w:rsidP="000904D1">
      <w:pPr>
        <w:ind w:left="2160" w:hanging="2160"/>
        <w:rPr>
          <w:rStyle w:val="Red"/>
          <w:color w:val="auto"/>
        </w:rPr>
      </w:pPr>
    </w:p>
    <w:p w:rsidR="000904D1" w:rsidRPr="00CA544E" w:rsidRDefault="00315005" w:rsidP="000904D1">
      <w:pPr>
        <w:ind w:left="2160" w:hanging="2160"/>
        <w:rPr>
          <w:rStyle w:val="Red"/>
          <w:color w:val="auto"/>
        </w:rPr>
      </w:pPr>
      <w:r w:rsidRPr="002C3DFC">
        <w:rPr>
          <w:rStyle w:val="Red"/>
          <w:color w:val="auto"/>
        </w:rPr>
        <w:t>IRRIGATIONSTREAM</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proofErr w:type="spellStart"/>
      <w:r>
        <w:rPr>
          <w:rStyle w:val="Red"/>
          <w:color w:val="auto"/>
        </w:rPr>
        <w:t>Numirrseg</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Numirrseg</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Numirrseg</w:t>
      </w:r>
      <w:proofErr w:type="spellEnd"/>
      <w:r>
        <w:rPr>
          <w:rStyle w:val="Red"/>
          <w:color w:val="auto"/>
        </w:rPr>
        <w:t xml:space="preserve"> is the maximum number of diversion segments in any stress period that will apply water to UZF1 cells.</w:t>
      </w:r>
    </w:p>
    <w:p w:rsidR="00A44618" w:rsidRDefault="00A44618" w:rsidP="00D32182">
      <w:pPr>
        <w:rPr>
          <w:rStyle w:val="Red"/>
          <w:color w:val="auto"/>
        </w:rPr>
      </w:pPr>
    </w:p>
    <w:p w:rsidR="0046366B" w:rsidRDefault="00A44618" w:rsidP="007F5614">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rsidR="00315005" w:rsidRPr="00CA544E" w:rsidRDefault="00315005" w:rsidP="00315005">
      <w:pPr>
        <w:rPr>
          <w:rStyle w:val="Red"/>
          <w:color w:val="auto"/>
        </w:rPr>
      </w:pPr>
    </w:p>
    <w:p w:rsidR="00315005" w:rsidRDefault="0031500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umirrwells</w:t>
      </w:r>
      <w:proofErr w:type="spellEnd"/>
      <w:r>
        <w:rPr>
          <w:rStyle w:val="Red"/>
          <w:color w:val="auto"/>
        </w:rPr>
        <w:t xml:space="preserve"> is the maximum number of wells in any stress period that will apply water to UZF1 cells.</w:t>
      </w:r>
    </w:p>
    <w:p w:rsidR="00315005" w:rsidRDefault="00315005" w:rsidP="00315005">
      <w:pPr>
        <w:rPr>
          <w:rStyle w:val="Red"/>
          <w:color w:val="auto"/>
        </w:rPr>
      </w:pPr>
    </w:p>
    <w:p w:rsidR="00315005" w:rsidRDefault="00315005" w:rsidP="00315005">
      <w:pPr>
        <w:ind w:left="2160" w:hanging="2160"/>
        <w:rPr>
          <w:rStyle w:val="Red"/>
          <w:color w:val="auto"/>
        </w:rPr>
      </w:pPr>
      <w:proofErr w:type="spellStart"/>
      <w:r>
        <w:rPr>
          <w:rStyle w:val="Red"/>
          <w:color w:val="auto"/>
        </w:rPr>
        <w:t>Maxells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Maxells</w:t>
      </w:r>
      <w:proofErr w:type="spellEnd"/>
      <w:r>
        <w:rPr>
          <w:rStyle w:val="Red"/>
          <w:color w:val="auto"/>
        </w:rPr>
        <w:t xml:space="preserve"> is the maximum number of UZF1 cells associated with any single supplemental well. </w:t>
      </w:r>
    </w:p>
    <w:p w:rsidR="00315005" w:rsidRDefault="00315005" w:rsidP="00315005">
      <w:pPr>
        <w:ind w:left="2160" w:hanging="2160"/>
        <w:rPr>
          <w:rStyle w:val="Red"/>
          <w:color w:val="auto"/>
        </w:rPr>
      </w:pPr>
    </w:p>
    <w:p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315005" w:rsidRPr="00CA544E" w:rsidRDefault="00315005" w:rsidP="00315005">
      <w:pPr>
        <w:rPr>
          <w:rStyle w:val="Red"/>
          <w:color w:val="auto"/>
        </w:rPr>
      </w:pPr>
    </w:p>
    <w:p w:rsidR="00315005" w:rsidRDefault="00315005" w:rsidP="00315005">
      <w:pPr>
        <w:ind w:left="2160" w:hanging="2160"/>
        <w:rPr>
          <w:rStyle w:val="Red"/>
          <w:color w:val="auto"/>
        </w:rPr>
      </w:pPr>
      <w:proofErr w:type="spellStart"/>
      <w:r w:rsidRPr="00804139">
        <w:rPr>
          <w:rStyle w:val="Red"/>
          <w:color w:val="auto"/>
        </w:rPr>
        <w:t>N</w:t>
      </w:r>
      <w:r>
        <w:rPr>
          <w:rStyle w:val="Red"/>
          <w:color w:val="auto"/>
        </w:rPr>
        <w:t>umsupwells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umsupwells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umsupwells</w:t>
      </w:r>
      <w:proofErr w:type="spellEnd"/>
      <w:r>
        <w:rPr>
          <w:rStyle w:val="Red"/>
          <w:color w:val="auto"/>
        </w:rPr>
        <w:t xml:space="preserve"> is the maximum number of wells in any stress period that will pump supplementary groundwater to meet a surface water diversion shortfall.</w:t>
      </w:r>
    </w:p>
    <w:p w:rsidR="00315005" w:rsidRDefault="00315005" w:rsidP="00315005">
      <w:pPr>
        <w:ind w:left="2160" w:hanging="2160"/>
        <w:rPr>
          <w:rStyle w:val="Red"/>
          <w:color w:val="auto"/>
        </w:rPr>
      </w:pPr>
    </w:p>
    <w:p w:rsidR="00315005" w:rsidRDefault="00315005" w:rsidP="00315005">
      <w:pPr>
        <w:ind w:left="2160" w:hanging="2160"/>
        <w:rPr>
          <w:rStyle w:val="Red"/>
          <w:color w:val="auto"/>
        </w:rPr>
      </w:pPr>
      <w:proofErr w:type="spellStart"/>
      <w:r>
        <w:rPr>
          <w:rStyle w:val="Red"/>
          <w:color w:val="auto"/>
        </w:rPr>
        <w:t>Unitsup</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Unitsup</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Unitsup</w:t>
      </w:r>
      <w:proofErr w:type="spellEnd"/>
      <w:r>
        <w:rPr>
          <w:rStyle w:val="Red"/>
          <w:color w:val="auto"/>
        </w:rPr>
        <w:t xml:space="preserve"> is the file unit number for the Supplemental Pumping (SUP) input file. </w:t>
      </w:r>
    </w:p>
    <w:p w:rsidR="00315005" w:rsidRDefault="00315005" w:rsidP="00315005">
      <w:pPr>
        <w:ind w:left="2160" w:hanging="2160"/>
        <w:rPr>
          <w:rStyle w:val="Red"/>
          <w:color w:val="auto"/>
        </w:rPr>
      </w:pPr>
    </w:p>
    <w:p w:rsidR="00315005" w:rsidRDefault="00315005" w:rsidP="00315005">
      <w:pPr>
        <w:ind w:left="2160" w:hanging="2160"/>
        <w:rPr>
          <w:rStyle w:val="Red"/>
          <w:color w:val="auto"/>
        </w:rPr>
      </w:pPr>
      <w:proofErr w:type="spellStart"/>
      <w:r>
        <w:rPr>
          <w:rStyle w:val="Red"/>
          <w:color w:val="auto"/>
        </w:rPr>
        <w:t>Maxsegs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Pr>
          <w:rStyle w:val="Red"/>
          <w:color w:val="auto"/>
        </w:rPr>
        <w:t>Maxsegs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Pr>
          <w:rStyle w:val="Red"/>
          <w:color w:val="auto"/>
        </w:rPr>
        <w:t>Maxsegs</w:t>
      </w:r>
      <w:proofErr w:type="spellEnd"/>
      <w:r>
        <w:rPr>
          <w:rStyle w:val="Red"/>
          <w:color w:val="auto"/>
        </w:rPr>
        <w:t xml:space="preserve"> is the maximum number of SFR2 segments that are supplemented by a SUP well. </w:t>
      </w:r>
    </w:p>
    <w:p w:rsidR="00082F65" w:rsidRDefault="00082F65" w:rsidP="00315005">
      <w:pPr>
        <w:ind w:left="2160" w:hanging="2160"/>
        <w:rPr>
          <w:rStyle w:val="Red"/>
          <w:color w:val="auto"/>
        </w:rPr>
      </w:pPr>
    </w:p>
    <w:p w:rsidR="00082F65" w:rsidRDefault="00082F65" w:rsidP="00082F65">
      <w:pPr>
        <w:ind w:left="2160" w:hanging="2160"/>
        <w:rPr>
          <w:rStyle w:val="Red"/>
          <w:color w:val="auto"/>
        </w:rPr>
      </w:pPr>
      <w:r w:rsidRPr="00FB7346">
        <w:rPr>
          <w:rStyle w:val="Red"/>
          <w:color w:val="auto"/>
        </w:rPr>
        <w:t>MAXWELLS</w:t>
      </w:r>
      <w:r>
        <w:rPr>
          <w:rStyle w:val="Red"/>
          <w:color w:val="auto"/>
        </w:rPr>
        <w:tab/>
      </w:r>
      <w:r w:rsidRPr="00CA544E">
        <w:rPr>
          <w:rStyle w:val="Red"/>
          <w:color w:val="auto"/>
        </w:rPr>
        <w:t xml:space="preserve">An optional character variable. </w:t>
      </w:r>
      <w:r w:rsidRPr="00FB7346">
        <w:rPr>
          <w:rStyle w:val="Red"/>
          <w:color w:val="auto"/>
        </w:rPr>
        <w:t>MAXWELLS</w:t>
      </w:r>
      <w:r w:rsidRPr="00CA544E">
        <w:rPr>
          <w:rStyle w:val="Red"/>
          <w:color w:val="auto"/>
        </w:rPr>
        <w:t xml:space="preserve"> is </w:t>
      </w:r>
      <w:r>
        <w:rPr>
          <w:rStyle w:val="Red"/>
          <w:color w:val="auto"/>
        </w:rPr>
        <w:t>the maximum number of unique supplemental and irrigation wells used during a simulation. If there are no supplemental and irrigation wells in a simulation then MAXWELLS does not need to be specified.</w:t>
      </w:r>
    </w:p>
    <w:p w:rsidR="00082F65" w:rsidRDefault="00082F65" w:rsidP="00082F65">
      <w:pPr>
        <w:ind w:left="2160" w:hanging="2160"/>
        <w:rPr>
          <w:rStyle w:val="Red"/>
          <w:color w:val="auto"/>
        </w:rPr>
      </w:pPr>
    </w:p>
    <w:p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reduce pumping rates to zero when the groundwater cell dewaters. This variable only is used when the Newton solver is active.</w:t>
      </w:r>
    </w:p>
    <w:p w:rsidR="00082F65" w:rsidRDefault="00082F65" w:rsidP="00082F65">
      <w:pPr>
        <w:ind w:left="2160" w:hanging="2160"/>
        <w:rPr>
          <w:rStyle w:val="Red"/>
          <w:color w:val="auto"/>
        </w:rPr>
      </w:pPr>
    </w:p>
    <w:p w:rsidR="00082F65" w:rsidRDefault="00082F65" w:rsidP="00082F65">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00701DBF" w:rsidRPr="00FB7346">
        <w:rPr>
          <w:rStyle w:val="Red"/>
          <w:color w:val="auto"/>
        </w:rPr>
        <w:t>TABFILES</w:t>
      </w:r>
      <w:r>
        <w:rPr>
          <w:rStyle w:val="Red"/>
          <w:color w:val="auto"/>
        </w:rPr>
        <w:t xml:space="preserve"> is included in order </w:t>
      </w:r>
      <w:r w:rsidR="00701DBF">
        <w:rPr>
          <w:rStyle w:val="Red"/>
          <w:color w:val="auto"/>
        </w:rPr>
        <w:t>set supplemental and irrigation well pumping capacities using time series input files. This option is the same as used within the standard MODFLOW-NWT Well Package.</w:t>
      </w:r>
    </w:p>
    <w:p w:rsidR="009E10BE" w:rsidRDefault="009E10BE" w:rsidP="00082F65">
      <w:pPr>
        <w:ind w:left="2160" w:hanging="2160"/>
        <w:rPr>
          <w:rStyle w:val="Red"/>
          <w:color w:val="auto"/>
        </w:rPr>
      </w:pPr>
    </w:p>
    <w:p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w:t>
      </w:r>
      <w:r>
        <w:rPr>
          <w:rStyle w:val="Red"/>
          <w:color w:val="auto"/>
        </w:rPr>
        <w:t xml:space="preserve"> in order to activate automatic calculation of water demand for irrigation segments and irrigation wells. Demand is calculated as the difference between PET and actual ET calculated by the UZF1 Package.</w:t>
      </w:r>
    </w:p>
    <w:p w:rsidR="0054612C" w:rsidRDefault="0054612C" w:rsidP="00082F65">
      <w:pPr>
        <w:ind w:left="2160" w:hanging="2160"/>
        <w:rPr>
          <w:rStyle w:val="Red"/>
          <w:color w:val="auto"/>
        </w:rPr>
      </w:pPr>
    </w:p>
    <w:p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w:t>
      </w:r>
      <w:r>
        <w:rPr>
          <w:rStyle w:val="Red"/>
          <w:color w:val="auto"/>
        </w:rPr>
        <w:t>end</w:t>
      </w:r>
      <w:r>
        <w:rPr>
          <w:rStyle w:val="Red"/>
          <w:color w:val="auto"/>
        </w:rPr>
        <w:t xml:space="preserve"> of the key word options</w:t>
      </w:r>
      <w:r w:rsidRPr="00CA544E">
        <w:rPr>
          <w:rStyle w:val="Red"/>
          <w:color w:val="auto"/>
        </w:rPr>
        <w:t>.</w:t>
      </w:r>
      <w:r>
        <w:rPr>
          <w:rStyle w:val="Red"/>
          <w:color w:val="auto"/>
        </w:rPr>
        <w:t xml:space="preserve"> </w:t>
      </w:r>
      <w:r w:rsidRPr="00CA544E">
        <w:rPr>
          <w:rStyle w:val="Red"/>
          <w:color w:val="auto"/>
        </w:rPr>
        <w:t xml:space="preserve"> </w:t>
      </w:r>
    </w:p>
    <w:p w:rsidR="0054612C" w:rsidRDefault="0054612C" w:rsidP="00082F65">
      <w:pPr>
        <w:ind w:left="2160" w:hanging="2160"/>
        <w:rPr>
          <w:rStyle w:val="Red"/>
          <w:color w:val="auto"/>
        </w:rPr>
      </w:pPr>
    </w:p>
    <w:p w:rsidR="009E10BE" w:rsidRPr="00CA544E" w:rsidRDefault="009E10BE" w:rsidP="00082F65">
      <w:pPr>
        <w:ind w:left="2160" w:hanging="2160"/>
        <w:rPr>
          <w:rStyle w:val="Red"/>
          <w:color w:val="auto"/>
        </w:rPr>
      </w:pPr>
    </w:p>
    <w:p w:rsidR="005337E5" w:rsidRDefault="005337E5" w:rsidP="005337E5">
      <w:pPr>
        <w:rPr>
          <w:rStyle w:val="Red"/>
          <w:color w:val="auto"/>
        </w:rPr>
      </w:pP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rsidR="00A44410" w:rsidRDefault="00A44410" w:rsidP="00A44410"/>
    <w:p w:rsidR="00A44410" w:rsidRPr="00A44410" w:rsidRDefault="00A44410" w:rsidP="00A44410">
      <w:r>
        <w:t>Stress period data must be proceeded and followed by the character variables “STRESSPERIOD” and “END,” respectively. C</w:t>
      </w:r>
      <w:r>
        <w:t>haracter variables “STRESSPERIOD” and “END” are required</w:t>
      </w:r>
      <w:r>
        <w:t xml:space="preserve"> for each stress period; however, segment irrigation, and supplemental and irrigation well stress data does not need to be specified if these data do not change between stress periods.</w:t>
      </w:r>
    </w:p>
    <w:p w:rsidR="00A44410" w:rsidRDefault="00A44410" w:rsidP="0054612C"/>
    <w:p w:rsidR="00A44410" w:rsidRDefault="00A44410" w:rsidP="00A44410">
      <w:r>
        <w:t>STRESS</w:t>
      </w:r>
      <w:r>
        <w:t>PERIOD</w:t>
      </w:r>
    </w:p>
    <w:p w:rsidR="005337E5" w:rsidRDefault="005337E5" w:rsidP="005337E5">
      <w:pPr>
        <w:rPr>
          <w:rStyle w:val="Red"/>
          <w:color w:val="auto"/>
        </w:rPr>
      </w:pPr>
    </w:p>
    <w:p w:rsidR="007C2B1F" w:rsidRDefault="003A4659" w:rsidP="003A4659">
      <w:pPr>
        <w:rPr>
          <w:rStyle w:val="Red"/>
          <w:color w:val="auto"/>
        </w:rPr>
      </w:pPr>
      <w:r>
        <w:rPr>
          <w:rStyle w:val="Red"/>
          <w:color w:val="auto"/>
        </w:rPr>
        <w:t xml:space="preserve">Item 1: </w:t>
      </w:r>
      <w:r w:rsidR="00E6264F">
        <w:rPr>
          <w:rStyle w:val="Red"/>
          <w:color w:val="auto"/>
        </w:rPr>
        <w:t>[</w:t>
      </w:r>
      <w:r>
        <w:rPr>
          <w:rStyle w:val="Red"/>
          <w:color w:val="auto"/>
        </w:rPr>
        <w:t>NUMIRRSEGSP</w:t>
      </w:r>
      <w:r w:rsidR="00E6264F">
        <w:rPr>
          <w:rStyle w:val="Red"/>
          <w:color w:val="auto"/>
        </w:rPr>
        <w:t>]</w:t>
      </w:r>
    </w:p>
    <w:p w:rsidR="003A4659" w:rsidRDefault="003A4659" w:rsidP="005337E5">
      <w:pPr>
        <w:rPr>
          <w:rStyle w:val="Red"/>
          <w:color w:val="auto"/>
        </w:rPr>
      </w:pPr>
    </w:p>
    <w:p w:rsidR="009F3620" w:rsidRPr="009F3620" w:rsidRDefault="003A4659" w:rsidP="005337E5">
      <w:pPr>
        <w:rPr>
          <w:rStyle w:val="Red"/>
          <w:color w:val="auto"/>
          <w:vertAlign w:val="subscript"/>
        </w:rPr>
      </w:pPr>
      <w:r>
        <w:rPr>
          <w:rStyle w:val="Red"/>
          <w:color w:val="auto"/>
        </w:rPr>
        <w:t xml:space="preserve">Item 2: </w:t>
      </w:r>
      <w:r w:rsidR="00E6264F">
        <w:rPr>
          <w:rStyle w:val="Red"/>
          <w:color w:val="auto"/>
        </w:rPr>
        <w:t>[</w:t>
      </w:r>
      <w:r w:rsidR="0099311E">
        <w:rPr>
          <w:rStyle w:val="Red"/>
          <w:color w:val="auto"/>
        </w:rPr>
        <w:t>SEGNUM</w:t>
      </w:r>
      <w:r w:rsidR="0099311E">
        <w:rPr>
          <w:rStyle w:val="Red"/>
          <w:color w:val="auto"/>
        </w:rPr>
        <w:tab/>
        <w:t>NUMCELLS</w:t>
      </w:r>
      <w:r w:rsidR="00DB2F34">
        <w:rPr>
          <w:rStyle w:val="Red"/>
          <w:color w:val="auto"/>
        </w:rPr>
        <w:t>SEG</w:t>
      </w:r>
      <w:r w:rsidR="0099311E">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w:t>
      </w:r>
      <w:r w:rsidR="00863A8A">
        <w:rPr>
          <w:rStyle w:val="Red"/>
          <w:color w:val="auto"/>
        </w:rPr>
        <w:t>KCROP</w:t>
      </w:r>
      <w:r w:rsidR="00863A8A"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proofErr w:type="spellEnd"/>
      <w:r w:rsidR="00973CB3">
        <w:rPr>
          <w:rStyle w:val="Red"/>
          <w:color w:val="auto"/>
        </w:rPr>
        <w:tab/>
      </w:r>
      <w:proofErr w:type="spellStart"/>
      <w:r w:rsidR="00863A8A">
        <w:rPr>
          <w:rStyle w:val="Red"/>
          <w:color w:val="auto"/>
        </w:rPr>
        <w:t>KCROP</w:t>
      </w:r>
      <w:r w:rsidR="00863A8A">
        <w:rPr>
          <w:rStyle w:val="Red"/>
          <w:color w:val="auto"/>
          <w:vertAlign w:val="subscript"/>
        </w:rPr>
        <w:t>numcells</w:t>
      </w:r>
      <w:proofErr w:type="spellEnd"/>
      <w:r w:rsidR="00863A8A">
        <w:rPr>
          <w:rStyle w:val="Red"/>
          <w:color w:val="auto"/>
        </w:rPr>
        <w:tab/>
      </w:r>
      <w:proofErr w:type="spellStart"/>
      <w:r w:rsidR="00973CB3">
        <w:rPr>
          <w:rStyle w:val="Red"/>
          <w:color w:val="auto"/>
        </w:rPr>
        <w:t>IRRROW</w:t>
      </w:r>
      <w:r w:rsidR="00973CB3">
        <w:rPr>
          <w:rStyle w:val="Red"/>
          <w:color w:val="auto"/>
          <w:vertAlign w:val="subscript"/>
        </w:rPr>
        <w:t>numcells</w:t>
      </w:r>
      <w:proofErr w:type="spellEnd"/>
      <w:r w:rsidR="00973CB3">
        <w:rPr>
          <w:rStyle w:val="Red"/>
          <w:color w:val="auto"/>
        </w:rPr>
        <w:tab/>
      </w:r>
      <w:r w:rsidR="00973CB3">
        <w:rPr>
          <w:rStyle w:val="Red"/>
          <w:color w:val="auto"/>
        </w:rPr>
        <w:tab/>
      </w:r>
      <w:proofErr w:type="spellStart"/>
      <w:r w:rsidR="00973CB3">
        <w:rPr>
          <w:rStyle w:val="Red"/>
          <w:color w:val="auto"/>
        </w:rPr>
        <w:t>IRRCOL</w:t>
      </w:r>
      <w:r w:rsidR="00973CB3">
        <w:rPr>
          <w:rStyle w:val="Red"/>
          <w:color w:val="auto"/>
          <w:vertAlign w:val="subscript"/>
        </w:rPr>
        <w:t>numcells</w:t>
      </w:r>
      <w:proofErr w:type="spellEnd"/>
      <w:r w:rsidR="00E6264F" w:rsidRPr="00E6264F">
        <w:rPr>
          <w:rStyle w:val="Red"/>
          <w:color w:val="auto"/>
        </w:rPr>
        <w:t>]</w:t>
      </w:r>
    </w:p>
    <w:p w:rsidR="0099311E" w:rsidRDefault="0099311E" w:rsidP="005337E5">
      <w:pPr>
        <w:rPr>
          <w:rStyle w:val="Red"/>
          <w:color w:val="auto"/>
        </w:rPr>
      </w:pPr>
    </w:p>
    <w:p w:rsidR="00EA74C4" w:rsidRPr="007C2B1F" w:rsidRDefault="00EA74C4" w:rsidP="00EA74C4">
      <w:r>
        <w:rPr>
          <w:rStyle w:val="Red"/>
          <w:color w:val="auto"/>
        </w:rPr>
        <w:t xml:space="preserve">Item </w:t>
      </w:r>
      <w:r>
        <w:rPr>
          <w:rStyle w:val="Red"/>
          <w:color w:val="auto"/>
        </w:rPr>
        <w:t>3</w:t>
      </w:r>
      <w:r>
        <w:rPr>
          <w:rStyle w:val="Red"/>
          <w:color w:val="auto"/>
        </w:rPr>
        <w:t xml:space="preserve">: </w:t>
      </w:r>
      <w:r w:rsidR="00E6264F">
        <w:rPr>
          <w:rStyle w:val="Red"/>
          <w:color w:val="auto"/>
        </w:rPr>
        <w:t>[</w:t>
      </w:r>
      <w:r>
        <w:rPr>
          <w:rStyle w:val="Red"/>
          <w:color w:val="auto"/>
        </w:rPr>
        <w:t>NUMIRRWELLSSP</w:t>
      </w:r>
      <w:r w:rsidR="00E6264F">
        <w:rPr>
          <w:rStyle w:val="Red"/>
          <w:color w:val="auto"/>
        </w:rPr>
        <w:t>]</w:t>
      </w:r>
    </w:p>
    <w:p w:rsidR="00EA74C4" w:rsidRDefault="00EA74C4" w:rsidP="00EA74C4">
      <w:pPr>
        <w:rPr>
          <w:rStyle w:val="Red"/>
          <w:color w:val="auto"/>
        </w:rPr>
      </w:pPr>
    </w:p>
    <w:p w:rsidR="00EA74C4" w:rsidRPr="00E6264F" w:rsidRDefault="00EA74C4" w:rsidP="00EA74C4">
      <w:pPr>
        <w:rPr>
          <w:rStyle w:val="Red"/>
          <w:color w:val="auto"/>
        </w:rPr>
      </w:pPr>
      <w:r>
        <w:rPr>
          <w:rStyle w:val="Red"/>
          <w:color w:val="auto"/>
        </w:rPr>
        <w:t xml:space="preserve">Item </w:t>
      </w:r>
      <w:r>
        <w:rPr>
          <w:rStyle w:val="Red"/>
          <w:color w:val="auto"/>
        </w:rPr>
        <w:t>4</w:t>
      </w:r>
      <w:r>
        <w:rPr>
          <w:rStyle w:val="Red"/>
          <w:color w:val="auto"/>
        </w:rPr>
        <w:t xml:space="preserve">: </w:t>
      </w:r>
      <w:r w:rsidR="00E6264F">
        <w:rPr>
          <w:rStyle w:val="Red"/>
          <w:color w:val="auto"/>
        </w:rPr>
        <w:t>[</w:t>
      </w:r>
      <w:r>
        <w:rPr>
          <w:rStyle w:val="Red"/>
          <w:color w:val="auto"/>
        </w:rPr>
        <w:t>WELLNUM</w:t>
      </w:r>
      <w:r>
        <w:rPr>
          <w:rStyle w:val="Red"/>
          <w:color w:val="auto"/>
        </w:rPr>
        <w:tab/>
        <w:t>NUMCELLS</w:t>
      </w:r>
      <w:r w:rsidR="00DB2F34">
        <w:rPr>
          <w:rStyle w:val="Red"/>
          <w:color w:val="auto"/>
        </w:rPr>
        <w:t>WELL</w:t>
      </w:r>
      <w:r>
        <w:rPr>
          <w:rStyle w:val="Red"/>
          <w:color w:val="auto"/>
        </w:rPr>
        <w:tab/>
        <w:t>EFF_FACT</w:t>
      </w:r>
      <w:r w:rsidRPr="00973CB3">
        <w:rPr>
          <w:rStyle w:val="Red"/>
          <w:color w:val="auto"/>
          <w:vertAlign w:val="subscript"/>
        </w:rPr>
        <w:t>1</w:t>
      </w:r>
      <w:r>
        <w:rPr>
          <w:rStyle w:val="Red"/>
          <w:color w:val="auto"/>
        </w:rPr>
        <w:tab/>
        <w:t>FIELD</w:t>
      </w:r>
      <w:r w:rsidRPr="0099311E">
        <w:rPr>
          <w:rStyle w:val="Red"/>
          <w:color w:val="auto"/>
        </w:rPr>
        <w:t>_FACT</w:t>
      </w:r>
      <w:r w:rsidRPr="00973CB3">
        <w:rPr>
          <w:rStyle w:val="Red"/>
          <w:color w:val="auto"/>
          <w:vertAlign w:val="subscript"/>
        </w:rPr>
        <w:t>1</w:t>
      </w:r>
      <w:r>
        <w:rPr>
          <w:rStyle w:val="Red"/>
          <w:color w:val="auto"/>
          <w:vertAlign w:val="subscript"/>
        </w:rPr>
        <w:tab/>
      </w:r>
      <w:r>
        <w:rPr>
          <w:rStyle w:val="Red"/>
          <w:color w:val="auto"/>
        </w:rPr>
        <w:t xml:space="preserve">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rPr>
        <w:t>….</w:t>
      </w:r>
      <w:r w:rsidRPr="00973CB3">
        <w:rPr>
          <w:rStyle w:val="Red"/>
          <w:color w:val="auto"/>
        </w:rPr>
        <w:t xml:space="preserve"> </w:t>
      </w:r>
      <w:proofErr w:type="spellStart"/>
      <w:r>
        <w:rPr>
          <w:rStyle w:val="Red"/>
          <w:color w:val="auto"/>
        </w:rPr>
        <w:t>EFF_FACT</w:t>
      </w:r>
      <w:r>
        <w:rPr>
          <w:rStyle w:val="Red"/>
          <w:color w:val="auto"/>
          <w:vertAlign w:val="subscript"/>
        </w:rPr>
        <w:t>numcells</w:t>
      </w:r>
      <w:proofErr w:type="spellEnd"/>
      <w:r>
        <w:rPr>
          <w:rStyle w:val="Red"/>
          <w:color w:val="auto"/>
        </w:rPr>
        <w:tab/>
      </w:r>
      <w:r>
        <w:rPr>
          <w:rStyle w:val="Red"/>
          <w:color w:val="auto"/>
        </w:rPr>
        <w:tab/>
      </w:r>
      <w:proofErr w:type="spellStart"/>
      <w:r>
        <w:rPr>
          <w:rStyle w:val="Red"/>
          <w:color w:val="auto"/>
        </w:rPr>
        <w:t>FIELD</w:t>
      </w:r>
      <w:r w:rsidRPr="0099311E">
        <w:rPr>
          <w:rStyle w:val="Red"/>
          <w:color w:val="auto"/>
        </w:rPr>
        <w:t>_FACT</w:t>
      </w:r>
      <w:r>
        <w:rPr>
          <w:rStyle w:val="Red"/>
          <w:color w:val="auto"/>
          <w:vertAlign w:val="subscript"/>
        </w:rPr>
        <w:t>numcells</w:t>
      </w:r>
      <w:proofErr w:type="spellEnd"/>
      <w:r>
        <w:rPr>
          <w:rStyle w:val="Red"/>
          <w:color w:val="auto"/>
        </w:rPr>
        <w:tab/>
      </w:r>
      <w:proofErr w:type="spellStart"/>
      <w:r>
        <w:rPr>
          <w:rStyle w:val="Red"/>
          <w:color w:val="auto"/>
        </w:rPr>
        <w:t>IRRROW</w:t>
      </w:r>
      <w:r>
        <w:rPr>
          <w:rStyle w:val="Red"/>
          <w:color w:val="auto"/>
          <w:vertAlign w:val="subscript"/>
        </w:rPr>
        <w:t>numcells</w:t>
      </w:r>
      <w:proofErr w:type="spellEnd"/>
      <w:r>
        <w:rPr>
          <w:rStyle w:val="Red"/>
          <w:color w:val="auto"/>
        </w:rPr>
        <w:tab/>
      </w:r>
      <w:r>
        <w:rPr>
          <w:rStyle w:val="Red"/>
          <w:color w:val="auto"/>
        </w:rPr>
        <w:tab/>
      </w:r>
      <w:proofErr w:type="spellStart"/>
      <w:r>
        <w:rPr>
          <w:rStyle w:val="Red"/>
          <w:color w:val="auto"/>
        </w:rPr>
        <w:t>IRRCOL</w:t>
      </w:r>
      <w:r>
        <w:rPr>
          <w:rStyle w:val="Red"/>
          <w:color w:val="auto"/>
          <w:vertAlign w:val="subscript"/>
        </w:rPr>
        <w:t>numcells</w:t>
      </w:r>
      <w:proofErr w:type="spellEnd"/>
      <w:r w:rsidR="00E6264F">
        <w:rPr>
          <w:rStyle w:val="Red"/>
          <w:color w:val="auto"/>
        </w:rPr>
        <w:t>]</w:t>
      </w:r>
    </w:p>
    <w:p w:rsidR="00EF1808" w:rsidRDefault="00EF1808" w:rsidP="0099311E">
      <w:pPr>
        <w:rPr>
          <w:rStyle w:val="Red"/>
          <w:color w:val="auto"/>
        </w:rPr>
      </w:pPr>
    </w:p>
    <w:p w:rsidR="00EF1808" w:rsidRPr="00973CB3" w:rsidRDefault="00F82CF3" w:rsidP="0099311E">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item should sum to </w:t>
      </w:r>
      <w:r w:rsidR="00DB2F34">
        <w:rPr>
          <w:rStyle w:val="Red"/>
          <w:color w:val="auto"/>
        </w:rPr>
        <w:t>1</w:t>
      </w:r>
      <w:r>
        <w:rPr>
          <w:rStyle w:val="Red"/>
          <w:color w:val="auto"/>
        </w:rPr>
        <w:t>.</w:t>
      </w:r>
    </w:p>
    <w:p w:rsidR="00B728F8" w:rsidRDefault="00B728F8" w:rsidP="00CD63DD">
      <w:pPr>
        <w:rPr>
          <w:rStyle w:val="Red"/>
          <w:color w:val="auto"/>
        </w:rPr>
      </w:pPr>
    </w:p>
    <w:p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rsidR="00EA74C4" w:rsidRDefault="00EA74C4"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sidR="00DB2F34">
        <w:rPr>
          <w:rStyle w:val="Red"/>
          <w:color w:val="auto"/>
        </w:rPr>
        <w:t>WELL</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lastRenderedPageBreak/>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B5D11" w:rsidRDefault="00FB5D11" w:rsidP="001A73F2">
      <w:pPr>
        <w:rPr>
          <w:rStyle w:val="Red"/>
          <w:color w:val="auto"/>
        </w:rPr>
      </w:pPr>
    </w:p>
    <w:p w:rsidR="00FB5D11" w:rsidRDefault="00FB5D11" w:rsidP="00FB5D11">
      <w:pPr>
        <w:rPr>
          <w:rStyle w:val="Red"/>
          <w:color w:val="auto"/>
        </w:rPr>
      </w:pPr>
      <w:r>
        <w:rPr>
          <w:rStyle w:val="Red"/>
          <w:color w:val="auto"/>
        </w:rPr>
        <w:t xml:space="preserve">Note </w:t>
      </w:r>
      <w:r>
        <w:rPr>
          <w:rStyle w:val="Red"/>
          <w:color w:val="auto"/>
        </w:rPr>
        <w:t>1</w:t>
      </w:r>
      <w:r>
        <w:rPr>
          <w:rStyle w:val="Red"/>
          <w:color w:val="auto"/>
        </w:rPr>
        <w:t>: Item 2</w:t>
      </w:r>
      <w:r w:rsidR="001D2071" w:rsidRPr="001D2071">
        <w:rPr>
          <w:rStyle w:val="Red"/>
          <w:color w:val="auto"/>
        </w:rPr>
        <w:t xml:space="preserve"> </w:t>
      </w:r>
      <w:r w:rsidR="001D2071">
        <w:rPr>
          <w:rStyle w:val="Red"/>
          <w:color w:val="auto"/>
        </w:rPr>
        <w:t>only</w:t>
      </w:r>
      <w:r>
        <w:rPr>
          <w:rStyle w:val="Red"/>
          <w:color w:val="auto"/>
        </w:rPr>
        <w:t xml:space="preserve"> is specified if </w:t>
      </w:r>
      <w:r w:rsidR="00E6264F">
        <w:rPr>
          <w:rStyle w:val="Red"/>
          <w:color w:val="auto"/>
        </w:rPr>
        <w:t>NUMIRRSEGSP</w:t>
      </w:r>
      <w:r>
        <w:rPr>
          <w:rStyle w:val="Red"/>
          <w:color w:val="auto"/>
        </w:rPr>
        <w:t xml:space="preserve"> is greater than zero.</w:t>
      </w:r>
    </w:p>
    <w:p w:rsidR="00FB5D11" w:rsidRDefault="00FB5D11" w:rsidP="00FB5D11">
      <w:pPr>
        <w:rPr>
          <w:rStyle w:val="Red"/>
          <w:color w:val="auto"/>
        </w:rPr>
      </w:pPr>
    </w:p>
    <w:p w:rsidR="00FB5D11" w:rsidRDefault="00FB5D11" w:rsidP="00FB5D11">
      <w:pPr>
        <w:rPr>
          <w:rStyle w:val="Red"/>
          <w:color w:val="auto"/>
        </w:rPr>
      </w:pPr>
      <w:r>
        <w:rPr>
          <w:rStyle w:val="Red"/>
          <w:color w:val="auto"/>
        </w:rPr>
        <w:t xml:space="preserve">Note </w:t>
      </w:r>
      <w:r>
        <w:rPr>
          <w:rStyle w:val="Red"/>
          <w:color w:val="auto"/>
        </w:rPr>
        <w:t>2</w:t>
      </w:r>
      <w:r>
        <w:rPr>
          <w:rStyle w:val="Red"/>
          <w:color w:val="auto"/>
        </w:rPr>
        <w:t xml:space="preserve">: Item 2 is repeated </w:t>
      </w:r>
      <w:r w:rsidR="00E6264F">
        <w:rPr>
          <w:rStyle w:val="Red"/>
          <w:color w:val="auto"/>
        </w:rPr>
        <w:t>NUMIRRSEGSP</w:t>
      </w:r>
      <w:r>
        <w:rPr>
          <w:rStyle w:val="Red"/>
          <w:color w:val="auto"/>
        </w:rPr>
        <w:t xml:space="preserve"> times, resulting in NUMIRRWELLSSP records for each stress period.</w:t>
      </w:r>
    </w:p>
    <w:p w:rsidR="00DB2F34" w:rsidRDefault="00DB2F34" w:rsidP="00FB5D11">
      <w:pPr>
        <w:rPr>
          <w:rStyle w:val="Red"/>
          <w:color w:val="auto"/>
        </w:rPr>
      </w:pPr>
    </w:p>
    <w:p w:rsidR="00DB2F34" w:rsidRDefault="00DB2F34" w:rsidP="00FB5D11">
      <w:pPr>
        <w:rPr>
          <w:rStyle w:val="Red"/>
          <w:color w:val="auto"/>
        </w:rPr>
      </w:pPr>
      <w:r>
        <w:rPr>
          <w:rStyle w:val="Red"/>
          <w:color w:val="auto"/>
        </w:rPr>
        <w:t xml:space="preserve">Note </w:t>
      </w:r>
      <w:r>
        <w:rPr>
          <w:rStyle w:val="Red"/>
          <w:color w:val="auto"/>
        </w:rPr>
        <w:t>3</w:t>
      </w:r>
      <w:r>
        <w:rPr>
          <w:rStyle w:val="Red"/>
          <w:color w:val="auto"/>
        </w:rPr>
        <w:t>: Variables EFF_FACT, FIELD_FACT, IRRROW, and IRRCOL are repeated NUMCELLS</w:t>
      </w:r>
      <w:r>
        <w:rPr>
          <w:rStyle w:val="Red"/>
          <w:color w:val="auto"/>
        </w:rPr>
        <w:t>SEG</w:t>
      </w:r>
      <w:r>
        <w:rPr>
          <w:rStyle w:val="Red"/>
          <w:color w:val="auto"/>
        </w:rPr>
        <w:t xml:space="preserve"> times for each record.</w:t>
      </w:r>
    </w:p>
    <w:p w:rsidR="00E6264F" w:rsidRDefault="00E6264F" w:rsidP="00FB5D11">
      <w:pPr>
        <w:rPr>
          <w:rStyle w:val="Red"/>
          <w:color w:val="auto"/>
        </w:rPr>
      </w:pPr>
    </w:p>
    <w:p w:rsidR="00E6264F" w:rsidRDefault="00E6264F" w:rsidP="00E6264F">
      <w:pPr>
        <w:rPr>
          <w:rStyle w:val="Red"/>
          <w:color w:val="auto"/>
        </w:rPr>
      </w:pPr>
      <w:r>
        <w:rPr>
          <w:rStyle w:val="Red"/>
          <w:color w:val="auto"/>
        </w:rPr>
        <w:t xml:space="preserve">Note </w:t>
      </w:r>
      <w:r w:rsidR="00DB2F34">
        <w:rPr>
          <w:rStyle w:val="Red"/>
          <w:color w:val="auto"/>
        </w:rPr>
        <w:t>4</w:t>
      </w:r>
      <w:r>
        <w:rPr>
          <w:rStyle w:val="Red"/>
          <w:color w:val="auto"/>
        </w:rPr>
        <w:t xml:space="preserve">: </w:t>
      </w:r>
      <w:r>
        <w:rPr>
          <w:rStyle w:val="Red"/>
          <w:color w:val="auto"/>
        </w:rPr>
        <w:t xml:space="preserve">Item </w:t>
      </w:r>
      <w:r w:rsidR="001D2071">
        <w:rPr>
          <w:rStyle w:val="Red"/>
          <w:color w:val="auto"/>
        </w:rPr>
        <w:t>4</w:t>
      </w:r>
      <w:r w:rsidR="001D2071" w:rsidRPr="001D2071">
        <w:rPr>
          <w:rStyle w:val="Red"/>
          <w:color w:val="auto"/>
        </w:rPr>
        <w:t xml:space="preserve"> </w:t>
      </w:r>
      <w:r w:rsidR="001D2071">
        <w:rPr>
          <w:rStyle w:val="Red"/>
          <w:color w:val="auto"/>
        </w:rPr>
        <w:t>only</w:t>
      </w:r>
      <w:r>
        <w:rPr>
          <w:rStyle w:val="Red"/>
          <w:color w:val="auto"/>
        </w:rPr>
        <w:t xml:space="preserve"> is specified if </w:t>
      </w:r>
      <w:r w:rsidR="001D2071">
        <w:rPr>
          <w:rStyle w:val="Red"/>
          <w:color w:val="auto"/>
        </w:rPr>
        <w:t>NUMIRRWELLSSP</w:t>
      </w:r>
      <w:r>
        <w:rPr>
          <w:rStyle w:val="Red"/>
          <w:color w:val="auto"/>
        </w:rPr>
        <w:t xml:space="preserve"> is greater than zero.</w:t>
      </w:r>
    </w:p>
    <w:p w:rsidR="001D2071" w:rsidRDefault="001D2071" w:rsidP="00E6264F">
      <w:pPr>
        <w:rPr>
          <w:rStyle w:val="Red"/>
          <w:color w:val="auto"/>
        </w:rPr>
      </w:pPr>
    </w:p>
    <w:p w:rsidR="001D2071" w:rsidRDefault="001D2071" w:rsidP="001D2071">
      <w:pPr>
        <w:rPr>
          <w:rStyle w:val="Red"/>
          <w:color w:val="auto"/>
        </w:rPr>
      </w:pPr>
      <w:r>
        <w:rPr>
          <w:rStyle w:val="Red"/>
          <w:color w:val="auto"/>
        </w:rPr>
        <w:t xml:space="preserve">Note </w:t>
      </w:r>
      <w:r w:rsidR="00DB2F34">
        <w:rPr>
          <w:rStyle w:val="Red"/>
          <w:color w:val="auto"/>
        </w:rPr>
        <w:t>5</w:t>
      </w:r>
      <w:r>
        <w:rPr>
          <w:rStyle w:val="Red"/>
          <w:color w:val="auto"/>
        </w:rPr>
        <w:t xml:space="preserve">: Item </w:t>
      </w:r>
      <w:r w:rsidR="00DB2F34">
        <w:rPr>
          <w:rStyle w:val="Red"/>
          <w:color w:val="auto"/>
        </w:rPr>
        <w:t>4</w:t>
      </w:r>
      <w:r>
        <w:rPr>
          <w:rStyle w:val="Red"/>
          <w:color w:val="auto"/>
        </w:rPr>
        <w:t xml:space="preserve"> is repeated NUMIRRWELLSSP times, resulting in NUMIRRWELLSSP records for each stress period.</w:t>
      </w:r>
    </w:p>
    <w:p w:rsidR="001D2071" w:rsidRDefault="001D2071" w:rsidP="00E6264F">
      <w:pPr>
        <w:rPr>
          <w:rStyle w:val="Red"/>
          <w:color w:val="auto"/>
        </w:rPr>
      </w:pPr>
    </w:p>
    <w:p w:rsidR="00DB2F34" w:rsidRDefault="00DB2F34" w:rsidP="00DB2F34">
      <w:r>
        <w:rPr>
          <w:rStyle w:val="Red"/>
          <w:color w:val="auto"/>
        </w:rPr>
        <w:t>Note 6:</w:t>
      </w:r>
      <w:r w:rsidR="00FB5D11">
        <w:rPr>
          <w:rStyle w:val="Red"/>
          <w:color w:val="auto"/>
        </w:rPr>
        <w:t xml:space="preserve"> </w:t>
      </w:r>
      <w:r>
        <w:rPr>
          <w:rStyle w:val="Red"/>
          <w:color w:val="auto"/>
        </w:rPr>
        <w:t>V</w:t>
      </w:r>
      <w:r w:rsidR="00FB5D11">
        <w:rPr>
          <w:rStyle w:val="Red"/>
          <w:color w:val="auto"/>
        </w:rPr>
        <w:t>ariables EFF_FACT, FIELD</w:t>
      </w:r>
      <w:r w:rsidR="00FB5D11" w:rsidRPr="0099311E">
        <w:rPr>
          <w:rStyle w:val="Red"/>
          <w:color w:val="auto"/>
        </w:rPr>
        <w:t>_FACT</w:t>
      </w:r>
      <w:r w:rsidR="00FB5D11">
        <w:rPr>
          <w:rStyle w:val="Red"/>
          <w:color w:val="auto"/>
        </w:rPr>
        <w:t>, IRRROW, IRRCOL</w:t>
      </w:r>
      <w:r w:rsidR="00FB5D11">
        <w:rPr>
          <w:rStyle w:val="Red"/>
          <w:color w:val="auto"/>
          <w:vertAlign w:val="subscript"/>
        </w:rPr>
        <w:t xml:space="preserve"> </w:t>
      </w:r>
      <w:r w:rsidR="00FB5D11">
        <w:rPr>
          <w:rStyle w:val="Red"/>
          <w:color w:val="auto"/>
        </w:rPr>
        <w:t>are repeated NUMCELLS</w:t>
      </w:r>
      <w:r>
        <w:rPr>
          <w:rStyle w:val="Red"/>
          <w:color w:val="auto"/>
        </w:rPr>
        <w:t>WELL</w:t>
      </w:r>
      <w:r w:rsidR="00FB5D11">
        <w:rPr>
          <w:rStyle w:val="Red"/>
          <w:color w:val="auto"/>
        </w:rPr>
        <w:t xml:space="preserve"> times.</w:t>
      </w:r>
      <w:bookmarkStart w:id="0" w:name="_GoBack"/>
      <w:bookmarkEnd w:id="0"/>
    </w:p>
    <w:p w:rsidR="000904D1" w:rsidRDefault="000904D1" w:rsidP="008B6E20"/>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14" w:rsidRDefault="00951714" w:rsidP="00271008">
      <w:r>
        <w:separator/>
      </w:r>
    </w:p>
  </w:endnote>
  <w:endnote w:type="continuationSeparator" w:id="0">
    <w:p w:rsidR="00951714" w:rsidRDefault="00951714"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DB2F34">
          <w:rPr>
            <w:noProof/>
          </w:rPr>
          <w:t>4</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14" w:rsidRDefault="00951714" w:rsidP="00271008">
      <w:r>
        <w:separator/>
      </w:r>
    </w:p>
  </w:footnote>
  <w:footnote w:type="continuationSeparator" w:id="0">
    <w:p w:rsidR="00951714" w:rsidRDefault="00951714"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7657A"/>
    <w:rsid w:val="0007731F"/>
    <w:rsid w:val="00082F65"/>
    <w:rsid w:val="000904D1"/>
    <w:rsid w:val="000B1A07"/>
    <w:rsid w:val="000C01C2"/>
    <w:rsid w:val="000C0741"/>
    <w:rsid w:val="000C207C"/>
    <w:rsid w:val="000F0DB1"/>
    <w:rsid w:val="00104991"/>
    <w:rsid w:val="0011777F"/>
    <w:rsid w:val="00136751"/>
    <w:rsid w:val="00141B73"/>
    <w:rsid w:val="00166919"/>
    <w:rsid w:val="00173A0D"/>
    <w:rsid w:val="00174895"/>
    <w:rsid w:val="00176F1D"/>
    <w:rsid w:val="00182F93"/>
    <w:rsid w:val="00192199"/>
    <w:rsid w:val="001A73F2"/>
    <w:rsid w:val="001B4258"/>
    <w:rsid w:val="001D2071"/>
    <w:rsid w:val="001E4487"/>
    <w:rsid w:val="001F23C5"/>
    <w:rsid w:val="001F5DC7"/>
    <w:rsid w:val="00256B46"/>
    <w:rsid w:val="00257C46"/>
    <w:rsid w:val="0026324B"/>
    <w:rsid w:val="00271008"/>
    <w:rsid w:val="00275786"/>
    <w:rsid w:val="00280216"/>
    <w:rsid w:val="00287658"/>
    <w:rsid w:val="00292FB2"/>
    <w:rsid w:val="002977D3"/>
    <w:rsid w:val="002C3DFC"/>
    <w:rsid w:val="002E0FB5"/>
    <w:rsid w:val="002E2293"/>
    <w:rsid w:val="003038EB"/>
    <w:rsid w:val="003079B7"/>
    <w:rsid w:val="00315005"/>
    <w:rsid w:val="00337AFE"/>
    <w:rsid w:val="00351C14"/>
    <w:rsid w:val="003546B3"/>
    <w:rsid w:val="003625D4"/>
    <w:rsid w:val="003948CE"/>
    <w:rsid w:val="0039550C"/>
    <w:rsid w:val="003A4659"/>
    <w:rsid w:val="003A58C8"/>
    <w:rsid w:val="003B5855"/>
    <w:rsid w:val="00406349"/>
    <w:rsid w:val="00412A39"/>
    <w:rsid w:val="00414989"/>
    <w:rsid w:val="00415B6B"/>
    <w:rsid w:val="0043662C"/>
    <w:rsid w:val="00450271"/>
    <w:rsid w:val="00452332"/>
    <w:rsid w:val="0046366B"/>
    <w:rsid w:val="00463C01"/>
    <w:rsid w:val="004A29BE"/>
    <w:rsid w:val="004B5DF1"/>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B75AE"/>
    <w:rsid w:val="005E4791"/>
    <w:rsid w:val="00606395"/>
    <w:rsid w:val="006365F4"/>
    <w:rsid w:val="00636B37"/>
    <w:rsid w:val="00642D9A"/>
    <w:rsid w:val="0065009B"/>
    <w:rsid w:val="00652C6E"/>
    <w:rsid w:val="0066055A"/>
    <w:rsid w:val="006623B2"/>
    <w:rsid w:val="0067783B"/>
    <w:rsid w:val="006A452B"/>
    <w:rsid w:val="006A7A3E"/>
    <w:rsid w:val="006C0B17"/>
    <w:rsid w:val="006D37C3"/>
    <w:rsid w:val="006D4A46"/>
    <w:rsid w:val="00701DBF"/>
    <w:rsid w:val="00703972"/>
    <w:rsid w:val="00704E64"/>
    <w:rsid w:val="00706627"/>
    <w:rsid w:val="00740F99"/>
    <w:rsid w:val="007425A4"/>
    <w:rsid w:val="00790973"/>
    <w:rsid w:val="007938CF"/>
    <w:rsid w:val="007A0EAB"/>
    <w:rsid w:val="007A2A6E"/>
    <w:rsid w:val="007C1EAF"/>
    <w:rsid w:val="007C2B1F"/>
    <w:rsid w:val="007F5614"/>
    <w:rsid w:val="00804139"/>
    <w:rsid w:val="0081056D"/>
    <w:rsid w:val="008255E9"/>
    <w:rsid w:val="00836AA9"/>
    <w:rsid w:val="0086087B"/>
    <w:rsid w:val="00861CEA"/>
    <w:rsid w:val="00863A8A"/>
    <w:rsid w:val="00871FCA"/>
    <w:rsid w:val="008B17C3"/>
    <w:rsid w:val="008B4664"/>
    <w:rsid w:val="008B52E3"/>
    <w:rsid w:val="008B6E20"/>
    <w:rsid w:val="008C2068"/>
    <w:rsid w:val="008F19FB"/>
    <w:rsid w:val="008F227A"/>
    <w:rsid w:val="00903271"/>
    <w:rsid w:val="00927F64"/>
    <w:rsid w:val="0094467D"/>
    <w:rsid w:val="00951714"/>
    <w:rsid w:val="00973CB3"/>
    <w:rsid w:val="0098192F"/>
    <w:rsid w:val="00992D27"/>
    <w:rsid w:val="0099311E"/>
    <w:rsid w:val="009A021B"/>
    <w:rsid w:val="009D33C9"/>
    <w:rsid w:val="009E10BE"/>
    <w:rsid w:val="009F3620"/>
    <w:rsid w:val="00A14F90"/>
    <w:rsid w:val="00A44410"/>
    <w:rsid w:val="00A44618"/>
    <w:rsid w:val="00A56B33"/>
    <w:rsid w:val="00A61426"/>
    <w:rsid w:val="00A6433C"/>
    <w:rsid w:val="00A7728B"/>
    <w:rsid w:val="00AD32C1"/>
    <w:rsid w:val="00AE420E"/>
    <w:rsid w:val="00B254FD"/>
    <w:rsid w:val="00B319D4"/>
    <w:rsid w:val="00B32988"/>
    <w:rsid w:val="00B504AC"/>
    <w:rsid w:val="00B63749"/>
    <w:rsid w:val="00B728F8"/>
    <w:rsid w:val="00BC0D2D"/>
    <w:rsid w:val="00C20E1A"/>
    <w:rsid w:val="00C54100"/>
    <w:rsid w:val="00C97C07"/>
    <w:rsid w:val="00CA544E"/>
    <w:rsid w:val="00CA5A99"/>
    <w:rsid w:val="00CB5DED"/>
    <w:rsid w:val="00CD63DD"/>
    <w:rsid w:val="00CD7CE5"/>
    <w:rsid w:val="00D32182"/>
    <w:rsid w:val="00D34260"/>
    <w:rsid w:val="00D54BE5"/>
    <w:rsid w:val="00D556B2"/>
    <w:rsid w:val="00D73878"/>
    <w:rsid w:val="00D75C13"/>
    <w:rsid w:val="00D97F3A"/>
    <w:rsid w:val="00DA080B"/>
    <w:rsid w:val="00DA28E7"/>
    <w:rsid w:val="00DA57A4"/>
    <w:rsid w:val="00DA6554"/>
    <w:rsid w:val="00DB2F34"/>
    <w:rsid w:val="00DE77AF"/>
    <w:rsid w:val="00E0095C"/>
    <w:rsid w:val="00E02D58"/>
    <w:rsid w:val="00E33831"/>
    <w:rsid w:val="00E346E5"/>
    <w:rsid w:val="00E60E71"/>
    <w:rsid w:val="00E61BC6"/>
    <w:rsid w:val="00E6264F"/>
    <w:rsid w:val="00E67631"/>
    <w:rsid w:val="00EA57A8"/>
    <w:rsid w:val="00EA74C4"/>
    <w:rsid w:val="00EB041F"/>
    <w:rsid w:val="00EB3523"/>
    <w:rsid w:val="00EB38EB"/>
    <w:rsid w:val="00EB6C61"/>
    <w:rsid w:val="00EE23FF"/>
    <w:rsid w:val="00EF1808"/>
    <w:rsid w:val="00EF7F99"/>
    <w:rsid w:val="00F032C2"/>
    <w:rsid w:val="00F43C5D"/>
    <w:rsid w:val="00F56A90"/>
    <w:rsid w:val="00F82CF3"/>
    <w:rsid w:val="00F85484"/>
    <w:rsid w:val="00F92CEB"/>
    <w:rsid w:val="00FB5D11"/>
    <w:rsid w:val="00FB73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542A6-2F48-4601-94BF-74E87BCA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11915</TotalTime>
  <Pages>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134</cp:revision>
  <cp:lastPrinted>2012-01-12T13:00:00Z</cp:lastPrinted>
  <dcterms:created xsi:type="dcterms:W3CDTF">2012-01-09T21:00:00Z</dcterms:created>
  <dcterms:modified xsi:type="dcterms:W3CDTF">2017-09-28T00:24:00Z</dcterms:modified>
</cp:coreProperties>
</file>