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060A36FF"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makes use of pre-existing hydrologic simulation capabilities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actual to reference evapotranspiration (ET), and 3) demands determined by the optimal amount of irrigation required to minimize the difference between reference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demands</w:t>
      </w:r>
      <w:r w:rsidR="003E64B1">
        <w:rPr>
          <w:color w:val="222222"/>
          <w:shd w:val="clear" w:color="auto" w:fill="FFFFFF"/>
        </w:rPr>
        <w:t xml:space="preserve"> and to simulate crop consumption and return flows</w:t>
      </w:r>
      <w:r w:rsidR="00BE0518">
        <w:rPr>
          <w:color w:val="222222"/>
          <w:shd w:val="clear" w:color="auto" w:fill="FFFFFF"/>
        </w:rPr>
        <w:t>.</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can be supplied/supplemented by groundwater wells.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xml:space="preserve"> and irrigation infrastructure.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2D398202"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 xml:space="preserve">(AG) </w:t>
      </w:r>
      <w:r w:rsidR="004E0BAE">
        <w:lastRenderedPageBreak/>
        <w:t>water use</w:t>
      </w:r>
      <w:r w:rsidR="00312EB6">
        <w:t xml:space="preserve"> </w:t>
      </w:r>
      <w:r w:rsidR="004E0BAE">
        <w:t>p</w:t>
      </w:r>
      <w:r w:rsidR="00312EB6">
        <w:t>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Mbytes </w:t>
      </w:r>
      <w:r w:rsidR="002F449F">
        <w:t>; for data: form of repository (database, files, spreadsheet), size of archive, access form.</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w:t>
      </w:r>
      <w:proofErr w:type="spellStart"/>
      <w:r w:rsidR="006236EB">
        <w:t>Markstrom</w:t>
      </w:r>
      <w:proofErr w:type="spellEnd"/>
      <w:r w:rsidR="006236EB">
        <w:t xml:space="preserve"> et al., 2008</w:t>
      </w:r>
      <w:r w:rsidR="004B0056">
        <w:t xml:space="preserve">; </w:t>
      </w:r>
      <w:proofErr w:type="spellStart"/>
      <w:r w:rsidR="004B0056">
        <w:t>Markstrom</w:t>
      </w:r>
      <w:proofErr w:type="spellEnd"/>
      <w:r w:rsidR="004B0056">
        <w:t xml:space="preserve"> et al., 2015</w:t>
      </w:r>
      <w:r w:rsidR="006236EB">
        <w:t>)</w:t>
      </w:r>
      <w:r w:rsidR="00DF38FD">
        <w:t>.</w:t>
      </w:r>
      <w:r w:rsidR="008D00FD">
        <w:t xml:space="preserve"> GSFLOW can simulate partitioning of precipitation into snowpack, </w:t>
      </w:r>
      <w:r w:rsidR="008D00FD">
        <w:lastRenderedPageBreak/>
        <w:t xml:space="preserve">runoff, </w:t>
      </w:r>
      <w:r w:rsidR="00622C21">
        <w:t>evapotranspiration (</w:t>
      </w:r>
      <w:r w:rsidR="008D00FD">
        <w:t>ET</w:t>
      </w:r>
      <w:r w:rsidR="00622C21">
        <w:t>)</w:t>
      </w:r>
      <w:r w:rsidR="008D00FD">
        <w:t>, and groundwater flow using energy and water balance approaches (</w:t>
      </w:r>
      <w:proofErr w:type="spellStart"/>
      <w:r w:rsidR="008D00FD">
        <w:t>Markstrom</w:t>
      </w:r>
      <w:proofErr w:type="spellEnd"/>
      <w:r w:rsidR="008D00FD">
        <w:t xml:space="preserve"> et al., 2008).</w:t>
      </w:r>
    </w:p>
    <w:p w14:paraId="1DD0CECE" w14:textId="1B41C5EF" w:rsidR="00A240A0" w:rsidRDefault="00533E3B" w:rsidP="00F43A45">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A common approach for simulating agricultural systems in groundwater and surface water models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that does not simulate field soil-water balance</w:t>
      </w:r>
      <w:r w:rsidR="004E0BAE">
        <w:t xml:space="preserv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p>
    <w:p w14:paraId="6C34FA6F" w14:textId="3A1DA4C9" w:rsidR="009C3EF5" w:rsidRDefault="00984545" w:rsidP="00F43A45">
      <w:pPr>
        <w:pStyle w:val="BodyText"/>
      </w:pPr>
      <w:r>
        <w:t>A</w:t>
      </w:r>
      <w:r w:rsidR="00924D09">
        <w:t xml:space="preserve">nother approach </w:t>
      </w:r>
      <w:r>
        <w:t xml:space="preserve">presented herein </w:t>
      </w:r>
      <w:r w:rsidR="00924D09">
        <w:t>is to</w:t>
      </w:r>
      <w:r w:rsidR="009C3EF5">
        <w:t xml:space="preserve"> </w:t>
      </w:r>
      <w:r>
        <w:t xml:space="preserve">include simulation of field soil-water balance </w:t>
      </w:r>
      <w:r w:rsidR="00E5157D">
        <w:t xml:space="preserve">within </w:t>
      </w:r>
      <w:r>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t>the soil water conditions and irrigation water supply simulated by the regional integrated model</w:t>
      </w:r>
      <w:r w:rsidR="008A785D">
        <w:t>.</w:t>
      </w:r>
      <w:r w:rsidR="00D3495C">
        <w:t xml:space="preserve"> Furthermore, simulated crop consumption </w:t>
      </w:r>
      <w:r>
        <w:t>and irrigation diversions can be constrained through validation with</w:t>
      </w:r>
      <w:r w:rsidR="00D3495C">
        <w:t xml:space="preserve"> </w:t>
      </w:r>
      <w:r>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603EDEE3" w:rsidR="0036620A" w:rsidRDefault="00932DF0" w:rsidP="00315A3C">
      <w:pPr>
        <w:pStyle w:val="BodyText"/>
      </w:pPr>
      <w:r>
        <w:t xml:space="preserve">Here we present the Agricultural (AG) Water Use Package for MODFLOW and GSFLOW for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 xml:space="preserve">The AG Package can </w:t>
      </w:r>
      <w:r w:rsidR="00386BF5">
        <w:lastRenderedPageBreak/>
        <w:t>represent changes in</w:t>
      </w:r>
      <w:r w:rsidR="00FC4314">
        <w:t xml:space="preserve"> land use</w:t>
      </w:r>
      <w:r w:rsidR="00D7218A">
        <w:t>, including changes in crop type, expansion or contraction of 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1B54479B"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MODFLOW and GSFLOW, </w:t>
      </w:r>
      <w:r>
        <w:lastRenderedPageBreak/>
        <w:t xml:space="preserve">including energy and water balance calculations for hydrologic simulations that are used by the AG Package (Harbaugh, 2005; </w:t>
      </w:r>
      <w:proofErr w:type="spellStart"/>
      <w:r>
        <w:t>Markstrom</w:t>
      </w:r>
      <w:proofErr w:type="spellEnd"/>
      <w:r>
        <w:t xml:space="preserve"> et al., 2008; Niswonger et al., 2011).</w:t>
      </w:r>
    </w:p>
    <w:p w14:paraId="5E854644" w14:textId="72113E25" w:rsidR="00FD07C1" w:rsidRDefault="00FD07C1" w:rsidP="00190617">
      <w:pPr>
        <w:pStyle w:val="Heading1"/>
        <w:autoSpaceDE w:val="0"/>
      </w:pPr>
      <w:r>
        <w:t>Methods</w:t>
      </w:r>
    </w:p>
    <w:p w14:paraId="1A8A0EF3" w14:textId="44AFBF7E" w:rsidR="00B05A51" w:rsidRDefault="00FF6A93" w:rsidP="00B05A51">
      <w:pPr>
        <w:pStyle w:val="Heading2"/>
      </w:pPr>
      <w:r>
        <w:t>Simulating agricultural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lastRenderedPageBreak/>
        <w:t>Surface water irrigation</w:t>
      </w:r>
    </w:p>
    <w:p w14:paraId="35F50F4B" w14:textId="5C9816B0" w:rsidR="00223C3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69475D">
        <w:t>,</w:t>
      </w:r>
      <w:r>
        <w:t xml:space="preserve"> canals</w:t>
      </w:r>
      <w:r w:rsidR="00314C4F">
        <w:t>,</w:t>
      </w:r>
      <w:r>
        <w:t xml:space="preserve"> and pipe</w:t>
      </w:r>
      <w:r w:rsidR="0069475D">
        <w:t>s</w:t>
      </w:r>
      <w:r w:rsidR="00236023">
        <w:t xml:space="preserve"> (</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assumes atmospheric pressures and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r w:rsidR="007A1F2D">
        <w:t>Diversion segments</w:t>
      </w:r>
      <w:r w:rsidR="00016C13">
        <w:t xml:space="preserve"> are used to deliver irrigation water</w:t>
      </w:r>
      <w:r w:rsidR="007A1F2D">
        <w:t xml:space="preserve"> </w:t>
      </w:r>
      <w:r w:rsidR="00016C13">
        <w:t>and are</w:t>
      </w:r>
      <w:r w:rsidR="00994A21">
        <w:t xml:space="preserve"> </w:t>
      </w:r>
      <w:r w:rsidR="007A1F2D">
        <w:t xml:space="preserve">initialized </w:t>
      </w:r>
      <w:r w:rsidR="00A106A7">
        <w:t>in the</w:t>
      </w:r>
      <w:r w:rsidR="007A1F2D">
        <w:t xml:space="preserve"> SFR </w:t>
      </w:r>
      <w:r w:rsidR="00A106A7">
        <w:t>input file</w:t>
      </w:r>
      <w:r w:rsidR="00016C13">
        <w:t>.</w:t>
      </w:r>
      <w:r w:rsidR="00A106A7">
        <w:t xml:space="preserve"> </w:t>
      </w:r>
      <w:r w:rsidR="00016C13">
        <w:t>Diversion segments</w:t>
      </w:r>
      <w:r w:rsidR="007A1F2D">
        <w:t xml:space="preserve"> can be designated as irrigation segments in the AG input file </w:t>
      </w:r>
      <w:r w:rsidR="004876B1">
        <w:t>to</w:t>
      </w:r>
      <w:r w:rsidR="007D05B9">
        <w:t xml:space="preserve"> apply diverted surface water to fields</w:t>
      </w:r>
      <w:r w:rsidR="007A1F2D">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2EDEBFF5" w:rsidR="00762741" w:rsidRDefault="00762741" w:rsidP="00F61DE7">
      <w:pPr>
        <w:pStyle w:val="BodyText"/>
      </w:pPr>
      <w:r>
        <w:t>Surface</w:t>
      </w:r>
      <w:r w:rsidR="007C27DD">
        <w:t xml:space="preserve"> reser</w:t>
      </w:r>
      <w:r>
        <w:t>voirs are simulated by the MODFLOW Lake (LAK) Package for MODFLOW simulations and/or open detention storage reservoirs for GSFLOW simulations</w:t>
      </w:r>
      <w:r w:rsidR="00236023">
        <w:t xml:space="preserve"> (Merritt and </w:t>
      </w:r>
      <w:proofErr w:type="spellStart"/>
      <w:r w:rsidR="00236023">
        <w:t>Konikow</w:t>
      </w:r>
      <w:proofErr w:type="spellEnd"/>
      <w:r w:rsidR="00236023">
        <w:t>, 2000</w:t>
      </w:r>
      <w:r w:rsidR="00705C34">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rsidR="007A1F2D">
        <w:t xml:space="preserve"> in PRMS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lastRenderedPageBreak/>
        <w:t>Groundwater irrigation</w:t>
      </w:r>
    </w:p>
    <w:p w14:paraId="664B89D4" w14:textId="21D15536"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can 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as 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3910A549" w:rsidR="00000091" w:rsidRDefault="001A508D" w:rsidP="00F61DE7">
      <w:pPr>
        <w:pStyle w:val="BodyText"/>
      </w:pPr>
      <w:r>
        <w:t xml:space="preserve">Irrigation from </w:t>
      </w:r>
      <w:r w:rsidR="006C6362">
        <w:t xml:space="preserve">diversion segments and groundwater </w:t>
      </w:r>
      <w:r>
        <w:t>wells</w:t>
      </w:r>
      <w:r w:rsidR="00566BE8">
        <w:t>, referred to as points of diversions,</w:t>
      </w:r>
      <w:r>
        <w:t xml:space="preserve"> is applied to designated cells or HRUs</w:t>
      </w:r>
      <w:r w:rsidR="00566BE8">
        <w:t>, referred to places of use,</w:t>
      </w:r>
      <w:r w:rsidR="006C6362">
        <w:t xml:space="preserve"> </w:t>
      </w:r>
      <w:r w:rsidR="00566BE8">
        <w:t>using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cell/HRU</w:t>
      </w:r>
      <w:r w:rsidR="0000288F">
        <w:t>s</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point of diversion and place of use</w:t>
      </w:r>
      <w:r w:rsidR="00186289">
        <w:t>, and diversion segments can divert from other diversion segments</w:t>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lastRenderedPageBreak/>
        <w:t>Simulating crop consumption</w:t>
      </w:r>
    </w:p>
    <w:p w14:paraId="5C23CA52" w14:textId="45E72B98" w:rsidR="00BD58DA" w:rsidRDefault="00B05A51" w:rsidP="00BD58DA">
      <w:pPr>
        <w:pStyle w:val="BodyText"/>
      </w:pPr>
      <w:r>
        <w:t>ET can be simulated using a daily energy and field-water balance</w:t>
      </w:r>
      <w:r w:rsidR="00315434">
        <w:t xml:space="preserve"> for GSFLOW simulations, or ET can be simulate</w:t>
      </w:r>
      <w:r w:rsidR="00BD58DA">
        <w:t>d</w:t>
      </w:r>
      <w:r w:rsidR="00837D8F">
        <w:t xml:space="preserve"> for any time step length</w:t>
      </w:r>
      <w:r w:rsidR="00315434">
        <w:t xml:space="preserve"> </w:t>
      </w:r>
      <w:r w:rsidR="00A84E40">
        <w:t xml:space="preserve">with </w:t>
      </w:r>
      <w:r w:rsidR="009D0122">
        <w:t>a</w:t>
      </w:r>
      <w:r w:rsidR="00A84E40">
        <w:t xml:space="preserve"> user-</w:t>
      </w:r>
      <w:r w:rsidR="00315434">
        <w:t xml:space="preserve">specified </w:t>
      </w:r>
      <w:r w:rsidR="00A84E40">
        <w:t>reference evapotranspiration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A84E40">
        <w:t>)</w:t>
      </w:r>
      <w:r w:rsidR="00315434">
        <w:t xml:space="preserve"> and soil-water balance in </w:t>
      </w:r>
      <w:r w:rsidR="009D0122">
        <w:t>UZF</w:t>
      </w:r>
      <w:r w:rsidR="00315434">
        <w:t xml:space="preserve"> for MODFLOW </w:t>
      </w:r>
      <w:r w:rsidR="000701A4">
        <w:t>simulations (</w:t>
      </w:r>
      <w:proofErr w:type="spellStart"/>
      <w:r>
        <w:t>Markstrom</w:t>
      </w:r>
      <w:proofErr w:type="spellEnd"/>
      <w:r>
        <w:t xml:space="preserve"> et al., 2008</w:t>
      </w:r>
      <w:r w:rsidR="00315434">
        <w:t>; Niswonger et al., 2011</w:t>
      </w:r>
      <w:r>
        <w:t xml:space="preserve">). </w:t>
      </w:r>
      <w:r w:rsidR="00BD58DA">
        <w:t xml:space="preserve">Sub-irrigation can occur where the water table is </w:t>
      </w:r>
      <w:r w:rsidR="00AD6C99">
        <w:t>near</w:t>
      </w:r>
      <w:r w:rsidR="00BD58DA">
        <w:t xml:space="preserve"> the crop root zone. Sub-irrigation is simulated by UZF for MODFLOW simulations using a linear </w:t>
      </w:r>
      <w:r w:rsidR="009D0122">
        <w:t>capillary rise function</w:t>
      </w:r>
      <w:r w:rsidR="00BD58DA">
        <w:t xml:space="preserve">; groundwater ET is simulated in GSFLOW by groundwater discharge to the PRMS soil zone due to linear capillary rise or saturated discharge conditions (Niswonger et al., 2006; </w:t>
      </w:r>
      <w:proofErr w:type="spellStart"/>
      <w:r w:rsidR="00BD58DA">
        <w:t>Markstrom</w:t>
      </w:r>
      <w:proofErr w:type="spellEnd"/>
      <w:r w:rsidR="00BD58DA">
        <w:t xml:space="preserve"> et al., 2008).</w:t>
      </w:r>
    </w:p>
    <w:p w14:paraId="6415A03A" w14:textId="1A159718" w:rsidR="00BD58DA" w:rsidRDefault="00AD6C99" w:rsidP="00BD58DA">
      <w:pPr>
        <w:pStyle w:val="BodyText"/>
      </w:pPr>
      <w:r>
        <w:t xml:space="preserve">The product </w:t>
      </w:r>
      <w:r w:rsidR="00FC26E6">
        <w:t>of the crop coefficient and reference ET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FC26E6">
        <w:t>)</w:t>
      </w:r>
      <w:r w:rsidR="00BD58DA">
        <w:t xml:space="preserve"> is specified in the UZF input file using the input variable PET for MODFLOW simulations</w:t>
      </w:r>
      <w:r w:rsidR="00FC26E6">
        <w:t>.</w:t>
      </w:r>
      <w:r w:rsidR="00BD58DA">
        <w:t xml:space="preserve"> GSFLOW simulations calculate</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Penman-Monteith, Priestly-Taylor, Hamon, and pan potential ET modules (</w:t>
      </w:r>
      <w:proofErr w:type="spellStart"/>
      <w:r w:rsidR="00BD58DA">
        <w:t>Markstrom</w:t>
      </w:r>
      <w:proofErr w:type="spellEnd"/>
      <w:r w:rsidR="00BD58DA">
        <w:t xml:space="preserve"> et al., 2015). HRU-based ET coefficients must be multiplied by the crop coefficient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w:t>
      </w:r>
      <w:r w:rsidR="00A84E40">
        <w:t>for</w:t>
      </w:r>
      <w:r w:rsidR="00BD58DA">
        <w:t xml:space="preserve"> the calculation of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(Allen et al., 1998).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for the Jensen-Haise formulation.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 calculated using the UZF Package or by the PRMS </w:t>
      </w:r>
      <w:proofErr w:type="spellStart"/>
      <w:r w:rsidR="00BD58DA">
        <w:t>Soilzone</w:t>
      </w:r>
      <w:proofErr w:type="spellEnd"/>
      <w:r w:rsidR="00BD58DA">
        <w:t xml:space="preserve"> Module using a kinematic-wave formulation or nonlinear soil-water reservoir approach, respectively (</w:t>
      </w:r>
      <w:r w:rsidR="00A84E40">
        <w:t xml:space="preserve">Niswonger et al., 2006; </w:t>
      </w:r>
      <w:proofErr w:type="spellStart"/>
      <w:r w:rsidR="00BD58DA">
        <w:t>Markstrom</w:t>
      </w:r>
      <w:proofErr w:type="spellEnd"/>
      <w:r w:rsidR="00BD58DA">
        <w:t xml:space="preserve"> et al., 2008</w:t>
      </w:r>
      <w:r w:rsidR="00A84E40">
        <w:t xml:space="preserve">; </w:t>
      </w:r>
      <w:proofErr w:type="spellStart"/>
      <w:r w:rsidR="00A84E40">
        <w:t>Markstrom</w:t>
      </w:r>
      <w:proofErr w:type="spellEnd"/>
      <w:r w:rsidR="00A84E40">
        <w:t xml:space="preserve"> et al., 2015</w:t>
      </w:r>
      <w:r w:rsidR="00BD58DA">
        <w:t xml:space="preserve">). </w:t>
      </w:r>
      <w:r w:rsidR="00090996">
        <w:t xml:space="preserve">Root uptake is simulated in the PRMS soil zone using </w:t>
      </w:r>
      <w:r w:rsidR="00BF2CB4">
        <w:t>a conceptual function of soil saturation (</w:t>
      </w:r>
      <w:proofErr w:type="spellStart"/>
      <w:r w:rsidR="00BF2CB4">
        <w:t>Markstom</w:t>
      </w:r>
      <w:proofErr w:type="spellEnd"/>
      <w:r w:rsidR="00BF2CB4">
        <w:t xml:space="preserve"> et al., 2008)</w:t>
      </w:r>
      <w:r w:rsidR="00F94CB7">
        <w:t>.</w:t>
      </w:r>
      <w:r w:rsidR="00090996">
        <w:t xml:space="preserve"> </w:t>
      </w:r>
    </w:p>
    <w:p w14:paraId="2CB0B540" w14:textId="3B9D56AD" w:rsidR="00BD58DA" w:rsidRDefault="00F94CB7" w:rsidP="00BD58DA">
      <w:pPr>
        <w:pStyle w:val="BodyText"/>
      </w:pPr>
      <w:r>
        <w:t xml:space="preserve">Rather than using the conventional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Pr="00AB3265">
        <w:t xml:space="preserve"> </w:t>
      </w:r>
      <w:r>
        <w:t xml:space="preserve">in UZF, a new </w:t>
      </w:r>
      <w:r w:rsidR="00BD58DA">
        <w:t xml:space="preserve">option was added to support AG </w:t>
      </w:r>
      <w:r w:rsidR="009D0122">
        <w:t>t</w:t>
      </w:r>
      <w:r w:rsidR="00BD58DA">
        <w:t>hat uses a</w:t>
      </w:r>
      <w:r w:rsidR="00BD58DA" w:rsidRPr="00AB3265">
        <w:t xml:space="preserve"> pressure gradient approach. </w:t>
      </w:r>
      <w:r w:rsidR="00BD58DA">
        <w:t xml:space="preserve">This is the same approach documented in the newest version of MODFLOW called MODFLOW6 (Langevin et al., 2017). </w:t>
      </w:r>
      <w:r w:rsidR="00BD58DA" w:rsidRPr="00AB3265">
        <w:lastRenderedPageBreak/>
        <w:t xml:space="preserve">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21C16DE9" w:rsidR="00BD58DA" w:rsidRDefault="00BD58DA"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D(t)</m:t>
        </m:r>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R(t)</m:t>
        </m:r>
        <m:r>
          <w:rPr>
            <w:rFonts w:ascii="Cambria Math" w:hAnsi="Cambria Math"/>
          </w:rPr>
          <m: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tab/>
      </w:r>
      <w:r>
        <w:tab/>
      </w:r>
      <w:r w:rsidR="0071179E">
        <w:tab/>
      </w:r>
      <w:r w:rsidR="0071179E">
        <w:tab/>
      </w:r>
      <w:r>
        <w:t>(4)</w:t>
      </w:r>
    </w:p>
    <w:p w14:paraId="5D84D7BA" w14:textId="149E6A87"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is the negative root pressure (L).</w:t>
      </w:r>
      <w:r>
        <w:t xml:space="preserve"> Variables in equation 4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751CDE02"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returned because the water becomes available to other growers or for other uses in the system. Return flow can occur </w:t>
      </w:r>
      <w:r w:rsidR="003852EE">
        <w:t>anywhere</w:t>
      </w:r>
      <w:r w:rsidR="003265DC">
        <w:t xml:space="preserve"> between the </w:t>
      </w:r>
      <w:r w:rsidR="00394586">
        <w:t>point of diversion and the place of use</w:t>
      </w:r>
      <w:r w:rsidR="00B05A51">
        <w:t>.</w:t>
      </w:r>
      <w:r w:rsidR="003265DC">
        <w:t xml:space="preserve"> </w:t>
      </w:r>
      <w:r w:rsidR="003852EE">
        <w:t xml:space="preserve">Gains and losses </w:t>
      </w:r>
      <w:r w:rsidR="003852EE">
        <w:t>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 and UZF or PRMS for the overland flow domain</w:t>
      </w:r>
      <w:r w:rsidR="00B42969">
        <w:t xml:space="preserve">. </w:t>
      </w:r>
      <w:r w:rsidR="007B309C">
        <w:t>Return flow also occur</w:t>
      </w:r>
      <w:r w:rsidR="002F371F">
        <w:t>s</w:t>
      </w:r>
      <w:r w:rsidR="007B309C">
        <w:t xml:space="preserve"> between the overland flow domain </w:t>
      </w:r>
      <w:r w:rsidR="002F371F">
        <w:t xml:space="preserve">(field) </w:t>
      </w:r>
      <w:r w:rsidR="007B309C">
        <w:t>and the channel and reservoir domains</w:t>
      </w:r>
      <w:r w:rsidR="002F371F">
        <w:t xml:space="preserve"> (canal or pond)</w:t>
      </w:r>
      <w:r w:rsidR="007B309C">
        <w:t xml:space="preserve">. Exchanges between surface water and groundwater are simulated using implicit coupling of the surface water and groundwater equations, or to the kinematic wave equation for unsaturated flow where streams are separated from groundwater by an unsaturated zone </w:t>
      </w:r>
      <w:r w:rsidR="007B309C">
        <w:t xml:space="preserve">(Niswonger and </w:t>
      </w:r>
      <w:proofErr w:type="spellStart"/>
      <w:r w:rsidR="007B309C">
        <w:t>Prudic</w:t>
      </w:r>
      <w:proofErr w:type="spellEnd"/>
      <w:r w:rsidR="007B309C">
        <w:t>, 2005)</w:t>
      </w:r>
      <w:r w:rsidR="007B309C">
        <w:t xml:space="preserve">. </w:t>
      </w:r>
      <w:r w:rsidR="00CC264D">
        <w:t>Pipe networks represented by SFR segments can be ma</w:t>
      </w:r>
      <w:r w:rsidR="00394586">
        <w:t>d</w:t>
      </w:r>
      <w:r w:rsidR="00CC264D">
        <w:t xml:space="preserve">e semi-pervious to represent leaky pipes. </w:t>
      </w:r>
    </w:p>
    <w:p w14:paraId="3F5BB7FC" w14:textId="6BF7C0EB" w:rsidR="00B05A51" w:rsidRDefault="00B42969" w:rsidP="00CC264D">
      <w:pPr>
        <w:pStyle w:val="BodyText"/>
      </w:pPr>
      <w:r>
        <w:lastRenderedPageBreak/>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for 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 xml:space="preserve">UZF using the IRUNBND procedure for MODFLOW simulations and by the PRMS cascade routing procedure for GSFLOW simulations (Niswonger et al., 2006; </w:t>
      </w:r>
      <w:proofErr w:type="spellStart"/>
      <w:r w:rsidR="00837D8F">
        <w:t>Markstrom</w:t>
      </w:r>
      <w:proofErr w:type="spellEnd"/>
      <w:r w:rsidR="00837D8F">
        <w:t xml:space="preserve">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Irrigation return flow also can be set using irrigation efficiency factors instead, or </w:t>
      </w:r>
      <w:r w:rsidR="0000288F">
        <w:t>in addition</w:t>
      </w:r>
      <w:r w:rsidR="003841DF">
        <w:t xml:space="preserve"> to, the previously described physical representation.</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t>Irrigation demand and scheduling</w:t>
      </w:r>
    </w:p>
    <w:p w14:paraId="0CCC71F7" w14:textId="16C56ABC" w:rsidR="007A7E37" w:rsidRPr="007A7E37" w:rsidRDefault="007A7E37" w:rsidP="007A7E37">
      <w:pPr>
        <w:pStyle w:val="Heading3"/>
      </w:pPr>
      <w:r>
        <w:t>Options for setting demand and schedule</w:t>
      </w:r>
    </w:p>
    <w:p w14:paraId="3F83F55E" w14:textId="0C11E700" w:rsidR="00C57263" w:rsidRDefault="00C135F1" w:rsidP="00B05A51">
      <w:pPr>
        <w:pStyle w:val="BodyText"/>
        <w:ind w:firstLine="0"/>
      </w:pPr>
      <w:r>
        <w:t>The irrigation demand and schedule can be simulated</w:t>
      </w:r>
      <w:r w:rsidR="006213EB">
        <w:t xml:space="preserve"> </w:t>
      </w:r>
      <w:r w:rsidR="00D0273B">
        <w:t xml:space="preserve">with </w:t>
      </w:r>
      <w:r w:rsidR="00D00ED1">
        <w:t>3</w:t>
      </w:r>
      <w:r w:rsidR="00D0273B">
        <w:t xml:space="preserve"> different </w:t>
      </w:r>
      <w:r>
        <w:t>approaches</w:t>
      </w:r>
      <w:r w:rsidR="00D91120">
        <w:t xml:space="preserve"> (Fig.</w:t>
      </w:r>
      <w:r w:rsidR="00CF6B50">
        <w:t xml:space="preserve"> </w:t>
      </w:r>
      <w:r w:rsidR="00B70452">
        <w:t>2</w:t>
      </w:r>
      <w:r w:rsidR="00CF6B50">
        <w:t>)</w:t>
      </w:r>
      <w:r w:rsidR="00D0273B">
        <w:t xml:space="preserve">: </w:t>
      </w:r>
    </w:p>
    <w:p w14:paraId="645791A9" w14:textId="2D52322B" w:rsidR="00074804" w:rsidRDefault="009E1376" w:rsidP="00074804">
      <w:pPr>
        <w:pStyle w:val="BodyText"/>
        <w:numPr>
          <w:ilvl w:val="0"/>
          <w:numId w:val="31"/>
        </w:numPr>
      </w:pPr>
      <w:r>
        <w:rPr>
          <w:b/>
        </w:rPr>
        <w:lastRenderedPageBreak/>
        <w:t>User-s</w:t>
      </w:r>
      <w:r w:rsidR="00937DB8">
        <w:rPr>
          <w:b/>
        </w:rPr>
        <w:t xml:space="preserve">pecified </w:t>
      </w:r>
      <w:r w:rsidR="00D00ED1">
        <w:rPr>
          <w:b/>
        </w:rPr>
        <w:t>irrigation demand</w:t>
      </w:r>
      <w:r w:rsidR="00C135F1">
        <w:rPr>
          <w:b/>
        </w:rPr>
        <w:t xml:space="preserve"> and</w:t>
      </w:r>
      <w:r w:rsidR="00937DB8">
        <w:rPr>
          <w:b/>
        </w:rPr>
        <w:t xml:space="preserve"> </w:t>
      </w:r>
      <w:r w:rsidR="00C135F1">
        <w:rPr>
          <w:b/>
        </w:rPr>
        <w:t>schedule using</w:t>
      </w:r>
      <w:r w:rsidR="00937DB8">
        <w:rPr>
          <w:b/>
        </w:rPr>
        <w:t xml:space="preserve"> surface water </w:t>
      </w:r>
      <w:r>
        <w:rPr>
          <w:b/>
        </w:rPr>
        <w:t xml:space="preserve">diversions </w:t>
      </w:r>
      <w:r w:rsidR="00D00ED1">
        <w:rPr>
          <w:b/>
        </w:rPr>
        <w:t>and/</w:t>
      </w:r>
      <w:r w:rsidR="00937DB8">
        <w:rPr>
          <w:b/>
        </w:rPr>
        <w:t>or groundwater</w:t>
      </w:r>
      <w:r w:rsidR="007C51EF">
        <w:rPr>
          <w:b/>
        </w:rPr>
        <w:t xml:space="preserve"> wells</w:t>
      </w:r>
      <w:r w:rsidR="00D00ED1">
        <w:rPr>
          <w:b/>
        </w:rPr>
        <w:t xml:space="preserve"> (Fig. 2a)</w:t>
      </w:r>
    </w:p>
    <w:p w14:paraId="0C5263A9" w14:textId="54D359C6" w:rsidR="00D00ED1" w:rsidRDefault="00D00ED1" w:rsidP="00D97BB9">
      <w:pPr>
        <w:pStyle w:val="BodyText"/>
        <w:ind w:left="1080" w:firstLine="360"/>
      </w:pPr>
      <w:r>
        <w:t>Irrigation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r w:rsidR="00F8648C">
        <w:t xml:space="preserve">using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t>MODFLOW</w:t>
      </w:r>
      <w:r w:rsidR="00CF6B50">
        <w:t xml:space="preserve"> cells or PRMS HRUs</w:t>
      </w:r>
      <w:r w:rsidR="00074804">
        <w:t>, and</w:t>
      </w:r>
      <w:r w:rsidR="00CF6B50">
        <w:t xml:space="preserve"> ET</w:t>
      </w:r>
      <w:r w:rsidR="00E26B33">
        <w:t>, groundwater return flow, and surface water return flow</w:t>
      </w:r>
      <w:r w:rsidR="00CF6B50">
        <w:t xml:space="preserve"> </w:t>
      </w:r>
      <w:r w:rsidR="00F55847">
        <w:t>can be</w:t>
      </w:r>
      <w:r w:rsidR="0014150E">
        <w:t xml:space="preserve"> simulated by </w:t>
      </w:r>
      <w:r w:rsidR="00EE49BD">
        <w:t>UZF</w:t>
      </w:r>
      <w:r w:rsidR="0014150E">
        <w:t xml:space="preserve"> </w:t>
      </w:r>
      <w:r w:rsidR="002E22A6">
        <w:t xml:space="preserve">for MODFLOW simulations </w:t>
      </w:r>
      <w:r w:rsidR="0014150E">
        <w:t>or PRMS</w:t>
      </w:r>
      <w:r w:rsidR="002E22A6">
        <w:t xml:space="preserve"> for GSFLOW simulations</w:t>
      </w:r>
      <w:r w:rsidR="00074804">
        <w:t>.</w:t>
      </w:r>
      <w:r w:rsidR="00F55847">
        <w:t xml:space="preserve"> Alternativ</w:t>
      </w:r>
      <w:r w:rsidR="002E22A6">
        <w:t>e to using UZF or PRMS to simulate ET</w:t>
      </w:r>
      <w:r w:rsidR="00F55847">
        <w:t xml:space="preserve">, crop consumption can be specified </w:t>
      </w:r>
      <w:r>
        <w:t>using efficiency factors</w:t>
      </w:r>
      <w:r w:rsidR="00DD2B2F">
        <w:t xml:space="preserve">, </w:t>
      </w:r>
      <w:r w:rsidR="00F55847">
        <w:t>and the difference between irrigation water delivery and specified consumption is applied as groundwater return flow.</w:t>
      </w:r>
      <w:r>
        <w:t xml:space="preserve"> If crop consumption is simulated using efficiency factors, then applied water is equal to the groundwater return flow and surface water return flow is assumed to be zero.</w:t>
      </w:r>
    </w:p>
    <w:p w14:paraId="479F897F" w14:textId="78A23686" w:rsidR="003D5BA0" w:rsidRDefault="00C13FCC" w:rsidP="00D00ED1">
      <w:pPr>
        <w:pStyle w:val="BodyText"/>
        <w:ind w:left="1080" w:firstLine="360"/>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64B0B">
        <w:t>they</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547B324D" w:rsidR="00E7244D" w:rsidRPr="003D5BA0" w:rsidRDefault="00420CE8"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6F0497">
        <w:tab/>
      </w:r>
      <w:r w:rsidR="006F0497">
        <w:tab/>
        <w:t>(</w:t>
      </w:r>
      <w:r w:rsidR="003A5312">
        <w:t>1</w:t>
      </w:r>
      <w:r w:rsidR="006F0497">
        <w:t>)</w:t>
      </w:r>
    </w:p>
    <w:p w14:paraId="6930FBE4" w14:textId="3C79F5EF" w:rsidR="003D5BA0" w:rsidRDefault="003D5BA0" w:rsidP="00E7244D">
      <w:pPr>
        <w:pStyle w:val="BodyText"/>
        <w:ind w:left="1080"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w:t>
      </w:r>
      <w:r w:rsidR="00470823">
        <w:t xml:space="preserve">(L3/T) </w:t>
      </w:r>
      <w:r w:rsidR="007F68C6">
        <w:t>is</w:t>
      </w:r>
      <w:r w:rsidR="003E15F9">
        <w:t xml:space="preserve"> the volumetric flow rate for the irrigation period required for crop growth,</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(L3/T) is the surface water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w:t>
      </w:r>
      <w:r w:rsidR="006F0497">
        <w:lastRenderedPageBreak/>
        <w:t xml:space="preserve">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amount of supplementary pumping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L3/T)</w:t>
      </w:r>
      <w:r w:rsidR="006F0497">
        <w:t>:</w:t>
      </w:r>
    </w:p>
    <w:p w14:paraId="645E6369" w14:textId="5EBC184D" w:rsidR="006F0497" w:rsidRDefault="00420CE8"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6F0497">
        <w:t>(</w:t>
      </w:r>
      <w:r w:rsidR="003A5312">
        <w:t>2</w:t>
      </w:r>
      <w:r w:rsidR="006F0497">
        <w:t>)</w:t>
      </w:r>
    </w:p>
    <w:p w14:paraId="032CAFBC" w14:textId="38859338" w:rsidR="006F0497" w:rsidRDefault="00C135F1" w:rsidP="00401D0C">
      <w:pPr>
        <w:pStyle w:val="BodyText"/>
        <w:ind w:left="1080"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181A9CCC" w14:textId="211897C6" w:rsidR="00143E7A" w:rsidRPr="00592989" w:rsidRDefault="00592989" w:rsidP="00CD15CE">
      <w:pPr>
        <w:pStyle w:val="BodyText"/>
        <w:numPr>
          <w:ilvl w:val="0"/>
          <w:numId w:val="31"/>
        </w:numPr>
      </w:pPr>
      <w:r>
        <w:rPr>
          <w:b/>
        </w:rPr>
        <w:t>Triggered irrigation event</w:t>
      </w:r>
      <w:r w:rsidR="006671D7">
        <w:rPr>
          <w:b/>
        </w:rPr>
        <w:t>s</w:t>
      </w:r>
    </w:p>
    <w:p w14:paraId="2B33313B" w14:textId="15605032" w:rsidR="000571EC" w:rsidRDefault="003B7CBF" w:rsidP="00FE23A7">
      <w:pPr>
        <w:pStyle w:val="BodyText"/>
        <w:ind w:left="1080" w:firstLine="0"/>
      </w:pPr>
      <w:r>
        <w:t>O</w:t>
      </w:r>
      <w:r w:rsidR="00592989">
        <w:t xml:space="preserve">nset of an irrigation event is triggered </w:t>
      </w:r>
      <w:r w:rsidR="001455B5">
        <w:t>when</w:t>
      </w:r>
      <w:r w:rsidR="00A64D21">
        <w:t xml:space="preserve"> the ET ratio</w:t>
      </w:r>
      <w:r w:rsidR="001455B5">
        <w:t xml:space="preserve"> </w:t>
      </w:r>
      <w:r w:rsidR="007D5EE0">
        <w:t>(</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o</m:t>
            </m:r>
          </m:sub>
        </m:sSub>
      </m:oMath>
      <w:r w:rsidR="007D5EE0">
        <w:t xml:space="preserve">) </w:t>
      </w:r>
      <w:r w:rsidR="00A64D21">
        <w:t>falls below a user specified threshold</w:t>
      </w:r>
      <w:r w:rsidR="00592989">
        <w:t xml:space="preserve">. </w:t>
      </w:r>
      <w:r w:rsidR="00A64D21">
        <w:t>Once the irrigation event is triggered</w:t>
      </w:r>
      <w:r w:rsidR="009E1376">
        <w:t>,</w:t>
      </w:r>
      <w:r w:rsidR="00A64D21">
        <w:t xml:space="preserve"> it continues </w:t>
      </w:r>
      <w:r w:rsidR="001455B5">
        <w:t>for the user-</w:t>
      </w:r>
      <w:r w:rsidR="00A64D21">
        <w:t xml:space="preserve">specified irrigation period </w:t>
      </w:r>
      <w:r w:rsidR="00F8648C">
        <w:t>irrigation diversion</w:t>
      </w:r>
      <w:r w:rsidR="001455B5">
        <w:t xml:space="preserve"> rate</w:t>
      </w:r>
      <w:r w:rsidR="00AB1915">
        <w:t>.</w:t>
      </w:r>
      <w:r w:rsidR="00F8648C">
        <w:t xml:space="preserve"> </w:t>
      </w:r>
      <w:r w:rsidR="00AB1915">
        <w:t>Diversion rates are specified using</w:t>
      </w:r>
      <w:r w:rsidR="00F8648C">
        <w:t xml:space="preserve"> SFR </w:t>
      </w:r>
      <w:proofErr w:type="spellStart"/>
      <w:r w:rsidR="00F8648C">
        <w:t>tabfiles</w:t>
      </w:r>
      <w:proofErr w:type="spellEnd"/>
      <w:r w:rsidR="0060373D">
        <w:t xml:space="preserve"> for surface water rights, and AG </w:t>
      </w:r>
      <w:r w:rsidR="00AB1915">
        <w:t>wells for groundwater rights</w:t>
      </w:r>
      <w:r w:rsidR="001455B5">
        <w:t>.</w:t>
      </w:r>
      <w:r w:rsidR="000571EC">
        <w:t xml:space="preserve"> </w:t>
      </w:r>
      <w:r w:rsidR="00044557">
        <w:t xml:space="preserve">Supplementary groundwater pumping can be used to </w:t>
      </w:r>
      <w:r w:rsidR="009E1376">
        <w:t>satisfy 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t xml:space="preserve"> Irrigation events can be triggered consecutively if the ET ratio remains below the specified threshold.</w:t>
      </w:r>
      <w:r w:rsidR="00530F61">
        <w:t xml:space="preserve"> Surface water </w:t>
      </w:r>
      <w:r w:rsidR="005F7972">
        <w:t xml:space="preserve">and groundwater </w:t>
      </w:r>
      <w:r w:rsidR="00530F61">
        <w:t xml:space="preserve">return flow can occur during delivery and </w:t>
      </w:r>
      <w:r w:rsidR="009328FC">
        <w:t>on farm</w:t>
      </w:r>
      <w:r w:rsidR="00B84691">
        <w:t>s</w:t>
      </w:r>
      <w:r w:rsidR="00530F61">
        <w:t>.</w:t>
      </w:r>
    </w:p>
    <w:p w14:paraId="2C4F64C5" w14:textId="78676495" w:rsidR="003E15F9" w:rsidRDefault="003E15F9" w:rsidP="003E15F9">
      <w:pPr>
        <w:pStyle w:val="BodyText"/>
        <w:numPr>
          <w:ilvl w:val="0"/>
          <w:numId w:val="31"/>
        </w:numPr>
      </w:pPr>
      <w:r>
        <w:rPr>
          <w:b/>
        </w:rPr>
        <w:t xml:space="preserve">Optimal </w:t>
      </w:r>
      <w:r w:rsidR="006E6AB2">
        <w:rPr>
          <w:b/>
        </w:rPr>
        <w:t>n</w:t>
      </w:r>
      <w:r w:rsidR="006E6AB2" w:rsidRPr="006E6AB2">
        <w:rPr>
          <w:b/>
        </w:rPr>
        <w:t>et irrigation water requirement</w:t>
      </w:r>
    </w:p>
    <w:p w14:paraId="7CD99A14" w14:textId="5060C46E" w:rsidR="003E15F9" w:rsidRDefault="003E15F9" w:rsidP="003E15F9">
      <w:pPr>
        <w:pStyle w:val="BodyText"/>
        <w:ind w:left="1080" w:firstLine="0"/>
      </w:pPr>
      <w:r>
        <w:t>Net irrigation water requirement (NIWR</w:t>
      </w:r>
      <w:r w:rsidR="00DB3609">
        <w:t>; L</w:t>
      </w:r>
      <w:r w:rsidR="00C47E75">
        <w:t>T</w:t>
      </w:r>
      <w:r w:rsidR="00C47E75" w:rsidRPr="00C47E75">
        <w:rPr>
          <w:vertAlign w:val="superscript"/>
        </w:rPr>
        <w:t>-1</w:t>
      </w:r>
      <w:r>
        <w:t xml:space="preserve">) is the quantity of water required for plant growth expressed as the volume of irrigation water divided by </w:t>
      </w:r>
      <w:r w:rsidR="00C47E75">
        <w:t xml:space="preserve">irrigation time and </w:t>
      </w:r>
      <w:r>
        <w:t>irrigated area</w:t>
      </w:r>
      <w:r w:rsidR="00470823">
        <w:t xml:space="preserve"> </w:t>
      </w:r>
      <w:r w:rsidR="00DB3609">
        <w:t>(Allen et al., 1998)</w:t>
      </w:r>
      <w:r>
        <w:t>. NIWR is calculated by the model according to:</w:t>
      </w:r>
    </w:p>
    <w:p w14:paraId="42F8DA2A" w14:textId="77777777" w:rsidR="003E15F9" w:rsidRDefault="003E15F9"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t>,</w:t>
      </w:r>
      <w:r>
        <w:tab/>
      </w:r>
      <w:r>
        <w:tab/>
        <w:t xml:space="preserve"> </w:t>
      </w:r>
      <w:r>
        <w:tab/>
        <w:t>(3)</w:t>
      </w:r>
    </w:p>
    <w:p w14:paraId="4747E600" w14:textId="09A87EE5" w:rsidR="003E15F9" w:rsidRDefault="005F7972" w:rsidP="003E15F9">
      <w:pPr>
        <w:pStyle w:val="BodyText"/>
        <w:ind w:left="1080"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(L</w:t>
      </w:r>
      <w:r w:rsidR="00C47E75">
        <w:t>T</w:t>
      </w:r>
      <w:r w:rsidR="00C47E75" w:rsidRPr="00C47E75">
        <w:rPr>
          <w:vertAlign w:val="superscript"/>
        </w:rPr>
        <w:t>-1</w:t>
      </w:r>
      <w:r w:rsidR="00884E4E">
        <w:t xml:space="preserve">) </w:t>
      </w:r>
      <w:r w:rsidR="003E15F9">
        <w:t xml:space="preserve">is the </w:t>
      </w:r>
      <w:r w:rsidR="00C47E75">
        <w:t>quantity of irrigation</w:t>
      </w:r>
      <w:r w:rsidR="003E15F9">
        <w:t xml:space="preserve"> water loss or gain that occurs </w:t>
      </w:r>
      <w:r w:rsidR="00C479CF">
        <w:t>during irrigation delivery</w:t>
      </w:r>
      <w:r w:rsidR="00C47E75">
        <w:t xml:space="preserve"> divided by the irrigated area</w:t>
      </w:r>
      <w:r w:rsidR="00C479CF">
        <w:t>, not including return flows that occur on the field</w:t>
      </w:r>
      <w:r w:rsidR="00420CE8">
        <w:t xml:space="preserve">, and </w:t>
      </w:r>
      <m:oMath>
        <m:r>
          <w:rPr>
            <w:rFonts w:ascii="Cambria Math" w:hAnsi="Cambria Math"/>
          </w:rPr>
          <m:t>GIWR</m:t>
        </m:r>
      </m:oMath>
      <w:r w:rsidR="00420CE8">
        <w:t xml:space="preserve"> </w:t>
      </w:r>
      <w:r w:rsidR="00915BEC">
        <w:t xml:space="preserve">is the </w:t>
      </w:r>
      <w:r w:rsidR="00C479CF">
        <w:t xml:space="preserve">gross irrigation water requirement defined as the </w:t>
      </w:r>
      <w:r w:rsidR="00915BEC">
        <w:t>quantity of water required for plant growth minus all gains and losses that occur during irrigation delivery</w:t>
      </w:r>
      <w:r w:rsidR="00AF4557">
        <w:t xml:space="preserve"> (</w:t>
      </w:r>
      <w:r w:rsidR="00C47E75">
        <w:t>LT</w:t>
      </w:r>
      <w:r w:rsidR="00C47E75" w:rsidRPr="00C47E75">
        <w:rPr>
          <w:vertAlign w:val="superscript"/>
        </w:rPr>
        <w:t>-1</w:t>
      </w:r>
      <w:r w:rsidR="00C47E75">
        <w:t>)</w:t>
      </w:r>
      <w:r w:rsidR="003E15F9">
        <w:t xml:space="preserve">. NIWR is calculated by minimizing the difference </w:t>
      </w:r>
      <w:r w:rsidR="003E15F9">
        <w:lastRenderedPageBreak/>
        <w:t xml:space="preserve">between </w:t>
      </w:r>
      <m:oMath>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ET</m:t>
            </m:r>
          </m:e>
          <m:sub>
            <m:r>
              <w:rPr>
                <w:rFonts w:ascii="Cambria Math" w:hAnsi="Cambria Math"/>
              </w:rPr>
              <m:t>0</m:t>
            </m:r>
          </m:sub>
        </m:sSub>
      </m:oMath>
      <w:r w:rsidR="006E6AB2">
        <w:t xml:space="preserve"> </w:t>
      </w:r>
      <w:r w:rsidR="00470823">
        <w:t>(L</w:t>
      </w:r>
      <w:r w:rsidR="00C47E75">
        <w:t>T</w:t>
      </w:r>
      <w:r w:rsidR="00C47E75" w:rsidRPr="00C47E75">
        <w:rPr>
          <w:vertAlign w:val="superscript"/>
        </w:rPr>
        <w:t>-1</w:t>
      </w:r>
      <w:r w:rsidR="00470823">
        <w:t xml:space="preserve">) </w:t>
      </w:r>
      <w:r w:rsidR="003E15F9">
        <w:t>and the simulated 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70823">
        <w:t>; 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2018BE4E" w14:textId="34CEAA7A" w:rsidR="00F8648C" w:rsidRDefault="00F8648C" w:rsidP="00F8648C">
      <w:pPr>
        <w:pStyle w:val="Heading3"/>
      </w:pPr>
      <w:r>
        <w:t>Constraining surface water diversion</w:t>
      </w:r>
      <w:r w:rsidR="00A505A5">
        <w:t>s</w:t>
      </w:r>
      <w:r>
        <w:t xml:space="preserve"> and groundwater pumping rates</w:t>
      </w:r>
    </w:p>
    <w:p w14:paraId="06A6C45E" w14:textId="605A4D36" w:rsidR="00A505A5" w:rsidRDefault="00F8648C" w:rsidP="00A505A5">
      <w:pPr>
        <w:pStyle w:val="BodyText"/>
      </w:pPr>
      <w:r>
        <w:t xml:space="preserve">Diversion and pumping rates are automatically constrained by the supply of surface water </w:t>
      </w:r>
      <w:r w:rsidR="00A505A5">
        <w:t>at</w:t>
      </w:r>
      <w:r>
        <w:t xml:space="preserve"> the </w:t>
      </w:r>
      <w:r w:rsidR="00F03B90">
        <w:t xml:space="preserve">upstream </w:t>
      </w:r>
      <w:r>
        <w:t xml:space="preserve">diversion point and by the water table elevation </w:t>
      </w:r>
      <w:r w:rsidR="00F03B90">
        <w:t>in the</w:t>
      </w:r>
      <w:r>
        <w:t xml:space="preserve"> cell that contains the well. </w:t>
      </w:r>
      <w:r w:rsidR="00F03B90">
        <w:t xml:space="preserve">Pumping rates specified in the AG input file can be used to set the maximum irrigation pumping rate. </w:t>
      </w:r>
      <w:r>
        <w:t xml:space="preserve">Additional constraints can be applied </w:t>
      </w:r>
      <w:r w:rsidR="00F03B90">
        <w:t xml:space="preserve">to surface water diversions </w:t>
      </w:r>
      <w:r>
        <w:t xml:space="preserve">for </w:t>
      </w:r>
      <w:r w:rsidR="00542FAF">
        <w:t>all 3 options</w:t>
      </w:r>
      <w:r>
        <w:t xml:space="preserve"> using </w:t>
      </w:r>
      <w:r w:rsidR="00A505A5">
        <w:t xml:space="preserve">diversion rates specified in </w:t>
      </w:r>
      <w:r>
        <w:t xml:space="preserve">SFR </w:t>
      </w:r>
      <w:proofErr w:type="spellStart"/>
      <w:r w:rsidR="00A505A5">
        <w:t>t</w:t>
      </w:r>
      <w:r>
        <w:t>abfiles</w:t>
      </w:r>
      <w:proofErr w:type="spellEnd"/>
      <w:r w:rsidR="00A505A5">
        <w:t xml:space="preserve"> and 1 of 4 diversion priority options in SFR (</w:t>
      </w:r>
      <w:proofErr w:type="spellStart"/>
      <w:r w:rsidR="00A505A5">
        <w:t>Prudic</w:t>
      </w:r>
      <w:proofErr w:type="spellEnd"/>
      <w:r w:rsidR="00A505A5">
        <w:t xml:space="preserve"> et al., 2004):</w:t>
      </w:r>
    </w:p>
    <w:p w14:paraId="172A1EAE" w14:textId="77777777" w:rsidR="00A505A5" w:rsidRDefault="00A505A5" w:rsidP="00A505A5">
      <w:pPr>
        <w:pStyle w:val="BodyText"/>
        <w:numPr>
          <w:ilvl w:val="0"/>
          <w:numId w:val="34"/>
        </w:numPr>
      </w:pPr>
      <w:r>
        <w:t>demand</w:t>
      </w:r>
      <w:r>
        <w:t xml:space="preserve"> is greater than the flow available in the </w:t>
      </w:r>
      <w:r>
        <w:t>upstream</w:t>
      </w:r>
      <w:r>
        <w:t xml:space="preserve"> segment </w:t>
      </w:r>
      <w:r>
        <w:t>and</w:t>
      </w:r>
      <w:r>
        <w:t xml:space="preserve"> the diversion is reduced to the amount available</w:t>
      </w:r>
      <w:r>
        <w:t>;</w:t>
      </w:r>
    </w:p>
    <w:p w14:paraId="57E83BE4" w14:textId="77777777" w:rsidR="00A505A5" w:rsidRDefault="00A505A5" w:rsidP="00A505A5">
      <w:pPr>
        <w:pStyle w:val="BodyText"/>
        <w:numPr>
          <w:ilvl w:val="0"/>
          <w:numId w:val="34"/>
        </w:numPr>
      </w:pPr>
      <w:r>
        <w:t>demand is greater than</w:t>
      </w:r>
      <w:r>
        <w:t xml:space="preserve"> flow available in the </w:t>
      </w:r>
      <w:r>
        <w:t>upstream</w:t>
      </w:r>
      <w:r>
        <w:t xml:space="preserve"> </w:t>
      </w:r>
      <w:r>
        <w:t>segment then</w:t>
      </w:r>
      <w:r>
        <w:t xml:space="preserve"> no water is diverted from the stream</w:t>
      </w:r>
      <w:r>
        <w:t>;</w:t>
      </w:r>
    </w:p>
    <w:p w14:paraId="5FC83A37" w14:textId="77777777" w:rsidR="00A505A5" w:rsidRDefault="00A505A5" w:rsidP="00A505A5">
      <w:pPr>
        <w:pStyle w:val="BodyText"/>
        <w:numPr>
          <w:ilvl w:val="0"/>
          <w:numId w:val="34"/>
        </w:numPr>
      </w:pPr>
      <w:r>
        <w:t>demand is greater than a specified</w:t>
      </w:r>
      <w:r>
        <w:t xml:space="preserve"> fraction of the flow in </w:t>
      </w:r>
      <w:r>
        <w:t xml:space="preserve">the upstream </w:t>
      </w:r>
      <w:r>
        <w:t xml:space="preserve">segment </w:t>
      </w:r>
      <w:r>
        <w:t>and the diversion is reduced to the fraction of flow;</w:t>
      </w:r>
    </w:p>
    <w:p w14:paraId="7DB07510" w14:textId="743992F8" w:rsidR="00F8648C" w:rsidRPr="00F8648C" w:rsidRDefault="00A505A5" w:rsidP="00A505A5">
      <w:pPr>
        <w:pStyle w:val="BodyText"/>
        <w:numPr>
          <w:ilvl w:val="0"/>
          <w:numId w:val="34"/>
        </w:numPr>
      </w:pPr>
      <w:r>
        <w:t xml:space="preserve">diversion is </w:t>
      </w:r>
      <w:r>
        <w:t>set equal to demand</w:t>
      </w:r>
      <w:r>
        <w:t xml:space="preserve"> only if the streamflow leaving </w:t>
      </w:r>
      <w:r>
        <w:t xml:space="preserve">the upstream </w:t>
      </w:r>
      <w:r>
        <w:t xml:space="preserve">segment exceeds the value </w:t>
      </w:r>
      <w:r>
        <w:t xml:space="preserve">specified in the SFR </w:t>
      </w:r>
      <w:proofErr w:type="spellStart"/>
      <w:r>
        <w:t>tabfile</w:t>
      </w:r>
      <w:proofErr w:type="spellEnd"/>
      <w:r>
        <w:t>, otherwise no water is diverted.</w:t>
      </w:r>
    </w:p>
    <w:p w14:paraId="474193B6" w14:textId="0CBC2F7D" w:rsidR="00AA4111" w:rsidRDefault="00C81BF9" w:rsidP="007A7E37">
      <w:pPr>
        <w:pStyle w:val="Heading3"/>
      </w:pPr>
      <w:r>
        <w:t xml:space="preserve">Calculation of </w:t>
      </w:r>
      <w:r w:rsidR="006A2C1F">
        <w:t xml:space="preserve">the </w:t>
      </w:r>
      <w:r>
        <w:t>i</w:t>
      </w:r>
      <w:r w:rsidR="00AA2DF7">
        <w:t>rrigation d</w:t>
      </w:r>
      <w:r w:rsidR="00F922E5">
        <w:t>eman</w:t>
      </w:r>
      <w:r w:rsidR="00236527">
        <w:t xml:space="preserve">d, </w:t>
      </w:r>
      <w:r w:rsidR="006A2C1F">
        <w:t>schedule</w:t>
      </w:r>
      <w:r w:rsidR="00236527">
        <w:t>, and return flow</w:t>
      </w:r>
    </w:p>
    <w:p w14:paraId="4C42DB18" w14:textId="51FE8600" w:rsidR="004A6834" w:rsidRDefault="00B80A31" w:rsidP="00634BCC">
      <w:pPr>
        <w:pStyle w:val="BodyText"/>
      </w:pPr>
      <w:r>
        <w:t>The A</w:t>
      </w:r>
      <w:r w:rsidR="00A04159">
        <w:t>G</w:t>
      </w:r>
      <w:r>
        <w:t xml:space="preserve"> Package supports </w:t>
      </w:r>
      <w:r w:rsidR="006A2C1F">
        <w:t>three</w:t>
      </w:r>
      <w:r>
        <w:t xml:space="preserve"> </w:t>
      </w:r>
      <w:r w:rsidR="00C81BF9">
        <w:t>approaches</w:t>
      </w:r>
      <w:r>
        <w:t xml:space="preserve"> for</w:t>
      </w:r>
      <w:r w:rsidR="00163118">
        <w:t xml:space="preserve"> </w:t>
      </w:r>
      <w:r w:rsidR="00C81BF9">
        <w:t xml:space="preserve">setting irrigation </w:t>
      </w:r>
      <w:r w:rsidR="007B6EAE">
        <w:t xml:space="preserve">schedules and </w:t>
      </w:r>
      <w:r w:rsidR="00C81BF9">
        <w:t>demands</w:t>
      </w:r>
      <w:r w:rsidR="006126F0">
        <w:t xml:space="preserve">, including </w:t>
      </w:r>
      <w:r w:rsidR="006A2C1F">
        <w:t xml:space="preserve">a simple approach of </w:t>
      </w:r>
      <w:r w:rsidR="006126F0">
        <w:t xml:space="preserve">using </w:t>
      </w:r>
      <w:r w:rsidR="003C5AD7">
        <w:t>efficiency</w:t>
      </w:r>
      <w:r w:rsidR="006126F0">
        <w:t xml:space="preserve"> factors that represent the average system </w:t>
      </w:r>
      <w:r w:rsidR="006126F0">
        <w:lastRenderedPageBreak/>
        <w:t>gains/losses and crop water consumption</w:t>
      </w:r>
      <w:r w:rsidR="006A2C1F">
        <w:t>,</w:t>
      </w:r>
      <w:r w:rsidR="006126F0">
        <w:t xml:space="preserve"> to </w:t>
      </w:r>
      <w:r w:rsidR="006A2C1F">
        <w:t xml:space="preserve">the more complicated approach </w:t>
      </w:r>
      <w:r w:rsidR="00C00DF6">
        <w:t xml:space="preserve">using </w:t>
      </w:r>
      <w:r w:rsidR="006126F0">
        <w:t xml:space="preserve">detailed </w:t>
      </w:r>
      <w:r>
        <w:t>representation</w:t>
      </w:r>
      <w:r w:rsidR="00C00DF6">
        <w:t>s</w:t>
      </w:r>
      <w:r>
        <w:t xml:space="preserve"> of agricultural infrastructure and </w:t>
      </w:r>
      <w:r w:rsidR="006126F0">
        <w:t xml:space="preserve">model state dependent </w:t>
      </w:r>
      <w:r>
        <w:t>crop</w:t>
      </w:r>
      <w:r w:rsidR="00346645">
        <w:t>-</w:t>
      </w:r>
      <w:r>
        <w:t xml:space="preserve">water </w:t>
      </w:r>
      <w:r w:rsidR="00F93907">
        <w:t>demand and consumption</w:t>
      </w:r>
      <w:r w:rsidR="00C043C9">
        <w:t xml:space="preserve"> (Fig. </w:t>
      </w:r>
      <w:r w:rsidR="00F93907">
        <w:t>2</w:t>
      </w:r>
      <w:r w:rsidR="00C043C9">
        <w:t>)</w:t>
      </w:r>
      <w:r w:rsidR="006126F0">
        <w:t>.</w:t>
      </w:r>
      <w:r>
        <w:t xml:space="preserve"> </w:t>
      </w:r>
      <w:r w:rsidR="007E4BA1">
        <w:t>Irrigation demand is user-defined or calculated by the model for each irrigation diversion segment or irrigation well</w:t>
      </w:r>
      <w:r w:rsidR="00FB3A13">
        <w:t>.</w:t>
      </w:r>
      <w:r w:rsidR="007E4BA1">
        <w:t xml:space="preserve"> Demand for supplemental wells </w:t>
      </w:r>
      <w:r w:rsidR="00000288">
        <w:t>is</w:t>
      </w:r>
      <w:r w:rsidR="007E4BA1">
        <w:t xml:space="preserve"> </w:t>
      </w:r>
      <w:r w:rsidR="00000288">
        <w:t>set using the demand for the</w:t>
      </w:r>
      <w:r w:rsidR="007E4BA1">
        <w:t xml:space="preserve"> associated diversion segment(s). </w:t>
      </w:r>
      <w:r w:rsidR="00634BCC">
        <w:t>C</w:t>
      </w:r>
      <w:r w:rsidR="00634BCC">
        <w:t xml:space="preserve">rop type </w:t>
      </w:r>
      <w:r w:rsidR="00634BCC">
        <w:t>is</w:t>
      </w:r>
      <w:r w:rsidR="00634BCC">
        <w:t xml:space="preserve"> assumed constant for each cell/RHU</w:t>
      </w:r>
      <w:r w:rsidR="00634BCC">
        <w:t>, and i</w:t>
      </w:r>
      <w:r w:rsidR="00634BCC">
        <w:t xml:space="preserve">rrigation demands, crop consumption, and return flows are calculated as rates </w:t>
      </w:r>
      <w:r w:rsidR="00634BCC">
        <w:t>for</w:t>
      </w:r>
      <w:r w:rsidR="00634BCC">
        <w:t xml:space="preserve"> the model time step. </w:t>
      </w:r>
    </w:p>
    <w:p w14:paraId="198EDF08" w14:textId="61AB88C9" w:rsidR="004708FB" w:rsidRDefault="006A2C1F" w:rsidP="00D23472">
      <w:pPr>
        <w:pStyle w:val="BodyText"/>
      </w:pPr>
      <w:r>
        <w:t xml:space="preserve">The </w:t>
      </w:r>
      <w:r w:rsidR="004A6834">
        <w:t xml:space="preserve">default </w:t>
      </w:r>
      <w:r>
        <w:t xml:space="preserve">approach is the simplest approach </w:t>
      </w:r>
      <w:r w:rsidR="00236685">
        <w:t>and</w:t>
      </w:r>
      <w:r>
        <w:t xml:space="preserve"> relies on user-specified demands</w:t>
      </w:r>
      <w:r w:rsidR="004A6834">
        <w:t>. This approach can include explicit simulation of ET using UZF/PRMS</w:t>
      </w:r>
      <w:r w:rsidR="00236685">
        <w:t>,</w:t>
      </w:r>
      <w:r w:rsidR="004A6834">
        <w:t xml:space="preserve"> or </w:t>
      </w:r>
      <w:r w:rsidR="00236685">
        <w:t>ET can be specified through</w:t>
      </w:r>
      <w:r>
        <w:t xml:space="preserve"> efficiency factors</w:t>
      </w:r>
      <w:r w:rsidR="00236685">
        <w:t xml:space="preserve"> that are used to partition</w:t>
      </w:r>
      <w:r w:rsidR="00125D03">
        <w:t xml:space="preserve"> </w:t>
      </w:r>
      <m:oMath>
        <m:r>
          <w:rPr>
            <w:rFonts w:ascii="Cambria Math" w:hAnsi="Cambria Math"/>
          </w:rPr>
          <m:t>GIWR</m:t>
        </m:r>
      </m:oMath>
      <w:r w:rsidR="00236685">
        <w:t xml:space="preserve"> into consumption and return flow</w:t>
      </w:r>
      <w:r w:rsidR="004A6834">
        <w:t xml:space="preserve"> (Fig. 2A)</w:t>
      </w:r>
      <w:r>
        <w:t xml:space="preserve">. </w:t>
      </w:r>
      <w:r w:rsidR="00125D03">
        <w:t xml:space="preserve">Efficiency factors also can represent gains and losses during irrigation delivery if they are not simulated explicitly using SFR and LAK. </w:t>
      </w:r>
      <w:r w:rsidR="002D5335">
        <w:t>A</w:t>
      </w:r>
      <w:r w:rsidR="0061353B">
        <w:t>ssuming irrigation water supply</w:t>
      </w:r>
      <w:r w:rsidR="00B46AF2">
        <w:t xml:space="preserve"> </w:t>
      </w:r>
      <w:r w:rsidR="0061353B">
        <w:t xml:space="preserve">is greater than </w:t>
      </w:r>
      <w:r w:rsidR="004E4746">
        <w:t xml:space="preserve">or equal to </w:t>
      </w:r>
      <w:r w:rsidR="0061353B">
        <w:t xml:space="preserve">the </w:t>
      </w:r>
      <w:r w:rsidR="00236685">
        <w:t>crop-water demand</w:t>
      </w:r>
      <w:r w:rsidR="00125D03">
        <w:t xml:space="preserve"> </w:t>
      </w:r>
      <w:r w:rsidR="00C00DF6">
        <w:t>for illustrative purposes, an</w:t>
      </w:r>
      <w:r w:rsidR="0061353B">
        <w:t xml:space="preserve"> </w:t>
      </w:r>
      <w:r w:rsidR="00790627">
        <w:t xml:space="preserve">efficiency factor </w:t>
      </w:r>
      <w:r w:rsidR="0061353B">
        <w:t>can be</w:t>
      </w:r>
      <w:r w:rsidR="00C85311">
        <w:t xml:space="preserve"> used to partition </w:t>
      </w:r>
      <w:r w:rsidR="00236685">
        <w:t xml:space="preserve">irrigation water </w:t>
      </w:r>
      <w:r w:rsidR="00790627">
        <w:t xml:space="preserve">into </w:t>
      </w:r>
      <w:r w:rsidR="002D5335">
        <w:t xml:space="preserve">crop consumption </w:t>
      </w:r>
      <w:r w:rsidR="00D15DA6">
        <w:t xml:space="preserve">and </w:t>
      </w:r>
      <w:r w:rsidR="00125D03">
        <w:t>return flows on the field</w:t>
      </w:r>
      <w:r w:rsidR="002876C6">
        <w:t xml:space="preserve"> (Fig. 2a)</w:t>
      </w:r>
      <w:r w:rsidR="00C94FBE">
        <w:t xml:space="preserve">. </w:t>
      </w:r>
    </w:p>
    <w:p w14:paraId="401E5FB3" w14:textId="10103D96" w:rsidR="00975FEB" w:rsidRDefault="00822752" w:rsidP="00D23472">
      <w:pPr>
        <w:pStyle w:val="BodyText"/>
      </w:pPr>
      <m:oMath>
        <m:r>
          <w:rPr>
            <w:rFonts w:ascii="Cambria Math" w:hAnsi="Cambria Math"/>
          </w:rPr>
          <m:t>NIWR</m:t>
        </m:r>
      </m:oMath>
      <w:r w:rsidR="00C94FBE">
        <w:t xml:space="preserve"> is </w:t>
      </w:r>
      <w:r w:rsidR="004708FB">
        <w:t>calculated as:</w:t>
      </w:r>
    </w:p>
    <w:p w14:paraId="2D858774" w14:textId="097B8779" w:rsidR="00C85311" w:rsidRPr="00DA30F1" w:rsidRDefault="0061353B" w:rsidP="00C043C9">
      <w:pPr>
        <w:pStyle w:val="BodyText"/>
        <w:ind w:left="2880"/>
      </w:pPr>
      <m:oMath>
        <m:r>
          <w:rPr>
            <w:rFonts w:ascii="Cambria Math" w:hAnsi="Cambria Math"/>
          </w:rPr>
          <m:t>NIWR=</m:t>
        </m:r>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C85311">
        <w:t>,</w:t>
      </w:r>
      <w:r w:rsidR="00B84691">
        <w:tab/>
      </w:r>
      <w:r w:rsidR="00C85311">
        <w:tab/>
      </w:r>
      <w:r w:rsidR="00C85311">
        <w:tab/>
      </w:r>
      <w:r w:rsidR="00C85311">
        <w:tab/>
      </w:r>
      <w:r w:rsidR="00A074C6">
        <w:t>(</w:t>
      </w:r>
      <w:r w:rsidR="009D0CE8">
        <w:t>4</w:t>
      </w:r>
      <w:r w:rsidR="00A074C6">
        <w:t>)</w:t>
      </w:r>
    </w:p>
    <w:p w14:paraId="183F11CD" w14:textId="2B27A142" w:rsidR="00C85311" w:rsidRDefault="0061353B" w:rsidP="00CA168E">
      <w:pPr>
        <w:pStyle w:val="BodyText"/>
        <w:ind w:firstLine="0"/>
      </w:pPr>
      <w:r>
        <w:t>a</w:t>
      </w:r>
      <w:r w:rsidR="00C85311">
        <w:t>nd</w:t>
      </w:r>
    </w:p>
    <w:p w14:paraId="4263EC1D" w14:textId="6665F631" w:rsidR="00C85311" w:rsidRDefault="00822752" w:rsidP="00976A95">
      <w:pPr>
        <w:pStyle w:val="BodyText"/>
        <w:ind w:left="2880"/>
      </w:pPr>
      <m:oMath>
        <m:r>
          <w:rPr>
            <w:rFonts w:ascii="Cambria Math" w:hAnsi="Cambria Math"/>
          </w:rPr>
          <m:t>GIWR=</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/EF</m:t>
        </m:r>
      </m:oMath>
      <w:r w:rsidR="00976A95">
        <w:t>.</w:t>
      </w:r>
      <w:r w:rsidR="00976A95">
        <w:tab/>
      </w:r>
      <w:r w:rsidR="00976A95">
        <w:tab/>
      </w:r>
      <w:r w:rsidR="00976A95">
        <w:tab/>
        <w:t xml:space="preserve"> </w:t>
      </w:r>
      <w:r w:rsidR="00956623">
        <w:tab/>
      </w:r>
      <w:r w:rsidR="00956623">
        <w:tab/>
      </w:r>
      <w:r w:rsidR="00976A95">
        <w:t>(</w:t>
      </w:r>
      <w:r w:rsidR="009D0CE8">
        <w:t>5</w:t>
      </w:r>
      <w:r w:rsidR="00976A95">
        <w:t>)</w:t>
      </w:r>
    </w:p>
    <w:p w14:paraId="4817C0C6" w14:textId="360FA1E4" w:rsidR="00146FE3" w:rsidRDefault="00DA30F1" w:rsidP="00CA168E">
      <w:pPr>
        <w:pStyle w:val="BodyText"/>
        <w:ind w:firstLine="0"/>
      </w:pPr>
      <w:r>
        <w:t xml:space="preserve">Where </w:t>
      </w:r>
      <m:oMath>
        <m:r>
          <w:rPr>
            <w:rFonts w:ascii="Cambria Math" w:hAnsi="Cambria Math"/>
          </w:rPr>
          <m:t>EF</m:t>
        </m:r>
      </m:oMath>
      <w:r>
        <w:t xml:space="preserve"> is the irrigation efficiency factor</w:t>
      </w:r>
      <w:r w:rsidR="00A074C6">
        <w:t xml:space="preserve"> </w:t>
      </w:r>
      <w:r w:rsidR="0033322B">
        <w:t xml:space="preserve">that is </w:t>
      </w:r>
      <w:r w:rsidR="00A074C6">
        <w:t>specified in the</w:t>
      </w:r>
      <w:r w:rsidR="00F73888">
        <w:t xml:space="preserve"> </w:t>
      </w:r>
      <w:r w:rsidR="000E07DD">
        <w:t>A</w:t>
      </w:r>
      <w:r w:rsidR="00163118">
        <w:t>G</w:t>
      </w:r>
      <w:r w:rsidR="00F73888">
        <w:t xml:space="preserve"> </w:t>
      </w:r>
      <w:r w:rsidR="00FA3023">
        <w:t>Pack</w:t>
      </w:r>
      <w:r w:rsidR="000E07DD">
        <w:t>ag</w:t>
      </w:r>
      <w:r w:rsidR="00FA3023">
        <w:t>e</w:t>
      </w:r>
      <w:r w:rsidR="00E77400">
        <w:t xml:space="preserve"> </w:t>
      </w:r>
      <w:r w:rsidR="00A074C6">
        <w:t>input file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1353B">
        <w:t xml:space="preserve"> is </w:t>
      </w:r>
      <w:r w:rsidR="00A074C6">
        <w:t xml:space="preserve">the </w:t>
      </w:r>
      <w:r w:rsidR="00C8172E">
        <w:t xml:space="preserve">user-specified </w:t>
      </w:r>
      <w:r w:rsidR="00510B9E">
        <w:t>irrigation demand</w:t>
      </w:r>
      <w:r w:rsidR="0033322B">
        <w:t xml:space="preserve"> </w:t>
      </w:r>
      <w:r w:rsidR="006A2C1F">
        <w:t xml:space="preserve">associated with an irrigation diversion </w:t>
      </w:r>
      <w:r w:rsidR="00C36EA2">
        <w:t xml:space="preserve">and/or groundwater </w:t>
      </w:r>
      <w:r w:rsidR="006A2C1F">
        <w:t>well</w:t>
      </w:r>
      <w:r w:rsidR="00A074C6">
        <w:t xml:space="preserve"> </w:t>
      </w:r>
      <w:r w:rsidR="006A2C1F">
        <w:t>(</w:t>
      </w:r>
      <w:r w:rsidR="00A074C6">
        <w:t>L</w:t>
      </w:r>
      <w:r w:rsidR="00A074C6">
        <w:rPr>
          <w:vertAlign w:val="superscript"/>
        </w:rPr>
        <w:t>3</w:t>
      </w:r>
      <w:r w:rsidR="00A074C6">
        <w:t>T</w:t>
      </w:r>
      <w:r w:rsidR="00A074C6">
        <w:rPr>
          <w:vertAlign w:val="superscript"/>
        </w:rPr>
        <w:t>-1</w:t>
      </w:r>
      <w:r w:rsidR="006A2C1F">
        <w:t>)</w:t>
      </w:r>
      <w:r w:rsidR="00A074C6">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A074C6">
        <w:t xml:space="preserve"> is the </w:t>
      </w:r>
      <w:r w:rsidR="0061353B">
        <w:t xml:space="preserve">irrigated </w:t>
      </w:r>
      <w:r w:rsidR="00A074C6">
        <w:t>area</w:t>
      </w:r>
      <w:r w:rsidR="003D5339">
        <w:t xml:space="preserve"> (L</w:t>
      </w:r>
      <w:r w:rsidR="003D5339" w:rsidRPr="003D5339">
        <w:rPr>
          <w:vertAlign w:val="superscript"/>
        </w:rPr>
        <w:t>2</w:t>
      </w:r>
      <w:r w:rsidR="003D5339">
        <w:t>)</w:t>
      </w:r>
      <w:r w:rsidR="00F73888">
        <w:t xml:space="preserve"> that is represent</w:t>
      </w:r>
      <w:r w:rsidR="00163118">
        <w:t>ed by the total area of HRUs/</w:t>
      </w:r>
      <w:r w:rsidR="00F73888">
        <w:t xml:space="preserve">cells that receive </w:t>
      </w:r>
      <w:r w:rsidR="00934C5E">
        <w:t>water from an irrigation diversion</w:t>
      </w:r>
      <w:r w:rsidR="00A074C6" w:rsidRPr="0033322B">
        <w:t>.</w:t>
      </w:r>
      <w:r w:rsidR="00822752">
        <w:t xml:space="preserve"> As described above</w:t>
      </w:r>
      <w:r w:rsidR="00C8172E">
        <w:t xml:space="preserve"> for explicit </w:t>
      </w:r>
      <w:r w:rsidR="00C8172E">
        <w:lastRenderedPageBreak/>
        <w:t>simulation of ET</w:t>
      </w:r>
      <w:r w:rsidR="00822752">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822752">
        <w:t xml:space="preserve"> is specified in</w:t>
      </w:r>
      <w:r w:rsidR="00146FE3">
        <w:t xml:space="preserve"> UZF for</w:t>
      </w:r>
      <w:r w:rsidR="00822752">
        <w:t xml:space="preserve"> MODFLOW </w:t>
      </w:r>
      <w:r w:rsidR="00146FE3">
        <w:t>simulations</w:t>
      </w:r>
      <w:r w:rsidR="00C8172E">
        <w:t>,</w:t>
      </w:r>
      <w:r w:rsidR="00146FE3">
        <w:t xml:space="preserve"> </w:t>
      </w:r>
      <w:r w:rsidR="00822752">
        <w:t xml:space="preserve">or </w:t>
      </w:r>
      <m:oMath>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oMath>
      <w:r w:rsidR="00146FE3">
        <w:t xml:space="preserve"> is </w:t>
      </w:r>
      <w:r w:rsidR="00822752">
        <w:t xml:space="preserve">calculated </w:t>
      </w:r>
      <w:r w:rsidR="00730A3B">
        <w:t xml:space="preserve">by </w:t>
      </w:r>
      <w:r w:rsidR="00925CA3">
        <w:t>PRMS</w:t>
      </w:r>
      <w:r w:rsidR="00730A3B">
        <w:t xml:space="preserve"> using energy balance calculations</w:t>
      </w:r>
      <w:r w:rsidR="00146FE3">
        <w:t>.</w:t>
      </w:r>
    </w:p>
    <w:p w14:paraId="0BB4B44D" w14:textId="738391EF" w:rsidR="00DA30F1" w:rsidRDefault="002965A9" w:rsidP="00146FE3">
      <w:pPr>
        <w:pStyle w:val="BodyText"/>
      </w:pPr>
      <w:r>
        <w:t xml:space="preserve">When simulating ET explicitly, </w:t>
      </w:r>
      <m:oMath>
        <m:r>
          <w:rPr>
            <w:rFonts w:ascii="Cambria Math" w:hAnsi="Cambria Math"/>
          </w:rPr>
          <m:t>EF</m:t>
        </m:r>
      </m:oMath>
      <w:r>
        <w:t xml:space="preserve"> should be set to zero. If not simulating ET explicitly then</w:t>
      </w:r>
      <w:r w:rsidR="00577BE4">
        <w:t xml:space="preserve"> field</w:t>
      </w:r>
      <w:r>
        <w:t xml:space="preserve"> </w:t>
      </w:r>
      <w:r w:rsidR="00C922C4">
        <w:t>return flows are</w:t>
      </w:r>
      <w:r w:rsidR="00C53D99">
        <w:t xml:space="preserve"> calculated using separate efficiency factors for surface water and groundwater as</w:t>
      </w:r>
      <w:r w:rsidR="00A074C6">
        <w:t>:</w:t>
      </w:r>
    </w:p>
    <w:p w14:paraId="0CD4F003" w14:textId="2C1C0253" w:rsidR="00A074C6" w:rsidRDefault="00420CE8" w:rsidP="00C058EE">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A074C6">
        <w:tab/>
      </w:r>
      <w:r w:rsidR="00CA168E">
        <w:t>.</w:t>
      </w:r>
      <w:r w:rsidR="00C058EE">
        <w:tab/>
      </w:r>
      <w:r w:rsidR="00C058EE">
        <w:tab/>
      </w:r>
      <w:r w:rsidR="00A074C6">
        <w:t>(</w:t>
      </w:r>
      <w:r w:rsidR="009D0CE8">
        <w:t>6</w:t>
      </w:r>
      <w:r w:rsidR="00A074C6">
        <w:t>)</w:t>
      </w:r>
    </w:p>
    <w:p w14:paraId="2D175CBB" w14:textId="73FF59FE" w:rsidR="0029290F" w:rsidRDefault="00C922C4" w:rsidP="00CA168E">
      <w:pPr>
        <w:pStyle w:val="BodyText"/>
        <w:ind w:firstLine="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t xml:space="preserve"> is the return flow </w:t>
      </w:r>
      <w:r w:rsidR="00A6683D">
        <w:t>generated on the fields</w:t>
      </w:r>
      <w:r w:rsidR="006675CB">
        <w:t xml:space="preserve"> </w:t>
      </w:r>
      <w:r w:rsidR="00A03BA1">
        <w:t>(L</w:t>
      </w:r>
      <w:r w:rsidR="00A03BA1" w:rsidRPr="00A03BA1">
        <w:rPr>
          <w:vertAlign w:val="superscript"/>
        </w:rPr>
        <w:t>3</w:t>
      </w:r>
      <w:r w:rsidR="00A03BA1">
        <w:t>/T</w:t>
      </w:r>
      <w:r w:rsidR="00A03BA1" w:rsidRPr="00A03BA1">
        <w:rPr>
          <w:vertAlign w:val="superscript"/>
        </w:rPr>
        <w:t>-1</w:t>
      </w:r>
      <w:r w:rsidR="00A03BA1">
        <w:t>)</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SW</m:t>
            </m:r>
          </m:sub>
        </m:sSub>
      </m:oMath>
      <w:r w:rsidR="00C058EE">
        <w:t xml:space="preserve"> </w:t>
      </w:r>
      <w:r w:rsidR="00A6683D">
        <w:t>is</w:t>
      </w:r>
      <w:r w:rsidR="00C058EE">
        <w:t xml:space="preserve"> the surface </w:t>
      </w:r>
      <w:r w:rsidR="00577BE4">
        <w:t>water irrigation delivered to the field</w:t>
      </w:r>
      <w:r w:rsidR="00A6683D">
        <w:t>,</w:t>
      </w:r>
      <w:r w:rsidR="00CF63FB">
        <w:t xml:space="preserve"> </w:t>
      </w:r>
      <w:r w:rsidR="00C058EE">
        <w:t>and</w:t>
      </w:r>
      <w:r w:rsidR="00A6683D">
        <w:t xml:space="preserve">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A6683D">
        <w:t xml:space="preserve"> </w:t>
      </w:r>
      <w:r w:rsidR="00A6683D">
        <w:t xml:space="preserve">is the </w:t>
      </w:r>
      <w:r w:rsidR="00C058EE">
        <w:t xml:space="preserve">groundwater </w:t>
      </w:r>
      <w:r w:rsidR="00577BE4">
        <w:t>irrigation, respectively</w:t>
      </w:r>
      <w:r w:rsidR="00C058EE">
        <w:t xml:space="preserve"> (L</w:t>
      </w:r>
      <w:r w:rsidR="00C058EE" w:rsidRPr="00C058EE">
        <w:rPr>
          <w:vertAlign w:val="superscript"/>
        </w:rPr>
        <w:t>3</w:t>
      </w:r>
      <w:r w:rsidR="00C058EE">
        <w:t>T</w:t>
      </w:r>
      <w:r w:rsidR="00C058EE" w:rsidRPr="00C058EE">
        <w:rPr>
          <w:vertAlign w:val="superscript"/>
        </w:rPr>
        <w:t>-1</w:t>
      </w:r>
      <w:r w:rsidR="00EA7FA1">
        <w:t>).</w:t>
      </w:r>
      <w:r w:rsidR="00314DE5">
        <w:t xml:space="preserve"> </w:t>
      </w:r>
    </w:p>
    <w:p w14:paraId="5CBC1D04" w14:textId="1187CA51" w:rsidR="00735C7E" w:rsidRDefault="00DC21AF" w:rsidP="0029290F">
      <w:pPr>
        <w:pStyle w:val="BodyText"/>
      </w:pPr>
      <w:r>
        <w:t xml:space="preserve">The </w:t>
      </w:r>
      <w:r w:rsidR="00E86DCB">
        <w:t>amount</w:t>
      </w:r>
      <w:r>
        <w:t xml:space="preserve"> of water applied to each </w:t>
      </w:r>
      <w:r w:rsidR="007E3EBA">
        <w:t>cell/HRU</w:t>
      </w:r>
      <w:r w:rsidR="00B91300">
        <w:t xml:space="preserve"> </w:t>
      </w:r>
      <w:r w:rsidR="00875E32">
        <w:t xml:space="preserve">per unit area </w:t>
      </w:r>
      <w:r w:rsidR="00E86DCB">
        <w:t>(</w:t>
      </w:r>
      <m:oMath>
        <m:sSub>
          <m:sSubPr>
            <m:ctrlPr>
              <w:rPr>
                <w:rFonts w:ascii="Cambria Math" w:hAnsi="Cambria Math"/>
                <w:i/>
              </w:rPr>
            </m:ctrlPr>
          </m:sSubPr>
          <m:e>
            <m:r>
              <w:rPr>
                <w:rFonts w:ascii="Cambria Math" w:hAnsi="Cambria Math"/>
              </w:rPr>
              <m:t>IRR</m:t>
            </m:r>
          </m:e>
          <m:sub>
            <m:r>
              <w:rPr>
                <w:rFonts w:ascii="Cambria Math" w:hAnsi="Cambria Math"/>
              </w:rPr>
              <m:t>cell/HRU</m:t>
            </m:r>
          </m:sub>
        </m:sSub>
      </m:oMath>
      <w:r w:rsidR="00875E32">
        <w:t>; LT</w:t>
      </w:r>
      <w:r w:rsidR="00875E32">
        <w:rPr>
          <w:vertAlign w:val="superscript"/>
        </w:rPr>
        <w:t>-1</w:t>
      </w:r>
      <w:r w:rsidR="00E86DCB">
        <w:t xml:space="preserve">) </w:t>
      </w:r>
      <w:r>
        <w:t>is</w:t>
      </w:r>
      <w:r w:rsidR="00735C7E">
        <w:t>:</w:t>
      </w:r>
    </w:p>
    <w:p w14:paraId="28C3F803" w14:textId="7D0FAE39" w:rsidR="00735C7E" w:rsidRDefault="00420CE8" w:rsidP="00635F45">
      <w:pPr>
        <w:pStyle w:val="BodyText"/>
        <w:ind w:left="216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cell/HRU</m:t>
            </m:r>
          </m:sub>
        </m:sSub>
        <m:r>
          <w:rPr>
            <w:rFonts w:ascii="Cambria Math" w:hAnsi="Cambria Math"/>
          </w:rPr>
          <m:t>GIWR</m:t>
        </m:r>
      </m:oMath>
      <w:r w:rsidR="00C7207A">
        <w:t>.</w:t>
      </w:r>
      <w:r w:rsidR="00C7207A">
        <w:tab/>
      </w:r>
      <w:r w:rsidR="00735C7E">
        <w:tab/>
      </w:r>
      <w:r w:rsidR="00C70B69">
        <w:tab/>
      </w:r>
      <w:r w:rsidR="00CC6CA8">
        <w:tab/>
      </w:r>
      <w:r w:rsidR="00735C7E">
        <w:t>(</w:t>
      </w:r>
      <w:r w:rsidR="009D0CE8">
        <w:t>7</w:t>
      </w:r>
      <w:r w:rsidR="00735C7E">
        <w:t>)</w:t>
      </w:r>
    </w:p>
    <w:p w14:paraId="154CD192" w14:textId="488D7669" w:rsidR="007F035E" w:rsidRDefault="006D18E5" w:rsidP="00A238DB">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t xml:space="preserve"> is the field factor specified in the</w:t>
      </w:r>
      <w:r w:rsidR="000A2EA6">
        <w:t xml:space="preserve"> A</w:t>
      </w:r>
      <w:r w:rsidR="00694F09">
        <w:t>G</w:t>
      </w:r>
      <w:r w:rsidR="000A2EA6">
        <w:t xml:space="preserve"> Package</w:t>
      </w:r>
      <w:r w:rsidR="00E77400">
        <w:t xml:space="preserve"> </w:t>
      </w:r>
      <w:r>
        <w:t xml:space="preserve">input file to represent how </w:t>
      </w:r>
      <w:r w:rsidR="00001302">
        <w:t xml:space="preserve">the </w:t>
      </w:r>
      <m:oMath>
        <m:r>
          <w:rPr>
            <w:rFonts w:ascii="Cambria Math" w:hAnsi="Cambria Math"/>
          </w:rPr>
          <m:t>GIWR</m:t>
        </m:r>
      </m:oMath>
      <w:r w:rsidR="00F94C3E">
        <w:t xml:space="preserve"> </w:t>
      </w:r>
      <w:r>
        <w:t xml:space="preserve">is distributed </w:t>
      </w:r>
      <w:r w:rsidR="00F94C3E">
        <w:t>among</w:t>
      </w:r>
      <w:r w:rsidR="00393CC5">
        <w:t xml:space="preserve"> </w:t>
      </w:r>
      <w:r w:rsidR="00B91300">
        <w:t>c</w:t>
      </w:r>
      <w:r>
        <w:t>ell</w:t>
      </w:r>
      <w:r w:rsidR="00F94C3E">
        <w:t>s</w:t>
      </w:r>
      <w:r w:rsidR="00976A95">
        <w:t>/</w:t>
      </w:r>
      <w:r w:rsidR="00B91300">
        <w:t>HRUs</w:t>
      </w:r>
      <w:r>
        <w:t xml:space="preserve"> </w:t>
      </w:r>
      <w:r w:rsidR="00F94C3E">
        <w:t>that are</w:t>
      </w:r>
      <w:r>
        <w:t xml:space="preserve"> irrigated by </w:t>
      </w:r>
      <w:r w:rsidR="00C80547">
        <w:t>a</w:t>
      </w:r>
      <w:r>
        <w:t xml:space="preserve"> diversion</w:t>
      </w:r>
      <w:r w:rsidR="00664BAA">
        <w:t xml:space="preserve"> and/or</w:t>
      </w:r>
      <w:r w:rsidR="000A2EA6">
        <w:t xml:space="preserve"> </w:t>
      </w:r>
      <w:r w:rsidR="00664BAA">
        <w:t>well</w:t>
      </w:r>
      <w:r>
        <w:t>.</w:t>
      </w:r>
      <w:r w:rsidR="00E86DCB">
        <w:t xml:space="preserv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rsidR="00976A95">
        <w:t xml:space="preserve"> for all cells/</w:t>
      </w:r>
      <w:r w:rsidR="00E86DCB">
        <w:t xml:space="preserve">HRUs irrigated by a diversion </w:t>
      </w:r>
      <w:r w:rsidR="00171D85">
        <w:t>should sum to</w:t>
      </w:r>
      <w:r w:rsidR="006C6054">
        <w:t xml:space="preserve"> </w:t>
      </w:r>
      <w:r w:rsidR="00171D85">
        <w:t>one</w:t>
      </w:r>
      <w:r w:rsidR="00E86DCB">
        <w:t xml:space="preserve">. </w:t>
      </w:r>
      <w:r w:rsidR="00C3672A">
        <w:t xml:space="preserve">If </w:t>
      </w:r>
      <w:r w:rsidR="00B91300">
        <w:t>efficiency factor</w:t>
      </w:r>
      <w:r w:rsidR="00C922C4">
        <w:t>s</w:t>
      </w:r>
      <w:r w:rsidR="00B91300">
        <w:t xml:space="preserve"> </w:t>
      </w:r>
      <w:r w:rsidR="00C922C4">
        <w:t>are</w:t>
      </w:r>
      <w:r w:rsidR="00B91300">
        <w:t xml:space="preserve"> used </w:t>
      </w:r>
      <w:r w:rsidR="00171D85">
        <w:t xml:space="preserve">(eq. </w:t>
      </w:r>
      <w:r w:rsidR="009D0CE8">
        <w:t>6</w:t>
      </w:r>
      <w:r w:rsidR="00171D85">
        <w:t xml:space="preserve">) </w:t>
      </w:r>
      <w:r w:rsidR="00B91300">
        <w:t xml:space="preserve">to </w:t>
      </w:r>
      <w:r w:rsidR="00707DE1">
        <w:t xml:space="preserve">represent </w:t>
      </w:r>
      <w:r w:rsidR="00256063">
        <w:t>crop consumption</w:t>
      </w:r>
      <w:r w:rsidR="007E3028">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&gt; 0)</w:t>
      </w:r>
      <w:r w:rsidR="004A7735">
        <w:t>,</w:t>
      </w:r>
      <w:r w:rsidR="00707DE1">
        <w:t xml:space="preserve"> then</w:t>
      </w:r>
      <w:r w:rsidR="00CA7738">
        <w:t xml:space="preserve"> ET should be made zero in </w:t>
      </w:r>
      <w:r w:rsidR="005B2C71">
        <w:t xml:space="preserve">UZF/PRMS </w:t>
      </w:r>
      <w:r w:rsidR="00B91300">
        <w:t>cell</w:t>
      </w:r>
      <w:r w:rsidR="00D02BDD">
        <w:t>s</w:t>
      </w:r>
      <w:r w:rsidR="00256063">
        <w:t>/</w:t>
      </w:r>
      <w:r w:rsidR="00B91300">
        <w:t>HRU</w:t>
      </w:r>
      <w:r w:rsidR="00D02BDD">
        <w:t>s</w:t>
      </w:r>
      <w:r w:rsidR="00CA7738">
        <w:t xml:space="preserve"> that contain fields</w:t>
      </w:r>
      <w:r w:rsidR="00485138">
        <w:t xml:space="preserve">. </w:t>
      </w:r>
    </w:p>
    <w:p w14:paraId="510A26D1" w14:textId="1EA0AE9D" w:rsidR="002876C6" w:rsidRDefault="002876C6" w:rsidP="002876C6">
      <w:pPr>
        <w:pStyle w:val="BodyText"/>
      </w:pPr>
      <w:r>
        <w:t xml:space="preserve">The second approach </w:t>
      </w:r>
      <w:r w:rsidR="008335F8">
        <w:t xml:space="preserve">for simulating irrigation demand and scheduling is activated when the character input variable </w:t>
      </w:r>
      <w:r>
        <w:t>TRIGGER</w:t>
      </w:r>
      <w:r w:rsidR="008335F8">
        <w:t xml:space="preserve"> is specified in the AG input file</w:t>
      </w:r>
      <w:r w:rsidR="003A5C63">
        <w:t xml:space="preserve"> (Fig. 2B)</w:t>
      </w:r>
      <w:r w:rsidR="008335F8">
        <w:t>. Irrigation</w:t>
      </w:r>
      <w:r>
        <w:t xml:space="preserve"> automatically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r>
          <w:rPr>
            <w:rFonts w:ascii="Cambria Math" w:hAnsi="Cambria Math"/>
          </w:rPr>
          <m:t>)</m:t>
        </m:r>
      </m:oMath>
      <w:r>
        <w:t xml:space="preserve">) </w:t>
      </w:r>
      <w:r w:rsidR="008335F8">
        <w:t>average</w:t>
      </w:r>
      <w:r w:rsidR="00CD3AA1">
        <w:t>d</w:t>
      </w:r>
      <w:r w:rsidR="008335F8">
        <w:t xml:space="preserve"> over all fields supplied by a diversion </w:t>
      </w:r>
      <w:r>
        <w:t>decreases below a user-specified threshold. During the growing season, irrigation is turned on when:</w:t>
      </w:r>
    </w:p>
    <w:p w14:paraId="0D7FF486" w14:textId="5D9BCA59" w:rsidR="002876C6" w:rsidRDefault="002876C6" w:rsidP="002876C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m:t>
        </m:r>
        <m:r>
          <w:rPr>
            <w:rFonts w:ascii="Cambria Math" w:hAnsi="Cambria Math"/>
          </w:rPr>
          <m:t>&lt;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w:t>
      </w:r>
      <w:r>
        <w:tab/>
      </w:r>
      <w:r>
        <w:tab/>
      </w:r>
      <w:r>
        <w:tab/>
      </w:r>
      <w:r>
        <w:tab/>
        <w:t>(8)</w:t>
      </w:r>
    </w:p>
    <w:p w14:paraId="00D46EEF" w14:textId="77777777" w:rsidR="002876C6" w:rsidRDefault="002876C6" w:rsidP="002876C6">
      <w:pPr>
        <w:pStyle w:val="BodyText"/>
        <w:ind w:firstLine="0"/>
      </w:pPr>
      <w:r>
        <w:t>And the irrigation event continues until:</w:t>
      </w:r>
    </w:p>
    <w:p w14:paraId="70B0676A" w14:textId="3CAEAC19" w:rsidR="002876C6" w:rsidRPr="003A38A7" w:rsidRDefault="002876C6" w:rsidP="002876C6">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t>.</w:t>
      </w:r>
      <w:r>
        <w:tab/>
      </w:r>
      <w:r>
        <w:tab/>
      </w:r>
      <w:r>
        <w:tab/>
      </w:r>
      <w:r>
        <w:tab/>
        <w:t>(9)</w:t>
      </w:r>
    </w:p>
    <w:p w14:paraId="67FC31AA" w14:textId="100C7946" w:rsidR="002876C6" w:rsidRDefault="002876C6" w:rsidP="00A238DB">
      <w:pPr>
        <w:pStyle w:val="BodyText"/>
        <w:ind w:firstLine="0"/>
      </w:pPr>
      <w:r>
        <w:lastRenderedPageBreak/>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and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t xml:space="preserve"> (T) are the elapsed and specified irrigation time, respectively.</w:t>
      </w:r>
      <w:r w:rsidR="005D157B">
        <w:t xml:space="preserve"> </w:t>
      </w:r>
      <w:r w:rsidR="00CD0DA9">
        <w:t xml:space="preserve">Conditions for starting a new irrigation period are evaluated at the end of each period, and irrigation can occur for consecutive periods. </w:t>
      </w:r>
      <w:r w:rsidR="005D157B">
        <w:t>Irrigation demands are specified in the SFR input file for surface water and supplementary groundwater wells, and demands are set in the AG input file for irrigation supplied solely by groundwater.</w:t>
      </w:r>
    </w:p>
    <w:p w14:paraId="4C4D499D" w14:textId="2B406518" w:rsidR="009767CD" w:rsidRPr="000A69E6" w:rsidRDefault="009767CD" w:rsidP="006D18E5">
      <w:pPr>
        <w:pStyle w:val="BodyText"/>
        <w:ind w:firstLine="0"/>
      </w:pPr>
      <w:r>
        <w:tab/>
      </w:r>
      <w:r w:rsidR="003A5C63">
        <w:t>The third approach for simulating irrigation demand and scheduling is activated when the character input variable ETDEMAND is specified in the AG input file (Fig. 2C).</w:t>
      </w:r>
      <w:r>
        <w:t xml:space="preserve"> </w:t>
      </w:r>
      <w:r w:rsidR="00BA4462">
        <w:t>NIWR</w:t>
      </w:r>
      <w:r w:rsidR="0038325E">
        <w:t xml:space="preserve"> </w:t>
      </w:r>
      <w:r w:rsidR="004F7D09">
        <w:t xml:space="preserve">is calculated as the amount of </w:t>
      </w:r>
      <w:r w:rsidR="0038325E">
        <w:t xml:space="preserve">water that must be diverted </w:t>
      </w:r>
      <w:r w:rsidR="006773DA">
        <w:t>and/</w:t>
      </w:r>
      <w:r w:rsidR="0038325E">
        <w:t>or pumped</w:t>
      </w:r>
      <w:r w:rsidR="004F7D09">
        <w:t xml:space="preserve"> such that the </w:t>
      </w:r>
      <w:r w:rsidR="0038325E">
        <w:t>difference between the simulated</w:t>
      </w:r>
      <w:r w:rsidR="004F7D09">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D09">
        <w:t xml:space="preserve"> </w:t>
      </w:r>
      <w:r w:rsidR="0038325E">
        <w:t xml:space="preserve"> and</w:t>
      </w:r>
      <w:r w:rsidR="004F7D09">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38325E">
        <w:t xml:space="preserve"> is minimized.</w:t>
      </w:r>
      <w:r w:rsidR="00E62AFA">
        <w:t xml:space="preserve"> </w:t>
      </w:r>
      <w:r w:rsidR="005201F9">
        <w:t>For MODFLOW simulations,</w:t>
      </w:r>
      <w:r w:rsidR="003A3374">
        <w:t xml:space="preserve"> </w:t>
      </w:r>
      <w:r w:rsidR="003A3374">
        <w:t>the ET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3A3374">
        <w:t>)</w:t>
      </w:r>
      <w:r w:rsidR="003A3374">
        <w:t xml:space="preserve"> </w:t>
      </w:r>
      <w:r w:rsidR="005201F9">
        <w:t>is specified</w:t>
      </w:r>
      <w:r w:rsidR="00D53993">
        <w:t xml:space="preserve"> as variable PET</w:t>
      </w:r>
      <w:r w:rsidR="005201F9">
        <w:t xml:space="preserve"> in UZF. </w:t>
      </w:r>
      <w:r w:rsidR="009D0511">
        <w:t>F</w:t>
      </w:r>
      <w:r w:rsidR="000A69E6">
        <w:t>or GSFLOW</w:t>
      </w:r>
      <w:r w:rsidR="005526FF">
        <w:t>,</w:t>
      </w:r>
      <w:r w:rsidR="00A37FE3">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E36A7D">
        <w:t xml:space="preserve"> </w:t>
      </w:r>
      <w:r w:rsidR="000A69E6">
        <w:t>is calculated as:</w:t>
      </w:r>
    </w:p>
    <w:p w14:paraId="07BF85A5" w14:textId="6730DC9D" w:rsidR="000A69E6" w:rsidRDefault="00420CE8" w:rsidP="000A69E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PET</m:t>
            </m:r>
          </m:e>
          <m:sub>
            <m:r>
              <w:rPr>
                <w:rFonts w:ascii="Cambria Math" w:hAnsi="Cambria Math"/>
              </w:rPr>
              <m:t>HRU</m:t>
            </m:r>
          </m:sub>
        </m:sSub>
      </m:oMath>
      <w:r w:rsidR="000A69E6">
        <w:tab/>
        <w:t>.</w:t>
      </w:r>
      <w:r w:rsidR="000A69E6">
        <w:tab/>
      </w:r>
      <w:r w:rsidR="000A69E6">
        <w:tab/>
      </w:r>
      <w:r w:rsidR="000A69E6">
        <w:tab/>
      </w:r>
      <w:r w:rsidR="00E14C12">
        <w:tab/>
      </w:r>
      <w:r w:rsidR="000A69E6">
        <w:t>(</w:t>
      </w:r>
      <w:r w:rsidR="009D0CE8">
        <w:t>10</w:t>
      </w:r>
      <w:r w:rsidR="000A69E6">
        <w:t>)</w:t>
      </w:r>
    </w:p>
    <w:p w14:paraId="4739EB4A" w14:textId="1F6F71C9" w:rsidR="00D53993" w:rsidRDefault="00D53993" w:rsidP="00D53993">
      <w:pPr>
        <w:pStyle w:val="BodyText"/>
        <w:ind w:firstLine="0"/>
      </w:pPr>
      <w:r>
        <w:t>For MODFLOW simulations, t</w:t>
      </w:r>
      <w:r>
        <w:t xml:space="preserve">he volumetric rate of water consumed by a crop </w:t>
      </w:r>
      <w:r w:rsidR="00925CA3">
        <w:t xml:space="preserve">covering 1 or more cells/HRUs </w:t>
      </w:r>
      <w:r>
        <w:t>under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t>) is:</w:t>
      </w:r>
    </w:p>
    <w:p w14:paraId="14046288" w14:textId="1E70055F" w:rsidR="00D53993" w:rsidRDefault="00D53993" w:rsidP="00D53993">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cell=1</m:t>
            </m:r>
          </m:sub>
          <m:sup>
            <m:r>
              <w:rPr>
                <w:rFonts w:ascii="Cambria Math" w:hAnsi="Cambria Math"/>
              </w:rPr>
              <m:t>ncell</m:t>
            </m:r>
          </m:sup>
          <m:e>
            <m:sSub>
              <m:sSubPr>
                <m:ctrlPr>
                  <w:rPr>
                    <w:rFonts w:ascii="Cambria Math" w:hAnsi="Cambria Math"/>
                    <w:i/>
                  </w:rPr>
                </m:ctrlPr>
              </m:sSubPr>
              <m:e>
                <m:r>
                  <w:rPr>
                    <w:rFonts w:ascii="Cambria Math" w:hAnsi="Cambria Math"/>
                  </w:rPr>
                  <m:t>ET</m:t>
                </m:r>
              </m:e>
              <m:sub>
                <m:r>
                  <w:rPr>
                    <w:rFonts w:ascii="Cambria Math" w:hAnsi="Cambria Math"/>
                  </w:rPr>
                  <m:t>ww</m:t>
                </m:r>
                <m:r>
                  <w:rPr>
                    <w:rFonts w:ascii="Cambria Math" w:hAnsi="Cambria Math"/>
                  </w:rPr>
                  <m:t>,cell</m:t>
                </m:r>
              </m:sub>
            </m:sSub>
            <m:sSub>
              <m:sSubPr>
                <m:ctrlPr>
                  <w:rPr>
                    <w:rFonts w:ascii="Cambria Math" w:hAnsi="Cambria Math"/>
                    <w:i/>
                  </w:rPr>
                </m:ctrlPr>
              </m:sSubPr>
              <m:e>
                <m:r>
                  <w:rPr>
                    <w:rFonts w:ascii="Cambria Math" w:hAnsi="Cambria Math"/>
                  </w:rPr>
                  <m:t>A</m:t>
                </m:r>
              </m:e>
              <m:sub>
                <m:r>
                  <w:rPr>
                    <w:rFonts w:ascii="Cambria Math" w:hAnsi="Cambria Math"/>
                  </w:rPr>
                  <m:t>cell</m:t>
                </m:r>
              </m:sub>
            </m:sSub>
          </m:e>
        </m:nary>
      </m:oMath>
      <w:r>
        <w:t>,</w:t>
      </w:r>
      <w:r>
        <w:tab/>
      </w:r>
      <w:r>
        <w:tab/>
      </w:r>
      <w:r>
        <w:tab/>
        <w:t>(1</w:t>
      </w:r>
      <w:r w:rsidR="009D0CE8">
        <w:t>1</w:t>
      </w:r>
      <w:r>
        <w:t>)</w:t>
      </w:r>
    </w:p>
    <w:p w14:paraId="413FCA1F" w14:textId="77777777" w:rsidR="00D53993" w:rsidRDefault="00D53993" w:rsidP="000A69E6">
      <w:pPr>
        <w:pStyle w:val="BodyText"/>
        <w:ind w:left="2880"/>
      </w:pPr>
    </w:p>
    <w:p w14:paraId="251AC019" w14:textId="0B84685F" w:rsidR="000A69E6" w:rsidRDefault="00D53993" w:rsidP="000A69E6">
      <w:pPr>
        <w:pStyle w:val="BodyText"/>
        <w:ind w:firstLine="0"/>
      </w:pPr>
      <w:r>
        <w:t>and for GSFLOW simulations it is</w:t>
      </w:r>
      <w:r w:rsidR="00AB1D44">
        <w:t>:</w:t>
      </w:r>
    </w:p>
    <w:p w14:paraId="706AC011" w14:textId="221C30A8" w:rsidR="00735C7E" w:rsidRDefault="00420CE8" w:rsidP="00AB1D44">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HRU=1</m:t>
            </m:r>
          </m:sub>
          <m:sup>
            <m:r>
              <w:rPr>
                <w:rFonts w:ascii="Cambria Math" w:hAnsi="Cambria Math"/>
              </w:rPr>
              <m:t>NHRU</m:t>
            </m:r>
          </m:sup>
          <m:e>
            <m:sSub>
              <m:sSubPr>
                <m:ctrlPr>
                  <w:rPr>
                    <w:rFonts w:ascii="Cambria Math" w:hAnsi="Cambria Math"/>
                    <w:i/>
                  </w:rPr>
                </m:ctrlPr>
              </m:sSubPr>
              <m:e>
                <m:r>
                  <w:rPr>
                    <w:rFonts w:ascii="Cambria Math" w:hAnsi="Cambria Math"/>
                  </w:rPr>
                  <m:t>ET</m:t>
                </m:r>
              </m:e>
              <m:sub>
                <m:r>
                  <w:rPr>
                    <w:rFonts w:ascii="Cambria Math" w:hAnsi="Cambria Math"/>
                  </w:rPr>
                  <m:t>ww</m:t>
                </m:r>
                <m:r>
                  <w:rPr>
                    <w:rFonts w:ascii="Cambria Math" w:hAnsi="Cambria Math"/>
                  </w:rPr>
                  <m:t>,HRU</m:t>
                </m:r>
              </m:sub>
            </m:sSub>
            <m:sSub>
              <m:sSubPr>
                <m:ctrlPr>
                  <w:rPr>
                    <w:rFonts w:ascii="Cambria Math" w:hAnsi="Cambria Math"/>
                    <w:i/>
                  </w:rPr>
                </m:ctrlPr>
              </m:sSubPr>
              <m:e>
                <m:r>
                  <w:rPr>
                    <w:rFonts w:ascii="Cambria Math" w:hAnsi="Cambria Math"/>
                  </w:rPr>
                  <m:t>A</m:t>
                </m:r>
              </m:e>
              <m:sub>
                <m:r>
                  <w:rPr>
                    <w:rFonts w:ascii="Cambria Math" w:hAnsi="Cambria Math"/>
                  </w:rPr>
                  <m:t>HRU</m:t>
                </m:r>
              </m:sub>
            </m:sSub>
          </m:e>
        </m:nary>
      </m:oMath>
      <w:r w:rsidR="00AB1D44">
        <w:t>,</w:t>
      </w:r>
      <w:r w:rsidR="00960A7A">
        <w:tab/>
      </w:r>
      <w:r w:rsidR="000740D8">
        <w:tab/>
      </w:r>
      <w:r w:rsidR="00176328">
        <w:tab/>
      </w:r>
      <w:r w:rsidR="00AB1D44">
        <w:t>(</w:t>
      </w:r>
      <w:r w:rsidR="00EB2927">
        <w:t>1</w:t>
      </w:r>
      <w:r w:rsidR="009D0CE8">
        <w:t>2</w:t>
      </w:r>
      <w:r w:rsidR="00AB1D44">
        <w:t>)</w:t>
      </w:r>
    </w:p>
    <w:p w14:paraId="1E99DE01" w14:textId="767F3E24" w:rsidR="00500621" w:rsidRDefault="00092EA3" w:rsidP="00A074C6">
      <w:pPr>
        <w:pStyle w:val="BodyText"/>
        <w:ind w:firstLine="0"/>
      </w:pPr>
      <w:r>
        <w:t xml:space="preserve">where </w:t>
      </w:r>
      <m:oMath>
        <m:r>
          <w:rPr>
            <w:rFonts w:ascii="Cambria Math" w:hAnsi="Cambria Math"/>
          </w:rPr>
          <m:t>ncell</m:t>
        </m:r>
      </m:oMath>
      <w:r w:rsidR="00A2546C">
        <w:t xml:space="preserve"> and</w:t>
      </w:r>
      <w:r w:rsidR="00B45F51">
        <w:t xml:space="preserve"> </w:t>
      </w:r>
      <m:oMath>
        <m:r>
          <w:rPr>
            <w:rFonts w:ascii="Cambria Math" w:hAnsi="Cambria Math"/>
          </w:rPr>
          <m:t>NHRU</m:t>
        </m:r>
      </m:oMath>
      <w:r w:rsidR="00A2546C">
        <w:t xml:space="preserve"> and </w:t>
      </w:r>
      <w:r w:rsidR="00B45F51">
        <w:t xml:space="preserve">are the total number of cells </w:t>
      </w:r>
      <w:r w:rsidR="005D157B">
        <w:t xml:space="preserve">and HRUs </w:t>
      </w:r>
      <w:r w:rsidR="00B45F51">
        <w:t xml:space="preserve">irrigated by </w:t>
      </w:r>
      <w:r w:rsidR="00D853A9">
        <w:t>a</w:t>
      </w:r>
      <w:r w:rsidR="00B45F51">
        <w:t xml:space="preserve"> diversion, respectively</w:t>
      </w:r>
      <w:r w:rsidR="009E18B2">
        <w:t>.</w:t>
      </w:r>
      <w:r w:rsidR="003A573A">
        <w:t xml:space="preserv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730A3B">
        <w:t xml:space="preserve"> is calculated using the previously described </w:t>
      </w:r>
      <w:r w:rsidR="00A37FE3">
        <w:t xml:space="preserve">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730A3B">
        <w:t xml:space="preserve"> </w:t>
      </w:r>
      <w:r w:rsidR="00A37FE3">
        <w:t>internally for</w:t>
      </w:r>
      <w:r w:rsidR="00730A3B">
        <w:t xml:space="preserve"> GSFLOW</w:t>
      </w:r>
      <w:r w:rsidR="00A37FE3">
        <w:t xml:space="preserve"> simulations</w:t>
      </w:r>
      <w:r w:rsidR="00730A3B">
        <w:t xml:space="preserve">. </w:t>
      </w:r>
      <w:r w:rsidR="007C1A40">
        <w:t>T</w:t>
      </w:r>
      <w:r w:rsidR="00960A7A">
        <w:t xml:space="preserve">he diversion </w:t>
      </w:r>
      <w:r w:rsidR="005201F9">
        <w:t xml:space="preserve">and/or pumped </w:t>
      </w:r>
      <w:r w:rsidR="00960A7A">
        <w:t xml:space="preserve">amount is calculated by minimizing </w:t>
      </w:r>
      <w:r w:rsidR="00D311AA">
        <w:t xml:space="preserve">(min) </w:t>
      </w:r>
      <w:r w:rsidR="00960A7A">
        <w:t>the ET deficit</w:t>
      </w:r>
      <w:r w:rsidR="00500621">
        <w:t xml:space="preserve"> (</w:t>
      </w:r>
      <m:oMath>
        <m:sSub>
          <m:sSubPr>
            <m:ctrlPr>
              <w:rPr>
                <w:rFonts w:ascii="Cambria Math" w:hAnsi="Cambria Math"/>
                <w:i/>
              </w:rPr>
            </m:ctrlPr>
          </m:sSubPr>
          <m:e>
            <m:r>
              <w:rPr>
                <w:rFonts w:ascii="Cambria Math" w:hAnsi="Cambria Math"/>
              </w:rPr>
              <m:t>ET</m:t>
            </m:r>
          </m:e>
          <m:sub>
            <m:r>
              <w:rPr>
                <w:rFonts w:ascii="Cambria Math" w:hAnsi="Cambria Math"/>
              </w:rPr>
              <m:t>def</m:t>
            </m:r>
          </m:sub>
        </m:sSub>
        <m:r>
          <w:rPr>
            <w:rFonts w:ascii="Cambria Math" w:hAnsi="Cambria Math"/>
          </w:rPr>
          <m:t>)</m:t>
        </m:r>
      </m:oMath>
      <w:r w:rsidR="00500621">
        <w:t xml:space="preserve"> as:</w:t>
      </w:r>
    </w:p>
    <w:p w14:paraId="3C75988E" w14:textId="7E7ADF7B" w:rsidR="00500621" w:rsidRDefault="002D3579" w:rsidP="00D311AA">
      <w:pPr>
        <w:pStyle w:val="BodyText"/>
        <w:ind w:left="3600" w:firstLine="0"/>
      </w:pPr>
      <w:r>
        <w:lastRenderedPageBreak/>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rsidR="00500621">
        <w:t xml:space="preserve"> </w:t>
      </w:r>
      <w:r>
        <w:t>,</w:t>
      </w:r>
      <w:r w:rsidR="00500621">
        <w:tab/>
      </w:r>
      <w:r w:rsidR="00500621">
        <w:tab/>
      </w:r>
      <w:r w:rsidR="00500621">
        <w:tab/>
        <w:t xml:space="preserve"> (</w:t>
      </w:r>
      <w:r w:rsidR="003A5312">
        <w:t>1</w:t>
      </w:r>
      <w:r w:rsidR="009D0CE8">
        <w:t>3</w:t>
      </w:r>
      <w:r w:rsidR="00500621">
        <w:t>)</w:t>
      </w:r>
    </w:p>
    <w:p w14:paraId="6E4B85D8" w14:textId="633229FA" w:rsidR="00A074C6" w:rsidRDefault="004E0082" w:rsidP="00A074C6">
      <w:pPr>
        <w:pStyle w:val="BodyText"/>
        <w:ind w:firstLine="0"/>
      </w:pPr>
      <w:r>
        <w:t>s</w:t>
      </w:r>
      <w:r w:rsidR="007C1A40">
        <w:t xml:space="preserve">ubject to the amount of surface water </w:t>
      </w:r>
      <w:r w:rsidR="00925CA3">
        <w:t>that can be diverted</w:t>
      </w:r>
      <w:r w:rsidR="007C1A40">
        <w:t xml:space="preserve"> and/or </w:t>
      </w:r>
      <w:r w:rsidR="00925CA3">
        <w:t>groundwater</w:t>
      </w:r>
      <w:r w:rsidR="007C1A40">
        <w:t xml:space="preserve"> </w:t>
      </w:r>
      <w:r w:rsidR="00925CA3">
        <w:t>that can be pumped</w:t>
      </w:r>
      <w:r w:rsidR="007C1A40">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54742">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B54742">
        <w:t xml:space="preserve"> are summed over all fields irrigated by a diversion. </w:t>
      </w:r>
      <w:r w:rsidR="007C1A40">
        <w:t>In addition to simulated water supply constraints, v</w:t>
      </w:r>
      <w:r w:rsidR="00FF5FDD">
        <w:t xml:space="preserve">alues </w:t>
      </w:r>
      <w:r w:rsidR="00B7756D">
        <w:t xml:space="preserve">specified </w:t>
      </w:r>
      <w:r w:rsidR="00FF5FDD">
        <w:t xml:space="preserve">for </w:t>
      </w:r>
      <w:r w:rsidR="00B7756D">
        <w:t xml:space="preserve">diversions </w:t>
      </w:r>
      <w:r w:rsidR="00FF5FDD">
        <w:t xml:space="preserve">in the </w:t>
      </w:r>
      <w:r w:rsidR="00730A3B">
        <w:t>SFR</w:t>
      </w:r>
      <w:r w:rsidR="00FF5FDD">
        <w:t xml:space="preserve"> input file </w:t>
      </w:r>
      <w:r w:rsidR="00B7756D">
        <w:t xml:space="preserve">and pumping rates </w:t>
      </w:r>
      <w:r w:rsidR="00FF5FDD">
        <w:t>specified in the</w:t>
      </w:r>
      <w:r w:rsidR="000A2EA6">
        <w:t xml:space="preserve"> A</w:t>
      </w:r>
      <w:r w:rsidR="007C1A40">
        <w:t>G</w:t>
      </w:r>
      <w:r w:rsidR="000A2EA6">
        <w:t xml:space="preserve"> </w:t>
      </w:r>
      <w:r w:rsidR="005D157B">
        <w:t>input file</w:t>
      </w:r>
      <w:r w:rsidR="00FF5FDD">
        <w:t xml:space="preserve"> </w:t>
      </w:r>
      <w:r w:rsidR="007C1A40">
        <w:t>can be used to constrain</w:t>
      </w:r>
      <w:r w:rsidR="00A22A71">
        <w:t xml:space="preserve"> irrigation timing and </w:t>
      </w:r>
      <w:r w:rsidR="001A020E">
        <w:t xml:space="preserve">maximum </w:t>
      </w:r>
      <w:r w:rsidR="007C1A40">
        <w:t>amounts.</w:t>
      </w:r>
    </w:p>
    <w:p w14:paraId="650FE8F6" w14:textId="16853464" w:rsidR="00FC5999" w:rsidRDefault="00FC5999" w:rsidP="00A074C6">
      <w:pPr>
        <w:pStyle w:val="BodyText"/>
        <w:ind w:firstLine="0"/>
      </w:pPr>
      <w:r>
        <w:tab/>
      </w:r>
      <w:r w:rsidR="00C613D1">
        <w:t>A solution to equation 1</w:t>
      </w:r>
      <w:r w:rsidR="009D0CE8">
        <w:t>3</w:t>
      </w:r>
      <w:r w:rsidR="00C613D1">
        <w:t xml:space="preserve"> is accomplished by determining the minimum amount of water required to be diverted or pumped to meet the</w:t>
      </w:r>
      <w:r w:rsidR="007E4BA1">
        <w:t xml:space="preserve"> crop</w:t>
      </w:r>
      <w:r w:rsidR="00C613D1">
        <w:t>-water</w:t>
      </w:r>
      <w:r w:rsidR="007E4BA1">
        <w:t xml:space="preserve"> demand</w:t>
      </w:r>
      <w:r w:rsidR="00C613D1">
        <w:t>.</w:t>
      </w:r>
      <w:r w:rsidR="007E4BA1">
        <w:t xml:space="preserve"> </w:t>
      </w:r>
      <w:r w:rsidR="00C613D1">
        <w:t xml:space="preserve">Crop consumption can be written as a function of the irrigation demand </w:t>
      </w:r>
      <w:r>
        <w:t>as:</w:t>
      </w:r>
    </w:p>
    <w:p w14:paraId="28469D44" w14:textId="06D31A2A" w:rsidR="00FC5999" w:rsidRDefault="00420CE8" w:rsidP="004E5B36">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e>
        </m:d>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oMath>
      <w:r w:rsidR="004E5B36">
        <w:tab/>
      </w:r>
      <w:r w:rsidR="00895FC1">
        <w:tab/>
      </w:r>
      <w:r w:rsidR="00525884">
        <w:tab/>
      </w:r>
      <w:r w:rsidR="004E5B36">
        <w:t>(1</w:t>
      </w:r>
      <w:r w:rsidR="009D0CE8">
        <w:t>4</w:t>
      </w:r>
      <w:r w:rsidR="00895FC1">
        <w:t>)</w:t>
      </w:r>
      <w:r w:rsidR="00FC5999">
        <w:tab/>
      </w:r>
      <w:r w:rsidR="00CD6155">
        <w:tab/>
      </w:r>
      <w:r w:rsidR="00CD6155">
        <w:tab/>
      </w:r>
    </w:p>
    <w:p w14:paraId="4D511CD1" w14:textId="5654EB13" w:rsidR="000E32FC" w:rsidRDefault="00895FC1" w:rsidP="000E32FC">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oMath>
      <w:r>
        <w:t xml:space="preserve"> </w:t>
      </w:r>
      <w:r w:rsidRPr="00895FC1">
        <w:t>and</w:t>
      </w:r>
      <w:r w:rsidR="004E5B36">
        <w:t xml:space="preserve"> re-arranging terms</w:t>
      </w:r>
      <w:r w:rsidR="00FD2B78">
        <w:t>,</w:t>
      </w:r>
      <w:r w:rsidR="00A8501E">
        <w:t xml:space="preserve"> </w:t>
      </w:r>
      <w:r w:rsidR="002C0D53">
        <w:t>equation 1</w:t>
      </w:r>
      <w:r w:rsidR="009D0CE8">
        <w:t>4</w:t>
      </w:r>
      <w:r w:rsidR="002C0D53">
        <w:t xml:space="preserve"> </w:t>
      </w:r>
      <w:r w:rsidR="00A8501E">
        <w:t>becomes:</w:t>
      </w:r>
    </w:p>
    <w:p w14:paraId="535DD30C" w14:textId="5CB2251E" w:rsidR="000E32FC" w:rsidRDefault="00420CE8" w:rsidP="004D28B5">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m:t>
                </m:r>
              </m:sub>
            </m:sSub>
          </m:num>
          <m:den>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den>
        </m:f>
      </m:oMath>
      <w:r w:rsidR="000E32FC">
        <w:tab/>
      </w:r>
      <w:r w:rsidR="00A8501E">
        <w:t>.</w:t>
      </w:r>
      <w:r w:rsidR="000E32FC">
        <w:tab/>
      </w:r>
      <w:r w:rsidR="00895FC1">
        <w:tab/>
      </w:r>
      <w:r w:rsidR="004D28B5">
        <w:tab/>
      </w:r>
      <w:r w:rsidR="000E32FC">
        <w:t>(</w:t>
      </w:r>
      <w:r w:rsidR="006E37BD">
        <w:t>1</w:t>
      </w:r>
      <w:r w:rsidR="009D0CE8">
        <w:t>5</w:t>
      </w:r>
      <w:r w:rsidR="000E32FC">
        <w:t>)</w:t>
      </w:r>
    </w:p>
    <w:p w14:paraId="3AC793A8" w14:textId="42B068A1" w:rsidR="00D8343E" w:rsidRDefault="004E5B36" w:rsidP="00C54E97">
      <w:pPr>
        <w:pStyle w:val="BodyText"/>
        <w:ind w:firstLine="0"/>
      </w:pPr>
      <w:r>
        <w:t xml:space="preserve">Where </w:t>
      </w:r>
      <m:oMath>
        <m:r>
          <w:rPr>
            <w:rFonts w:ascii="Cambria Math" w:hAnsi="Cambria Math"/>
          </w:rPr>
          <m:t>i</m:t>
        </m:r>
      </m:oMath>
      <w:r w:rsidR="00192AA4">
        <w:t xml:space="preserve"> is </w:t>
      </w:r>
      <w:r w:rsidR="00895FC1">
        <w:t>a</w:t>
      </w:r>
      <w:r w:rsidR="00C54E97">
        <w:t>n iteration counter for solving</w:t>
      </w:r>
      <w:r w:rsidR="00192AA4">
        <w:t xml:space="preserve"> </w:t>
      </w:r>
      <w:r w:rsidR="00C54E97">
        <w:t xml:space="preserve">nonlinearities between </w:t>
      </w:r>
      <w:r w:rsidR="002B4C82">
        <w:t xml:space="preserve">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rsidR="002B4C82">
        <w:t xml:space="preserve"> </w:t>
      </w:r>
      <w:r w:rsidR="00413480">
        <w:t xml:space="preserve">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rsidR="00413480">
        <w:t xml:space="preserve"> are</w:t>
      </w:r>
      <w:r w:rsidR="002B4C82">
        <w:t xml:space="preserve"> </w:t>
      </w:r>
      <w:r w:rsidR="00525884">
        <w:t xml:space="preserve">total irrigation water diverted </w:t>
      </w:r>
      <w:r w:rsidR="00413480">
        <w:t>and/</w:t>
      </w:r>
      <w:r w:rsidR="00525884">
        <w:t>or pumped</w:t>
      </w:r>
      <w:r w:rsidR="00413480">
        <w:t xml:space="preserve"> for iterations i+1 and </w:t>
      </w:r>
      <w:proofErr w:type="spellStart"/>
      <w:r w:rsidR="00413480">
        <w:t>i</w:t>
      </w:r>
      <w:proofErr w:type="spellEnd"/>
      <w:r w:rsidR="00413480">
        <w:t>, respectively</w:t>
      </w:r>
      <w:r w:rsidR="004A1764">
        <w:t xml:space="preserve"> (L</w:t>
      </w:r>
      <w:r w:rsidR="004A1764" w:rsidRPr="004A1764">
        <w:rPr>
          <w:vertAlign w:val="superscript"/>
        </w:rPr>
        <w:t>3</w:t>
      </w:r>
      <w:r w:rsidR="004A1764">
        <w:t>T</w:t>
      </w:r>
      <w:r w:rsidR="004A1764" w:rsidRPr="004A1764">
        <w:rPr>
          <w:vertAlign w:val="superscript"/>
        </w:rPr>
        <w:t>-1</w:t>
      </w:r>
      <w:r w:rsidR="004A1764">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rsidR="004A1764">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rsidR="004A1764">
        <w:t xml:space="preserve"> are the crop consumption for iterations i+1 and </w:t>
      </w:r>
      <w:proofErr w:type="spellStart"/>
      <w:r w:rsidR="004A1764">
        <w:t>i</w:t>
      </w:r>
      <w:proofErr w:type="spellEnd"/>
      <w:r w:rsidR="004A1764">
        <w:t>, respectively</w:t>
      </w:r>
      <w:r w:rsidR="00171331">
        <w:t xml:space="preserve"> (L</w:t>
      </w:r>
      <w:r w:rsidR="00171331" w:rsidRPr="00171331">
        <w:rPr>
          <w:vertAlign w:val="superscript"/>
        </w:rPr>
        <w:t>3</w:t>
      </w:r>
      <w:r w:rsidR="00171331">
        <w:t>/T</w:t>
      </w:r>
      <w:r w:rsidR="00171331" w:rsidRPr="00171331">
        <w:rPr>
          <w:vertAlign w:val="superscript"/>
        </w:rPr>
        <w:t>-1</w:t>
      </w:r>
      <w:r w:rsidR="00171331">
        <w:t>)</w:t>
      </w:r>
      <w:r w:rsidR="004A1764">
        <w:t xml:space="preserve">. </w:t>
      </w:r>
      <w:r w:rsidR="00C54E97">
        <w:t xml:space="preserve">Note that </w:t>
      </w:r>
      <m:oMath>
        <m:r>
          <w:rPr>
            <w:rFonts w:ascii="Cambria Math" w:hAnsi="Cambria Math"/>
          </w:rPr>
          <m:t>i</m:t>
        </m:r>
      </m:oMath>
      <w:r w:rsidR="00C54E97">
        <w:t xml:space="preserve"> is </w:t>
      </w:r>
      <w:r w:rsidR="003C7C23">
        <w:t xml:space="preserve">also </w:t>
      </w:r>
      <w:r w:rsidR="00C54E97">
        <w:t xml:space="preserve">the MODFLOW or GSFLOW outer iteration counter (Niswonger et al., 2011; </w:t>
      </w:r>
      <w:proofErr w:type="spellStart"/>
      <w:r w:rsidR="00C54E97">
        <w:t>Markstrom</w:t>
      </w:r>
      <w:proofErr w:type="spellEnd"/>
      <w:r w:rsidR="00C54E97">
        <w:t xml:space="preserve"> et al., 2008)</w:t>
      </w:r>
      <w:r w:rsidR="00171331">
        <w:t>.</w:t>
      </w:r>
    </w:p>
    <w:p w14:paraId="051D3B8E" w14:textId="0CCD7FE7" w:rsidR="00F70406" w:rsidRDefault="00F70406" w:rsidP="008920B2">
      <w:pPr>
        <w:pStyle w:val="BodyText"/>
      </w:pPr>
      <w:r>
        <w:t xml:space="preserve">The amount of water that is applied to </w:t>
      </w:r>
      <w:r w:rsidR="00C83452">
        <w:t>each</w:t>
      </w:r>
      <w:r>
        <w:t xml:space="preserve"> </w:t>
      </w:r>
      <w:r w:rsidR="007E3EBA">
        <w:t>cell/HRU</w:t>
      </w:r>
      <w:r>
        <w:t xml:space="preserve"> </w:t>
      </w:r>
      <w:r w:rsidR="00C83452">
        <w:t>that is</w:t>
      </w:r>
      <w:r w:rsidR="002A35AA">
        <w:t xml:space="preserve"> irrigated</w:t>
      </w:r>
      <w:r w:rsidR="00C83452">
        <w:t xml:space="preserve"> by </w:t>
      </w:r>
      <w:r w:rsidR="007B4D9E">
        <w:t>a</w:t>
      </w:r>
      <w:r w:rsidR="00C83452">
        <w:t xml:space="preserve"> diversion</w:t>
      </w:r>
      <w:r w:rsidR="00836E97">
        <w:t>/well</w:t>
      </w:r>
      <w:r>
        <w:t xml:space="preserve"> is:</w:t>
      </w:r>
    </w:p>
    <w:p w14:paraId="0363D59A" w14:textId="6CF81AD8" w:rsidR="00C043C9" w:rsidRDefault="00420CE8" w:rsidP="00E10B6E">
      <w:pPr>
        <w:pStyle w:val="BodyText"/>
        <w:ind w:left="144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SW,cell/HRU</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GW,</m:t>
                    </m:r>
                    <m:r>
                      <w:rPr>
                        <w:rFonts w:ascii="Cambria Math" w:hAnsi="Cambria Math"/>
                      </w:rPr>
                      <m:t>cell/HRU</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cell/HRU</m:t>
                </m:r>
              </m:sub>
            </m:sSub>
          </m:den>
        </m:f>
      </m:oMath>
      <w:r w:rsidR="00C94C39">
        <w:t>.</w:t>
      </w:r>
      <w:r w:rsidR="00C94C39">
        <w:tab/>
      </w:r>
      <w:r w:rsidR="00C94C39">
        <w:tab/>
      </w:r>
      <w:r w:rsidR="00C94C39">
        <w:tab/>
        <w:t>(1</w:t>
      </w:r>
      <w:r w:rsidR="009D0CE8">
        <w:t>6</w:t>
      </w:r>
      <w:r w:rsidR="00C94C39">
        <w:t>)</w:t>
      </w:r>
    </w:p>
    <w:p w14:paraId="24F592F2" w14:textId="09EC9A16" w:rsidR="00696D3A" w:rsidRDefault="00696D3A" w:rsidP="00C043C9">
      <w:pPr>
        <w:pStyle w:val="BodyText"/>
        <w:ind w:firstLine="0"/>
      </w:pPr>
      <w:r>
        <w:lastRenderedPageBreak/>
        <w:t xml:space="preserve">Where </w:t>
      </w:r>
      <m:oMath>
        <m:sSub>
          <m:sSubPr>
            <m:ctrlPr>
              <w:rPr>
                <w:rFonts w:ascii="Cambria Math" w:hAnsi="Cambria Math"/>
                <w:i/>
              </w:rPr>
            </m:ctrlPr>
          </m:sSubPr>
          <m:e>
            <m:r>
              <w:rPr>
                <w:rFonts w:ascii="Cambria Math" w:hAnsi="Cambria Math"/>
              </w:rPr>
              <m:t>FRC</m:t>
            </m:r>
          </m:e>
          <m:sub>
            <m:r>
              <w:rPr>
                <w:rFonts w:ascii="Cambria Math" w:hAnsi="Cambria Math"/>
              </w:rPr>
              <m:t>SW,cell/HRU</m:t>
            </m:r>
          </m:sub>
        </m:sSub>
      </m:oMath>
      <w:r>
        <w:t xml:space="preserve"> and </w:t>
      </w:r>
      <m:oMath>
        <m:sSub>
          <m:sSubPr>
            <m:ctrlPr>
              <w:rPr>
                <w:rFonts w:ascii="Cambria Math" w:hAnsi="Cambria Math"/>
                <w:i/>
              </w:rPr>
            </m:ctrlPr>
          </m:sSubPr>
          <m:e>
            <m:r>
              <w:rPr>
                <w:rFonts w:ascii="Cambria Math" w:hAnsi="Cambria Math"/>
              </w:rPr>
              <m:t>FRC</m:t>
            </m:r>
          </m:e>
          <m:sub>
            <m:r>
              <w:rPr>
                <w:rFonts w:ascii="Cambria Math" w:hAnsi="Cambria Math"/>
              </w:rPr>
              <m:t>G</m:t>
            </m:r>
            <m:r>
              <w:rPr>
                <w:rFonts w:ascii="Cambria Math" w:hAnsi="Cambria Math"/>
              </w:rPr>
              <m:t>W,cell/HRU</m:t>
            </m:r>
          </m:sub>
        </m:sSub>
      </m:oMath>
      <w:r>
        <w:t xml:space="preserve"> are the fractions of the total irrigation water delivery from surface water</w:t>
      </w:r>
      <w:r w:rsidR="00836E97">
        <w:t xml:space="preserve"> and groundwater</w:t>
      </w:r>
      <w:r w:rsidR="00385A58">
        <w:t xml:space="preserve"> applied to the cell/HRU</w:t>
      </w:r>
      <w:r w:rsidR="00836E97">
        <w:t>, respectively</w:t>
      </w:r>
      <w:r>
        <w:t>.</w:t>
      </w:r>
    </w:p>
    <w:p w14:paraId="16D6034A" w14:textId="6C8EAE76" w:rsidR="00C043C9" w:rsidRDefault="00C043C9" w:rsidP="002876C6">
      <w:pPr>
        <w:pStyle w:val="BodyText"/>
        <w:ind w:firstLine="0"/>
      </w:pPr>
      <w:r>
        <w:tab/>
      </w:r>
    </w:p>
    <w:p w14:paraId="01DCA3BA" w14:textId="440178F9" w:rsidR="007E48C0" w:rsidRDefault="00F82A3E" w:rsidP="00C043C9">
      <w:pPr>
        <w:pStyle w:val="BodyText"/>
        <w:ind w:firstLine="0"/>
      </w:pPr>
      <w:r>
        <w:rPr>
          <w:noProof/>
        </w:rPr>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2" w:name="_Toc488403565"/>
    </w:p>
    <w:p w14:paraId="3F33BF93" w14:textId="4976CB84" w:rsidR="00973640" w:rsidRDefault="00973640" w:rsidP="008715A9">
      <w:pPr>
        <w:pStyle w:val="BodyText"/>
        <w:ind w:firstLine="0"/>
      </w:pPr>
    </w:p>
    <w:p w14:paraId="59ACEE40" w14:textId="2A8FD470" w:rsidR="00124C93" w:rsidRDefault="00B27481" w:rsidP="00124C93">
      <w:pPr>
        <w:pStyle w:val="BodyText"/>
        <w:ind w:firstLine="0"/>
      </w:pPr>
      <w:r>
        <w:rPr>
          <w:noProof/>
        </w:rPr>
        <w:drawing>
          <wp:inline distT="0" distB="0" distL="0" distR="0" wp14:anchorId="3A0DD3F0" wp14:editId="598D7F92">
            <wp:extent cx="6554024" cy="582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8099" cy="583292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2"/>
      <w:r w:rsidR="00EE3CBF">
        <w:t xml:space="preserve"> demands calculated using the minimum irrigation water requirement (</w:t>
      </w:r>
      <w:r w:rsidR="00EE3CBF">
        <w:t xml:space="preserve">AG Package character input </w:t>
      </w:r>
      <w:r w:rsidR="00EE3CBF">
        <w:t>ETDEMAND)</w:t>
      </w:r>
      <w:r w:rsidR="00051039">
        <w:t>.</w:t>
      </w:r>
    </w:p>
    <w:p w14:paraId="0D94D97C" w14:textId="3894EE5B" w:rsidR="008049CA" w:rsidRDefault="00E022A9" w:rsidP="008049CA">
      <w:pPr>
        <w:pStyle w:val="Heading1"/>
      </w:pPr>
      <w:r>
        <w:lastRenderedPageBreak/>
        <w:t>Example Problems</w:t>
      </w:r>
    </w:p>
    <w:p w14:paraId="5365FB8B" w14:textId="7DB7D1B8"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 xml:space="preserve">riculture in </w:t>
      </w:r>
      <w:r w:rsidR="00051BD8">
        <w:t xml:space="preserve">MODFLOW and GSFLOW.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w:t>
      </w:r>
      <w:proofErr w:type="spellStart"/>
      <w:r w:rsidR="00F12017">
        <w:t>Markstrom</w:t>
      </w:r>
      <w:proofErr w:type="spellEnd"/>
      <w:r w:rsidR="00F12017">
        <w:t xml:space="preserve">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0D869EFA"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valley (Fig. 2</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4AA4E27B"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2)</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 xml:space="preserve">A total of 3,440 acres </w:t>
      </w:r>
      <w:r w:rsidR="00E2402B">
        <w:t xml:space="preserve">(6 model cells) </w:t>
      </w:r>
      <w:r w:rsidR="00E2402B">
        <w:t>are irrigated for agriculture in the central part of the basin; irrigation water is diverted from the Green River</w:t>
      </w:r>
      <w:r w:rsidR="002E512B">
        <w:t xml:space="preserve"> (Fig. 2)</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ig. 2)</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 xml:space="preserve">was </w:t>
      </w:r>
      <w:r w:rsidR="005C52BB">
        <w:t>specified in the</w:t>
      </w:r>
      <w:r w:rsidR="005C52BB">
        <w:t xml:space="preserve"> UZF </w:t>
      </w:r>
      <w:r w:rsidR="005C52BB">
        <w:t>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7BA2E29A"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27011A">
        <w:t>5</w:t>
      </w:r>
      <w:r w:rsidR="00802438">
        <w:t xml:space="preserve">. </w:t>
      </w:r>
      <w:r w:rsidR="005242E5">
        <w:t xml:space="preserve">Figure </w:t>
      </w:r>
      <w:r w:rsidR="00110B5E">
        <w:t>2</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2)</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w:t>
      </w:r>
      <w:r w:rsidR="007B4301">
        <w:t>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xml:space="preserve">, </w:t>
      </w:r>
      <w:r w:rsidR="00773E6F">
        <w:t>ETDEMAND verses TRIGGER options</w:t>
      </w:r>
    </w:p>
    <w:p w14:paraId="23E57EB4" w14:textId="4678A440"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w:t>
      </w:r>
      <w:r w:rsidR="00F17B4D">
        <w:t>, 2008</w:t>
      </w:r>
      <w:r w:rsidR="00F17B4D">
        <w:t xml:space="preserve">) </w:t>
      </w:r>
      <w:r>
        <w:t xml:space="preserve">to include agricultural fields in the lower part of the basin (Fig. 3).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B14FB">
        <w:t>3</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2AC790AB"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proofErr w:type="gramStart"/>
      <w:r>
        <w:t xml:space="preserve">a) </w:t>
      </w:r>
      <w:r w:rsidR="002E512B">
        <w:t xml:space="preserve"> and</w:t>
      </w:r>
      <w:proofErr w:type="gramEnd"/>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E86E93">
        <w:t>3</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2)</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These constraints on the surface water diversions for irrigation were specified using time series inflow file</w:t>
      </w:r>
      <w:r w:rsidR="00A41251">
        <w:t>s</w:t>
      </w:r>
      <w:r>
        <w:t xml:space="preserve"> </w:t>
      </w:r>
      <w:r w:rsidR="00454DC3">
        <w:t>in</w:t>
      </w:r>
      <w:r>
        <w:t xml:space="preserve"> SFR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611C9E0"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D01318">
        <w:t>M</w:t>
      </w:r>
      <w:r w:rsidR="007F472C">
        <w:t xml:space="preserve">aximum surface water diversions rates were set </w:t>
      </w:r>
      <w:r w:rsidR="003C7A14">
        <w:t>in</w:t>
      </w:r>
      <w:r w:rsidR="007F472C">
        <w:t xml:space="preserve"> SFR </w:t>
      </w:r>
      <w:proofErr w:type="spellStart"/>
      <w:r w:rsidR="003C7A14">
        <w:t>tabfiles</w:t>
      </w:r>
      <w:proofErr w:type="spellEnd"/>
      <w:r w:rsidR="007F472C">
        <w:t xml:space="preserve">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w:t>
      </w:r>
      <w:r w:rsidR="00A61930">
        <w:t>upstream segment</w:t>
      </w:r>
      <w:r w:rsidR="007B3E36">
        <w:t xml:space="preserve"> to control diversion amounts during the irrigation season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46AC6246"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4</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3" w:name="_Toc488393775"/>
      <w:bookmarkStart w:id="4"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244C2C8A"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320154">
        <w:t>7</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w:t>
      </w:r>
      <w:r w:rsidR="00432463">
        <w:t xml:space="preserve">incorporated into the </w:t>
      </w:r>
      <w:r w:rsidR="00432463">
        <w:t>ET</w:t>
      </w:r>
      <w:r w:rsidR="00432463">
        <w:t xml:space="preserve"> demand by multiplying the PRMS input parameter JH_COEF by the monthly Kc values. Note that JH_CEOF can be specified for each hydrologic response unit in PRMS and for each of the 12 calendar months</w:t>
      </w:r>
      <w:r w:rsidR="00432463">
        <w:t xml:space="preserve"> (</w:t>
      </w:r>
      <w:proofErr w:type="spellStart"/>
      <w:r w:rsidR="00432463">
        <w:t>Markstrom</w:t>
      </w:r>
      <w:proofErr w:type="spellEnd"/>
      <w:r w:rsidR="00432463">
        <w:t xml:space="preserve">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square meter 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square meter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square meter</w:t>
      </w:r>
      <w:r w:rsidR="00D85BC9">
        <w:t xml:space="preserv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square meter</w:t>
      </w:r>
      <w:r w:rsidR="00D9064F">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w:t>
      </w:r>
      <w:r w:rsidR="0013494B">
        <w:lastRenderedPageBreak/>
        <w:t>pumping rates did not limit irrigation</w:t>
      </w:r>
      <w:r w:rsidR="00974BEF">
        <w:t>.</w:t>
      </w:r>
      <w:r w:rsidR="0013494B">
        <w:t xml:space="preserve"> Additionally, surface water and groundwater supplies were large enough to supply the irrigation demand.</w:t>
      </w:r>
      <w:r w:rsidR="00974BEF">
        <w:t xml:space="preserve"> </w:t>
      </w:r>
      <w:r w:rsidR="00B72697">
        <w:t>Irrigation demand</w:t>
      </w:r>
      <w:r w:rsidR="00AB1AFD">
        <w:t xml:space="preserve"> is less than crop consumption in this example because of water supplied by precipitation</w:t>
      </w:r>
      <w:r w:rsidR="00E15128">
        <w:t xml:space="preserve"> and</w:t>
      </w:r>
      <w:r w:rsidR="00AB1AFD">
        <w:t xml:space="preserve"> groundwater.</w:t>
      </w:r>
    </w:p>
    <w:p w14:paraId="414F1C97" w14:textId="1F312668" w:rsidR="00B01739" w:rsidRDefault="00C93063" w:rsidP="0013494B">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t xml:space="preserve">providing guidance on irrigation schedules, </w:t>
      </w:r>
      <w:r w:rsidR="006D6235">
        <w:t xml:space="preserve">setting lower bounds on </w:t>
      </w:r>
      <w:r w:rsidR="0013494B">
        <w:t>irrigation demand</w:t>
      </w:r>
      <w:r w:rsidR="00C17E1A">
        <w:t>,</w:t>
      </w:r>
      <w:r w:rsidR="006D6235">
        <w:t xml:space="preserve"> and for providing a base model for evaluating factors affecting </w:t>
      </w:r>
      <w:r w:rsidR="0013494B">
        <w:t>demand and consumption</w:t>
      </w:r>
      <w:r w:rsidR="006D6235">
        <w:t xml:space="preserve">.  </w:t>
      </w:r>
      <w:r w:rsidR="0013494B">
        <w:t>Irrigation constraints can be superimposed onto the ETDEMAND option</w:t>
      </w:r>
      <w:r w:rsidR="0013494B">
        <w:t xml:space="preserve"> using SFR </w:t>
      </w:r>
      <w:proofErr w:type="spellStart"/>
      <w:r w:rsidR="0013494B">
        <w:t>tabfiles</w:t>
      </w:r>
      <w:proofErr w:type="spellEnd"/>
      <w:r w:rsidR="0013494B">
        <w:t xml:space="preserve"> and AG pumping rates</w:t>
      </w:r>
      <w:r w:rsidR="0013494B">
        <w:t xml:space="preserve"> to mimic real-world conditions.</w:t>
      </w:r>
      <w:r w:rsidR="0013494B">
        <w:t xml:space="preserve">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w:t>
      </w:r>
      <w:r w:rsidR="0013494B">
        <w:t xml:space="preserve"> </w:t>
      </w:r>
    </w:p>
    <w:p w14:paraId="0AAD4E67" w14:textId="45AE0499" w:rsidR="0008264E" w:rsidRP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w:t>
      </w:r>
      <w:r w:rsidR="00433EC4">
        <w:t>consumption</w:t>
      </w:r>
      <w:r w:rsidR="00584E86">
        <w:t xml:space="preserve"> during these years</w:t>
      </w:r>
      <w:r w:rsidR="00B63E47">
        <w:t xml:space="preserve"> </w:t>
      </w:r>
      <w:r w:rsidR="00F13B44">
        <w:t>for the case of low</w:t>
      </w:r>
      <w:r w:rsidR="00F13B44">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320154">
        <w:t>8</w:t>
      </w:r>
      <w:r w:rsidR="00051D83">
        <w:t>)</w:t>
      </w:r>
      <w:r w:rsidR="007838F8">
        <w:t>.</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lastRenderedPageBreak/>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w:t>
      </w:r>
      <w:r w:rsidR="000E1B79">
        <w:t>Kc</w:t>
      </w:r>
      <w:r w:rsidR="000E1B79">
        <w:t xml:space="preserve">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62DF6514" w:rsidR="00CB0BE3" w:rsidRDefault="00091D83" w:rsidP="000251AE">
      <w:pPr>
        <w:pStyle w:val="Heading1"/>
        <w:numPr>
          <w:ilvl w:val="0"/>
          <w:numId w:val="0"/>
        </w:numPr>
        <w:autoSpaceDE w:val="0"/>
        <w:ind w:left="432" w:hanging="432"/>
      </w:pPr>
      <w:r>
        <w:rPr>
          <w:noProof/>
        </w:rPr>
        <w:drawing>
          <wp:inline distT="0" distB="0" distL="0" distR="0" wp14:anchorId="2F3588D5" wp14:editId="1DCC9E78">
            <wp:extent cx="5943600" cy="5377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7180"/>
                    </a:xfrm>
                    <a:prstGeom prst="rect">
                      <a:avLst/>
                    </a:prstGeom>
                  </pic:spPr>
                </pic:pic>
              </a:graphicData>
            </a:graphic>
          </wp:inline>
        </w:drawing>
      </w:r>
    </w:p>
    <w:p w14:paraId="75B0965D" w14:textId="67F6F5FA" w:rsidR="00761D66" w:rsidRDefault="00B70383" w:rsidP="004308A9">
      <w:pPr>
        <w:pStyle w:val="FigureCaption"/>
      </w:pPr>
      <w:r>
        <w:t>Comparison of agricultural water use for example problem 2a</w:t>
      </w:r>
      <w:r w:rsidR="00A8169E">
        <w:t xml:space="preserve">, using low and high crop coefficients (Kc) shown in Figure </w:t>
      </w:r>
      <w:r w:rsidR="007954F4">
        <w:t>7</w:t>
      </w:r>
      <w:r w:rsidR="00A8169E">
        <w:t>.</w:t>
      </w:r>
    </w:p>
    <w:p w14:paraId="1FDCE27F" w14:textId="58CE3ED8" w:rsidR="00761D66" w:rsidRDefault="00761D66" w:rsidP="00761D66">
      <w:pPr>
        <w:pStyle w:val="Heading2"/>
      </w:pPr>
      <w:r>
        <w:lastRenderedPageBreak/>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6A77C058"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433EC0">
        <w:t>9</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square meter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square meter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1.06 hectare-meter per square meter)</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square meter</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433EC0">
        <w:t>9</w:t>
      </w:r>
      <w:r w:rsidR="001B256B">
        <w:t>b</w:t>
      </w:r>
      <w:r w:rsidR="0019403F">
        <w:t>).</w:t>
      </w:r>
      <w:r w:rsidR="001A2AE3">
        <w:t xml:space="preserve"> The TRIGGER option 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03D6ADDC" w:rsidR="00E558AF" w:rsidRPr="00E558AF" w:rsidRDefault="00263667" w:rsidP="00E558AF">
      <w:pPr>
        <w:pStyle w:val="BodyText"/>
        <w:ind w:firstLine="0"/>
      </w:pPr>
      <w:r>
        <w:rPr>
          <w:noProof/>
        </w:rPr>
        <w:lastRenderedPageBreak/>
        <w:drawing>
          <wp:inline distT="0" distB="0" distL="0" distR="0" wp14:anchorId="5DD8958E" wp14:editId="18FE1779">
            <wp:extent cx="5943600" cy="572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24525"/>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used to estimate agricultural water use for systems where information about </w:t>
      </w:r>
      <w:r w:rsidR="002638AC">
        <w:t xml:space="preserve">irrigation supply and </w:t>
      </w:r>
      <w:r w:rsidR="002638AC">
        <w:lastRenderedPageBreak/>
        <w:t>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2B8DEF9C" w:rsidR="00A763E4" w:rsidRPr="0028639D" w:rsidRDefault="00CD1271" w:rsidP="0028639D">
      <w:pPr>
        <w:pStyle w:val="BodyText"/>
      </w:pPr>
      <w:r>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w:t>
      </w:r>
      <w:r w:rsidR="00223323">
        <w:lastRenderedPageBreak/>
        <w:t xml:space="preserve">Additionally, representation of agriculture requires characterization of water governance and grower behavior. Complete data sets are </w:t>
      </w:r>
      <w:r w:rsidR="002638AC">
        <w:t>rarely</w:t>
      </w:r>
      <w:r w:rsidR="00223323">
        <w:t xml:space="preserve"> available, and integrated models provide a means of maximizing information with partial data sets by combining data</w:t>
      </w:r>
      <w:bookmarkStart w:id="5" w:name="_GoBack"/>
      <w:bookmarkEnd w:id="5"/>
      <w:r w:rsidR="00223323">
        <w:t xml:space="preserve">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3"/>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example problems, this paper demonstrates the 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lastRenderedPageBreak/>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4"/>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lastRenderedPageBreak/>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7A29398B" w:rsidR="00236023" w:rsidRPr="000E1408"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8" w:name="_Hlk9605616"/>
      <w:r w:rsidRPr="00C9280E">
        <w:rPr>
          <w:rFonts w:ascii="Times New Roman" w:hAnsi="Times New Roman"/>
          <w:b w:val="0"/>
          <w:sz w:val="24"/>
          <w:szCs w:val="24"/>
        </w:rPr>
        <w:t>Regan, R.S., and LaFontaine, J.H., 2017</w:t>
      </w:r>
      <w:bookmarkEnd w:id="8"/>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lastRenderedPageBreak/>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2"/>
          <w:footerReference w:type="first" r:id="rId23"/>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4"/>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BBB5C" w14:textId="77777777" w:rsidR="00E219DA" w:rsidRDefault="00E219DA">
      <w:pPr>
        <w:spacing w:line="240" w:lineRule="auto"/>
      </w:pPr>
      <w:r>
        <w:separator/>
      </w:r>
    </w:p>
  </w:endnote>
  <w:endnote w:type="continuationSeparator" w:id="0">
    <w:p w14:paraId="717551C7" w14:textId="77777777" w:rsidR="00E219DA" w:rsidRDefault="00E219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7B6EAE" w:rsidRPr="004126AC" w:rsidRDefault="007B6EAE"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7B6EAE" w:rsidRDefault="007B6EAE" w:rsidP="00AE5423">
    <w:pPr>
      <w:pStyle w:val="Footer"/>
    </w:pPr>
    <w:r>
      <w:t>AG Package agricultural water use package</w:t>
    </w:r>
  </w:p>
  <w:p w14:paraId="57AA55E1" w14:textId="77777777" w:rsidR="007B6EAE" w:rsidRDefault="007B6EAE" w:rsidP="00AE5423">
    <w:pPr>
      <w:pStyle w:val="Footer"/>
    </w:pPr>
    <w:r>
      <w:t>ET evapotranspiration</w:t>
    </w:r>
  </w:p>
  <w:p w14:paraId="3CAD7786" w14:textId="77777777" w:rsidR="007B6EAE" w:rsidRDefault="007B6EAE" w:rsidP="00AE5423">
    <w:pPr>
      <w:pStyle w:val="Footer"/>
    </w:pPr>
    <w:r>
      <w:t>GIWR gross irrigation water requirement</w:t>
    </w:r>
  </w:p>
  <w:p w14:paraId="65CF20E6" w14:textId="77777777" w:rsidR="007B6EAE" w:rsidRDefault="007B6EAE" w:rsidP="00AE5423">
    <w:pPr>
      <w:pStyle w:val="Footer"/>
    </w:pPr>
    <w:r>
      <w:t>GSFLOW groundwater surface water flow model, integrates MODFLOW and PRMS</w:t>
    </w:r>
  </w:p>
  <w:p w14:paraId="562E13DC" w14:textId="56C68657" w:rsidR="007B6EAE" w:rsidRDefault="007B6EAE" w:rsidP="00AE5423">
    <w:pPr>
      <w:pStyle w:val="Footer"/>
    </w:pPr>
    <w:r>
      <w:t>HRU hydrologic response units</w:t>
    </w:r>
  </w:p>
  <w:p w14:paraId="40BCC5E0" w14:textId="77777777" w:rsidR="007B6EAE" w:rsidRDefault="007B6EAE" w:rsidP="00AE5423">
    <w:pPr>
      <w:pStyle w:val="Footer"/>
    </w:pPr>
    <w:r>
      <w:t>MODFLOW modular groundwater flow model</w:t>
    </w:r>
  </w:p>
  <w:p w14:paraId="24FFEBE2" w14:textId="5E6CDB72" w:rsidR="007B6EAE" w:rsidRDefault="007B6EAE" w:rsidP="00AE5423">
    <w:pPr>
      <w:pStyle w:val="Footer"/>
    </w:pPr>
    <w:r>
      <w:t>MODSIM generalized river basin decision support system and network flow model</w:t>
    </w:r>
  </w:p>
  <w:p w14:paraId="0908F7D9" w14:textId="112B8BBE" w:rsidR="007B6EAE" w:rsidRDefault="007B6EAE" w:rsidP="00AE5423">
    <w:pPr>
      <w:pStyle w:val="Footer"/>
    </w:pPr>
    <w:r>
      <w:t>NIWR net irrigation water requirement</w:t>
    </w:r>
  </w:p>
  <w:p w14:paraId="381902E5" w14:textId="77777777" w:rsidR="007B6EAE" w:rsidRDefault="007B6EAE" w:rsidP="00AE5423">
    <w:pPr>
      <w:pStyle w:val="Footer"/>
    </w:pPr>
    <w:r>
      <w:t>PRMS precipitation runoff modeling system</w:t>
    </w:r>
  </w:p>
  <w:p w14:paraId="3290D479" w14:textId="6E321F3A" w:rsidR="007B6EAE" w:rsidRDefault="007B6EAE" w:rsidP="00AE5423">
    <w:pPr>
      <w:pStyle w:val="Footer"/>
    </w:pPr>
    <w:r>
      <w:t>SFR streamflow routing package for MODFLOW</w:t>
    </w:r>
  </w:p>
  <w:p w14:paraId="57DB31FB" w14:textId="7933F228" w:rsidR="007B6EAE" w:rsidRDefault="007B6EAE" w:rsidP="00AE5423">
    <w:pPr>
      <w:pStyle w:val="Footer"/>
    </w:pPr>
    <w:r>
      <w:t>UZF unsaturated-zone flow package for MODFLOW</w:t>
    </w:r>
  </w:p>
  <w:p w14:paraId="43A37BCD" w14:textId="77777777" w:rsidR="007B6EAE" w:rsidRDefault="007B6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7B6EAE" w:rsidRDefault="007B6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7E140" w14:textId="77777777" w:rsidR="00E219DA" w:rsidRDefault="00E219DA">
      <w:pPr>
        <w:spacing w:line="240" w:lineRule="auto"/>
      </w:pPr>
      <w:r>
        <w:separator/>
      </w:r>
    </w:p>
  </w:footnote>
  <w:footnote w:type="continuationSeparator" w:id="0">
    <w:p w14:paraId="37AAA62B" w14:textId="77777777" w:rsidR="00E219DA" w:rsidRDefault="00E219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331"/>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3733"/>
    <w:rsid w:val="001C4DD7"/>
    <w:rsid w:val="001C5C35"/>
    <w:rsid w:val="001C65FE"/>
    <w:rsid w:val="001D0311"/>
    <w:rsid w:val="001D095A"/>
    <w:rsid w:val="001D10F5"/>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0951"/>
    <w:rsid w:val="0023113A"/>
    <w:rsid w:val="0023403A"/>
    <w:rsid w:val="0023531B"/>
    <w:rsid w:val="002354E8"/>
    <w:rsid w:val="00236023"/>
    <w:rsid w:val="00236527"/>
    <w:rsid w:val="0023667F"/>
    <w:rsid w:val="00236685"/>
    <w:rsid w:val="00240910"/>
    <w:rsid w:val="00243F16"/>
    <w:rsid w:val="002450F8"/>
    <w:rsid w:val="00245BAB"/>
    <w:rsid w:val="002463D3"/>
    <w:rsid w:val="002474D7"/>
    <w:rsid w:val="00250C33"/>
    <w:rsid w:val="00251B28"/>
    <w:rsid w:val="00253518"/>
    <w:rsid w:val="00253CDD"/>
    <w:rsid w:val="00255BA3"/>
    <w:rsid w:val="00256063"/>
    <w:rsid w:val="0025652F"/>
    <w:rsid w:val="00261A18"/>
    <w:rsid w:val="00262FB7"/>
    <w:rsid w:val="00263667"/>
    <w:rsid w:val="002638AC"/>
    <w:rsid w:val="00263C32"/>
    <w:rsid w:val="0027011A"/>
    <w:rsid w:val="00271408"/>
    <w:rsid w:val="00275524"/>
    <w:rsid w:val="00276100"/>
    <w:rsid w:val="0028159F"/>
    <w:rsid w:val="00283214"/>
    <w:rsid w:val="002834EA"/>
    <w:rsid w:val="0028489F"/>
    <w:rsid w:val="00285F06"/>
    <w:rsid w:val="00286206"/>
    <w:rsid w:val="0028639D"/>
    <w:rsid w:val="0028641E"/>
    <w:rsid w:val="00286C7F"/>
    <w:rsid w:val="002876C6"/>
    <w:rsid w:val="0029290F"/>
    <w:rsid w:val="0029519C"/>
    <w:rsid w:val="002951A4"/>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5335"/>
    <w:rsid w:val="002D5C6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23AB"/>
    <w:rsid w:val="0033322B"/>
    <w:rsid w:val="00334235"/>
    <w:rsid w:val="00335028"/>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349"/>
    <w:rsid w:val="003A3374"/>
    <w:rsid w:val="003A38A7"/>
    <w:rsid w:val="003A50DB"/>
    <w:rsid w:val="003A520F"/>
    <w:rsid w:val="003A5312"/>
    <w:rsid w:val="003A573A"/>
    <w:rsid w:val="003A5C63"/>
    <w:rsid w:val="003A71DA"/>
    <w:rsid w:val="003A7530"/>
    <w:rsid w:val="003A75DD"/>
    <w:rsid w:val="003B066F"/>
    <w:rsid w:val="003B0C73"/>
    <w:rsid w:val="003B0E24"/>
    <w:rsid w:val="003B296B"/>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64E"/>
    <w:rsid w:val="0041083E"/>
    <w:rsid w:val="00411745"/>
    <w:rsid w:val="00412130"/>
    <w:rsid w:val="00412188"/>
    <w:rsid w:val="004122C8"/>
    <w:rsid w:val="00413480"/>
    <w:rsid w:val="004139AF"/>
    <w:rsid w:val="00414116"/>
    <w:rsid w:val="00416ABD"/>
    <w:rsid w:val="00420CE8"/>
    <w:rsid w:val="004220F8"/>
    <w:rsid w:val="0042268D"/>
    <w:rsid w:val="004226D6"/>
    <w:rsid w:val="00424CE2"/>
    <w:rsid w:val="00425145"/>
    <w:rsid w:val="0042611A"/>
    <w:rsid w:val="0042686E"/>
    <w:rsid w:val="00427A20"/>
    <w:rsid w:val="00430268"/>
    <w:rsid w:val="004308A9"/>
    <w:rsid w:val="00432326"/>
    <w:rsid w:val="00432463"/>
    <w:rsid w:val="00432B5B"/>
    <w:rsid w:val="00432EBC"/>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45C6"/>
    <w:rsid w:val="00494BB8"/>
    <w:rsid w:val="00497277"/>
    <w:rsid w:val="004A11E3"/>
    <w:rsid w:val="004A120A"/>
    <w:rsid w:val="004A1764"/>
    <w:rsid w:val="004A3980"/>
    <w:rsid w:val="004A40D4"/>
    <w:rsid w:val="004A6834"/>
    <w:rsid w:val="004A7735"/>
    <w:rsid w:val="004B0056"/>
    <w:rsid w:val="004B0956"/>
    <w:rsid w:val="004B1FE0"/>
    <w:rsid w:val="004B31E8"/>
    <w:rsid w:val="004B63A0"/>
    <w:rsid w:val="004C080E"/>
    <w:rsid w:val="004C3578"/>
    <w:rsid w:val="004C3DDB"/>
    <w:rsid w:val="004C775C"/>
    <w:rsid w:val="004D1298"/>
    <w:rsid w:val="004D28B5"/>
    <w:rsid w:val="004D4131"/>
    <w:rsid w:val="004D4FF7"/>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150F"/>
    <w:rsid w:val="004F2A61"/>
    <w:rsid w:val="004F4205"/>
    <w:rsid w:val="004F4F27"/>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884"/>
    <w:rsid w:val="00526723"/>
    <w:rsid w:val="00526AB2"/>
    <w:rsid w:val="005305B1"/>
    <w:rsid w:val="00530F61"/>
    <w:rsid w:val="00533626"/>
    <w:rsid w:val="00533E3B"/>
    <w:rsid w:val="00534968"/>
    <w:rsid w:val="005355CD"/>
    <w:rsid w:val="00537014"/>
    <w:rsid w:val="00537F4B"/>
    <w:rsid w:val="00540893"/>
    <w:rsid w:val="005411CC"/>
    <w:rsid w:val="00542FAF"/>
    <w:rsid w:val="005430C8"/>
    <w:rsid w:val="00543D4D"/>
    <w:rsid w:val="00545B01"/>
    <w:rsid w:val="00545E4D"/>
    <w:rsid w:val="005469A2"/>
    <w:rsid w:val="005507D5"/>
    <w:rsid w:val="00551751"/>
    <w:rsid w:val="00551FFC"/>
    <w:rsid w:val="005526FF"/>
    <w:rsid w:val="00552C22"/>
    <w:rsid w:val="00554A50"/>
    <w:rsid w:val="00555682"/>
    <w:rsid w:val="005564C0"/>
    <w:rsid w:val="0055690F"/>
    <w:rsid w:val="005577A2"/>
    <w:rsid w:val="00557D71"/>
    <w:rsid w:val="0056088A"/>
    <w:rsid w:val="005609D3"/>
    <w:rsid w:val="00561114"/>
    <w:rsid w:val="005634C5"/>
    <w:rsid w:val="005641E5"/>
    <w:rsid w:val="0056546D"/>
    <w:rsid w:val="00565A30"/>
    <w:rsid w:val="00566BE8"/>
    <w:rsid w:val="005676D3"/>
    <w:rsid w:val="00572F11"/>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373D"/>
    <w:rsid w:val="00606C8B"/>
    <w:rsid w:val="00607FC9"/>
    <w:rsid w:val="006126F0"/>
    <w:rsid w:val="0061353B"/>
    <w:rsid w:val="00614310"/>
    <w:rsid w:val="00614507"/>
    <w:rsid w:val="00620EB9"/>
    <w:rsid w:val="006213EB"/>
    <w:rsid w:val="00622C21"/>
    <w:rsid w:val="006236EB"/>
    <w:rsid w:val="006245CA"/>
    <w:rsid w:val="00624E84"/>
    <w:rsid w:val="00633E8C"/>
    <w:rsid w:val="00634BCC"/>
    <w:rsid w:val="00635F45"/>
    <w:rsid w:val="006368EF"/>
    <w:rsid w:val="00637D64"/>
    <w:rsid w:val="00640D14"/>
    <w:rsid w:val="0064351F"/>
    <w:rsid w:val="006441AC"/>
    <w:rsid w:val="0064697A"/>
    <w:rsid w:val="006471FF"/>
    <w:rsid w:val="00650005"/>
    <w:rsid w:val="00651CEA"/>
    <w:rsid w:val="00652A2F"/>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B96"/>
    <w:rsid w:val="0069475D"/>
    <w:rsid w:val="00694F09"/>
    <w:rsid w:val="00696D3A"/>
    <w:rsid w:val="0069794B"/>
    <w:rsid w:val="006A099D"/>
    <w:rsid w:val="006A118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696"/>
    <w:rsid w:val="00713731"/>
    <w:rsid w:val="00714788"/>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7089B"/>
    <w:rsid w:val="00770F4D"/>
    <w:rsid w:val="00773397"/>
    <w:rsid w:val="00773884"/>
    <w:rsid w:val="00773B42"/>
    <w:rsid w:val="00773B5E"/>
    <w:rsid w:val="00773E6F"/>
    <w:rsid w:val="00774831"/>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2F3"/>
    <w:rsid w:val="007D5EE0"/>
    <w:rsid w:val="007D6416"/>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C67"/>
    <w:rsid w:val="008269B5"/>
    <w:rsid w:val="0082712B"/>
    <w:rsid w:val="00830565"/>
    <w:rsid w:val="00830F7A"/>
    <w:rsid w:val="0083113C"/>
    <w:rsid w:val="008326BD"/>
    <w:rsid w:val="00833192"/>
    <w:rsid w:val="008335F8"/>
    <w:rsid w:val="00833C7E"/>
    <w:rsid w:val="00835539"/>
    <w:rsid w:val="00835F4F"/>
    <w:rsid w:val="00836E97"/>
    <w:rsid w:val="00836FB9"/>
    <w:rsid w:val="00837D8F"/>
    <w:rsid w:val="008408B5"/>
    <w:rsid w:val="008411B4"/>
    <w:rsid w:val="008413BF"/>
    <w:rsid w:val="00842F3C"/>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5CA"/>
    <w:rsid w:val="00887D49"/>
    <w:rsid w:val="008906A9"/>
    <w:rsid w:val="00891A59"/>
    <w:rsid w:val="008920B2"/>
    <w:rsid w:val="00892832"/>
    <w:rsid w:val="0089437E"/>
    <w:rsid w:val="00895B0B"/>
    <w:rsid w:val="00895FC1"/>
    <w:rsid w:val="00896710"/>
    <w:rsid w:val="008973A5"/>
    <w:rsid w:val="008A03FE"/>
    <w:rsid w:val="008A1DC8"/>
    <w:rsid w:val="008A2F0A"/>
    <w:rsid w:val="008A46C5"/>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CA3"/>
    <w:rsid w:val="0092735D"/>
    <w:rsid w:val="0092778F"/>
    <w:rsid w:val="0093101A"/>
    <w:rsid w:val="0093133B"/>
    <w:rsid w:val="009328FC"/>
    <w:rsid w:val="00932DF0"/>
    <w:rsid w:val="00932F02"/>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5C2"/>
    <w:rsid w:val="0098775F"/>
    <w:rsid w:val="00990E11"/>
    <w:rsid w:val="00991DE3"/>
    <w:rsid w:val="00992328"/>
    <w:rsid w:val="009929B6"/>
    <w:rsid w:val="00992F13"/>
    <w:rsid w:val="00993EF7"/>
    <w:rsid w:val="00994A21"/>
    <w:rsid w:val="00995E34"/>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EF5"/>
    <w:rsid w:val="009D0122"/>
    <w:rsid w:val="009D0511"/>
    <w:rsid w:val="009D0B8B"/>
    <w:rsid w:val="009D0CE8"/>
    <w:rsid w:val="009D1B4D"/>
    <w:rsid w:val="009D1C93"/>
    <w:rsid w:val="009D1F95"/>
    <w:rsid w:val="009D3ADC"/>
    <w:rsid w:val="009D68B9"/>
    <w:rsid w:val="009D6E8D"/>
    <w:rsid w:val="009D7535"/>
    <w:rsid w:val="009E0707"/>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46C"/>
    <w:rsid w:val="00A27606"/>
    <w:rsid w:val="00A278E3"/>
    <w:rsid w:val="00A31C7C"/>
    <w:rsid w:val="00A346F2"/>
    <w:rsid w:val="00A3528F"/>
    <w:rsid w:val="00A359EA"/>
    <w:rsid w:val="00A37FE3"/>
    <w:rsid w:val="00A40A25"/>
    <w:rsid w:val="00A41251"/>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D21"/>
    <w:rsid w:val="00A64F0F"/>
    <w:rsid w:val="00A6683D"/>
    <w:rsid w:val="00A669CA"/>
    <w:rsid w:val="00A67A72"/>
    <w:rsid w:val="00A7076E"/>
    <w:rsid w:val="00A70F7A"/>
    <w:rsid w:val="00A7175B"/>
    <w:rsid w:val="00A71D47"/>
    <w:rsid w:val="00A757A8"/>
    <w:rsid w:val="00A763E4"/>
    <w:rsid w:val="00A772B9"/>
    <w:rsid w:val="00A77613"/>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1915"/>
    <w:rsid w:val="00AB1AFD"/>
    <w:rsid w:val="00AB1D44"/>
    <w:rsid w:val="00AB3265"/>
    <w:rsid w:val="00AB3BCF"/>
    <w:rsid w:val="00AB4BD0"/>
    <w:rsid w:val="00AB4FD1"/>
    <w:rsid w:val="00AB53BE"/>
    <w:rsid w:val="00AB5B01"/>
    <w:rsid w:val="00AB6CA0"/>
    <w:rsid w:val="00AC3B63"/>
    <w:rsid w:val="00AC6A6A"/>
    <w:rsid w:val="00AC7496"/>
    <w:rsid w:val="00AC7BB2"/>
    <w:rsid w:val="00AC7EA0"/>
    <w:rsid w:val="00AD0038"/>
    <w:rsid w:val="00AD11EB"/>
    <w:rsid w:val="00AD1BBE"/>
    <w:rsid w:val="00AD6C99"/>
    <w:rsid w:val="00AD76E3"/>
    <w:rsid w:val="00AD7839"/>
    <w:rsid w:val="00AE08A5"/>
    <w:rsid w:val="00AE2C45"/>
    <w:rsid w:val="00AE3CC7"/>
    <w:rsid w:val="00AE53EC"/>
    <w:rsid w:val="00AE5423"/>
    <w:rsid w:val="00AE601E"/>
    <w:rsid w:val="00AE67B9"/>
    <w:rsid w:val="00AE73D7"/>
    <w:rsid w:val="00AE7816"/>
    <w:rsid w:val="00AF2770"/>
    <w:rsid w:val="00AF3C07"/>
    <w:rsid w:val="00AF4557"/>
    <w:rsid w:val="00AF565D"/>
    <w:rsid w:val="00B01739"/>
    <w:rsid w:val="00B029A3"/>
    <w:rsid w:val="00B036FB"/>
    <w:rsid w:val="00B0411A"/>
    <w:rsid w:val="00B05A51"/>
    <w:rsid w:val="00B12196"/>
    <w:rsid w:val="00B13FD1"/>
    <w:rsid w:val="00B1524F"/>
    <w:rsid w:val="00B16CD7"/>
    <w:rsid w:val="00B2045D"/>
    <w:rsid w:val="00B22AF2"/>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6B2"/>
    <w:rsid w:val="00B530FC"/>
    <w:rsid w:val="00B54742"/>
    <w:rsid w:val="00B55E59"/>
    <w:rsid w:val="00B56B1D"/>
    <w:rsid w:val="00B57D6F"/>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6E30"/>
    <w:rsid w:val="00B91300"/>
    <w:rsid w:val="00B944DF"/>
    <w:rsid w:val="00B94F2D"/>
    <w:rsid w:val="00B952FD"/>
    <w:rsid w:val="00B95576"/>
    <w:rsid w:val="00B95BFE"/>
    <w:rsid w:val="00B960D3"/>
    <w:rsid w:val="00BA10EA"/>
    <w:rsid w:val="00BA25F4"/>
    <w:rsid w:val="00BA329D"/>
    <w:rsid w:val="00BA3AC6"/>
    <w:rsid w:val="00BA4462"/>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D0265"/>
    <w:rsid w:val="00BD0CEC"/>
    <w:rsid w:val="00BD4292"/>
    <w:rsid w:val="00BD58DA"/>
    <w:rsid w:val="00BD6871"/>
    <w:rsid w:val="00BD7E99"/>
    <w:rsid w:val="00BD7F9B"/>
    <w:rsid w:val="00BE0518"/>
    <w:rsid w:val="00BE08AA"/>
    <w:rsid w:val="00BE3AEC"/>
    <w:rsid w:val="00BE61B4"/>
    <w:rsid w:val="00BE63CF"/>
    <w:rsid w:val="00BE6563"/>
    <w:rsid w:val="00BE66C5"/>
    <w:rsid w:val="00BE67B5"/>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C39"/>
    <w:rsid w:val="00C94FBE"/>
    <w:rsid w:val="00CA168E"/>
    <w:rsid w:val="00CA41C6"/>
    <w:rsid w:val="00CA506D"/>
    <w:rsid w:val="00CA52A2"/>
    <w:rsid w:val="00CA643D"/>
    <w:rsid w:val="00CA6583"/>
    <w:rsid w:val="00CA7738"/>
    <w:rsid w:val="00CB0BE3"/>
    <w:rsid w:val="00CB4047"/>
    <w:rsid w:val="00CB5357"/>
    <w:rsid w:val="00CB55D9"/>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604D"/>
    <w:rsid w:val="00DB259F"/>
    <w:rsid w:val="00DB31B5"/>
    <w:rsid w:val="00DB3609"/>
    <w:rsid w:val="00DB3B40"/>
    <w:rsid w:val="00DB552C"/>
    <w:rsid w:val="00DB78D1"/>
    <w:rsid w:val="00DB79C5"/>
    <w:rsid w:val="00DC08DE"/>
    <w:rsid w:val="00DC0B81"/>
    <w:rsid w:val="00DC14A9"/>
    <w:rsid w:val="00DC20E8"/>
    <w:rsid w:val="00DC21AF"/>
    <w:rsid w:val="00DC3679"/>
    <w:rsid w:val="00DC3B74"/>
    <w:rsid w:val="00DD1F8C"/>
    <w:rsid w:val="00DD2996"/>
    <w:rsid w:val="00DD2B2F"/>
    <w:rsid w:val="00DE2C0B"/>
    <w:rsid w:val="00DE3AE7"/>
    <w:rsid w:val="00DE4034"/>
    <w:rsid w:val="00DE4697"/>
    <w:rsid w:val="00DE5457"/>
    <w:rsid w:val="00DE6A51"/>
    <w:rsid w:val="00DF0D54"/>
    <w:rsid w:val="00DF38FD"/>
    <w:rsid w:val="00DF743A"/>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9DA"/>
    <w:rsid w:val="00E21D97"/>
    <w:rsid w:val="00E21F7F"/>
    <w:rsid w:val="00E2402B"/>
    <w:rsid w:val="00E249E9"/>
    <w:rsid w:val="00E26B33"/>
    <w:rsid w:val="00E314F6"/>
    <w:rsid w:val="00E320ED"/>
    <w:rsid w:val="00E339EA"/>
    <w:rsid w:val="00E354D6"/>
    <w:rsid w:val="00E35B6D"/>
    <w:rsid w:val="00E36A7D"/>
    <w:rsid w:val="00E40A1B"/>
    <w:rsid w:val="00E40EBA"/>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927"/>
    <w:rsid w:val="00EB33A8"/>
    <w:rsid w:val="00EB34B1"/>
    <w:rsid w:val="00EB4F8A"/>
    <w:rsid w:val="00EB670F"/>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9CB"/>
    <w:rsid w:val="00F5237F"/>
    <w:rsid w:val="00F524A4"/>
    <w:rsid w:val="00F539F5"/>
    <w:rsid w:val="00F550AD"/>
    <w:rsid w:val="00F55847"/>
    <w:rsid w:val="00F55913"/>
    <w:rsid w:val="00F5658D"/>
    <w:rsid w:val="00F57E5A"/>
    <w:rsid w:val="00F61127"/>
    <w:rsid w:val="00F61DE7"/>
    <w:rsid w:val="00F6334D"/>
    <w:rsid w:val="00F63927"/>
    <w:rsid w:val="00F6698B"/>
    <w:rsid w:val="00F70406"/>
    <w:rsid w:val="00F71280"/>
    <w:rsid w:val="00F71C45"/>
    <w:rsid w:val="00F73888"/>
    <w:rsid w:val="00F7733E"/>
    <w:rsid w:val="00F82A3E"/>
    <w:rsid w:val="00F82F41"/>
    <w:rsid w:val="00F8383F"/>
    <w:rsid w:val="00F8480F"/>
    <w:rsid w:val="00F85071"/>
    <w:rsid w:val="00F854C3"/>
    <w:rsid w:val="00F85579"/>
    <w:rsid w:val="00F8648C"/>
    <w:rsid w:val="00F87719"/>
    <w:rsid w:val="00F87FC0"/>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465A"/>
    <w:rsid w:val="00FD46C9"/>
    <w:rsid w:val="00FD5AC7"/>
    <w:rsid w:val="00FD5D38"/>
    <w:rsid w:val="00FD62DF"/>
    <w:rsid w:val="00FD7DE8"/>
    <w:rsid w:val="00FE148C"/>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35562-4D24-4931-AF9E-1D024A359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69817</TotalTime>
  <Pages>46</Pages>
  <Words>8886</Words>
  <Characters>50652</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205</cp:revision>
  <cp:lastPrinted>2017-08-01T14:27:00Z</cp:lastPrinted>
  <dcterms:created xsi:type="dcterms:W3CDTF">2018-09-12T20:59:00Z</dcterms:created>
  <dcterms:modified xsi:type="dcterms:W3CDTF">2019-05-25T01:15:00Z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