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ind w:left="454" w:leftChars="0" w:hanging="454" w:firstLineChars="0"/>
        <w:rPr>
          <w:rFonts w:hint="eastAsia" w:eastAsia="SimSun"/>
          <w:b/>
          <w:bCs/>
          <w:sz w:val="28"/>
          <w:szCs w:val="28"/>
          <w:lang w:val="en-US" w:eastAsia="zh-CN"/>
        </w:rPr>
      </w:pPr>
      <w:bookmarkStart w:id="0" w:name="_GoBack"/>
      <w:bookmarkEnd w:id="0"/>
      <w:r>
        <w:rPr>
          <w:rFonts w:hint="default" w:ascii="Calibri" w:hAnsi="Calibri" w:eastAsia="SimSun" w:cs="Times New Roman"/>
          <w:b/>
          <w:bCs/>
          <w:kern w:val="2"/>
          <w:sz w:val="28"/>
          <w:szCs w:val="28"/>
          <w:lang w:val="en-US" w:eastAsia="zh-CN" w:bidi="ar-SA"/>
        </w:rPr>
        <w:t>1.</w:t>
      </w:r>
      <w:r>
        <w:rPr>
          <w:rFonts w:hint="eastAsia"/>
          <w:b/>
          <w:bCs/>
          <w:sz w:val="28"/>
          <w:szCs w:val="28"/>
          <w:lang w:val="en-US" w:eastAsia="zh-CN"/>
        </w:rPr>
        <w:t>什么是马克思主义P2</w:t>
      </w:r>
    </w:p>
    <w:p>
      <w:pPr>
        <w:numPr>
          <w:ilvl w:val="0"/>
          <w:numId w:val="0"/>
        </w:numPr>
        <w:ind w:leftChars="0"/>
        <w:rPr>
          <w:rFonts w:ascii="SimSun" w:hAnsi="SimSun" w:eastAsia="SimSun" w:cs="SimSun"/>
          <w:sz w:val="24"/>
          <w:szCs w:val="24"/>
        </w:rPr>
      </w:pPr>
      <w:r>
        <w:rPr>
          <w:rFonts w:ascii="SimSun" w:hAnsi="SimSun" w:eastAsia="SimSun" w:cs="SimSun"/>
          <w:sz w:val="24"/>
          <w:szCs w:val="24"/>
        </w:rPr>
        <w:t>马克思主义是揭示自然、社会与思维发展一般规律，指明社会主义终将取代资本主义、实现共产主义，谋求无产阶级和全人类解放的科学理论，是无产阶级政党和国家的指导思想与行动指南。</w:t>
      </w:r>
    </w:p>
    <w:p>
      <w:pPr>
        <w:numPr>
          <w:ilvl w:val="0"/>
          <w:numId w:val="0"/>
        </w:numPr>
        <w:ind w:left="454" w:leftChars="0" w:hanging="454" w:firstLineChars="0"/>
        <w:rPr>
          <w:rFonts w:hint="eastAsia"/>
          <w:b/>
          <w:bCs/>
          <w:sz w:val="28"/>
          <w:szCs w:val="28"/>
          <w:lang w:val="en-US" w:eastAsia="zh-CN"/>
        </w:rPr>
      </w:pPr>
      <w:r>
        <w:rPr>
          <w:rFonts w:hint="default" w:ascii="Calibri" w:hAnsi="Calibri" w:eastAsia="SimSun" w:cs="Times New Roman"/>
          <w:b/>
          <w:bCs/>
          <w:kern w:val="2"/>
          <w:sz w:val="28"/>
          <w:szCs w:val="28"/>
          <w:lang w:val="en-US" w:eastAsia="zh-CN" w:bidi="ar-SA"/>
        </w:rPr>
        <w:t>2.</w:t>
      </w:r>
      <w:r>
        <w:rPr>
          <w:rFonts w:hint="eastAsia"/>
          <w:b/>
          <w:bCs/>
          <w:sz w:val="28"/>
          <w:szCs w:val="28"/>
          <w:lang w:val="en-US" w:eastAsia="zh-CN"/>
        </w:rPr>
        <w:t>马克思主义直接的理论来源P5</w:t>
      </w:r>
    </w:p>
    <w:p>
      <w:pPr>
        <w:numPr>
          <w:ilvl w:val="0"/>
          <w:numId w:val="0"/>
        </w:numPr>
        <w:ind w:left="0" w:leftChars="0" w:firstLine="0" w:firstLineChars="0"/>
        <w:rPr>
          <w:rFonts w:hint="eastAsia" w:ascii="SimSun" w:hAnsi="SimSun" w:eastAsia="SimSun" w:cs="SimSun"/>
          <w:sz w:val="24"/>
          <w:szCs w:val="24"/>
          <w:lang w:val="en-US" w:eastAsia="zh-CN"/>
        </w:rPr>
      </w:pPr>
      <w:r>
        <w:rPr>
          <w:rFonts w:hint="eastAsia" w:ascii="SimSun" w:hAnsi="SimSun" w:eastAsia="SimSun" w:cs="SimSun"/>
          <w:kern w:val="2"/>
          <w:sz w:val="24"/>
          <w:szCs w:val="24"/>
          <w:lang w:val="en-US" w:eastAsia="zh-CN" w:bidi="ar-SA"/>
        </w:rPr>
        <w:t>①</w:t>
      </w:r>
      <w:r>
        <w:rPr>
          <w:rFonts w:hint="eastAsia" w:ascii="SimSun" w:hAnsi="SimSun" w:eastAsia="SimSun" w:cs="SimSun"/>
          <w:sz w:val="24"/>
          <w:szCs w:val="24"/>
          <w:lang w:val="en-US" w:eastAsia="zh-CN"/>
        </w:rPr>
        <w:t>德国古典哲学、英国古典政治学、英法空想社会主义。</w:t>
      </w:r>
    </w:p>
    <w:p>
      <w:pPr>
        <w:numPr>
          <w:ilvl w:val="0"/>
          <w:numId w:val="0"/>
        </w:numPr>
        <w:ind w:left="0" w:leftChars="0" w:firstLine="0" w:firstLineChars="0"/>
        <w:rPr>
          <w:rFonts w:hint="default" w:ascii="SimSun" w:hAnsi="SimSun" w:eastAsia="SimSun" w:cs="SimSun"/>
          <w:sz w:val="24"/>
          <w:szCs w:val="24"/>
          <w:lang w:val="en-US" w:eastAsia="zh-CN"/>
        </w:rPr>
      </w:pPr>
      <w:r>
        <w:rPr>
          <w:rFonts w:hint="eastAsia" w:ascii="SimSun" w:hAnsi="SimSun" w:eastAsia="SimSun" w:cs="SimSun"/>
          <w:kern w:val="2"/>
          <w:sz w:val="24"/>
          <w:szCs w:val="24"/>
          <w:lang w:val="en-US" w:eastAsia="zh-CN" w:bidi="ar-SA"/>
        </w:rPr>
        <w:t>②</w:t>
      </w:r>
      <w:r>
        <w:rPr>
          <w:rFonts w:hint="eastAsia" w:ascii="SimSun" w:hAnsi="SimSun" w:eastAsia="SimSun" w:cs="SimSun"/>
          <w:sz w:val="24"/>
          <w:szCs w:val="24"/>
          <w:lang w:val="en-US" w:eastAsia="zh-CN"/>
        </w:rPr>
        <w:t>细胞学说、能量守恒与转化定律、生物进化论。</w:t>
      </w:r>
    </w:p>
    <w:p>
      <w:pPr>
        <w:numPr>
          <w:ilvl w:val="0"/>
          <w:numId w:val="0"/>
        </w:numPr>
        <w:ind w:left="0" w:leftChars="0" w:firstLine="0" w:firstLineChars="0"/>
        <w:rPr>
          <w:rFonts w:hint="eastAsia" w:ascii="SimSun" w:hAnsi="SimSun" w:eastAsia="SimSun" w:cs="SimSun"/>
          <w:sz w:val="24"/>
          <w:szCs w:val="24"/>
          <w:lang w:val="en-US" w:eastAsia="zh-CN"/>
        </w:rPr>
      </w:pPr>
      <w:r>
        <w:rPr>
          <w:rFonts w:hint="eastAsia" w:ascii="SimSun" w:hAnsi="SimSun" w:eastAsia="SimSun" w:cs="SimSun"/>
          <w:kern w:val="2"/>
          <w:sz w:val="24"/>
          <w:szCs w:val="24"/>
          <w:lang w:val="en-US" w:eastAsia="zh-CN" w:bidi="ar-SA"/>
        </w:rPr>
        <w:t>③</w:t>
      </w:r>
      <w:r>
        <w:rPr>
          <w:rFonts w:hint="eastAsia" w:ascii="SimSun" w:hAnsi="SimSun" w:eastAsia="SimSun" w:cs="SimSun"/>
          <w:sz w:val="24"/>
          <w:szCs w:val="24"/>
          <w:lang w:val="en-US" w:eastAsia="zh-CN"/>
        </w:rPr>
        <w:t>古希腊罗马哲学、文艺复兴运动的思想成果、法国复辟时期历史学家的进步思想。</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3.什么是马克思主义诞生的标志P7</w:t>
      </w:r>
    </w:p>
    <w:p>
      <w:pPr>
        <w:numPr>
          <w:ilvl w:val="0"/>
          <w:numId w:val="0"/>
        </w:numPr>
        <w:ind w:leftChars="0"/>
        <w:rPr>
          <w:rFonts w:hint="default" w:ascii="SimSun" w:hAnsi="SimSun" w:eastAsia="SimSun" w:cs="SimSun"/>
          <w:sz w:val="24"/>
          <w:szCs w:val="24"/>
          <w:highlight w:val="yellow"/>
          <w:lang w:val="en-US" w:eastAsia="zh-CN"/>
        </w:rPr>
      </w:pPr>
      <w:r>
        <w:rPr>
          <w:rFonts w:hint="default" w:ascii="SimSun" w:hAnsi="SimSun" w:eastAsia="SimSun" w:cs="SimSun"/>
          <w:sz w:val="24"/>
          <w:szCs w:val="24"/>
          <w:highlight w:val="yellow"/>
          <w:lang w:val="en-US" w:eastAsia="zh-CN"/>
        </w:rPr>
        <w:t>《共产党宣言》</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4.马克思主义的特征P13</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具有科学性、人民性、实践性、发展性，这些特征。</w:t>
      </w:r>
    </w:p>
    <w:p>
      <w:pPr>
        <w:numPr>
          <w:ilvl w:val="0"/>
          <w:numId w:val="0"/>
        </w:numPr>
        <w:ind w:left="454" w:leftChars="0" w:hanging="454" w:firstLineChars="0"/>
        <w:jc w:val="center"/>
        <w:rPr>
          <w:rFonts w:hint="default"/>
          <w:b/>
          <w:bCs/>
          <w:sz w:val="28"/>
          <w:szCs w:val="28"/>
          <w:lang w:val="en-US" w:eastAsia="zh-CN"/>
        </w:rPr>
      </w:pPr>
      <w:r>
        <w:rPr>
          <w:rFonts w:hint="eastAsia"/>
          <w:b/>
          <w:bCs/>
          <w:sz w:val="28"/>
          <w:szCs w:val="28"/>
          <w:lang w:val="en-US" w:eastAsia="zh-CN"/>
        </w:rPr>
        <w:t>《第</w:t>
      </w:r>
      <w:r>
        <w:rPr>
          <w:rFonts w:hint="default"/>
          <w:b/>
          <w:bCs/>
          <w:sz w:val="28"/>
          <w:szCs w:val="28"/>
          <w:lang w:val="en-US" w:eastAsia="zh-CN"/>
        </w:rPr>
        <w:t>一章</w:t>
      </w:r>
      <w:r>
        <w:rPr>
          <w:rFonts w:hint="eastAsia"/>
          <w:b/>
          <w:bCs/>
          <w:sz w:val="28"/>
          <w:szCs w:val="28"/>
          <w:lang w:val="en-US" w:eastAsia="zh-CN"/>
        </w:rPr>
        <w:t>》</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5.哲学的基本问题（恩格斯）P26</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全部哲学，特别是近代哲学的重大的基本问题，是思维和存在的关系问题。</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6.列宁对物质的定义P28</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物质是标志客观实在的哲学范畴，这种客观实在是人通过感觉感知的，它不依赖于我们的感觉而存在，为我们的感觉所复写、摄影、反应。</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7.物质的根本属性P30</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物质的根本属性是</w:t>
      </w:r>
      <w:r>
        <w:rPr>
          <w:rFonts w:hint="default" w:ascii="SimSun" w:hAnsi="SimSun" w:eastAsia="SimSun" w:cs="SimSun"/>
          <w:sz w:val="24"/>
          <w:szCs w:val="24"/>
          <w:highlight w:val="yellow"/>
          <w:lang w:val="en-US" w:eastAsia="zh-CN"/>
        </w:rPr>
        <w:t>运动</w:t>
      </w:r>
      <w:r>
        <w:rPr>
          <w:rFonts w:hint="default" w:ascii="SimSun" w:hAnsi="SimSun" w:eastAsia="SimSun" w:cs="SimSun"/>
          <w:sz w:val="24"/>
          <w:szCs w:val="24"/>
          <w:lang w:val="en-US" w:eastAsia="zh-CN"/>
        </w:rPr>
        <w:t>。</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8.什么叫意识（来源、本质两个方面）P33</w:t>
      </w:r>
    </w:p>
    <w:p>
      <w:pPr>
        <w:numPr>
          <w:ilvl w:val="0"/>
          <w:numId w:val="0"/>
        </w:numPr>
        <w:ind w:left="0" w:leftChars="0" w:firstLine="0" w:firstLineChars="0"/>
        <w:rPr>
          <w:rFonts w:hint="default" w:ascii="SimSun" w:hAnsi="SimSun" w:eastAsia="SimSun" w:cs="SimSun"/>
          <w:sz w:val="24"/>
          <w:szCs w:val="24"/>
          <w:lang w:val="en-US" w:eastAsia="zh-CN"/>
        </w:rPr>
      </w:pPr>
      <w:r>
        <w:rPr>
          <w:rFonts w:hint="eastAsia" w:ascii="SimSun" w:hAnsi="SimSun" w:eastAsia="SimSun" w:cs="SimSun"/>
          <w:kern w:val="2"/>
          <w:sz w:val="24"/>
          <w:szCs w:val="24"/>
          <w:lang w:val="en-US" w:eastAsia="zh-CN" w:bidi="ar-SA"/>
        </w:rPr>
        <w:t>①</w:t>
      </w:r>
      <w:r>
        <w:rPr>
          <w:rFonts w:hint="default" w:ascii="SimSun" w:hAnsi="SimSun" w:eastAsia="SimSun" w:cs="SimSun"/>
          <w:b/>
          <w:bCs/>
          <w:sz w:val="24"/>
          <w:szCs w:val="24"/>
          <w:lang w:val="en-US" w:eastAsia="zh-CN"/>
        </w:rPr>
        <w:t>意识本质</w:t>
      </w:r>
      <w:r>
        <w:rPr>
          <w:rFonts w:hint="default" w:ascii="SimSun" w:hAnsi="SimSun" w:eastAsia="SimSun" w:cs="SimSun"/>
          <w:sz w:val="24"/>
          <w:szCs w:val="24"/>
          <w:lang w:val="en-US" w:eastAsia="zh-CN"/>
        </w:rPr>
        <w:t>是人脑的机能和属性是客观世界的主观映像。</w:t>
      </w:r>
    </w:p>
    <w:p>
      <w:pPr>
        <w:numPr>
          <w:ilvl w:val="0"/>
          <w:numId w:val="0"/>
        </w:numPr>
        <w:ind w:left="0" w:leftChars="0" w:firstLine="0" w:firstLineChars="0"/>
        <w:rPr>
          <w:rFonts w:hint="default" w:ascii="SimSun" w:hAnsi="SimSun" w:eastAsia="SimSun" w:cs="SimSun"/>
          <w:sz w:val="24"/>
          <w:szCs w:val="24"/>
          <w:lang w:val="en-US" w:eastAsia="zh-CN"/>
        </w:rPr>
      </w:pPr>
      <w:r>
        <w:rPr>
          <w:rFonts w:hint="eastAsia" w:ascii="SimSun" w:hAnsi="SimSun" w:eastAsia="SimSun" w:cs="SimSun"/>
          <w:kern w:val="2"/>
          <w:sz w:val="24"/>
          <w:szCs w:val="24"/>
          <w:lang w:val="en-US" w:eastAsia="zh-CN" w:bidi="ar-SA"/>
        </w:rPr>
        <w:t>②</w:t>
      </w:r>
      <w:r>
        <w:rPr>
          <w:rFonts w:hint="default" w:ascii="SimSun" w:hAnsi="SimSun" w:eastAsia="SimSun" w:cs="SimSun"/>
          <w:b/>
          <w:bCs/>
          <w:sz w:val="24"/>
          <w:szCs w:val="24"/>
          <w:lang w:val="en-US" w:eastAsia="zh-CN"/>
        </w:rPr>
        <w:t>意识起源</w:t>
      </w:r>
      <w:r>
        <w:rPr>
          <w:rFonts w:hint="default" w:ascii="SimSun" w:hAnsi="SimSun" w:eastAsia="SimSun" w:cs="SimSun"/>
          <w:sz w:val="24"/>
          <w:szCs w:val="24"/>
          <w:lang w:val="en-US" w:eastAsia="zh-CN"/>
        </w:rPr>
        <w:t>是物质世界长期发展的产物，它既是自然界长期发展的产物，也是社会历史发展的产物。</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9.意识对物质有反作用P34</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①意识具有目的性和计划性。</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②意识具有创造性。</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③意识具有指导实践改造客观世界的作用。</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④意识具有调控人的行为和生理活动的作用。</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10.世界的物质统一性P39</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世界是统一的，统一于物质。</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11.辩证法的两大特征P41P42</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联系和发展。</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①联系具有客观性，普遍性，多样性。（联系的特征）</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②物质世界的发展，特别是人类社会的发展，其实质是新事物的产生和旧事物的灭亡。（什么是物质的发展）</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12.辩证法的三大规律P44</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对立统一规律，量变质变规律和否定之否定规律，其中对立统一规律是根本规律。</w:t>
      </w:r>
    </w:p>
    <w:p>
      <w:pPr>
        <w:numPr>
          <w:ilvl w:val="0"/>
          <w:numId w:val="0"/>
        </w:numPr>
        <w:ind w:left="454" w:leftChars="0" w:hanging="454" w:firstLineChars="0"/>
        <w:rPr>
          <w:rFonts w:hint="default"/>
          <w:b/>
          <w:bCs/>
          <w:sz w:val="28"/>
          <w:szCs w:val="28"/>
          <w:lang w:val="en-US" w:eastAsia="zh-CN"/>
        </w:rPr>
      </w:pPr>
      <w:r>
        <w:rPr>
          <w:rFonts w:hint="default" w:ascii="Calibri" w:hAnsi="Calibri" w:eastAsia="SimSun" w:cs="Times New Roman"/>
          <w:b/>
          <w:bCs/>
          <w:kern w:val="2"/>
          <w:sz w:val="28"/>
          <w:szCs w:val="28"/>
          <w:lang w:val="en-US" w:eastAsia="zh-CN" w:bidi="ar-SA"/>
        </w:rPr>
        <w:t>13.</w:t>
      </w:r>
      <w:r>
        <w:rPr>
          <w:rFonts w:hint="default"/>
          <w:b/>
          <w:bCs/>
          <w:sz w:val="28"/>
          <w:szCs w:val="28"/>
          <w:lang w:val="en-US" w:eastAsia="zh-CN"/>
        </w:rPr>
        <w:t>矛盾具有</w:t>
      </w:r>
      <w:r>
        <w:rPr>
          <w:rFonts w:hint="eastAsia"/>
          <w:b/>
          <w:bCs/>
          <w:sz w:val="28"/>
          <w:szCs w:val="28"/>
          <w:lang w:val="en-US" w:eastAsia="zh-CN"/>
        </w:rPr>
        <w:t>哪些性质</w:t>
      </w:r>
      <w:r>
        <w:rPr>
          <w:rFonts w:hint="default"/>
          <w:b/>
          <w:bCs/>
          <w:sz w:val="28"/>
          <w:szCs w:val="28"/>
          <w:lang w:val="en-US" w:eastAsia="zh-CN"/>
        </w:rPr>
        <w:t>P44P46</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同一性、斗争性、普遍性和特殊性</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14.量变质变规律，什么叫量、质、变他们之间的关系P48</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①质：是一事物区别于其他事物的内在规定性。</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②量：是事物的规模、程度、速度等可以用数量关系表示的规定性。</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③度：是保持事物质的稳定性的数量界限，即事物的限度、幅度和范围。</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关系：量变是质变的必要准备；质变是量变的必然结果；量变和质变是相互渗透的。</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15.辩证否定的</w:t>
      </w:r>
      <w:r>
        <w:rPr>
          <w:rFonts w:hint="eastAsia"/>
          <w:b/>
          <w:bCs/>
          <w:sz w:val="28"/>
          <w:szCs w:val="28"/>
          <w:lang w:val="en-US" w:eastAsia="zh-CN"/>
        </w:rPr>
        <w:t>四</w:t>
      </w:r>
      <w:r>
        <w:rPr>
          <w:rFonts w:hint="default"/>
          <w:b/>
          <w:bCs/>
          <w:sz w:val="28"/>
          <w:szCs w:val="28"/>
          <w:lang w:val="en-US" w:eastAsia="zh-CN"/>
        </w:rPr>
        <w:t>个内涵P49</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①否定是事物的自我否定，自我发展是事物内部矛盾运动的结果。</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②否定是事物发展的环节，是旧事物向新事物的转变是从旧质到新质的飞跃。</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③否定是新事物联系的环节，新事物运用产生于旧事物新旧事物是通过否定环节联系起来的。</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④辩证否定的实质使新事物对旧事物既批判又继承，既克服其消极因素又保留其积极因素。</w:t>
      </w:r>
    </w:p>
    <w:p>
      <w:pPr>
        <w:numPr>
          <w:ilvl w:val="0"/>
          <w:numId w:val="0"/>
        </w:numPr>
        <w:ind w:leftChars="0"/>
        <w:rPr>
          <w:rFonts w:hint="eastAsia" w:ascii="SimSun" w:hAnsi="SimSun" w:cs="SimSun"/>
          <w:sz w:val="24"/>
          <w:szCs w:val="24"/>
          <w:lang w:val="en-US" w:eastAsia="zh-CN"/>
        </w:rPr>
      </w:pPr>
      <w:r>
        <w:rPr>
          <w:rFonts w:hint="default" w:ascii="SimSun" w:hAnsi="SimSun" w:eastAsia="SimSun" w:cs="SimSun"/>
          <w:sz w:val="24"/>
          <w:szCs w:val="24"/>
          <w:lang w:val="en-US" w:eastAsia="zh-CN"/>
        </w:rPr>
        <w:t>（</w:t>
      </w:r>
      <w:r>
        <w:rPr>
          <w:rFonts w:hint="eastAsia" w:ascii="SimSun" w:hAnsi="SimSun" w:cs="SimSun"/>
          <w:sz w:val="24"/>
          <w:szCs w:val="24"/>
          <w:lang w:val="en-US" w:eastAsia="zh-CN"/>
        </w:rPr>
        <w:t>简单版：</w:t>
      </w:r>
    </w:p>
    <w:p>
      <w:pPr>
        <w:numPr>
          <w:ilvl w:val="0"/>
          <w:numId w:val="0"/>
        </w:numPr>
        <w:ind w:left="840" w:leftChars="0" w:firstLine="420" w:firstLine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①否定是事物自我否定，源于内部矛盾。</w:t>
      </w:r>
    </w:p>
    <w:p>
      <w:pPr>
        <w:numPr>
          <w:ilvl w:val="0"/>
          <w:numId w:val="0"/>
        </w:numPr>
        <w:ind w:left="840" w:leftChars="0" w:firstLine="420" w:firstLine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②否定是发展环节，实现新旧事物更替。</w:t>
      </w:r>
    </w:p>
    <w:p>
      <w:pPr>
        <w:numPr>
          <w:ilvl w:val="0"/>
          <w:numId w:val="0"/>
        </w:numPr>
        <w:ind w:left="840" w:leftChars="0" w:firstLine="420" w:firstLine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③否定是联系环节，衔接新旧事物。</w:t>
      </w:r>
    </w:p>
    <w:p>
      <w:pPr>
        <w:numPr>
          <w:ilvl w:val="0"/>
          <w:numId w:val="0"/>
        </w:numPr>
        <w:ind w:left="840" w:leftChars="0" w:firstLine="420" w:firstLine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④实质是扬弃，批判消极、继承积极。）</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16.辩证法的五大范畴P51</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内容与形式、本质与现象、原因与结果、必然与偶然和现实与可能。</w:t>
      </w:r>
    </w:p>
    <w:p>
      <w:pPr>
        <w:numPr>
          <w:ilvl w:val="0"/>
          <w:numId w:val="0"/>
        </w:numPr>
        <w:ind w:left="454" w:leftChars="0" w:hanging="454" w:firstLineChars="0"/>
        <w:jc w:val="center"/>
        <w:rPr>
          <w:rFonts w:hint="default"/>
          <w:b/>
          <w:bCs/>
          <w:sz w:val="28"/>
          <w:szCs w:val="28"/>
          <w:lang w:val="en-US" w:eastAsia="zh-CN"/>
        </w:rPr>
      </w:pPr>
      <w:r>
        <w:rPr>
          <w:rFonts w:hint="eastAsia"/>
          <w:b/>
          <w:bCs/>
          <w:sz w:val="28"/>
          <w:szCs w:val="28"/>
          <w:lang w:val="en-US" w:eastAsia="zh-CN"/>
        </w:rPr>
        <w:t>《</w:t>
      </w:r>
      <w:r>
        <w:rPr>
          <w:rFonts w:hint="default"/>
          <w:b/>
          <w:bCs/>
          <w:sz w:val="28"/>
          <w:szCs w:val="28"/>
          <w:lang w:val="en-US" w:eastAsia="zh-CN"/>
        </w:rPr>
        <w:t>二章</w:t>
      </w:r>
      <w:r>
        <w:rPr>
          <w:rFonts w:hint="eastAsia"/>
          <w:b/>
          <w:bCs/>
          <w:sz w:val="28"/>
          <w:szCs w:val="28"/>
          <w:lang w:val="en-US" w:eastAsia="zh-CN"/>
        </w:rPr>
        <w:t>》</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17.实践的本质及其3个特点P75</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①实践具有客观实在性。</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②实践具有自觉能动性。</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③实践具有社会历史性。</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18.实践的结构P76</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实践主体、实践客体、实践中介。</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19.什么叫主体的客体化</w:t>
      </w:r>
      <w:r>
        <w:rPr>
          <w:rFonts w:hint="eastAsia"/>
          <w:b/>
          <w:bCs/>
          <w:sz w:val="28"/>
          <w:szCs w:val="28"/>
          <w:lang w:val="en-US" w:eastAsia="zh-CN"/>
        </w:rPr>
        <w:t>，</w:t>
      </w:r>
      <w:r>
        <w:rPr>
          <w:rFonts w:hint="default"/>
          <w:b/>
          <w:bCs/>
          <w:sz w:val="28"/>
          <w:szCs w:val="28"/>
          <w:lang w:val="en-US" w:eastAsia="zh-CN"/>
        </w:rPr>
        <w:t>客体主体化P77</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主体客体化：人在实践中将自身能力作用于客观对象，改造其结构与功能，打造出新的事物。</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客体主体化：客观对象转化为主体的组成部分，成为主体能力与生命结构的一部分。</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20.认识的本质P81</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认识的本质是主体在实践基础上对客体的能动反映。</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21.唯心唯物是什么论P82</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唯心主义</w:t>
      </w:r>
      <w:r>
        <w:rPr>
          <w:rFonts w:hint="default" w:ascii="SimSun" w:hAnsi="SimSun" w:eastAsia="SimSun" w:cs="SimSun"/>
          <w:sz w:val="24"/>
          <w:szCs w:val="24"/>
          <w:highlight w:val="yellow"/>
          <w:lang w:val="en-US" w:eastAsia="zh-CN"/>
        </w:rPr>
        <w:t>先验论</w:t>
      </w:r>
      <w:r>
        <w:rPr>
          <w:rFonts w:hint="eastAsia" w:ascii="SimSun" w:hAnsi="SimSun" w:cs="SimSun"/>
          <w:sz w:val="24"/>
          <w:szCs w:val="24"/>
          <w:lang w:val="en-US" w:eastAsia="zh-CN"/>
        </w:rPr>
        <w:t>，</w:t>
      </w:r>
      <w:r>
        <w:rPr>
          <w:rFonts w:hint="default" w:ascii="SimSun" w:hAnsi="SimSun" w:eastAsia="SimSun" w:cs="SimSun"/>
          <w:sz w:val="24"/>
          <w:szCs w:val="24"/>
          <w:lang w:val="en-US" w:eastAsia="zh-CN"/>
        </w:rPr>
        <w:t>唯物主义</w:t>
      </w:r>
      <w:r>
        <w:rPr>
          <w:rFonts w:hint="default" w:ascii="SimSun" w:hAnsi="SimSun" w:eastAsia="SimSun" w:cs="SimSun"/>
          <w:sz w:val="24"/>
          <w:szCs w:val="24"/>
          <w:highlight w:val="yellow"/>
          <w:lang w:val="en-US" w:eastAsia="zh-CN"/>
        </w:rPr>
        <w:t>反映论</w:t>
      </w:r>
      <w:r>
        <w:rPr>
          <w:rFonts w:hint="default" w:ascii="SimSun" w:hAnsi="SimSun" w:eastAsia="SimSun" w:cs="SimSun"/>
          <w:sz w:val="24"/>
          <w:szCs w:val="24"/>
          <w:lang w:val="en-US" w:eastAsia="zh-CN"/>
        </w:rPr>
        <w:t>。</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22.实践与认识的几个作用，关系P79~P81</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实践对认识起决定作用：</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①实践是认识的来源：认识从实践中来。</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②实践是认识发展的动力：实践不断提出新问题，推动认识深化。</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③实践是认识的目的：认识最终要服务、运用于实践。</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④实践是检验认识真理性的唯一标准。</w:t>
      </w:r>
    </w:p>
    <w:p>
      <w:pPr>
        <w:numPr>
          <w:ilvl w:val="0"/>
          <w:numId w:val="0"/>
        </w:numPr>
        <w:ind w:leftChars="0"/>
        <w:rPr>
          <w:rFonts w:hint="default" w:ascii="SimSun" w:hAnsi="SimSun" w:eastAsia="SimSun" w:cs="SimSun"/>
          <w:sz w:val="24"/>
          <w:szCs w:val="24"/>
          <w:lang w:val="en-US" w:eastAsia="zh-CN"/>
        </w:rPr>
      </w:pPr>
      <w:r>
        <w:rPr>
          <w:rFonts w:hint="eastAsia" w:ascii="SimSun" w:hAnsi="SimSun" w:cs="SimSun"/>
          <w:sz w:val="24"/>
          <w:szCs w:val="24"/>
          <w:lang w:val="en-US" w:eastAsia="zh-CN"/>
        </w:rPr>
        <w:t>认识</w:t>
      </w:r>
      <w:r>
        <w:rPr>
          <w:rFonts w:hint="default" w:ascii="SimSun" w:hAnsi="SimSun" w:eastAsia="SimSun" w:cs="SimSun"/>
          <w:sz w:val="24"/>
          <w:szCs w:val="24"/>
          <w:lang w:val="en-US" w:eastAsia="zh-CN"/>
        </w:rPr>
        <w:t>对实践的反作用：</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正确认识可以指导、促进实践发展 ，错误认识则会误导、阻碍实践发展。</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23.感性认识和理论认识及他们的关系P85P86</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感性认识：依托感官直接感知，反映事物现象、外部联系。</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理性认识：依靠抽象思维，总结感性材料，把握事物本质与规律，包含概念、判断、推理三种形式。</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关系：①理性认识依赖于感性认识。</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②感性认识有待于发展和深化为理性认识。</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③感性认识和理性认识相互渗透，相互包含。</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24.什么叫真理P93</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真理是标志主观与客观相符合的哲学范畴，是对客观事物及其规律的正确反映。</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25.真理的绝对/相对性P94</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真理的绝对性：真理的绝对性是指真理主客观统一的确定性和发展的无限性。</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真理的相对性：真理的相对性是指人们在一定条件下对客观事物及其本质和发展规律的正确认识，总是有限度不完善的。</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26.真理与谬误的关系P98</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①真理与谬误相互对立。</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②真理与谬误的对立又是相对的。</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真理和谬误的对立统一关系表明，真理总是同谬误相比较而存在、相斗争而发展。</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27.真理检验标准P100</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实践是检验真理的唯一标准。</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28.什么叫价值P104</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价值是反映主体和客体之间意义关系的哲学范畴，是客体对个人群体乃至整个社会的生活和活动所具有的意义。</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29.如何正确进行价值评价P106</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正确进行价值评价，要以真理为根据，与社会历史发展的客观规律相一致，以广大人民的需要和利益为根本。</w:t>
      </w:r>
    </w:p>
    <w:p>
      <w:pPr>
        <w:numPr>
          <w:ilvl w:val="0"/>
          <w:numId w:val="0"/>
        </w:numPr>
        <w:ind w:left="454" w:leftChars="0" w:hanging="454" w:firstLineChars="0"/>
        <w:jc w:val="center"/>
        <w:rPr>
          <w:rFonts w:hint="default"/>
          <w:b/>
          <w:bCs/>
          <w:sz w:val="28"/>
          <w:szCs w:val="28"/>
          <w:lang w:val="en-US" w:eastAsia="zh-CN"/>
        </w:rPr>
      </w:pPr>
      <w:r>
        <w:rPr>
          <w:rFonts w:hint="eastAsia"/>
          <w:b/>
          <w:bCs/>
          <w:sz w:val="28"/>
          <w:szCs w:val="28"/>
          <w:lang w:val="en-US" w:eastAsia="zh-CN"/>
        </w:rPr>
        <w:t>《</w:t>
      </w:r>
      <w:r>
        <w:rPr>
          <w:rFonts w:hint="default"/>
          <w:b/>
          <w:bCs/>
          <w:sz w:val="28"/>
          <w:szCs w:val="28"/>
          <w:lang w:val="en-US" w:eastAsia="zh-CN"/>
        </w:rPr>
        <w:t>三章</w:t>
      </w:r>
      <w:r>
        <w:rPr>
          <w:rFonts w:hint="eastAsia"/>
          <w:b/>
          <w:bCs/>
          <w:sz w:val="28"/>
          <w:szCs w:val="28"/>
          <w:lang w:val="en-US" w:eastAsia="zh-CN"/>
        </w:rPr>
        <w:t>》</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30.什么叫社会存在及其它的的三个组成部分和作用P127</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社会存在是指社会物质生活条件，是社会生活的物质方面。</w:t>
      </w:r>
    </w:p>
    <w:p>
      <w:pPr>
        <w:numPr>
          <w:ilvl w:val="0"/>
          <w:numId w:val="0"/>
        </w:numPr>
        <w:ind w:leftChars="0"/>
        <w:rPr>
          <w:rFonts w:hint="default" w:ascii="SimSun" w:hAnsi="SimSun" w:eastAsia="SimSun" w:cs="SimSun"/>
          <w:sz w:val="24"/>
          <w:szCs w:val="24"/>
          <w:lang w:val="en-US" w:eastAsia="zh-CN"/>
        </w:rPr>
      </w:pPr>
      <w:r>
        <w:rPr>
          <w:rFonts w:hint="eastAsia" w:ascii="SimSun" w:hAnsi="SimSun" w:cs="SimSun"/>
          <w:sz w:val="24"/>
          <w:szCs w:val="24"/>
          <w:lang w:val="en-US" w:eastAsia="zh-CN"/>
        </w:rPr>
        <w:t>三个组成</w:t>
      </w:r>
      <w:r>
        <w:rPr>
          <w:rFonts w:hint="default" w:ascii="SimSun" w:hAnsi="SimSun" w:eastAsia="SimSun" w:cs="SimSun"/>
          <w:sz w:val="24"/>
          <w:szCs w:val="24"/>
          <w:lang w:val="en-US" w:eastAsia="zh-CN"/>
        </w:rPr>
        <w:t>包含：自然地理环境、人口因素和物质生产方式。</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作用：</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①自然地理环境：人类社会存在发展的必要条件，影响社会发展速度与面貌。</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②人口因素：社会物质生产的必要前提，影响社会发展。</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③物质生产方式：社会存在的核心，决定社会性质、面貌与发展。</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31.什么叫社会意识，什么叫意识形态P129</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社会意识：是社会存在的反映，是社会生活的精神方面。</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意识形态：是反映经济、政治关系与阶级利益的思想体系，属于观念上层建筑，包含政治法律思想、道德、艺术、宗教、哲学等。</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32.社会存在/意识的关系P131</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社会存在决定社会意识，社会意识是社会存在的反映，并反作用于社会存在。</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33.社会意识的相对独立性是什么P132</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社会意识的相对独立性，指社会意识在从根本上受到社会存在决定的同时，还具有自身特有的发展形式和发展规律。</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34.什么叫生产力P134</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生产力是人类在生产实践中形成的改造和影响自然意以使其适合社会需要的物质力量。</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35.生产力三个基本要素。P135</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①劳动资料（劳动手段）</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②劳动对象。</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④劳动者。</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36.什么叫生产关系P136</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生产关系是人们在物质生产过程中形成的不以人的意志为转移的经济关系。</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37.生产力/关系的逻辑关系P137P138</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生产力与生产关系的相互关系是：生产力决定生产关系，而生产关系又反作用于生产力。</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①生产力决定生产关系。</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②生产关系对生产力具有能动的反作用。</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38.什么是社会意识发展的根本动力P151</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社会基本矛盾。</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39.什么是阶级斗争P159</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阶级斗争是阶级社会发展的直接动力。</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40.革命与改革的关系P164</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二者都为推动社会发展。</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革命是推翻旧制度的彻底变革；改革是在现有制度内调整完善，二者可相互衔接转化。</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41.人民群众是历史的创造者P171</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42.人民群众起哪些决定性作用P174</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①人民群众是社会物质财富的创造者。</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②人民群众是社会精神财富的创造者。</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③人民群众是社会变革的决定力量。</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④人民群众创造历史的活动受到一定社会历史条件的制约。</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四章</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43.什么叫商品/商品经济，可以产生的历史条件是什么P186</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商品是资本主义经济的细胞；商品经济是以交换为目的而进行生产的经济形式，是一定社会历史条件的产物。</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历史条件：存在社会分工；生产资料和劳动产品属于不同的所有者。</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44.商品的二因素，劳动的二重性P187</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二因素：使用价值和价值。</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二重性：具体劳动和抽象劳动。</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45.商品价值量的决定P189~190</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决定商品价值量的不是生产商品的个别劳动时间，而是社会必要劳动时间。</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46.货币的5种职能P191</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价值尺度，流通手段，储藏手段，支付手段和世界货币。</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47.价值规律及其作用P192</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①自发的调节生产资料和劳动力在社会各生产部门之间的分配比例。</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②自发的自己社会生产力的发展。</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③自发的调节社会收入的分配。</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消极的后果：</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①导致社会资源浪费。</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②阻碍技术进步。</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③导致收入两极分化。</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48.资本原始积累是什么，是怎样进行的P204P205</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资本原始积累，就是以暴力手段使生产者与生产资料相分离。</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通过两个途径进行：一是暴力手段剥夺农民土地；二是用暴力手段掠夺货币财富。</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49.劳动力商品的价值P208</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①维持劳动者本人生存所必须的生活资料的价值。</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②维持劳动者家属的生存所必要的生活资料的价值。</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③劳动者接受教育和训练所支出的费用。</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所以劳动力价值的最低界限是由生活上不可缺少的生活资料的价值决定的。</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50.什么叫剩余价值P211</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剩余价值是雇佣工人所创造并被资本家无偿占有的超过劳动力价值的那部分价值。</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51.剩余价值生产的两种基本方法P212</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绝对剩余价值的生产和相对剩余价值的生产。</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52.什么叫资本积累P216</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剩余价值的资本化。</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53.资本主义经济危机P226</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资本主义经济危机的本质特征是生产过剩，但这种过程是相对过剩。</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54.什么叫垄断P242</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指少数资本主义大企业为了获得高额利润，通过相互协议或联合，对一个或几个部门商品的生产、销售和价格进行操纵和控制。（垄断：少数大企业联合操控生产、销售与价格，赚取高额利润。）</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55.经济全球化表现P257</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①生产全球化。</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②贸易全球化。</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③金融全球化。</w:t>
      </w:r>
    </w:p>
    <w:p>
      <w:pPr>
        <w:numPr>
          <w:ilvl w:val="0"/>
          <w:numId w:val="0"/>
        </w:numPr>
        <w:ind w:left="454" w:leftChars="0" w:hanging="454" w:firstLineChars="0"/>
        <w:rPr>
          <w:rFonts w:hint="default"/>
          <w:b/>
          <w:bCs/>
          <w:color w:val="FF0000"/>
          <w:sz w:val="28"/>
          <w:szCs w:val="28"/>
          <w:highlight w:val="none"/>
          <w:lang w:val="en-US" w:eastAsia="zh-CN"/>
        </w:rPr>
      </w:pPr>
      <w:r>
        <w:rPr>
          <w:rFonts w:hint="default"/>
          <w:b/>
          <w:bCs/>
          <w:color w:val="FF0000"/>
          <w:sz w:val="28"/>
          <w:szCs w:val="28"/>
          <w:highlight w:val="none"/>
          <w:lang w:val="en-US" w:eastAsia="zh-CN"/>
        </w:rPr>
        <w:t>56.经济全球化的动因（重点）P258</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①科学技术的进步与生产力的发展，为经济全球化提供了坚实的物质基础和根本的推动力。</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②跨国公司的发展为经济全球化提供了适宜的企业组织形式。</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③各国经济体制的变革和国际经济组织的发展是经济全球化的体制与组织保障。</w:t>
      </w:r>
    </w:p>
    <w:p>
      <w:pPr>
        <w:numPr>
          <w:ilvl w:val="0"/>
          <w:numId w:val="0"/>
        </w:numPr>
        <w:ind w:left="454" w:leftChars="0" w:hanging="454" w:firstLineChars="0"/>
        <w:rPr>
          <w:rFonts w:hint="default"/>
          <w:b/>
          <w:bCs/>
          <w:color w:val="FF0000"/>
          <w:sz w:val="28"/>
          <w:szCs w:val="28"/>
          <w:lang w:val="en-US" w:eastAsia="zh-CN"/>
        </w:rPr>
      </w:pPr>
      <w:r>
        <w:rPr>
          <w:rFonts w:hint="default"/>
          <w:b/>
          <w:bCs/>
          <w:color w:val="FF0000"/>
          <w:sz w:val="28"/>
          <w:szCs w:val="28"/>
          <w:lang w:val="en-US" w:eastAsia="zh-CN"/>
        </w:rPr>
        <w:t>57.经济全球化的影响</w:t>
      </w:r>
      <w:r>
        <w:rPr>
          <w:rFonts w:hint="eastAsia"/>
          <w:b/>
          <w:bCs/>
          <w:color w:val="FF0000"/>
          <w:sz w:val="28"/>
          <w:szCs w:val="28"/>
          <w:lang w:val="en-US" w:eastAsia="zh-CN"/>
        </w:rPr>
        <w:t>（重点）</w:t>
      </w:r>
      <w:r>
        <w:rPr>
          <w:rFonts w:hint="default"/>
          <w:b/>
          <w:bCs/>
          <w:color w:val="FF0000"/>
          <w:sz w:val="28"/>
          <w:szCs w:val="28"/>
          <w:lang w:val="en-US" w:eastAsia="zh-CN"/>
        </w:rPr>
        <w:t>P258</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①经济全球化为发展中国家提供先进技术和管理经验。</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②经济全球化为发展中国家提供更多的就业机会。</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③经济全球化推动发展中国家国际贸易的发展。</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58.资本变化的原因和实质P266</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①科学技术革命和生产力的发展，是资本主义发生变化的根本推动力量。</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②工人阶级争取自身权利和利益的斗争，是推动资本主义发生变化的重要力量。</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③社会主义制度初步显示的优越性，对资本主义产生了重要影响。</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④主张改良主义的政党对资本主义制度的改革，也对资本主义发生变化起到了重要作用。</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59.科学社会主义基本原则主要内容P298</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①资本主义必然灭亡，社会主义必然胜利。</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②无产阶级是最先进最革命的阶级，肩负着推翻资本主义旧世界，建立社会主义和共产主义新世界的历史使命。</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③无产阶级革命是无产阶级进行斗争的最高形式，以建立无产阶级专政的国家政权为目的。</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④要在生产资料公有制基础上组织生产，</w:t>
      </w:r>
      <w:r>
        <w:rPr>
          <w:rFonts w:hint="eastAsia" w:ascii="SimSun" w:hAnsi="SimSun" w:cs="SimSun"/>
          <w:sz w:val="24"/>
          <w:szCs w:val="24"/>
          <w:lang w:val="en-US" w:eastAsia="zh-CN"/>
        </w:rPr>
        <w:t>以</w:t>
      </w:r>
      <w:r>
        <w:rPr>
          <w:rFonts w:hint="default" w:ascii="SimSun" w:hAnsi="SimSun" w:eastAsia="SimSun" w:cs="SimSun"/>
          <w:sz w:val="24"/>
          <w:szCs w:val="24"/>
          <w:lang w:val="en-US" w:eastAsia="zh-CN"/>
        </w:rPr>
        <w:t>满足全体社会成员的需要为生产的根本目的。</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⑤要对社会生产进行有计划的指导和调节，实行按劳分配原则。</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⑥要合乎自然规律</w:t>
      </w:r>
      <w:r>
        <w:rPr>
          <w:rFonts w:hint="eastAsia" w:ascii="SimSun" w:hAnsi="SimSun" w:cs="SimSun"/>
          <w:sz w:val="24"/>
          <w:szCs w:val="24"/>
          <w:lang w:val="en-US" w:eastAsia="zh-CN"/>
        </w:rPr>
        <w:t>地</w:t>
      </w:r>
      <w:r>
        <w:rPr>
          <w:rFonts w:hint="default" w:ascii="SimSun" w:hAnsi="SimSun" w:eastAsia="SimSun" w:cs="SimSun"/>
          <w:sz w:val="24"/>
          <w:szCs w:val="24"/>
          <w:lang w:val="en-US" w:eastAsia="zh-CN"/>
        </w:rPr>
        <w:t>改造和利用自然，努力实现人与自然的和谐共生。</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⑦必须坚持科学的理论指导，大力发展社会主义先进文化。</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⑧无产阶级政党是无产阶级的先锋队，社会主义事业必须始终坚持无产阶级政党的领导。</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⑨社会主义社会要大力解放和发展生产力，逐步消灭剥削和消除两极分化，实现共同富裕和社会全面进步，并最终向共产主义社会过渡。</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⑩共产主义是人类最美好的社会制度，实现共产主义是共产党人的最高理想。</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60.社会主义建设过程的长期性P312</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①生产力发展状况的制约。</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②经济基础和上层建筑发展状况的制约。</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③国际环境的严峻挑战。</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④马克思主义执政党对社会主义发展道路的探索和对社会主义建设规律的认识，需要一个长期过程。</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61.共产主义社会的基本特征P333</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①物质财富极大丰富，消费资料按需分配。</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②社会关系高度和谐，人们精神境界极大提高。</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③实现每个人自由而全面的发展，人类从必然王国向自由王国飞跃。</w:t>
      </w:r>
    </w:p>
    <w:p>
      <w:pPr>
        <w:numPr>
          <w:ilvl w:val="0"/>
          <w:numId w:val="0"/>
        </w:numPr>
        <w:ind w:left="454" w:leftChars="0" w:hanging="454" w:firstLineChars="0"/>
        <w:rPr>
          <w:rFonts w:hint="default"/>
          <w:b/>
          <w:bCs/>
          <w:sz w:val="28"/>
          <w:szCs w:val="28"/>
          <w:lang w:val="en-US" w:eastAsia="zh-CN"/>
        </w:rPr>
      </w:pPr>
      <w:r>
        <w:rPr>
          <w:rFonts w:hint="default"/>
          <w:b/>
          <w:bCs/>
          <w:sz w:val="28"/>
          <w:szCs w:val="28"/>
          <w:lang w:val="en-US" w:eastAsia="zh-CN"/>
        </w:rPr>
        <w:t>62.共产主义远大理想与中国特色社会主义共同理想的关系P349</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①坚持远大理想与共同理想的辩证统一。</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②坚持和发展中国特色社会主义是中华民族通向共产主义的必由之路。</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③正确认识和把握共产主义远大理想与中国特色社会主义共同理想的关系。</w:t>
      </w:r>
    </w:p>
    <w:p>
      <w:pPr>
        <w:numPr>
          <w:ilvl w:val="0"/>
          <w:numId w:val="0"/>
        </w:numPr>
        <w:ind w:leftChars="0"/>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t>④坚定理想信念，投身新时代中国特色社会主义伟大事业。</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Noto Sans CJK SC">
    <w:panose1 w:val="020B0500000000000000"/>
    <w:charset w:val="86"/>
    <w:family w:val="auto"/>
    <w:pitch w:val="default"/>
    <w:sig w:usb0="30000083" w:usb1="2BDF3C10" w:usb2="00000016" w:usb3="00000000" w:csb0="602E0107" w:csb1="00000000"/>
  </w:font>
  <w:font w:name="Arial">
    <w:altName w:val="DejaVu Sans"/>
    <w:panose1 w:val="020B0604020202020204"/>
    <w:charset w:val="00"/>
    <w:family w:val="swiss"/>
    <w:pitch w:val="default"/>
    <w:sig w:usb0="20007A87" w:usb1="80000000" w:usb2="00000008" w:usb3="00000000" w:csb0="000001FF" w:csb1="00000000"/>
  </w:font>
  <w:font w:name="黑体">
    <w:altName w:val="Noto Sans CJK SC"/>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SimSun">
    <w:altName w:val="Noto Sans CJK SC"/>
    <w:panose1 w:val="02010600030101010101"/>
    <w:charset w:val="86"/>
    <w:family w:val="auto"/>
    <w:pitch w:val="default"/>
    <w:sig w:usb0="00000000" w:usb1="0000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3A796F"/>
    <w:rsid w:val="1C3C38C4"/>
    <w:rsid w:val="BBFB10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SimSun" w:cs="Times New Roman"/>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4625</Words>
  <Characters>4922</Characters>
  <Lines>0</Lines>
  <Paragraphs>0</Paragraphs>
  <TotalTime>72</TotalTime>
  <ScaleCrop>false</ScaleCrop>
  <LinksUpToDate>false</LinksUpToDate>
  <CharactersWithSpaces>4923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2026-06-09T17:01:50Z</dcterms:created>
  <dc:creator>15984</dc:creator>
  <cp:lastModifiedBy>deepjh</cp:lastModifiedBy>
  <dcterms:modified xsi:type="dcterms:W3CDTF">2026-06-19T10:15:02Z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KSOTemplateDocerSaveRecord">
    <vt:lpwstr>eyJoZGlkIjoiNjYzZDQ4ZmY3MTYxODk3ZmEyYmY5ZTU4NDAyOGYxYjEiLCJ1c2VySWQiOiIxNDY2MTU3MTU3In0=</vt:lpwstr>
  </property>
  <property fmtid="{D5CDD505-2E9C-101B-9397-08002B2CF9AE}" pid="4" name="ICV">
    <vt:lpwstr>0DA195E85346466C89C15E736DE6FE79_12</vt:lpwstr>
  </property>
</Properties>
</file>