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1FAC1">
      <w:pPr>
        <w:jc w:val="both"/>
        <w:rPr>
          <w:sz w:val="32"/>
          <w:szCs w:val="32"/>
        </w:rPr>
      </w:pPr>
    </w:p>
    <w:p w14:paraId="578828D8">
      <w:pPr>
        <w:jc w:val="center"/>
        <w:rPr>
          <w:sz w:val="32"/>
          <w:szCs w:val="32"/>
        </w:rPr>
      </w:pPr>
      <w:r>
        <w:rPr>
          <w:b/>
          <w:i w:val="0"/>
          <w:sz w:val="32"/>
          <w:szCs w:val="32"/>
        </w:rPr>
        <w:t>HỌC PHẦN: HỌC SÂU (DEEP LEARNING)</w:t>
      </w:r>
    </w:p>
    <w:p w14:paraId="316F3517">
      <w:pPr>
        <w:jc w:val="center"/>
      </w:pPr>
      <w:r>
        <w:rPr>
          <w:b/>
          <w:bCs w:val="0"/>
          <w:i w:val="0"/>
          <w:sz w:val="32"/>
          <w:szCs w:val="32"/>
        </w:rPr>
        <w:t>BÀI TẬP LỚN BTL01</w:t>
      </w:r>
    </w:p>
    <w:p w14:paraId="2B55C9BF">
      <w:pPr>
        <w:jc w:val="both"/>
      </w:pPr>
    </w:p>
    <w:p w14:paraId="3F14818F">
      <w:pPr>
        <w:jc w:val="center"/>
        <w:rPr>
          <w:b/>
          <w:i w:val="0"/>
          <w:sz w:val="40"/>
        </w:rPr>
      </w:pPr>
      <w:r>
        <w:rPr>
          <w:b/>
          <w:i w:val="0"/>
          <w:sz w:val="40"/>
        </w:rPr>
        <w:t>XẤP XỈ HÀM SỐ GAUSSIAN HAI CHIỀU BẰNG MẠNG PERCEPTRON ĐA TẦNG (MLP) VỚI PYTORCH</w:t>
      </w:r>
    </w:p>
    <w:p w14:paraId="0974C2EC">
      <w:pPr>
        <w:jc w:val="center"/>
        <w:rPr>
          <w:b/>
          <w:i w:val="0"/>
          <w:sz w:val="40"/>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1701800</wp:posOffset>
            </wp:positionH>
            <wp:positionV relativeFrom="paragraph">
              <wp:posOffset>11430</wp:posOffset>
            </wp:positionV>
            <wp:extent cx="2538730" cy="2438400"/>
            <wp:effectExtent l="0" t="0" r="8890" b="127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anchor>
        </w:drawing>
      </w:r>
    </w:p>
    <w:p w14:paraId="19CA7C71">
      <w:pPr>
        <w:jc w:val="center"/>
        <w:rPr>
          <w:b/>
          <w:i w:val="0"/>
          <w:sz w:val="40"/>
        </w:rPr>
      </w:pPr>
      <w:bookmarkStart w:id="48" w:name="_GoBack"/>
      <w:bookmarkEnd w:id="48"/>
    </w:p>
    <w:p w14:paraId="6E3D0C8E">
      <w:pPr>
        <w:jc w:val="center"/>
        <w:rPr>
          <w:b/>
          <w:i w:val="0"/>
          <w:sz w:val="40"/>
        </w:rPr>
      </w:pPr>
    </w:p>
    <w:p w14:paraId="3673DFE1">
      <w:pPr>
        <w:jc w:val="center"/>
        <w:rPr>
          <w:b/>
          <w:i w:val="0"/>
          <w:sz w:val="40"/>
        </w:rPr>
      </w:pPr>
    </w:p>
    <w:p w14:paraId="2CF72367">
      <w:pPr>
        <w:jc w:val="center"/>
        <w:rPr>
          <w:b/>
          <w:i w:val="0"/>
          <w:sz w:val="40"/>
        </w:rPr>
      </w:pPr>
    </w:p>
    <w:p w14:paraId="66515862">
      <w:pPr>
        <w:jc w:val="both"/>
      </w:pPr>
    </w:p>
    <w:p w14:paraId="1FC30B7F">
      <w:pPr>
        <w:jc w:val="both"/>
      </w:pPr>
    </w:p>
    <w:p w14:paraId="72EBF1C6">
      <w:pPr>
        <w:jc w:val="center"/>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3141"/>
        <w:gridCol w:w="2325"/>
        <w:gridCol w:w="2325"/>
      </w:tblGrid>
      <w:tr w14:paraId="0B66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Pr>
          <w:p w14:paraId="679BD391">
            <w:pPr>
              <w:jc w:val="center"/>
              <w:rPr>
                <w:rFonts w:hint="default"/>
                <w:b/>
                <w:bCs/>
                <w:sz w:val="28"/>
                <w:szCs w:val="28"/>
                <w:vertAlign w:val="baseline"/>
                <w:lang w:val="vi-VN"/>
              </w:rPr>
            </w:pPr>
            <w:r>
              <w:rPr>
                <w:rFonts w:hint="default"/>
                <w:b/>
                <w:bCs/>
                <w:sz w:val="28"/>
                <w:szCs w:val="28"/>
                <w:vertAlign w:val="baseline"/>
                <w:lang w:val="vi-VN"/>
              </w:rPr>
              <w:t>STT</w:t>
            </w:r>
          </w:p>
        </w:tc>
        <w:tc>
          <w:tcPr>
            <w:tcW w:w="3141" w:type="dxa"/>
          </w:tcPr>
          <w:p w14:paraId="54428E1F">
            <w:pPr>
              <w:jc w:val="center"/>
              <w:rPr>
                <w:rFonts w:hint="default"/>
                <w:b/>
                <w:bCs/>
                <w:sz w:val="28"/>
                <w:szCs w:val="28"/>
                <w:vertAlign w:val="baseline"/>
                <w:lang w:val="vi-VN"/>
              </w:rPr>
            </w:pPr>
            <w:r>
              <w:rPr>
                <w:rFonts w:hint="default"/>
                <w:b/>
                <w:bCs/>
                <w:sz w:val="28"/>
                <w:szCs w:val="28"/>
                <w:vertAlign w:val="baseline"/>
                <w:lang w:val="vi-VN"/>
              </w:rPr>
              <w:t>Họ và Tên</w:t>
            </w:r>
          </w:p>
        </w:tc>
        <w:tc>
          <w:tcPr>
            <w:tcW w:w="2325" w:type="dxa"/>
          </w:tcPr>
          <w:p w14:paraId="6AC73548">
            <w:pPr>
              <w:jc w:val="center"/>
              <w:rPr>
                <w:rFonts w:hint="default"/>
                <w:b/>
                <w:bCs/>
                <w:sz w:val="28"/>
                <w:szCs w:val="28"/>
                <w:vertAlign w:val="baseline"/>
                <w:lang w:val="vi-VN"/>
              </w:rPr>
            </w:pPr>
            <w:r>
              <w:rPr>
                <w:rFonts w:hint="default"/>
                <w:b/>
                <w:bCs/>
                <w:sz w:val="28"/>
                <w:szCs w:val="28"/>
                <w:vertAlign w:val="baseline"/>
                <w:lang w:val="vi-VN"/>
              </w:rPr>
              <w:t>MSSV</w:t>
            </w:r>
          </w:p>
        </w:tc>
        <w:tc>
          <w:tcPr>
            <w:tcW w:w="2325" w:type="dxa"/>
          </w:tcPr>
          <w:p w14:paraId="177CE5E2">
            <w:pPr>
              <w:jc w:val="center"/>
              <w:rPr>
                <w:rFonts w:hint="default"/>
                <w:b/>
                <w:bCs/>
                <w:sz w:val="28"/>
                <w:szCs w:val="28"/>
                <w:vertAlign w:val="baseline"/>
                <w:lang w:val="vi-VN"/>
              </w:rPr>
            </w:pPr>
            <w:r>
              <w:rPr>
                <w:rFonts w:hint="default"/>
                <w:b/>
                <w:bCs/>
                <w:sz w:val="28"/>
                <w:szCs w:val="28"/>
                <w:vertAlign w:val="baseline"/>
                <w:lang w:val="vi-VN"/>
              </w:rPr>
              <w:t>Đóng góp</w:t>
            </w:r>
          </w:p>
        </w:tc>
      </w:tr>
      <w:tr w14:paraId="7744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1509" w:type="dxa"/>
          </w:tcPr>
          <w:p w14:paraId="00D3253C">
            <w:pPr>
              <w:jc w:val="center"/>
              <w:rPr>
                <w:rFonts w:hint="default"/>
                <w:sz w:val="28"/>
                <w:szCs w:val="28"/>
                <w:vertAlign w:val="baseline"/>
                <w:lang w:val="vi-VN"/>
              </w:rPr>
            </w:pPr>
            <w:r>
              <w:rPr>
                <w:rFonts w:hint="default"/>
                <w:sz w:val="28"/>
                <w:szCs w:val="28"/>
                <w:vertAlign w:val="baseline"/>
                <w:lang w:val="vi-VN"/>
              </w:rPr>
              <w:t>1</w:t>
            </w:r>
          </w:p>
        </w:tc>
        <w:tc>
          <w:tcPr>
            <w:tcW w:w="3141" w:type="dxa"/>
          </w:tcPr>
          <w:p w14:paraId="3FBC608C">
            <w:pPr>
              <w:jc w:val="center"/>
              <w:rPr>
                <w:rFonts w:hint="default"/>
                <w:sz w:val="28"/>
                <w:szCs w:val="28"/>
                <w:vertAlign w:val="baseline"/>
                <w:lang w:val="vi-VN"/>
              </w:rPr>
            </w:pPr>
            <w:r>
              <w:rPr>
                <w:rFonts w:hint="default"/>
                <w:sz w:val="28"/>
                <w:szCs w:val="28"/>
                <w:vertAlign w:val="baseline"/>
                <w:lang w:val="vi-VN"/>
              </w:rPr>
              <w:t>Trần Nguyễn Minh Tiến</w:t>
            </w:r>
          </w:p>
        </w:tc>
        <w:tc>
          <w:tcPr>
            <w:tcW w:w="2325" w:type="dxa"/>
          </w:tcPr>
          <w:p w14:paraId="7B1147FC">
            <w:pPr>
              <w:jc w:val="center"/>
              <w:rPr>
                <w:rFonts w:hint="default"/>
                <w:sz w:val="28"/>
                <w:szCs w:val="28"/>
                <w:vertAlign w:val="baseline"/>
                <w:lang w:val="vi-VN"/>
              </w:rPr>
            </w:pPr>
            <w:r>
              <w:rPr>
                <w:rFonts w:hint="default"/>
                <w:sz w:val="28"/>
                <w:szCs w:val="28"/>
                <w:vertAlign w:val="baseline"/>
                <w:lang w:val="vi-VN"/>
              </w:rPr>
              <w:t>3123580052</w:t>
            </w:r>
          </w:p>
        </w:tc>
        <w:tc>
          <w:tcPr>
            <w:tcW w:w="2325" w:type="dxa"/>
          </w:tcPr>
          <w:p w14:paraId="0A999F34">
            <w:pPr>
              <w:jc w:val="center"/>
              <w:rPr>
                <w:rFonts w:hint="default"/>
                <w:sz w:val="28"/>
                <w:szCs w:val="28"/>
                <w:vertAlign w:val="baseline"/>
                <w:lang w:val="vi-VN"/>
              </w:rPr>
            </w:pPr>
            <w:r>
              <w:rPr>
                <w:rFonts w:hint="default"/>
                <w:sz w:val="28"/>
                <w:szCs w:val="28"/>
                <w:vertAlign w:val="baseline"/>
                <w:lang w:val="vi-VN"/>
              </w:rPr>
              <w:t>50%</w:t>
            </w:r>
          </w:p>
        </w:tc>
      </w:tr>
      <w:tr w14:paraId="33BA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6" w:hRule="atLeast"/>
        </w:trPr>
        <w:tc>
          <w:tcPr>
            <w:tcW w:w="1509" w:type="dxa"/>
          </w:tcPr>
          <w:p w14:paraId="7EE2E5C6">
            <w:pPr>
              <w:jc w:val="center"/>
              <w:rPr>
                <w:rFonts w:hint="default"/>
                <w:sz w:val="28"/>
                <w:szCs w:val="28"/>
                <w:vertAlign w:val="baseline"/>
                <w:lang w:val="vi-VN"/>
              </w:rPr>
            </w:pPr>
            <w:r>
              <w:rPr>
                <w:rFonts w:hint="default"/>
                <w:sz w:val="28"/>
                <w:szCs w:val="28"/>
                <w:vertAlign w:val="baseline"/>
                <w:lang w:val="vi-VN"/>
              </w:rPr>
              <w:t>2</w:t>
            </w:r>
          </w:p>
        </w:tc>
        <w:tc>
          <w:tcPr>
            <w:tcW w:w="3141" w:type="dxa"/>
          </w:tcPr>
          <w:p w14:paraId="3D9149C0">
            <w:pPr>
              <w:jc w:val="center"/>
              <w:rPr>
                <w:rFonts w:hint="default"/>
                <w:sz w:val="28"/>
                <w:szCs w:val="28"/>
                <w:vertAlign w:val="baseline"/>
                <w:lang w:val="vi-VN"/>
              </w:rPr>
            </w:pPr>
            <w:r>
              <w:rPr>
                <w:rFonts w:hint="default"/>
                <w:sz w:val="28"/>
                <w:szCs w:val="28"/>
                <w:vertAlign w:val="baseline"/>
                <w:lang w:val="vi-VN"/>
              </w:rPr>
              <w:t>Nguyễn Gia Huy</w:t>
            </w:r>
          </w:p>
        </w:tc>
        <w:tc>
          <w:tcPr>
            <w:tcW w:w="2325" w:type="dxa"/>
          </w:tcPr>
          <w:p w14:paraId="6DAAAF58">
            <w:pPr>
              <w:jc w:val="center"/>
              <w:rPr>
                <w:rFonts w:hint="default"/>
                <w:sz w:val="28"/>
                <w:szCs w:val="28"/>
                <w:vertAlign w:val="baseline"/>
                <w:lang w:val="vi-VN"/>
              </w:rPr>
            </w:pPr>
            <w:r>
              <w:rPr>
                <w:rFonts w:hint="default"/>
                <w:sz w:val="28"/>
                <w:szCs w:val="28"/>
                <w:vertAlign w:val="baseline"/>
                <w:lang w:val="vi-VN"/>
              </w:rPr>
              <w:t>3123580016</w:t>
            </w:r>
          </w:p>
        </w:tc>
        <w:tc>
          <w:tcPr>
            <w:tcW w:w="2325" w:type="dxa"/>
          </w:tcPr>
          <w:p w14:paraId="2C5BD664">
            <w:pPr>
              <w:jc w:val="center"/>
              <w:rPr>
                <w:rFonts w:hint="default"/>
                <w:sz w:val="28"/>
                <w:szCs w:val="28"/>
                <w:vertAlign w:val="baseline"/>
                <w:lang w:val="vi-VN"/>
              </w:rPr>
            </w:pPr>
            <w:r>
              <w:rPr>
                <w:rFonts w:hint="default"/>
                <w:sz w:val="28"/>
                <w:szCs w:val="28"/>
                <w:vertAlign w:val="baseline"/>
                <w:lang w:val="vi-VN"/>
              </w:rPr>
              <w:t>50%</w:t>
            </w:r>
          </w:p>
        </w:tc>
      </w:tr>
    </w:tbl>
    <w:p w14:paraId="4EFCDDA4">
      <w:pPr>
        <w:jc w:val="both"/>
      </w:pPr>
    </w:p>
    <w:p w14:paraId="6D367959">
      <w:pPr>
        <w:jc w:val="both"/>
      </w:pPr>
    </w:p>
    <w:p w14:paraId="7C1EE7DD">
      <w:pPr>
        <w:jc w:val="both"/>
      </w:pPr>
    </w:p>
    <w:p w14:paraId="74A9B877">
      <w:pPr>
        <w:spacing w:after="40"/>
      </w:pPr>
    </w:p>
    <w:p w14:paraId="1FB86CC1">
      <w:r>
        <w:br w:type="page"/>
      </w:r>
    </w:p>
    <w:p w14:paraId="2E217BF0">
      <w:pPr>
        <w:pStyle w:val="39"/>
        <w:tabs>
          <w:tab w:val="right" w:leader="dot" w:pos="9084"/>
        </w:tabs>
        <w:jc w:val="center"/>
        <w:rPr>
          <w:rFonts w:hint="default"/>
          <w:color w:val="auto"/>
          <w:lang w:val="vi-VN"/>
        </w:rPr>
      </w:pPr>
      <w:r>
        <w:rPr>
          <w:rFonts w:hint="default"/>
          <w:color w:val="auto"/>
          <w:lang w:val="vi-VN"/>
        </w:rPr>
        <w:t>MỤC LỤC</w:t>
      </w:r>
    </w:p>
    <w:p w14:paraId="754CBF29">
      <w:pPr>
        <w:pStyle w:val="39"/>
        <w:tabs>
          <w:tab w:val="right" w:leader="dot" w:pos="9084"/>
        </w:tabs>
      </w:pPr>
      <w:r>
        <w:rPr>
          <w:color w:val="auto"/>
        </w:rPr>
        <w:fldChar w:fldCharType="begin"/>
      </w:r>
      <w:r>
        <w:rPr>
          <w:color w:val="auto"/>
        </w:rPr>
        <w:instrText xml:space="preserve">TOC \o "1-3" \h \u </w:instrText>
      </w:r>
      <w:r>
        <w:rPr>
          <w:color w:val="auto"/>
        </w:rPr>
        <w:fldChar w:fldCharType="separate"/>
      </w:r>
      <w:r>
        <w:rPr>
          <w:color w:val="auto"/>
        </w:rPr>
        <w:fldChar w:fldCharType="begin"/>
      </w:r>
      <w:r>
        <w:instrText xml:space="preserve"> HYPERLINK \l _Toc22305 </w:instrText>
      </w:r>
      <w:r>
        <w:fldChar w:fldCharType="separate"/>
      </w:r>
      <w:r>
        <w:t>1. Giới thiệu</w:t>
      </w:r>
      <w:r>
        <w:tab/>
      </w:r>
      <w:r>
        <w:fldChar w:fldCharType="begin"/>
      </w:r>
      <w:r>
        <w:instrText xml:space="preserve"> PAGEREF _Toc22305 \h </w:instrText>
      </w:r>
      <w:r>
        <w:fldChar w:fldCharType="separate"/>
      </w:r>
      <w:r>
        <w:t>3</w:t>
      </w:r>
      <w:r>
        <w:fldChar w:fldCharType="end"/>
      </w:r>
      <w:r>
        <w:rPr>
          <w:color w:val="auto"/>
        </w:rPr>
        <w:fldChar w:fldCharType="end"/>
      </w:r>
    </w:p>
    <w:p w14:paraId="737ACDE7">
      <w:pPr>
        <w:pStyle w:val="40"/>
        <w:tabs>
          <w:tab w:val="right" w:leader="dot" w:pos="9084"/>
        </w:tabs>
      </w:pPr>
      <w:r>
        <w:rPr>
          <w:color w:val="auto"/>
        </w:rPr>
        <w:fldChar w:fldCharType="begin"/>
      </w:r>
      <w:r>
        <w:instrText xml:space="preserve"> HYPERLINK \l _Toc22944 </w:instrText>
      </w:r>
      <w:r>
        <w:fldChar w:fldCharType="separate"/>
      </w:r>
      <w:r>
        <w:t>1.1. Mục tiêu</w:t>
      </w:r>
      <w:r>
        <w:tab/>
      </w:r>
      <w:r>
        <w:fldChar w:fldCharType="begin"/>
      </w:r>
      <w:r>
        <w:instrText xml:space="preserve"> PAGEREF _Toc22944 \h </w:instrText>
      </w:r>
      <w:r>
        <w:fldChar w:fldCharType="separate"/>
      </w:r>
      <w:r>
        <w:t>3</w:t>
      </w:r>
      <w:r>
        <w:fldChar w:fldCharType="end"/>
      </w:r>
      <w:r>
        <w:rPr>
          <w:color w:val="auto"/>
        </w:rPr>
        <w:fldChar w:fldCharType="end"/>
      </w:r>
    </w:p>
    <w:p w14:paraId="383305C4">
      <w:pPr>
        <w:pStyle w:val="40"/>
        <w:tabs>
          <w:tab w:val="right" w:leader="dot" w:pos="9084"/>
        </w:tabs>
      </w:pPr>
      <w:r>
        <w:rPr>
          <w:color w:val="auto"/>
        </w:rPr>
        <w:fldChar w:fldCharType="begin"/>
      </w:r>
      <w:r>
        <w:instrText xml:space="preserve"> HYPERLINK \l _Toc15259 </w:instrText>
      </w:r>
      <w:r>
        <w:fldChar w:fldCharType="separate"/>
      </w:r>
      <w:r>
        <w:t>1.2. Phát biểu bài toán</w:t>
      </w:r>
      <w:r>
        <w:tab/>
      </w:r>
      <w:r>
        <w:fldChar w:fldCharType="begin"/>
      </w:r>
      <w:r>
        <w:instrText xml:space="preserve"> PAGEREF _Toc15259 \h </w:instrText>
      </w:r>
      <w:r>
        <w:fldChar w:fldCharType="separate"/>
      </w:r>
      <w:r>
        <w:t>3</w:t>
      </w:r>
      <w:r>
        <w:fldChar w:fldCharType="end"/>
      </w:r>
      <w:r>
        <w:rPr>
          <w:color w:val="auto"/>
        </w:rPr>
        <w:fldChar w:fldCharType="end"/>
      </w:r>
    </w:p>
    <w:p w14:paraId="2A579FFB">
      <w:pPr>
        <w:pStyle w:val="40"/>
        <w:tabs>
          <w:tab w:val="right" w:leader="dot" w:pos="9084"/>
        </w:tabs>
      </w:pPr>
      <w:r>
        <w:rPr>
          <w:color w:val="auto"/>
        </w:rPr>
        <w:fldChar w:fldCharType="begin"/>
      </w:r>
      <w:r>
        <w:instrText xml:space="preserve"> HYPERLINK \l _Toc10615 </w:instrText>
      </w:r>
      <w:r>
        <w:fldChar w:fldCharType="separate"/>
      </w:r>
      <w:r>
        <w:t>1.3. Nội dung thực hiện và đóng góp</w:t>
      </w:r>
      <w:r>
        <w:tab/>
      </w:r>
      <w:r>
        <w:fldChar w:fldCharType="begin"/>
      </w:r>
      <w:r>
        <w:instrText xml:space="preserve"> PAGEREF _Toc10615 \h </w:instrText>
      </w:r>
      <w:r>
        <w:fldChar w:fldCharType="separate"/>
      </w:r>
      <w:r>
        <w:t>3</w:t>
      </w:r>
      <w:r>
        <w:fldChar w:fldCharType="end"/>
      </w:r>
      <w:r>
        <w:rPr>
          <w:color w:val="auto"/>
        </w:rPr>
        <w:fldChar w:fldCharType="end"/>
      </w:r>
    </w:p>
    <w:p w14:paraId="6B06E8FC">
      <w:pPr>
        <w:pStyle w:val="39"/>
        <w:tabs>
          <w:tab w:val="right" w:leader="dot" w:pos="9084"/>
        </w:tabs>
      </w:pPr>
      <w:r>
        <w:rPr>
          <w:color w:val="auto"/>
        </w:rPr>
        <w:fldChar w:fldCharType="begin"/>
      </w:r>
      <w:r>
        <w:instrText xml:space="preserve"> HYPERLINK \l _Toc29675 </w:instrText>
      </w:r>
      <w:r>
        <w:fldChar w:fldCharType="separate"/>
      </w:r>
      <w:r>
        <w:t>2. Dữ liệu</w:t>
      </w:r>
      <w:r>
        <w:tab/>
      </w:r>
      <w:r>
        <w:fldChar w:fldCharType="begin"/>
      </w:r>
      <w:r>
        <w:instrText xml:space="preserve"> PAGEREF _Toc29675 \h </w:instrText>
      </w:r>
      <w:r>
        <w:fldChar w:fldCharType="separate"/>
      </w:r>
      <w:r>
        <w:t>3</w:t>
      </w:r>
      <w:r>
        <w:fldChar w:fldCharType="end"/>
      </w:r>
      <w:r>
        <w:rPr>
          <w:color w:val="auto"/>
        </w:rPr>
        <w:fldChar w:fldCharType="end"/>
      </w:r>
    </w:p>
    <w:p w14:paraId="61161132">
      <w:pPr>
        <w:pStyle w:val="40"/>
        <w:tabs>
          <w:tab w:val="right" w:leader="dot" w:pos="9084"/>
        </w:tabs>
      </w:pPr>
      <w:r>
        <w:rPr>
          <w:color w:val="auto"/>
        </w:rPr>
        <w:fldChar w:fldCharType="begin"/>
      </w:r>
      <w:r>
        <w:instrText xml:space="preserve"> HYPERLINK \l _Toc10789 </w:instrText>
      </w:r>
      <w:r>
        <w:fldChar w:fldCharType="separate"/>
      </w:r>
      <w:r>
        <w:t>2.1. Hàm Gaussian, tham số và cách lấy mẫu</w:t>
      </w:r>
      <w:r>
        <w:tab/>
      </w:r>
      <w:r>
        <w:fldChar w:fldCharType="begin"/>
      </w:r>
      <w:r>
        <w:instrText xml:space="preserve"> PAGEREF _Toc10789 \h </w:instrText>
      </w:r>
      <w:r>
        <w:fldChar w:fldCharType="separate"/>
      </w:r>
      <w:r>
        <w:t>3</w:t>
      </w:r>
      <w:r>
        <w:fldChar w:fldCharType="end"/>
      </w:r>
      <w:r>
        <w:rPr>
          <w:color w:val="auto"/>
        </w:rPr>
        <w:fldChar w:fldCharType="end"/>
      </w:r>
    </w:p>
    <w:p w14:paraId="2AF73950">
      <w:pPr>
        <w:pStyle w:val="40"/>
        <w:tabs>
          <w:tab w:val="right" w:leader="dot" w:pos="9084"/>
        </w:tabs>
      </w:pPr>
      <w:r>
        <w:rPr>
          <w:color w:val="auto"/>
        </w:rPr>
        <w:fldChar w:fldCharType="begin"/>
      </w:r>
      <w:r>
        <w:instrText xml:space="preserve"> HYPERLINK \l _Toc4518 </w:instrText>
      </w:r>
      <w:r>
        <w:fldChar w:fldCharType="separate"/>
      </w:r>
      <w:r>
        <w:t>2.2. Chia dữ liệu và seed</w:t>
      </w:r>
      <w:r>
        <w:tab/>
      </w:r>
      <w:r>
        <w:fldChar w:fldCharType="begin"/>
      </w:r>
      <w:r>
        <w:instrText xml:space="preserve"> PAGEREF _Toc4518 \h </w:instrText>
      </w:r>
      <w:r>
        <w:fldChar w:fldCharType="separate"/>
      </w:r>
      <w:r>
        <w:t>4</w:t>
      </w:r>
      <w:r>
        <w:fldChar w:fldCharType="end"/>
      </w:r>
      <w:r>
        <w:rPr>
          <w:color w:val="auto"/>
        </w:rPr>
        <w:fldChar w:fldCharType="end"/>
      </w:r>
    </w:p>
    <w:p w14:paraId="641FBB3A">
      <w:pPr>
        <w:pStyle w:val="40"/>
        <w:tabs>
          <w:tab w:val="right" w:leader="dot" w:pos="9084"/>
        </w:tabs>
      </w:pPr>
      <w:r>
        <w:rPr>
          <w:color w:val="auto"/>
        </w:rPr>
        <w:fldChar w:fldCharType="begin"/>
      </w:r>
      <w:r>
        <w:instrText xml:space="preserve"> HYPERLINK \l _Toc7113 </w:instrText>
      </w:r>
      <w:r>
        <w:fldChar w:fldCharType="separate"/>
      </w:r>
      <w:r>
        <w:t>2.3. Thống kê và trực quan hoá</w:t>
      </w:r>
      <w:r>
        <w:tab/>
      </w:r>
      <w:r>
        <w:fldChar w:fldCharType="begin"/>
      </w:r>
      <w:r>
        <w:instrText xml:space="preserve"> PAGEREF _Toc7113 \h </w:instrText>
      </w:r>
      <w:r>
        <w:fldChar w:fldCharType="separate"/>
      </w:r>
      <w:r>
        <w:t>4</w:t>
      </w:r>
      <w:r>
        <w:fldChar w:fldCharType="end"/>
      </w:r>
      <w:r>
        <w:rPr>
          <w:color w:val="auto"/>
        </w:rPr>
        <w:fldChar w:fldCharType="end"/>
      </w:r>
    </w:p>
    <w:p w14:paraId="5710D582">
      <w:pPr>
        <w:pStyle w:val="39"/>
        <w:tabs>
          <w:tab w:val="right" w:leader="dot" w:pos="9084"/>
        </w:tabs>
      </w:pPr>
      <w:r>
        <w:rPr>
          <w:color w:val="auto"/>
        </w:rPr>
        <w:fldChar w:fldCharType="begin"/>
      </w:r>
      <w:r>
        <w:instrText xml:space="preserve"> HYPERLINK \l _Toc24029 </w:instrText>
      </w:r>
      <w:r>
        <w:fldChar w:fldCharType="separate"/>
      </w:r>
      <w:r>
        <w:t>3. Mô hình và cài đặt</w:t>
      </w:r>
      <w:r>
        <w:tab/>
      </w:r>
      <w:r>
        <w:fldChar w:fldCharType="begin"/>
      </w:r>
      <w:r>
        <w:instrText xml:space="preserve"> PAGEREF _Toc24029 \h </w:instrText>
      </w:r>
      <w:r>
        <w:fldChar w:fldCharType="separate"/>
      </w:r>
      <w:r>
        <w:t>5</w:t>
      </w:r>
      <w:r>
        <w:fldChar w:fldCharType="end"/>
      </w:r>
      <w:r>
        <w:rPr>
          <w:color w:val="auto"/>
        </w:rPr>
        <w:fldChar w:fldCharType="end"/>
      </w:r>
    </w:p>
    <w:p w14:paraId="6825C502">
      <w:pPr>
        <w:pStyle w:val="40"/>
        <w:tabs>
          <w:tab w:val="right" w:leader="dot" w:pos="9084"/>
        </w:tabs>
      </w:pPr>
      <w:r>
        <w:rPr>
          <w:color w:val="auto"/>
        </w:rPr>
        <w:fldChar w:fldCharType="begin"/>
      </w:r>
      <w:r>
        <w:instrText xml:space="preserve"> HYPERLINK \l _Toc20181 </w:instrText>
      </w:r>
      <w:r>
        <w:fldChar w:fldCharType="separate"/>
      </w:r>
      <w:r>
        <w:t>3.1. Kiến trúc</w:t>
      </w:r>
      <w:r>
        <w:tab/>
      </w:r>
      <w:r>
        <w:fldChar w:fldCharType="begin"/>
      </w:r>
      <w:r>
        <w:instrText xml:space="preserve"> PAGEREF _Toc20181 \h </w:instrText>
      </w:r>
      <w:r>
        <w:fldChar w:fldCharType="separate"/>
      </w:r>
      <w:r>
        <w:t>5</w:t>
      </w:r>
      <w:r>
        <w:fldChar w:fldCharType="end"/>
      </w:r>
      <w:r>
        <w:rPr>
          <w:color w:val="auto"/>
        </w:rPr>
        <w:fldChar w:fldCharType="end"/>
      </w:r>
    </w:p>
    <w:p w14:paraId="3F973387">
      <w:pPr>
        <w:pStyle w:val="40"/>
        <w:tabs>
          <w:tab w:val="right" w:leader="dot" w:pos="9084"/>
        </w:tabs>
      </w:pPr>
      <w:r>
        <w:rPr>
          <w:color w:val="auto"/>
        </w:rPr>
        <w:fldChar w:fldCharType="begin"/>
      </w:r>
      <w:r>
        <w:instrText xml:space="preserve"> HYPERLINK \l _Toc3136 </w:instrText>
      </w:r>
      <w:r>
        <w:fldChar w:fldCharType="separate"/>
      </w:r>
      <w:r>
        <w:t>3.2. Công thức forward, loss và cập nhật</w:t>
      </w:r>
      <w:r>
        <w:tab/>
      </w:r>
      <w:r>
        <w:fldChar w:fldCharType="begin"/>
      </w:r>
      <w:r>
        <w:instrText xml:space="preserve"> PAGEREF _Toc3136 \h </w:instrText>
      </w:r>
      <w:r>
        <w:fldChar w:fldCharType="separate"/>
      </w:r>
      <w:r>
        <w:t>6</w:t>
      </w:r>
      <w:r>
        <w:fldChar w:fldCharType="end"/>
      </w:r>
      <w:r>
        <w:rPr>
          <w:color w:val="auto"/>
        </w:rPr>
        <w:fldChar w:fldCharType="end"/>
      </w:r>
    </w:p>
    <w:p w14:paraId="3E28DAE8">
      <w:pPr>
        <w:pStyle w:val="40"/>
        <w:tabs>
          <w:tab w:val="right" w:leader="dot" w:pos="9084"/>
        </w:tabs>
      </w:pPr>
      <w:r>
        <w:rPr>
          <w:color w:val="auto"/>
        </w:rPr>
        <w:fldChar w:fldCharType="begin"/>
      </w:r>
      <w:r>
        <w:instrText xml:space="preserve"> HYPERLINK \l _Toc16697 </w:instrText>
      </w:r>
      <w:r>
        <w:fldChar w:fldCharType="separate"/>
      </w:r>
      <w:r>
        <w:t>3.3. Các đoạn mã quan trọng</w:t>
      </w:r>
      <w:r>
        <w:tab/>
      </w:r>
      <w:r>
        <w:fldChar w:fldCharType="begin"/>
      </w:r>
      <w:r>
        <w:instrText xml:space="preserve"> PAGEREF _Toc16697 \h </w:instrText>
      </w:r>
      <w:r>
        <w:fldChar w:fldCharType="separate"/>
      </w:r>
      <w:r>
        <w:t>6</w:t>
      </w:r>
      <w:r>
        <w:fldChar w:fldCharType="end"/>
      </w:r>
      <w:r>
        <w:rPr>
          <w:color w:val="auto"/>
        </w:rPr>
        <w:fldChar w:fldCharType="end"/>
      </w:r>
    </w:p>
    <w:p w14:paraId="4DACDCD8">
      <w:pPr>
        <w:pStyle w:val="40"/>
        <w:tabs>
          <w:tab w:val="right" w:leader="dot" w:pos="9084"/>
        </w:tabs>
      </w:pPr>
      <w:r>
        <w:rPr>
          <w:color w:val="auto"/>
        </w:rPr>
        <w:fldChar w:fldCharType="begin"/>
      </w:r>
      <w:r>
        <w:instrText xml:space="preserve"> HYPERLINK \l _Toc16400 </w:instrText>
      </w:r>
      <w:r>
        <w:fldChar w:fldCharType="separate"/>
      </w:r>
      <w:r>
        <w:t>3.4. Thiết lập huấn luyện (baseline) và môi trường</w:t>
      </w:r>
      <w:r>
        <w:tab/>
      </w:r>
      <w:r>
        <w:fldChar w:fldCharType="begin"/>
      </w:r>
      <w:r>
        <w:instrText xml:space="preserve"> PAGEREF _Toc16400 \h </w:instrText>
      </w:r>
      <w:r>
        <w:fldChar w:fldCharType="separate"/>
      </w:r>
      <w:r>
        <w:t>7</w:t>
      </w:r>
      <w:r>
        <w:fldChar w:fldCharType="end"/>
      </w:r>
      <w:r>
        <w:rPr>
          <w:color w:val="auto"/>
        </w:rPr>
        <w:fldChar w:fldCharType="end"/>
      </w:r>
    </w:p>
    <w:p w14:paraId="39820E8A">
      <w:pPr>
        <w:pStyle w:val="39"/>
        <w:tabs>
          <w:tab w:val="right" w:leader="dot" w:pos="9084"/>
        </w:tabs>
      </w:pPr>
      <w:r>
        <w:rPr>
          <w:color w:val="auto"/>
        </w:rPr>
        <w:fldChar w:fldCharType="begin"/>
      </w:r>
      <w:r>
        <w:instrText xml:space="preserve"> HYPERLINK \l _Toc31225 </w:instrText>
      </w:r>
      <w:r>
        <w:fldChar w:fldCharType="separate"/>
      </w:r>
      <w:r>
        <w:t>4. Thực nghiệm</w:t>
      </w:r>
      <w:r>
        <w:tab/>
      </w:r>
      <w:r>
        <w:fldChar w:fldCharType="begin"/>
      </w:r>
      <w:r>
        <w:instrText xml:space="preserve"> PAGEREF _Toc31225 \h </w:instrText>
      </w:r>
      <w:r>
        <w:fldChar w:fldCharType="separate"/>
      </w:r>
      <w:r>
        <w:t>8</w:t>
      </w:r>
      <w:r>
        <w:fldChar w:fldCharType="end"/>
      </w:r>
      <w:r>
        <w:rPr>
          <w:color w:val="auto"/>
        </w:rPr>
        <w:fldChar w:fldCharType="end"/>
      </w:r>
    </w:p>
    <w:p w14:paraId="36799614">
      <w:pPr>
        <w:pStyle w:val="40"/>
        <w:tabs>
          <w:tab w:val="right" w:leader="dot" w:pos="9084"/>
        </w:tabs>
      </w:pPr>
      <w:r>
        <w:rPr>
          <w:color w:val="auto"/>
        </w:rPr>
        <w:fldChar w:fldCharType="begin"/>
      </w:r>
      <w:r>
        <w:instrText xml:space="preserve"> HYPERLINK \l _Toc14816 </w:instrText>
      </w:r>
      <w:r>
        <w:fldChar w:fldCharType="separate"/>
      </w:r>
      <w:r>
        <w:t>4.1. Quy trình đánh giá công bằng</w:t>
      </w:r>
      <w:r>
        <w:tab/>
      </w:r>
      <w:r>
        <w:fldChar w:fldCharType="begin"/>
      </w:r>
      <w:r>
        <w:instrText xml:space="preserve"> PAGEREF _Toc14816 \h </w:instrText>
      </w:r>
      <w:r>
        <w:fldChar w:fldCharType="separate"/>
      </w:r>
      <w:r>
        <w:t>8</w:t>
      </w:r>
      <w:r>
        <w:fldChar w:fldCharType="end"/>
      </w:r>
      <w:r>
        <w:rPr>
          <w:color w:val="auto"/>
        </w:rPr>
        <w:fldChar w:fldCharType="end"/>
      </w:r>
    </w:p>
    <w:p w14:paraId="33A11D76">
      <w:pPr>
        <w:pStyle w:val="40"/>
        <w:tabs>
          <w:tab w:val="right" w:leader="dot" w:pos="9084"/>
        </w:tabs>
      </w:pPr>
      <w:r>
        <w:rPr>
          <w:color w:val="auto"/>
        </w:rPr>
        <w:fldChar w:fldCharType="begin"/>
      </w:r>
      <w:r>
        <w:instrText xml:space="preserve"> HYPERLINK \l _Toc15991 </w:instrText>
      </w:r>
      <w:r>
        <w:fldChar w:fldCharType="separate"/>
      </w:r>
      <w:r>
        <w:t>4.2. Nhóm A – ảnh hưởng của số mẫu huấn luyện</w:t>
      </w:r>
      <w:r>
        <w:tab/>
      </w:r>
      <w:r>
        <w:fldChar w:fldCharType="begin"/>
      </w:r>
      <w:r>
        <w:instrText xml:space="preserve"> PAGEREF _Toc15991 \h </w:instrText>
      </w:r>
      <w:r>
        <w:fldChar w:fldCharType="separate"/>
      </w:r>
      <w:r>
        <w:t>8</w:t>
      </w:r>
      <w:r>
        <w:fldChar w:fldCharType="end"/>
      </w:r>
      <w:r>
        <w:rPr>
          <w:color w:val="auto"/>
        </w:rPr>
        <w:fldChar w:fldCharType="end"/>
      </w:r>
    </w:p>
    <w:p w14:paraId="22785E84">
      <w:pPr>
        <w:pStyle w:val="40"/>
        <w:tabs>
          <w:tab w:val="right" w:leader="dot" w:pos="9084"/>
        </w:tabs>
      </w:pPr>
      <w:r>
        <w:rPr>
          <w:color w:val="auto"/>
        </w:rPr>
        <w:fldChar w:fldCharType="begin"/>
      </w:r>
      <w:r>
        <w:instrText xml:space="preserve"> HYPERLINK \l _Toc31806 </w:instrText>
      </w:r>
      <w:r>
        <w:fldChar w:fldCharType="separate"/>
      </w:r>
      <w:r>
        <w:t>4.3. Nhóm B – ảnh hưởng của số nơ-ron tầng ẩn</w:t>
      </w:r>
      <w:r>
        <w:tab/>
      </w:r>
      <w:r>
        <w:fldChar w:fldCharType="begin"/>
      </w:r>
      <w:r>
        <w:instrText xml:space="preserve"> PAGEREF _Toc31806 \h </w:instrText>
      </w:r>
      <w:r>
        <w:fldChar w:fldCharType="separate"/>
      </w:r>
      <w:r>
        <w:t>10</w:t>
      </w:r>
      <w:r>
        <w:fldChar w:fldCharType="end"/>
      </w:r>
      <w:r>
        <w:rPr>
          <w:color w:val="auto"/>
        </w:rPr>
        <w:fldChar w:fldCharType="end"/>
      </w:r>
    </w:p>
    <w:p w14:paraId="337A62CB">
      <w:pPr>
        <w:pStyle w:val="40"/>
        <w:tabs>
          <w:tab w:val="right" w:leader="dot" w:pos="9084"/>
        </w:tabs>
      </w:pPr>
      <w:r>
        <w:rPr>
          <w:color w:val="auto"/>
        </w:rPr>
        <w:fldChar w:fldCharType="begin"/>
      </w:r>
      <w:r>
        <w:instrText xml:space="preserve"> HYPERLINK \l _Toc22257 </w:instrText>
      </w:r>
      <w:r>
        <w:fldChar w:fldCharType="separate"/>
      </w:r>
      <w:r>
        <w:t>4.4. Nhóm C – ảnh hưởng của số tầng ẩn</w:t>
      </w:r>
      <w:r>
        <w:tab/>
      </w:r>
      <w:r>
        <w:fldChar w:fldCharType="begin"/>
      </w:r>
      <w:r>
        <w:instrText xml:space="preserve"> PAGEREF _Toc22257 \h </w:instrText>
      </w:r>
      <w:r>
        <w:fldChar w:fldCharType="separate"/>
      </w:r>
      <w:r>
        <w:t>12</w:t>
      </w:r>
      <w:r>
        <w:fldChar w:fldCharType="end"/>
      </w:r>
      <w:r>
        <w:rPr>
          <w:color w:val="auto"/>
        </w:rPr>
        <w:fldChar w:fldCharType="end"/>
      </w:r>
    </w:p>
    <w:p w14:paraId="2852737B">
      <w:pPr>
        <w:pStyle w:val="40"/>
        <w:tabs>
          <w:tab w:val="right" w:leader="dot" w:pos="9084"/>
        </w:tabs>
      </w:pPr>
      <w:r>
        <w:rPr>
          <w:color w:val="auto"/>
        </w:rPr>
        <w:fldChar w:fldCharType="begin"/>
      </w:r>
      <w:r>
        <w:instrText xml:space="preserve"> HYPERLINK \l _Toc26293 </w:instrText>
      </w:r>
      <w:r>
        <w:fldChar w:fldCharType="separate"/>
      </w:r>
      <w:r>
        <w:t>4.5. Mô hình được chọn và minh hoạ xấp xỉ</w:t>
      </w:r>
      <w:r>
        <w:tab/>
      </w:r>
      <w:r>
        <w:fldChar w:fldCharType="begin"/>
      </w:r>
      <w:r>
        <w:instrText xml:space="preserve"> PAGEREF _Toc26293 \h </w:instrText>
      </w:r>
      <w:r>
        <w:fldChar w:fldCharType="separate"/>
      </w:r>
      <w:r>
        <w:t>13</w:t>
      </w:r>
      <w:r>
        <w:fldChar w:fldCharType="end"/>
      </w:r>
      <w:r>
        <w:rPr>
          <w:color w:val="auto"/>
        </w:rPr>
        <w:fldChar w:fldCharType="end"/>
      </w:r>
    </w:p>
    <w:p w14:paraId="6470C82C">
      <w:pPr>
        <w:pStyle w:val="39"/>
        <w:tabs>
          <w:tab w:val="right" w:leader="dot" w:pos="9084"/>
        </w:tabs>
      </w:pPr>
      <w:r>
        <w:rPr>
          <w:color w:val="auto"/>
        </w:rPr>
        <w:fldChar w:fldCharType="begin"/>
      </w:r>
      <w:r>
        <w:instrText xml:space="preserve"> HYPERLINK \l _Toc1024 </w:instrText>
      </w:r>
      <w:r>
        <w:fldChar w:fldCharType="separate"/>
      </w:r>
      <w:r>
        <w:t>5. Thảo luận</w:t>
      </w:r>
      <w:r>
        <w:tab/>
      </w:r>
      <w:r>
        <w:fldChar w:fldCharType="begin"/>
      </w:r>
      <w:r>
        <w:instrText xml:space="preserve"> PAGEREF _Toc1024 \h </w:instrText>
      </w:r>
      <w:r>
        <w:fldChar w:fldCharType="separate"/>
      </w:r>
      <w:r>
        <w:t>14</w:t>
      </w:r>
      <w:r>
        <w:fldChar w:fldCharType="end"/>
      </w:r>
      <w:r>
        <w:rPr>
          <w:color w:val="auto"/>
        </w:rPr>
        <w:fldChar w:fldCharType="end"/>
      </w:r>
    </w:p>
    <w:p w14:paraId="2AD0D3E9">
      <w:pPr>
        <w:pStyle w:val="40"/>
        <w:tabs>
          <w:tab w:val="right" w:leader="dot" w:pos="9084"/>
        </w:tabs>
      </w:pPr>
      <w:r>
        <w:rPr>
          <w:color w:val="auto"/>
        </w:rPr>
        <w:fldChar w:fldCharType="begin"/>
      </w:r>
      <w:r>
        <w:instrText xml:space="preserve"> HYPERLINK \l _Toc457 </w:instrText>
      </w:r>
      <w:r>
        <w:fldChar w:fldCharType="separate"/>
      </w:r>
      <w:r>
        <w:t>5.1. Tổng hợp xu hướng</w:t>
      </w:r>
      <w:r>
        <w:tab/>
      </w:r>
      <w:r>
        <w:fldChar w:fldCharType="begin"/>
      </w:r>
      <w:r>
        <w:instrText xml:space="preserve"> PAGEREF _Toc457 \h </w:instrText>
      </w:r>
      <w:r>
        <w:fldChar w:fldCharType="separate"/>
      </w:r>
      <w:r>
        <w:t>14</w:t>
      </w:r>
      <w:r>
        <w:fldChar w:fldCharType="end"/>
      </w:r>
      <w:r>
        <w:rPr>
          <w:color w:val="auto"/>
        </w:rPr>
        <w:fldChar w:fldCharType="end"/>
      </w:r>
    </w:p>
    <w:p w14:paraId="47B5AC04">
      <w:pPr>
        <w:pStyle w:val="40"/>
        <w:tabs>
          <w:tab w:val="right" w:leader="dot" w:pos="9084"/>
        </w:tabs>
      </w:pPr>
      <w:r>
        <w:rPr>
          <w:color w:val="auto"/>
        </w:rPr>
        <w:fldChar w:fldCharType="begin"/>
      </w:r>
      <w:r>
        <w:instrText xml:space="preserve"> HYPERLINK \l _Toc5413 </w:instrText>
      </w:r>
      <w:r>
        <w:fldChar w:fldCharType="separate"/>
      </w:r>
      <w:r>
        <w:t>5.2. Vì sao một số kết quả không như kỳ vọng</w:t>
      </w:r>
      <w:r>
        <w:tab/>
      </w:r>
      <w:r>
        <w:fldChar w:fldCharType="begin"/>
      </w:r>
      <w:r>
        <w:instrText xml:space="preserve"> PAGEREF _Toc5413 \h </w:instrText>
      </w:r>
      <w:r>
        <w:fldChar w:fldCharType="separate"/>
      </w:r>
      <w:r>
        <w:t>15</w:t>
      </w:r>
      <w:r>
        <w:fldChar w:fldCharType="end"/>
      </w:r>
      <w:r>
        <w:rPr>
          <w:color w:val="auto"/>
        </w:rPr>
        <w:fldChar w:fldCharType="end"/>
      </w:r>
    </w:p>
    <w:p w14:paraId="4524B326">
      <w:pPr>
        <w:pStyle w:val="40"/>
        <w:tabs>
          <w:tab w:val="right" w:leader="dot" w:pos="9084"/>
        </w:tabs>
      </w:pPr>
      <w:r>
        <w:rPr>
          <w:color w:val="auto"/>
        </w:rPr>
        <w:fldChar w:fldCharType="begin"/>
      </w:r>
      <w:r>
        <w:instrText xml:space="preserve"> HYPERLINK \l _Toc19413 </w:instrText>
      </w:r>
      <w:r>
        <w:fldChar w:fldCharType="separate"/>
      </w:r>
      <w:r>
        <w:t>5.3. Hạn chế và đề xuất cải tiến</w:t>
      </w:r>
      <w:r>
        <w:tab/>
      </w:r>
      <w:r>
        <w:fldChar w:fldCharType="begin"/>
      </w:r>
      <w:r>
        <w:instrText xml:space="preserve"> PAGEREF _Toc19413 \h </w:instrText>
      </w:r>
      <w:r>
        <w:fldChar w:fldCharType="separate"/>
      </w:r>
      <w:r>
        <w:t>15</w:t>
      </w:r>
      <w:r>
        <w:fldChar w:fldCharType="end"/>
      </w:r>
      <w:r>
        <w:rPr>
          <w:color w:val="auto"/>
        </w:rPr>
        <w:fldChar w:fldCharType="end"/>
      </w:r>
    </w:p>
    <w:p w14:paraId="17CF4422">
      <w:pPr>
        <w:pStyle w:val="39"/>
        <w:tabs>
          <w:tab w:val="right" w:leader="dot" w:pos="9084"/>
        </w:tabs>
      </w:pPr>
      <w:r>
        <w:rPr>
          <w:color w:val="auto"/>
        </w:rPr>
        <w:fldChar w:fldCharType="begin"/>
      </w:r>
      <w:r>
        <w:instrText xml:space="preserve"> HYPERLINK \l _Toc20647 </w:instrText>
      </w:r>
      <w:r>
        <w:fldChar w:fldCharType="separate"/>
      </w:r>
      <w:r>
        <w:t>6. Kết luận</w:t>
      </w:r>
      <w:r>
        <w:tab/>
      </w:r>
      <w:r>
        <w:fldChar w:fldCharType="begin"/>
      </w:r>
      <w:r>
        <w:instrText xml:space="preserve"> PAGEREF _Toc20647 \h </w:instrText>
      </w:r>
      <w:r>
        <w:fldChar w:fldCharType="separate"/>
      </w:r>
      <w:r>
        <w:t>16</w:t>
      </w:r>
      <w:r>
        <w:fldChar w:fldCharType="end"/>
      </w:r>
      <w:r>
        <w:rPr>
          <w:color w:val="auto"/>
        </w:rPr>
        <w:fldChar w:fldCharType="end"/>
      </w:r>
    </w:p>
    <w:p w14:paraId="2C3297EC">
      <w:pPr>
        <w:pStyle w:val="2"/>
        <w:outlineLvl w:val="0"/>
        <w:rPr>
          <w:color w:val="auto"/>
        </w:rPr>
      </w:pPr>
      <w:r>
        <w:rPr>
          <w:color w:val="auto"/>
        </w:rPr>
        <w:fldChar w:fldCharType="end"/>
      </w:r>
    </w:p>
    <w:p w14:paraId="25B1EC50"/>
    <w:p w14:paraId="6C6C96E5">
      <w:pPr>
        <w:pStyle w:val="2"/>
        <w:outlineLvl w:val="0"/>
        <w:rPr>
          <w:color w:val="auto"/>
        </w:rPr>
      </w:pPr>
      <w:bookmarkStart w:id="0" w:name="_Toc22305"/>
      <w:bookmarkStart w:id="1" w:name="_Toc22821"/>
      <w:r>
        <w:rPr>
          <w:color w:val="auto"/>
        </w:rPr>
        <w:t>1. Giới thiệu</w:t>
      </w:r>
      <w:bookmarkEnd w:id="0"/>
      <w:bookmarkEnd w:id="1"/>
    </w:p>
    <w:p w14:paraId="3243C8BB">
      <w:pPr>
        <w:pStyle w:val="3"/>
        <w:rPr>
          <w:color w:val="auto"/>
        </w:rPr>
      </w:pPr>
      <w:bookmarkStart w:id="2" w:name="_Toc3765"/>
      <w:bookmarkStart w:id="3" w:name="_Toc22944"/>
      <w:r>
        <w:rPr>
          <w:color w:val="auto"/>
        </w:rPr>
        <w:t>1.1. Mục tiêu</w:t>
      </w:r>
      <w:bookmarkEnd w:id="2"/>
      <w:bookmarkEnd w:id="3"/>
    </w:p>
    <w:p w14:paraId="5EB78E83">
      <w:pPr>
        <w:pStyle w:val="24"/>
        <w:spacing w:after="60"/>
        <w:jc w:val="both"/>
        <w:rPr>
          <w:color w:val="auto"/>
        </w:rPr>
      </w:pPr>
      <w:r>
        <w:rPr>
          <w:b w:val="0"/>
          <w:i w:val="0"/>
          <w:color w:val="auto"/>
        </w:rPr>
        <w:t xml:space="preserve">Xây dựng và huấn luyện mạng perceptron đa tầng (MLP) cho bài toán hồi quy/xấp xỉ hàm số hai biến, toàn bộ bằng </w:t>
      </w:r>
      <w:r>
        <w:rPr>
          <w:b w:val="0"/>
          <w:bCs/>
          <w:i w:val="0"/>
          <w:color w:val="auto"/>
        </w:rPr>
        <w:t>PyTorch.</w:t>
      </w:r>
    </w:p>
    <w:p w14:paraId="49CB9643">
      <w:pPr>
        <w:pStyle w:val="24"/>
        <w:spacing w:after="60"/>
        <w:jc w:val="both"/>
        <w:rPr>
          <w:color w:val="auto"/>
        </w:rPr>
      </w:pPr>
      <w:r>
        <w:rPr>
          <w:b w:val="0"/>
          <w:i w:val="0"/>
          <w:color w:val="auto"/>
        </w:rPr>
        <w:t xml:space="preserve">Thực hành đầy đủ quy trình: sinh dữ liệu, mô hình </w:t>
      </w:r>
      <w:r>
        <w:rPr>
          <w:rFonts w:ascii="Consolas" w:hAnsi="Consolas" w:eastAsia="Consolas"/>
          <w:b w:val="0"/>
          <w:i w:val="0"/>
          <w:color w:val="auto"/>
          <w:sz w:val="21"/>
        </w:rPr>
        <w:t>nn.Module</w:t>
      </w:r>
      <w:r>
        <w:rPr>
          <w:b w:val="0"/>
          <w:i w:val="0"/>
          <w:color w:val="auto"/>
        </w:rPr>
        <w:t>, lan truyền ngược, tối ưu, validation/checkpoint, đánh giá trên tập test độc lập.</w:t>
      </w:r>
    </w:p>
    <w:p w14:paraId="37CA3EA8">
      <w:pPr>
        <w:pStyle w:val="24"/>
        <w:spacing w:after="60"/>
        <w:jc w:val="both"/>
        <w:rPr>
          <w:color w:val="auto"/>
        </w:rPr>
      </w:pPr>
      <w:r>
        <w:rPr>
          <w:b w:val="0"/>
          <w:i w:val="0"/>
          <w:color w:val="auto"/>
        </w:rPr>
        <w:t>Thực nghiệm có kiểm soát để tách riêng tác động của số mẫu huấn luyện A, số nơ-ron tầng ẩn B và số tầng ẩn C lên sai số xấp xỉ.</w:t>
      </w:r>
    </w:p>
    <w:p w14:paraId="62CEE5E9">
      <w:pPr>
        <w:pStyle w:val="24"/>
        <w:spacing w:after="60"/>
        <w:jc w:val="both"/>
        <w:rPr>
          <w:color w:val="auto"/>
        </w:rPr>
      </w:pPr>
      <w:r>
        <w:rPr>
          <w:b w:val="0"/>
          <w:i w:val="0"/>
          <w:color w:val="auto"/>
        </w:rPr>
        <w:t>Diễn giải kết quả (kể cả những kết quả không như kỳ vọng) thay vì chỉ liệt kê số liệu và hình.</w:t>
      </w:r>
    </w:p>
    <w:p w14:paraId="51ABFABA">
      <w:pPr>
        <w:pStyle w:val="3"/>
        <w:rPr>
          <w:color w:val="auto"/>
        </w:rPr>
      </w:pPr>
      <w:bookmarkStart w:id="4" w:name="_Toc15259"/>
      <w:bookmarkStart w:id="5" w:name="_Toc20699"/>
      <w:r>
        <w:rPr>
          <w:color w:val="auto"/>
        </w:rPr>
        <w:t>1.2. Phát biểu bài toán</w:t>
      </w:r>
      <w:bookmarkEnd w:id="4"/>
      <w:bookmarkEnd w:id="5"/>
    </w:p>
    <w:p w14:paraId="51092F3E">
      <w:pPr>
        <w:jc w:val="both"/>
        <w:rPr>
          <w:color w:val="auto"/>
        </w:rPr>
      </w:pPr>
      <w:r>
        <w:rPr>
          <w:b w:val="0"/>
          <w:i w:val="0"/>
          <w:color w:val="auto"/>
        </w:rPr>
        <w:t>Cho hàm mật độ Gaussian hai chiều f(x) với kỳ vọng μ = (0, 0)ᵀ và ma trận hiệp phương sai C = [[0.3, −0.5], [−0.5, 2]]. Sinh ngẫu nhiên x = (x₁, x₂) với −2 ≤ x₁ ≤ 2, −4 ≤ x₂ ≤ 4 và nhãn y = f(x₁, x₂). Cần một MLP có hai đầu vào, một đầu ra ŷ sao cho ŷ ≈ y, đánh giá trên tập test độc lập gồm 100 mẫu; có thêm tập validation riêng để chọn mô hình (không dùng test để chọn siêu tham số).</w:t>
      </w:r>
    </w:p>
    <w:p w14:paraId="45ACE632">
      <w:pPr>
        <w:pStyle w:val="3"/>
        <w:rPr>
          <w:color w:val="auto"/>
        </w:rPr>
      </w:pPr>
      <w:bookmarkStart w:id="6" w:name="_Toc6805"/>
      <w:bookmarkStart w:id="7" w:name="_Toc10615"/>
      <w:r>
        <w:rPr>
          <w:color w:val="auto"/>
        </w:rPr>
        <w:t>1.3. Nội dung thực hiện và đóng góp</w:t>
      </w:r>
      <w:bookmarkEnd w:id="6"/>
      <w:bookmarkEnd w:id="7"/>
    </w:p>
    <w:p w14:paraId="2920C477">
      <w:pPr>
        <w:pStyle w:val="24"/>
        <w:spacing w:after="60"/>
        <w:jc w:val="both"/>
        <w:rPr>
          <w:color w:val="auto"/>
        </w:rPr>
      </w:pPr>
      <w:r>
        <w:rPr>
          <w:b w:val="0"/>
          <w:i w:val="0"/>
          <w:color w:val="auto"/>
        </w:rPr>
        <w:t xml:space="preserve">Hiện thực hàm Gaussian đúng theo công thức (đối chiếu với </w:t>
      </w:r>
      <w:r>
        <w:rPr>
          <w:rFonts w:ascii="Consolas" w:hAnsi="Consolas" w:eastAsia="Consolas"/>
          <w:b w:val="0"/>
          <w:i w:val="0"/>
          <w:color w:val="auto"/>
          <w:sz w:val="21"/>
        </w:rPr>
        <w:t>scipy.stats.multivariate_normal</w:t>
      </w:r>
      <w:r>
        <w:rPr>
          <w:b w:val="0"/>
          <w:i w:val="0"/>
          <w:color w:val="auto"/>
        </w:rPr>
        <w:t>, sai khác tối đa ~1e-16) và quy trình chia dữ liệu train/validation/test độc lập, có seed cố định, không rò rỉ.</w:t>
      </w:r>
    </w:p>
    <w:p w14:paraId="24B52676">
      <w:pPr>
        <w:pStyle w:val="24"/>
        <w:spacing w:after="60"/>
        <w:jc w:val="both"/>
        <w:rPr>
          <w:color w:val="auto"/>
        </w:rPr>
      </w:pPr>
      <w:r>
        <w:rPr>
          <w:b w:val="0"/>
          <w:i w:val="0"/>
          <w:color w:val="auto"/>
        </w:rPr>
        <w:t xml:space="preserve">Hiện thực </w:t>
      </w:r>
      <w:r>
        <w:rPr>
          <w:rFonts w:ascii="Consolas" w:hAnsi="Consolas" w:eastAsia="Consolas"/>
          <w:b w:val="0"/>
          <w:i w:val="0"/>
          <w:color w:val="auto"/>
          <w:sz w:val="21"/>
        </w:rPr>
        <w:t>MLP(nn.Module)</w:t>
      </w:r>
      <w:r>
        <w:rPr>
          <w:b w:val="0"/>
          <w:i w:val="0"/>
          <w:color w:val="auto"/>
        </w:rPr>
        <w:t xml:space="preserve"> tuỳ biến số tầng ẩn/số nơ-ron, vòng lặp huấn luyện tự viết (forward → loss → zero_grad → backward → step), checkpoint theo validation loss, dừng sớm.</w:t>
      </w:r>
    </w:p>
    <w:p w14:paraId="6A1B7B26">
      <w:pPr>
        <w:pStyle w:val="24"/>
        <w:spacing w:after="60"/>
        <w:jc w:val="both"/>
        <w:rPr>
          <w:color w:val="auto"/>
        </w:rPr>
      </w:pPr>
      <w:r>
        <w:rPr>
          <w:b w:val="0"/>
          <w:i w:val="0"/>
          <w:color w:val="auto"/>
        </w:rPr>
        <w:t>Chạy 3 nhóm thực nghiệm bắt buộc (A, B, C) với 5 seed mỗi cấu hình, báo cáo trung bình ± độ lệch chuẩn; bổ sung hai thí nghiệm đối chứng (A2: cân bằng số bước cập nhật theo A; B2: A = 200) để tách các yếu tố gây nhiễu.</w:t>
      </w:r>
    </w:p>
    <w:p w14:paraId="20D87CEE">
      <w:pPr>
        <w:pStyle w:val="24"/>
        <w:spacing w:after="60"/>
        <w:jc w:val="both"/>
        <w:rPr>
          <w:color w:val="auto"/>
        </w:rPr>
      </w:pPr>
      <w:r>
        <w:rPr>
          <w:b w:val="0"/>
          <w:i w:val="0"/>
          <w:color w:val="auto"/>
        </w:rPr>
        <w:t>Phân tích: vì sao mô hình tốt/xấu, vì sao một số xu hướng khác với đường cong lý thuyết trong đề bài, hạn chế và hướng cải tiến.</w:t>
      </w:r>
    </w:p>
    <w:p w14:paraId="5DCFE402">
      <w:pPr>
        <w:pStyle w:val="2"/>
        <w:rPr>
          <w:color w:val="auto"/>
        </w:rPr>
      </w:pPr>
      <w:bookmarkStart w:id="8" w:name="_Toc8913"/>
      <w:bookmarkStart w:id="9" w:name="_Toc29675"/>
      <w:r>
        <w:rPr>
          <w:color w:val="auto"/>
        </w:rPr>
        <w:t>2. Dữ liệu</w:t>
      </w:r>
      <w:bookmarkEnd w:id="8"/>
      <w:bookmarkEnd w:id="9"/>
    </w:p>
    <w:p w14:paraId="25D5C2D0">
      <w:pPr>
        <w:pStyle w:val="3"/>
        <w:rPr>
          <w:color w:val="auto"/>
        </w:rPr>
      </w:pPr>
      <w:bookmarkStart w:id="10" w:name="_Toc22543"/>
      <w:bookmarkStart w:id="11" w:name="_Toc10789"/>
      <w:r>
        <w:rPr>
          <w:color w:val="auto"/>
        </w:rPr>
        <w:t>2.1. Hàm Gaussian, tham số và cách lấy mẫu</w:t>
      </w:r>
      <w:bookmarkEnd w:id="10"/>
      <w:bookmarkEnd w:id="11"/>
    </w:p>
    <w:p w14:paraId="558B6DEC">
      <w:pPr>
        <w:spacing w:after="80"/>
        <w:jc w:val="center"/>
        <w:rPr>
          <w:color w:val="auto"/>
        </w:rPr>
      </w:pPr>
      <w:r>
        <w:rPr>
          <w:b w:val="0"/>
          <w:bCs w:val="0"/>
          <w:color w:val="auto"/>
        </w:rPr>
        <w:drawing>
          <wp:inline distT="0" distB="0" distL="114300" distR="114300">
            <wp:extent cx="2992120" cy="31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92332" cy="311228"/>
                    </a:xfrm>
                    <a:prstGeom prst="rect">
                      <a:avLst/>
                    </a:prstGeom>
                  </pic:spPr>
                </pic:pic>
              </a:graphicData>
            </a:graphic>
          </wp:inline>
        </w:drawing>
      </w:r>
      <w:r>
        <w:rPr>
          <w:b w:val="0"/>
          <w:bCs w:val="0"/>
          <w:color w:val="auto"/>
          <w:sz w:val="22"/>
        </w:rPr>
        <w:t xml:space="preserve">  </w:t>
      </w:r>
      <w:r>
        <w:rPr>
          <w:color w:val="auto"/>
          <w:sz w:val="22"/>
        </w:rPr>
        <w:t xml:space="preserve">    (1)</w:t>
      </w:r>
    </w:p>
    <w:p w14:paraId="70792BB9">
      <w:pPr>
        <w:jc w:val="both"/>
        <w:rPr>
          <w:color w:val="auto"/>
        </w:rPr>
      </w:pPr>
      <w:r>
        <w:rPr>
          <w:b w:val="0"/>
          <w:i w:val="0"/>
          <w:color w:val="auto"/>
        </w:rPr>
        <w:t>với μ = (0, 0)ᵀ, C = [[0.3, −0.5], [−0.5, 2]]. Ma trận C đối xứng, xác định dương (0.3 &gt; 0, det C = 0.3·2 − 0.25 = 0.35 &gt; 0), nên giá trị lớn nhất tại x = μ là f(0) = 1/(2π√0.35) ≈ 0.2690. Hệ số tương quan âm (−0.5/√(0.3·2) ≈ −0.65) làm đỉnh Gaussian nghiêng dọc theo đường chéo âm trong mặt phẳng (x₁, x₂) (Hình 2).</w:t>
      </w:r>
    </w:p>
    <w:p w14:paraId="3154D5F8">
      <w:pPr>
        <w:jc w:val="both"/>
        <w:rPr>
          <w:color w:val="auto"/>
        </w:rPr>
      </w:pPr>
      <w:r>
        <w:rPr>
          <w:b w:val="0"/>
          <w:i w:val="0"/>
          <w:color w:val="auto"/>
        </w:rPr>
        <w:t>x₁ ~ U(−2, 2) và x₂ ~ U(−4, 4) độc lập. Vì Gaussian chỉ tập trung quanh gốc (độ lệch chuẩn √0.3 ≈ 0.55 theo x₁ và √2 ≈ 1.41 theo x₂) trong khi mẫu phủ đều cả hình chữ nhật, đa số mẫu có y rất nhỏ: phân bố y lệch phải mạnh (Hình 3), và chỉ một phần nhỏ mẫu nằm ở "đỉnh" – nơi khó xấp xỉ nhất.</w:t>
      </w:r>
    </w:p>
    <w:p w14:paraId="294F4827">
      <w:pPr>
        <w:pStyle w:val="3"/>
        <w:rPr>
          <w:color w:val="auto"/>
        </w:rPr>
      </w:pPr>
      <w:bookmarkStart w:id="12" w:name="_Toc5102"/>
      <w:bookmarkStart w:id="13" w:name="_Toc4518"/>
      <w:r>
        <w:rPr>
          <w:color w:val="auto"/>
        </w:rPr>
        <w:t>2.2. Chia dữ liệu và seed</w:t>
      </w:r>
      <w:bookmarkEnd w:id="12"/>
      <w:bookmarkEnd w:id="1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1053"/>
        <w:gridCol w:w="4389"/>
        <w:gridCol w:w="2107"/>
      </w:tblGrid>
      <w:tr w14:paraId="6448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shd w:val="clear" w:color="auto" w:fill="auto"/>
          </w:tcPr>
          <w:p w14:paraId="1C6E2E0D">
            <w:pPr>
              <w:spacing w:after="20" w:line="240" w:lineRule="auto"/>
              <w:jc w:val="center"/>
              <w:rPr>
                <w:color w:val="auto"/>
              </w:rPr>
            </w:pPr>
            <w:r>
              <w:rPr>
                <w:b/>
                <w:color w:val="auto"/>
                <w:sz w:val="19"/>
              </w:rPr>
              <w:t>Tập</w:t>
            </w:r>
          </w:p>
        </w:tc>
        <w:tc>
          <w:tcPr>
            <w:tcW w:w="1053" w:type="dxa"/>
            <w:shd w:val="clear" w:color="auto" w:fill="auto"/>
          </w:tcPr>
          <w:p w14:paraId="3DED5FFC">
            <w:pPr>
              <w:spacing w:after="20" w:line="240" w:lineRule="auto"/>
              <w:jc w:val="center"/>
              <w:rPr>
                <w:color w:val="auto"/>
              </w:rPr>
            </w:pPr>
            <w:r>
              <w:rPr>
                <w:b/>
                <w:color w:val="auto"/>
                <w:sz w:val="19"/>
              </w:rPr>
              <w:t>Số mẫu</w:t>
            </w:r>
          </w:p>
        </w:tc>
        <w:tc>
          <w:tcPr>
            <w:tcW w:w="4389" w:type="dxa"/>
            <w:shd w:val="clear" w:color="auto" w:fill="auto"/>
          </w:tcPr>
          <w:p w14:paraId="6ED5449C">
            <w:pPr>
              <w:spacing w:after="20" w:line="240" w:lineRule="auto"/>
              <w:jc w:val="center"/>
              <w:rPr>
                <w:color w:val="auto"/>
              </w:rPr>
            </w:pPr>
            <w:r>
              <w:rPr>
                <w:b/>
                <w:color w:val="auto"/>
                <w:sz w:val="19"/>
              </w:rPr>
              <w:t>Vai trò</w:t>
            </w:r>
          </w:p>
        </w:tc>
        <w:tc>
          <w:tcPr>
            <w:tcW w:w="2107" w:type="dxa"/>
            <w:shd w:val="clear" w:color="auto" w:fill="auto"/>
          </w:tcPr>
          <w:p w14:paraId="3810626D">
            <w:pPr>
              <w:spacing w:after="20" w:line="240" w:lineRule="auto"/>
              <w:jc w:val="center"/>
              <w:rPr>
                <w:color w:val="auto"/>
              </w:rPr>
            </w:pPr>
            <w:r>
              <w:rPr>
                <w:b/>
                <w:color w:val="auto"/>
                <w:sz w:val="19"/>
              </w:rPr>
              <w:t>Nguồn ngẫu nhiên</w:t>
            </w:r>
          </w:p>
        </w:tc>
      </w:tr>
      <w:tr w14:paraId="259F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tcPr>
          <w:p w14:paraId="05E5BCB8">
            <w:pPr>
              <w:spacing w:after="20" w:line="240" w:lineRule="auto"/>
              <w:jc w:val="left"/>
              <w:rPr>
                <w:color w:val="auto"/>
              </w:rPr>
            </w:pPr>
            <w:r>
              <w:rPr>
                <w:color w:val="auto"/>
                <w:sz w:val="19"/>
              </w:rPr>
              <w:t>Train (pool)</w:t>
            </w:r>
          </w:p>
        </w:tc>
        <w:tc>
          <w:tcPr>
            <w:tcW w:w="1053" w:type="dxa"/>
          </w:tcPr>
          <w:p w14:paraId="1E25771D">
            <w:pPr>
              <w:spacing w:after="20" w:line="240" w:lineRule="auto"/>
              <w:jc w:val="left"/>
              <w:rPr>
                <w:color w:val="auto"/>
              </w:rPr>
            </w:pPr>
            <w:r>
              <w:rPr>
                <w:color w:val="auto"/>
                <w:sz w:val="19"/>
              </w:rPr>
              <w:t>2000</w:t>
            </w:r>
          </w:p>
        </w:tc>
        <w:tc>
          <w:tcPr>
            <w:tcW w:w="4389" w:type="dxa"/>
          </w:tcPr>
          <w:p w14:paraId="4C67516F">
            <w:pPr>
              <w:spacing w:after="20" w:line="240" w:lineRule="auto"/>
              <w:jc w:val="left"/>
              <w:rPr>
                <w:color w:val="auto"/>
              </w:rPr>
            </w:pPr>
            <w:r>
              <w:rPr>
                <w:color w:val="auto"/>
                <w:sz w:val="19"/>
              </w:rPr>
              <w:t>Huấn luyện; nhóm A lấy A mẫu đầu (200…2000), tập con lồng nhau</w:t>
            </w:r>
          </w:p>
        </w:tc>
        <w:tc>
          <w:tcPr>
            <w:tcW w:w="2107" w:type="dxa"/>
          </w:tcPr>
          <w:p w14:paraId="7516EE09">
            <w:pPr>
              <w:spacing w:after="20" w:line="240" w:lineRule="auto"/>
              <w:jc w:val="left"/>
              <w:rPr>
                <w:color w:val="auto"/>
              </w:rPr>
            </w:pPr>
            <w:r>
              <w:rPr>
                <w:color w:val="auto"/>
                <w:sz w:val="19"/>
              </w:rPr>
              <w:t>RNG #1 (seed 2026)</w:t>
            </w:r>
          </w:p>
        </w:tc>
      </w:tr>
      <w:tr w14:paraId="5721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tcPr>
          <w:p w14:paraId="63241BB2">
            <w:pPr>
              <w:spacing w:after="20" w:line="240" w:lineRule="auto"/>
              <w:jc w:val="left"/>
              <w:rPr>
                <w:color w:val="auto"/>
              </w:rPr>
            </w:pPr>
            <w:r>
              <w:rPr>
                <w:color w:val="auto"/>
                <w:sz w:val="19"/>
              </w:rPr>
              <w:t>Validation</w:t>
            </w:r>
          </w:p>
        </w:tc>
        <w:tc>
          <w:tcPr>
            <w:tcW w:w="1053" w:type="dxa"/>
          </w:tcPr>
          <w:p w14:paraId="5775E82E">
            <w:pPr>
              <w:spacing w:after="20" w:line="240" w:lineRule="auto"/>
              <w:jc w:val="left"/>
              <w:rPr>
                <w:color w:val="auto"/>
              </w:rPr>
            </w:pPr>
            <w:r>
              <w:rPr>
                <w:color w:val="auto"/>
                <w:sz w:val="19"/>
              </w:rPr>
              <w:t>200</w:t>
            </w:r>
          </w:p>
        </w:tc>
        <w:tc>
          <w:tcPr>
            <w:tcW w:w="4389" w:type="dxa"/>
          </w:tcPr>
          <w:p w14:paraId="70C796FD">
            <w:pPr>
              <w:spacing w:after="20" w:line="240" w:lineRule="auto"/>
              <w:jc w:val="left"/>
              <w:rPr>
                <w:color w:val="auto"/>
              </w:rPr>
            </w:pPr>
            <w:r>
              <w:rPr>
                <w:color w:val="auto"/>
                <w:sz w:val="19"/>
              </w:rPr>
              <w:t>Early stopping, checkpoint, chọn cấu hình/mô hình</w:t>
            </w:r>
          </w:p>
        </w:tc>
        <w:tc>
          <w:tcPr>
            <w:tcW w:w="2107" w:type="dxa"/>
          </w:tcPr>
          <w:p w14:paraId="2D426513">
            <w:pPr>
              <w:spacing w:after="20" w:line="240" w:lineRule="auto"/>
              <w:jc w:val="left"/>
              <w:rPr>
                <w:color w:val="auto"/>
              </w:rPr>
            </w:pPr>
            <w:r>
              <w:rPr>
                <w:color w:val="auto"/>
                <w:sz w:val="19"/>
              </w:rPr>
              <w:t>RNG #2 (độc lập)</w:t>
            </w:r>
          </w:p>
        </w:tc>
      </w:tr>
      <w:tr w14:paraId="22C0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tcPr>
          <w:p w14:paraId="7A6BFA60">
            <w:pPr>
              <w:spacing w:after="20" w:line="240" w:lineRule="auto"/>
              <w:jc w:val="left"/>
              <w:rPr>
                <w:color w:val="auto"/>
              </w:rPr>
            </w:pPr>
            <w:r>
              <w:rPr>
                <w:color w:val="auto"/>
                <w:sz w:val="19"/>
              </w:rPr>
              <w:t>Test</w:t>
            </w:r>
          </w:p>
        </w:tc>
        <w:tc>
          <w:tcPr>
            <w:tcW w:w="1053" w:type="dxa"/>
          </w:tcPr>
          <w:p w14:paraId="2BA17FD6">
            <w:pPr>
              <w:spacing w:after="20" w:line="240" w:lineRule="auto"/>
              <w:jc w:val="left"/>
              <w:rPr>
                <w:color w:val="auto"/>
              </w:rPr>
            </w:pPr>
            <w:r>
              <w:rPr>
                <w:color w:val="auto"/>
                <w:sz w:val="19"/>
              </w:rPr>
              <w:t>100</w:t>
            </w:r>
          </w:p>
        </w:tc>
        <w:tc>
          <w:tcPr>
            <w:tcW w:w="4389" w:type="dxa"/>
          </w:tcPr>
          <w:p w14:paraId="29243A0F">
            <w:pPr>
              <w:spacing w:after="20" w:line="240" w:lineRule="auto"/>
              <w:jc w:val="left"/>
              <w:rPr>
                <w:color w:val="auto"/>
              </w:rPr>
            </w:pPr>
            <w:r>
              <w:rPr>
                <w:color w:val="auto"/>
                <w:sz w:val="19"/>
              </w:rPr>
              <w:t>Chỉ đánh giá cuối (theo đề bài)</w:t>
            </w:r>
          </w:p>
        </w:tc>
        <w:tc>
          <w:tcPr>
            <w:tcW w:w="2107" w:type="dxa"/>
          </w:tcPr>
          <w:p w14:paraId="5F96EABE">
            <w:pPr>
              <w:spacing w:after="20" w:line="240" w:lineRule="auto"/>
              <w:jc w:val="left"/>
              <w:rPr>
                <w:color w:val="auto"/>
              </w:rPr>
            </w:pPr>
            <w:r>
              <w:rPr>
                <w:color w:val="auto"/>
                <w:sz w:val="19"/>
              </w:rPr>
              <w:t>RNG #3 (độc lập)</w:t>
            </w:r>
          </w:p>
        </w:tc>
      </w:tr>
    </w:tbl>
    <w:p w14:paraId="07F550A6">
      <w:pPr>
        <w:spacing w:after="40"/>
        <w:rPr>
          <w:color w:val="auto"/>
        </w:rPr>
      </w:pPr>
    </w:p>
    <w:p w14:paraId="165DCB30">
      <w:pPr>
        <w:jc w:val="both"/>
        <w:rPr>
          <w:color w:val="auto"/>
        </w:rPr>
      </w:pPr>
      <w:r>
        <w:rPr>
          <w:b w:val="0"/>
          <w:i w:val="0"/>
          <w:color w:val="auto"/>
        </w:rPr>
        <w:t>Dữ liệu được sinh một lần, lưu thành CSV (data/train.csv, val.csv, test.csv) và dùng cố định cho mọi thí nghiệm, nên sự khác biệt giữa các cấu hình chỉ đến từ yếu tố đang khảo sát (A, B hoặc C) và seed khởi tạo/thứ tự batch. Đầu vào được chuẩn hoá theo miền cố định (x₁/2, x₂/4 ∈ [−1, 1]) – phép biến đổi này không dùng thống kê của val/test. Nhãn y giữ nguyên thang gốc (0 … 0.269).</w:t>
      </w:r>
    </w:p>
    <w:p w14:paraId="5E647334">
      <w:pPr>
        <w:pStyle w:val="3"/>
        <w:rPr>
          <w:color w:val="auto"/>
        </w:rPr>
      </w:pPr>
      <w:bookmarkStart w:id="14" w:name="_Toc15673"/>
      <w:bookmarkStart w:id="15" w:name="_Toc7113"/>
      <w:r>
        <w:rPr>
          <w:color w:val="auto"/>
        </w:rPr>
        <w:t>2.3. Thống kê và trực quan hoá</w:t>
      </w:r>
      <w:bookmarkEnd w:id="14"/>
      <w:bookmarkEnd w:id="1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958"/>
        <w:gridCol w:w="830"/>
        <w:gridCol w:w="1277"/>
        <w:gridCol w:w="1788"/>
        <w:gridCol w:w="1469"/>
        <w:gridCol w:w="1469"/>
      </w:tblGrid>
      <w:tr w14:paraId="5F86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shd w:val="clear" w:color="auto" w:fill="auto"/>
          </w:tcPr>
          <w:p w14:paraId="37131CED">
            <w:pPr>
              <w:spacing w:after="20" w:line="240" w:lineRule="auto"/>
              <w:jc w:val="center"/>
              <w:rPr>
                <w:color w:val="auto"/>
              </w:rPr>
            </w:pPr>
            <w:r>
              <w:rPr>
                <w:b/>
                <w:color w:val="auto"/>
                <w:sz w:val="19"/>
              </w:rPr>
              <w:t>Tập</w:t>
            </w:r>
          </w:p>
        </w:tc>
        <w:tc>
          <w:tcPr>
            <w:tcW w:w="958" w:type="dxa"/>
            <w:shd w:val="clear" w:color="auto" w:fill="auto"/>
          </w:tcPr>
          <w:p w14:paraId="62EE8EED">
            <w:pPr>
              <w:spacing w:after="20" w:line="240" w:lineRule="auto"/>
              <w:jc w:val="center"/>
              <w:rPr>
                <w:color w:val="auto"/>
              </w:rPr>
            </w:pPr>
            <w:r>
              <w:rPr>
                <w:b/>
                <w:color w:val="auto"/>
                <w:sz w:val="19"/>
              </w:rPr>
              <w:t>Biến</w:t>
            </w:r>
          </w:p>
        </w:tc>
        <w:tc>
          <w:tcPr>
            <w:tcW w:w="830" w:type="dxa"/>
            <w:shd w:val="clear" w:color="auto" w:fill="auto"/>
          </w:tcPr>
          <w:p w14:paraId="0307E437">
            <w:pPr>
              <w:spacing w:after="20" w:line="240" w:lineRule="auto"/>
              <w:jc w:val="center"/>
              <w:rPr>
                <w:color w:val="auto"/>
              </w:rPr>
            </w:pPr>
            <w:r>
              <w:rPr>
                <w:b/>
                <w:color w:val="auto"/>
                <w:sz w:val="19"/>
              </w:rPr>
              <w:t>n</w:t>
            </w:r>
          </w:p>
        </w:tc>
        <w:tc>
          <w:tcPr>
            <w:tcW w:w="1278" w:type="dxa"/>
            <w:shd w:val="clear" w:color="auto" w:fill="auto"/>
          </w:tcPr>
          <w:p w14:paraId="023A01D1">
            <w:pPr>
              <w:spacing w:after="20" w:line="240" w:lineRule="auto"/>
              <w:jc w:val="center"/>
              <w:rPr>
                <w:color w:val="auto"/>
              </w:rPr>
            </w:pPr>
            <w:r>
              <w:rPr>
                <w:b/>
                <w:color w:val="auto"/>
                <w:sz w:val="19"/>
              </w:rPr>
              <w:t>TB</w:t>
            </w:r>
          </w:p>
        </w:tc>
        <w:tc>
          <w:tcPr>
            <w:tcW w:w="1789" w:type="dxa"/>
            <w:shd w:val="clear" w:color="auto" w:fill="auto"/>
          </w:tcPr>
          <w:p w14:paraId="068CDA6A">
            <w:pPr>
              <w:spacing w:after="20" w:line="240" w:lineRule="auto"/>
              <w:jc w:val="center"/>
              <w:rPr>
                <w:color w:val="auto"/>
              </w:rPr>
            </w:pPr>
            <w:r>
              <w:rPr>
                <w:b/>
                <w:color w:val="auto"/>
                <w:sz w:val="19"/>
              </w:rPr>
              <w:t>Độ lệch chuẩn</w:t>
            </w:r>
          </w:p>
        </w:tc>
        <w:tc>
          <w:tcPr>
            <w:tcW w:w="1469" w:type="dxa"/>
            <w:shd w:val="clear" w:color="auto" w:fill="auto"/>
          </w:tcPr>
          <w:p w14:paraId="799AEF2A">
            <w:pPr>
              <w:spacing w:after="20" w:line="240" w:lineRule="auto"/>
              <w:jc w:val="center"/>
              <w:rPr>
                <w:color w:val="auto"/>
              </w:rPr>
            </w:pPr>
            <w:r>
              <w:rPr>
                <w:b/>
                <w:color w:val="auto"/>
                <w:sz w:val="19"/>
              </w:rPr>
              <w:t>Min</w:t>
            </w:r>
          </w:p>
        </w:tc>
        <w:tc>
          <w:tcPr>
            <w:tcW w:w="1469" w:type="dxa"/>
            <w:shd w:val="clear" w:color="auto" w:fill="auto"/>
          </w:tcPr>
          <w:p w14:paraId="788BECE8">
            <w:pPr>
              <w:spacing w:after="20" w:line="240" w:lineRule="auto"/>
              <w:jc w:val="center"/>
              <w:rPr>
                <w:color w:val="auto"/>
              </w:rPr>
            </w:pPr>
            <w:r>
              <w:rPr>
                <w:b/>
                <w:color w:val="auto"/>
                <w:sz w:val="19"/>
              </w:rPr>
              <w:t>Max</w:t>
            </w:r>
          </w:p>
        </w:tc>
      </w:tr>
      <w:tr w14:paraId="3C42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63C10E96">
            <w:pPr>
              <w:spacing w:after="20" w:line="240" w:lineRule="auto"/>
              <w:jc w:val="center"/>
              <w:rPr>
                <w:color w:val="auto"/>
              </w:rPr>
            </w:pPr>
            <w:r>
              <w:rPr>
                <w:color w:val="auto"/>
                <w:sz w:val="19"/>
              </w:rPr>
              <w:t>train</w:t>
            </w:r>
          </w:p>
        </w:tc>
        <w:tc>
          <w:tcPr>
            <w:tcW w:w="958" w:type="dxa"/>
          </w:tcPr>
          <w:p w14:paraId="413BB07A">
            <w:pPr>
              <w:spacing w:after="20" w:line="240" w:lineRule="auto"/>
              <w:jc w:val="center"/>
              <w:rPr>
                <w:color w:val="auto"/>
              </w:rPr>
            </w:pPr>
            <w:r>
              <w:rPr>
                <w:color w:val="auto"/>
                <w:sz w:val="19"/>
              </w:rPr>
              <w:t>x1</w:t>
            </w:r>
          </w:p>
        </w:tc>
        <w:tc>
          <w:tcPr>
            <w:tcW w:w="830" w:type="dxa"/>
          </w:tcPr>
          <w:p w14:paraId="102E1352">
            <w:pPr>
              <w:spacing w:after="20" w:line="240" w:lineRule="auto"/>
              <w:jc w:val="center"/>
              <w:rPr>
                <w:color w:val="auto"/>
              </w:rPr>
            </w:pPr>
            <w:r>
              <w:rPr>
                <w:color w:val="auto"/>
                <w:sz w:val="19"/>
              </w:rPr>
              <w:t>2000</w:t>
            </w:r>
          </w:p>
        </w:tc>
        <w:tc>
          <w:tcPr>
            <w:tcW w:w="1278" w:type="dxa"/>
          </w:tcPr>
          <w:p w14:paraId="106118DC">
            <w:pPr>
              <w:spacing w:after="20" w:line="240" w:lineRule="auto"/>
              <w:jc w:val="center"/>
              <w:rPr>
                <w:color w:val="auto"/>
              </w:rPr>
            </w:pPr>
            <w:r>
              <w:rPr>
                <w:color w:val="auto"/>
                <w:sz w:val="19"/>
              </w:rPr>
              <w:t>-0.002</w:t>
            </w:r>
          </w:p>
        </w:tc>
        <w:tc>
          <w:tcPr>
            <w:tcW w:w="1789" w:type="dxa"/>
          </w:tcPr>
          <w:p w14:paraId="446450DE">
            <w:pPr>
              <w:spacing w:after="20" w:line="240" w:lineRule="auto"/>
              <w:jc w:val="center"/>
              <w:rPr>
                <w:color w:val="auto"/>
              </w:rPr>
            </w:pPr>
            <w:r>
              <w:rPr>
                <w:color w:val="auto"/>
                <w:sz w:val="19"/>
              </w:rPr>
              <w:t>1.160</w:t>
            </w:r>
          </w:p>
        </w:tc>
        <w:tc>
          <w:tcPr>
            <w:tcW w:w="1469" w:type="dxa"/>
          </w:tcPr>
          <w:p w14:paraId="116DB9E5">
            <w:pPr>
              <w:spacing w:after="20" w:line="240" w:lineRule="auto"/>
              <w:jc w:val="center"/>
              <w:rPr>
                <w:color w:val="auto"/>
              </w:rPr>
            </w:pPr>
            <w:r>
              <w:rPr>
                <w:color w:val="auto"/>
                <w:sz w:val="19"/>
              </w:rPr>
              <w:t>-1.9955</w:t>
            </w:r>
          </w:p>
        </w:tc>
        <w:tc>
          <w:tcPr>
            <w:tcW w:w="1469" w:type="dxa"/>
          </w:tcPr>
          <w:p w14:paraId="5A33A079">
            <w:pPr>
              <w:spacing w:after="20" w:line="240" w:lineRule="auto"/>
              <w:jc w:val="center"/>
              <w:rPr>
                <w:color w:val="auto"/>
              </w:rPr>
            </w:pPr>
            <w:r>
              <w:rPr>
                <w:color w:val="auto"/>
                <w:sz w:val="19"/>
              </w:rPr>
              <w:t>1.9944</w:t>
            </w:r>
          </w:p>
        </w:tc>
      </w:tr>
      <w:tr w14:paraId="7E76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78" w:type="dxa"/>
          </w:tcPr>
          <w:p w14:paraId="3488A7BF">
            <w:pPr>
              <w:spacing w:after="20" w:line="240" w:lineRule="auto"/>
              <w:jc w:val="center"/>
              <w:rPr>
                <w:color w:val="auto"/>
              </w:rPr>
            </w:pPr>
            <w:r>
              <w:rPr>
                <w:color w:val="auto"/>
                <w:sz w:val="19"/>
              </w:rPr>
              <w:t>train</w:t>
            </w:r>
          </w:p>
        </w:tc>
        <w:tc>
          <w:tcPr>
            <w:tcW w:w="958" w:type="dxa"/>
          </w:tcPr>
          <w:p w14:paraId="6E7D0EDE">
            <w:pPr>
              <w:spacing w:after="20" w:line="240" w:lineRule="auto"/>
              <w:jc w:val="center"/>
              <w:rPr>
                <w:color w:val="auto"/>
              </w:rPr>
            </w:pPr>
            <w:r>
              <w:rPr>
                <w:color w:val="auto"/>
                <w:sz w:val="19"/>
              </w:rPr>
              <w:t>x2</w:t>
            </w:r>
          </w:p>
        </w:tc>
        <w:tc>
          <w:tcPr>
            <w:tcW w:w="830" w:type="dxa"/>
          </w:tcPr>
          <w:p w14:paraId="1F3BC216">
            <w:pPr>
              <w:spacing w:after="20" w:line="240" w:lineRule="auto"/>
              <w:jc w:val="center"/>
              <w:rPr>
                <w:color w:val="auto"/>
              </w:rPr>
            </w:pPr>
            <w:r>
              <w:rPr>
                <w:color w:val="auto"/>
                <w:sz w:val="19"/>
              </w:rPr>
              <w:t>2000</w:t>
            </w:r>
          </w:p>
        </w:tc>
        <w:tc>
          <w:tcPr>
            <w:tcW w:w="1278" w:type="dxa"/>
          </w:tcPr>
          <w:p w14:paraId="193349E9">
            <w:pPr>
              <w:spacing w:after="20" w:line="240" w:lineRule="auto"/>
              <w:jc w:val="center"/>
              <w:rPr>
                <w:color w:val="auto"/>
              </w:rPr>
            </w:pPr>
            <w:r>
              <w:rPr>
                <w:color w:val="auto"/>
                <w:sz w:val="19"/>
              </w:rPr>
              <w:t>0.015</w:t>
            </w:r>
          </w:p>
        </w:tc>
        <w:tc>
          <w:tcPr>
            <w:tcW w:w="1789" w:type="dxa"/>
          </w:tcPr>
          <w:p w14:paraId="5E05DA76">
            <w:pPr>
              <w:spacing w:after="20" w:line="240" w:lineRule="auto"/>
              <w:jc w:val="center"/>
              <w:rPr>
                <w:color w:val="auto"/>
              </w:rPr>
            </w:pPr>
            <w:r>
              <w:rPr>
                <w:color w:val="auto"/>
                <w:sz w:val="19"/>
              </w:rPr>
              <w:t>2.338</w:t>
            </w:r>
          </w:p>
        </w:tc>
        <w:tc>
          <w:tcPr>
            <w:tcW w:w="1469" w:type="dxa"/>
          </w:tcPr>
          <w:p w14:paraId="70EBC1A5">
            <w:pPr>
              <w:spacing w:after="20" w:line="240" w:lineRule="auto"/>
              <w:jc w:val="center"/>
              <w:rPr>
                <w:color w:val="auto"/>
              </w:rPr>
            </w:pPr>
            <w:r>
              <w:rPr>
                <w:color w:val="auto"/>
                <w:sz w:val="19"/>
              </w:rPr>
              <w:t>-3.9991</w:t>
            </w:r>
          </w:p>
        </w:tc>
        <w:tc>
          <w:tcPr>
            <w:tcW w:w="1469" w:type="dxa"/>
          </w:tcPr>
          <w:p w14:paraId="0AFBBE51">
            <w:pPr>
              <w:spacing w:after="20" w:line="240" w:lineRule="auto"/>
              <w:jc w:val="center"/>
              <w:rPr>
                <w:color w:val="auto"/>
              </w:rPr>
            </w:pPr>
            <w:r>
              <w:rPr>
                <w:color w:val="auto"/>
                <w:sz w:val="19"/>
              </w:rPr>
              <w:t>3.9943</w:t>
            </w:r>
          </w:p>
        </w:tc>
      </w:tr>
      <w:tr w14:paraId="495E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78F316E3">
            <w:pPr>
              <w:spacing w:after="20" w:line="240" w:lineRule="auto"/>
              <w:jc w:val="center"/>
              <w:rPr>
                <w:color w:val="auto"/>
              </w:rPr>
            </w:pPr>
            <w:r>
              <w:rPr>
                <w:color w:val="auto"/>
                <w:sz w:val="19"/>
              </w:rPr>
              <w:t>train</w:t>
            </w:r>
          </w:p>
        </w:tc>
        <w:tc>
          <w:tcPr>
            <w:tcW w:w="958" w:type="dxa"/>
          </w:tcPr>
          <w:p w14:paraId="2E63A148">
            <w:pPr>
              <w:spacing w:after="20" w:line="240" w:lineRule="auto"/>
              <w:jc w:val="center"/>
              <w:rPr>
                <w:color w:val="auto"/>
              </w:rPr>
            </w:pPr>
            <w:r>
              <w:rPr>
                <w:color w:val="auto"/>
                <w:sz w:val="19"/>
              </w:rPr>
              <w:t>y</w:t>
            </w:r>
          </w:p>
        </w:tc>
        <w:tc>
          <w:tcPr>
            <w:tcW w:w="830" w:type="dxa"/>
          </w:tcPr>
          <w:p w14:paraId="4F09FA3E">
            <w:pPr>
              <w:spacing w:after="20" w:line="240" w:lineRule="auto"/>
              <w:jc w:val="center"/>
              <w:rPr>
                <w:color w:val="auto"/>
              </w:rPr>
            </w:pPr>
            <w:r>
              <w:rPr>
                <w:color w:val="auto"/>
                <w:sz w:val="19"/>
              </w:rPr>
              <w:t>2000</w:t>
            </w:r>
          </w:p>
        </w:tc>
        <w:tc>
          <w:tcPr>
            <w:tcW w:w="1278" w:type="dxa"/>
          </w:tcPr>
          <w:p w14:paraId="587A81FC">
            <w:pPr>
              <w:spacing w:after="20" w:line="240" w:lineRule="auto"/>
              <w:jc w:val="center"/>
              <w:rPr>
                <w:color w:val="auto"/>
              </w:rPr>
            </w:pPr>
            <w:r>
              <w:rPr>
                <w:color w:val="auto"/>
                <w:sz w:val="19"/>
              </w:rPr>
              <w:t>0.030</w:t>
            </w:r>
          </w:p>
        </w:tc>
        <w:tc>
          <w:tcPr>
            <w:tcW w:w="1789" w:type="dxa"/>
          </w:tcPr>
          <w:p w14:paraId="4565C4EA">
            <w:pPr>
              <w:spacing w:after="20" w:line="240" w:lineRule="auto"/>
              <w:jc w:val="center"/>
              <w:rPr>
                <w:color w:val="auto"/>
              </w:rPr>
            </w:pPr>
            <w:r>
              <w:rPr>
                <w:color w:val="auto"/>
                <w:sz w:val="19"/>
              </w:rPr>
              <w:t>0.055</w:t>
            </w:r>
          </w:p>
        </w:tc>
        <w:tc>
          <w:tcPr>
            <w:tcW w:w="1469" w:type="dxa"/>
          </w:tcPr>
          <w:p w14:paraId="722054CF">
            <w:pPr>
              <w:spacing w:after="20" w:line="240" w:lineRule="auto"/>
              <w:jc w:val="center"/>
              <w:rPr>
                <w:color w:val="auto"/>
              </w:rPr>
            </w:pPr>
            <w:r>
              <w:rPr>
                <w:color w:val="auto"/>
                <w:sz w:val="19"/>
              </w:rPr>
              <w:t>0.0000</w:t>
            </w:r>
          </w:p>
        </w:tc>
        <w:tc>
          <w:tcPr>
            <w:tcW w:w="1469" w:type="dxa"/>
          </w:tcPr>
          <w:p w14:paraId="496286C2">
            <w:pPr>
              <w:spacing w:after="20" w:line="240" w:lineRule="auto"/>
              <w:jc w:val="center"/>
              <w:rPr>
                <w:color w:val="auto"/>
              </w:rPr>
            </w:pPr>
            <w:r>
              <w:rPr>
                <w:color w:val="auto"/>
                <w:sz w:val="19"/>
              </w:rPr>
              <w:t>0.2667</w:t>
            </w:r>
          </w:p>
        </w:tc>
      </w:tr>
      <w:tr w14:paraId="0684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694F8D23">
            <w:pPr>
              <w:spacing w:after="20" w:line="240" w:lineRule="auto"/>
              <w:jc w:val="center"/>
              <w:rPr>
                <w:color w:val="auto"/>
              </w:rPr>
            </w:pPr>
            <w:r>
              <w:rPr>
                <w:color w:val="auto"/>
                <w:sz w:val="19"/>
              </w:rPr>
              <w:t>val</w:t>
            </w:r>
          </w:p>
        </w:tc>
        <w:tc>
          <w:tcPr>
            <w:tcW w:w="958" w:type="dxa"/>
          </w:tcPr>
          <w:p w14:paraId="13D2C1B5">
            <w:pPr>
              <w:spacing w:after="20" w:line="240" w:lineRule="auto"/>
              <w:jc w:val="center"/>
              <w:rPr>
                <w:color w:val="auto"/>
              </w:rPr>
            </w:pPr>
            <w:r>
              <w:rPr>
                <w:color w:val="auto"/>
                <w:sz w:val="19"/>
              </w:rPr>
              <w:t>x1</w:t>
            </w:r>
          </w:p>
        </w:tc>
        <w:tc>
          <w:tcPr>
            <w:tcW w:w="830" w:type="dxa"/>
          </w:tcPr>
          <w:p w14:paraId="2628D725">
            <w:pPr>
              <w:spacing w:after="20" w:line="240" w:lineRule="auto"/>
              <w:jc w:val="center"/>
              <w:rPr>
                <w:color w:val="auto"/>
              </w:rPr>
            </w:pPr>
            <w:r>
              <w:rPr>
                <w:color w:val="auto"/>
                <w:sz w:val="19"/>
              </w:rPr>
              <w:t>200</w:t>
            </w:r>
          </w:p>
        </w:tc>
        <w:tc>
          <w:tcPr>
            <w:tcW w:w="1278" w:type="dxa"/>
          </w:tcPr>
          <w:p w14:paraId="25064C25">
            <w:pPr>
              <w:spacing w:after="20" w:line="240" w:lineRule="auto"/>
              <w:jc w:val="center"/>
              <w:rPr>
                <w:color w:val="auto"/>
              </w:rPr>
            </w:pPr>
            <w:r>
              <w:rPr>
                <w:color w:val="auto"/>
                <w:sz w:val="19"/>
              </w:rPr>
              <w:t>0.087</w:t>
            </w:r>
          </w:p>
        </w:tc>
        <w:tc>
          <w:tcPr>
            <w:tcW w:w="1789" w:type="dxa"/>
          </w:tcPr>
          <w:p w14:paraId="3E2499FD">
            <w:pPr>
              <w:spacing w:after="20" w:line="240" w:lineRule="auto"/>
              <w:jc w:val="center"/>
              <w:rPr>
                <w:color w:val="auto"/>
              </w:rPr>
            </w:pPr>
            <w:r>
              <w:rPr>
                <w:color w:val="auto"/>
                <w:sz w:val="19"/>
              </w:rPr>
              <w:t>1.140</w:t>
            </w:r>
          </w:p>
        </w:tc>
        <w:tc>
          <w:tcPr>
            <w:tcW w:w="1469" w:type="dxa"/>
          </w:tcPr>
          <w:p w14:paraId="5B8035E8">
            <w:pPr>
              <w:spacing w:after="20" w:line="240" w:lineRule="auto"/>
              <w:jc w:val="center"/>
              <w:rPr>
                <w:color w:val="auto"/>
              </w:rPr>
            </w:pPr>
            <w:r>
              <w:rPr>
                <w:color w:val="auto"/>
                <w:sz w:val="19"/>
              </w:rPr>
              <w:t>-1.9983</w:t>
            </w:r>
          </w:p>
        </w:tc>
        <w:tc>
          <w:tcPr>
            <w:tcW w:w="1469" w:type="dxa"/>
          </w:tcPr>
          <w:p w14:paraId="4B72FA4E">
            <w:pPr>
              <w:spacing w:after="20" w:line="240" w:lineRule="auto"/>
              <w:jc w:val="center"/>
              <w:rPr>
                <w:color w:val="auto"/>
              </w:rPr>
            </w:pPr>
            <w:r>
              <w:rPr>
                <w:color w:val="auto"/>
                <w:sz w:val="19"/>
              </w:rPr>
              <w:t>1.9803</w:t>
            </w:r>
          </w:p>
        </w:tc>
      </w:tr>
      <w:tr w14:paraId="0E5C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5B0F20AE">
            <w:pPr>
              <w:spacing w:after="20" w:line="240" w:lineRule="auto"/>
              <w:jc w:val="center"/>
              <w:rPr>
                <w:color w:val="auto"/>
              </w:rPr>
            </w:pPr>
            <w:r>
              <w:rPr>
                <w:color w:val="auto"/>
                <w:sz w:val="19"/>
              </w:rPr>
              <w:t>val</w:t>
            </w:r>
          </w:p>
        </w:tc>
        <w:tc>
          <w:tcPr>
            <w:tcW w:w="958" w:type="dxa"/>
          </w:tcPr>
          <w:p w14:paraId="299A5113">
            <w:pPr>
              <w:spacing w:after="20" w:line="240" w:lineRule="auto"/>
              <w:jc w:val="center"/>
              <w:rPr>
                <w:color w:val="auto"/>
              </w:rPr>
            </w:pPr>
            <w:r>
              <w:rPr>
                <w:color w:val="auto"/>
                <w:sz w:val="19"/>
              </w:rPr>
              <w:t>x2</w:t>
            </w:r>
          </w:p>
        </w:tc>
        <w:tc>
          <w:tcPr>
            <w:tcW w:w="830" w:type="dxa"/>
          </w:tcPr>
          <w:p w14:paraId="3C19E9F1">
            <w:pPr>
              <w:spacing w:after="20" w:line="240" w:lineRule="auto"/>
              <w:jc w:val="center"/>
              <w:rPr>
                <w:color w:val="auto"/>
              </w:rPr>
            </w:pPr>
            <w:r>
              <w:rPr>
                <w:color w:val="auto"/>
                <w:sz w:val="19"/>
              </w:rPr>
              <w:t>200</w:t>
            </w:r>
          </w:p>
        </w:tc>
        <w:tc>
          <w:tcPr>
            <w:tcW w:w="1278" w:type="dxa"/>
          </w:tcPr>
          <w:p w14:paraId="38603F29">
            <w:pPr>
              <w:spacing w:after="20" w:line="240" w:lineRule="auto"/>
              <w:jc w:val="center"/>
              <w:rPr>
                <w:color w:val="auto"/>
              </w:rPr>
            </w:pPr>
            <w:r>
              <w:rPr>
                <w:color w:val="auto"/>
                <w:sz w:val="19"/>
              </w:rPr>
              <w:t>-0.074</w:t>
            </w:r>
          </w:p>
        </w:tc>
        <w:tc>
          <w:tcPr>
            <w:tcW w:w="1789" w:type="dxa"/>
          </w:tcPr>
          <w:p w14:paraId="45DA080F">
            <w:pPr>
              <w:spacing w:after="20" w:line="240" w:lineRule="auto"/>
              <w:jc w:val="center"/>
              <w:rPr>
                <w:color w:val="auto"/>
              </w:rPr>
            </w:pPr>
            <w:r>
              <w:rPr>
                <w:color w:val="auto"/>
                <w:sz w:val="19"/>
              </w:rPr>
              <w:t>2.336</w:t>
            </w:r>
          </w:p>
        </w:tc>
        <w:tc>
          <w:tcPr>
            <w:tcW w:w="1469" w:type="dxa"/>
          </w:tcPr>
          <w:p w14:paraId="1E5F038A">
            <w:pPr>
              <w:spacing w:after="20" w:line="240" w:lineRule="auto"/>
              <w:jc w:val="center"/>
              <w:rPr>
                <w:color w:val="auto"/>
              </w:rPr>
            </w:pPr>
            <w:r>
              <w:rPr>
                <w:color w:val="auto"/>
                <w:sz w:val="19"/>
              </w:rPr>
              <w:t>-3.9861</w:t>
            </w:r>
          </w:p>
        </w:tc>
        <w:tc>
          <w:tcPr>
            <w:tcW w:w="1469" w:type="dxa"/>
          </w:tcPr>
          <w:p w14:paraId="61699BED">
            <w:pPr>
              <w:spacing w:after="20" w:line="240" w:lineRule="auto"/>
              <w:jc w:val="center"/>
              <w:rPr>
                <w:color w:val="auto"/>
              </w:rPr>
            </w:pPr>
            <w:r>
              <w:rPr>
                <w:color w:val="auto"/>
                <w:sz w:val="19"/>
              </w:rPr>
              <w:t>3.9474</w:t>
            </w:r>
          </w:p>
        </w:tc>
      </w:tr>
      <w:tr w14:paraId="7403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087D50EF">
            <w:pPr>
              <w:spacing w:after="20" w:line="240" w:lineRule="auto"/>
              <w:jc w:val="center"/>
              <w:rPr>
                <w:color w:val="auto"/>
              </w:rPr>
            </w:pPr>
            <w:r>
              <w:rPr>
                <w:color w:val="auto"/>
                <w:sz w:val="19"/>
              </w:rPr>
              <w:t>val</w:t>
            </w:r>
          </w:p>
        </w:tc>
        <w:tc>
          <w:tcPr>
            <w:tcW w:w="958" w:type="dxa"/>
          </w:tcPr>
          <w:p w14:paraId="735BB61C">
            <w:pPr>
              <w:spacing w:after="20" w:line="240" w:lineRule="auto"/>
              <w:jc w:val="center"/>
              <w:rPr>
                <w:color w:val="auto"/>
              </w:rPr>
            </w:pPr>
            <w:r>
              <w:rPr>
                <w:color w:val="auto"/>
                <w:sz w:val="19"/>
              </w:rPr>
              <w:t>y</w:t>
            </w:r>
          </w:p>
        </w:tc>
        <w:tc>
          <w:tcPr>
            <w:tcW w:w="830" w:type="dxa"/>
          </w:tcPr>
          <w:p w14:paraId="3E83F751">
            <w:pPr>
              <w:spacing w:after="20" w:line="240" w:lineRule="auto"/>
              <w:jc w:val="center"/>
              <w:rPr>
                <w:color w:val="auto"/>
              </w:rPr>
            </w:pPr>
            <w:r>
              <w:rPr>
                <w:color w:val="auto"/>
                <w:sz w:val="19"/>
              </w:rPr>
              <w:t>200</w:t>
            </w:r>
          </w:p>
        </w:tc>
        <w:tc>
          <w:tcPr>
            <w:tcW w:w="1278" w:type="dxa"/>
          </w:tcPr>
          <w:p w14:paraId="169C554A">
            <w:pPr>
              <w:spacing w:after="20" w:line="240" w:lineRule="auto"/>
              <w:jc w:val="center"/>
              <w:rPr>
                <w:color w:val="auto"/>
              </w:rPr>
            </w:pPr>
            <w:r>
              <w:rPr>
                <w:color w:val="auto"/>
                <w:sz w:val="19"/>
              </w:rPr>
              <w:t>0.031</w:t>
            </w:r>
          </w:p>
        </w:tc>
        <w:tc>
          <w:tcPr>
            <w:tcW w:w="1789" w:type="dxa"/>
          </w:tcPr>
          <w:p w14:paraId="22A6E875">
            <w:pPr>
              <w:spacing w:after="20" w:line="240" w:lineRule="auto"/>
              <w:jc w:val="center"/>
              <w:rPr>
                <w:color w:val="auto"/>
              </w:rPr>
            </w:pPr>
            <w:r>
              <w:rPr>
                <w:color w:val="auto"/>
                <w:sz w:val="19"/>
              </w:rPr>
              <w:t>0.055</w:t>
            </w:r>
          </w:p>
        </w:tc>
        <w:tc>
          <w:tcPr>
            <w:tcW w:w="1469" w:type="dxa"/>
          </w:tcPr>
          <w:p w14:paraId="7B942251">
            <w:pPr>
              <w:spacing w:after="20" w:line="240" w:lineRule="auto"/>
              <w:jc w:val="center"/>
              <w:rPr>
                <w:color w:val="auto"/>
              </w:rPr>
            </w:pPr>
            <w:r>
              <w:rPr>
                <w:color w:val="auto"/>
                <w:sz w:val="19"/>
              </w:rPr>
              <w:t>0.0000</w:t>
            </w:r>
          </w:p>
        </w:tc>
        <w:tc>
          <w:tcPr>
            <w:tcW w:w="1469" w:type="dxa"/>
          </w:tcPr>
          <w:p w14:paraId="046E4C7E">
            <w:pPr>
              <w:spacing w:after="20" w:line="240" w:lineRule="auto"/>
              <w:jc w:val="center"/>
              <w:rPr>
                <w:color w:val="auto"/>
              </w:rPr>
            </w:pPr>
            <w:r>
              <w:rPr>
                <w:color w:val="auto"/>
                <w:sz w:val="19"/>
              </w:rPr>
              <w:t>0.2650</w:t>
            </w:r>
          </w:p>
        </w:tc>
      </w:tr>
      <w:tr w14:paraId="403D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56A028F6">
            <w:pPr>
              <w:spacing w:after="20" w:line="240" w:lineRule="auto"/>
              <w:jc w:val="center"/>
              <w:rPr>
                <w:color w:val="auto"/>
              </w:rPr>
            </w:pPr>
            <w:r>
              <w:rPr>
                <w:color w:val="auto"/>
                <w:sz w:val="19"/>
              </w:rPr>
              <w:t>test</w:t>
            </w:r>
          </w:p>
        </w:tc>
        <w:tc>
          <w:tcPr>
            <w:tcW w:w="958" w:type="dxa"/>
          </w:tcPr>
          <w:p w14:paraId="2F040527">
            <w:pPr>
              <w:spacing w:after="20" w:line="240" w:lineRule="auto"/>
              <w:jc w:val="center"/>
              <w:rPr>
                <w:color w:val="auto"/>
              </w:rPr>
            </w:pPr>
            <w:r>
              <w:rPr>
                <w:color w:val="auto"/>
                <w:sz w:val="19"/>
              </w:rPr>
              <w:t>x1</w:t>
            </w:r>
          </w:p>
        </w:tc>
        <w:tc>
          <w:tcPr>
            <w:tcW w:w="830" w:type="dxa"/>
          </w:tcPr>
          <w:p w14:paraId="542B3779">
            <w:pPr>
              <w:spacing w:after="20" w:line="240" w:lineRule="auto"/>
              <w:jc w:val="center"/>
              <w:rPr>
                <w:color w:val="auto"/>
              </w:rPr>
            </w:pPr>
            <w:r>
              <w:rPr>
                <w:color w:val="auto"/>
                <w:sz w:val="19"/>
              </w:rPr>
              <w:t>100</w:t>
            </w:r>
          </w:p>
        </w:tc>
        <w:tc>
          <w:tcPr>
            <w:tcW w:w="1278" w:type="dxa"/>
          </w:tcPr>
          <w:p w14:paraId="7705C9A1">
            <w:pPr>
              <w:spacing w:after="20" w:line="240" w:lineRule="auto"/>
              <w:jc w:val="center"/>
              <w:rPr>
                <w:color w:val="auto"/>
              </w:rPr>
            </w:pPr>
            <w:r>
              <w:rPr>
                <w:color w:val="auto"/>
                <w:sz w:val="19"/>
              </w:rPr>
              <w:t>-0.105</w:t>
            </w:r>
          </w:p>
        </w:tc>
        <w:tc>
          <w:tcPr>
            <w:tcW w:w="1789" w:type="dxa"/>
          </w:tcPr>
          <w:p w14:paraId="18243BBF">
            <w:pPr>
              <w:spacing w:after="20" w:line="240" w:lineRule="auto"/>
              <w:jc w:val="center"/>
              <w:rPr>
                <w:color w:val="auto"/>
              </w:rPr>
            </w:pPr>
            <w:r>
              <w:rPr>
                <w:color w:val="auto"/>
                <w:sz w:val="19"/>
              </w:rPr>
              <w:t>1.138</w:t>
            </w:r>
          </w:p>
        </w:tc>
        <w:tc>
          <w:tcPr>
            <w:tcW w:w="1469" w:type="dxa"/>
          </w:tcPr>
          <w:p w14:paraId="0444BCB4">
            <w:pPr>
              <w:spacing w:after="20" w:line="240" w:lineRule="auto"/>
              <w:jc w:val="center"/>
              <w:rPr>
                <w:color w:val="auto"/>
              </w:rPr>
            </w:pPr>
            <w:r>
              <w:rPr>
                <w:color w:val="auto"/>
                <w:sz w:val="19"/>
              </w:rPr>
              <w:t>-1.9943</w:t>
            </w:r>
          </w:p>
        </w:tc>
        <w:tc>
          <w:tcPr>
            <w:tcW w:w="1469" w:type="dxa"/>
          </w:tcPr>
          <w:p w14:paraId="1D3626AA">
            <w:pPr>
              <w:spacing w:after="20" w:line="240" w:lineRule="auto"/>
              <w:jc w:val="center"/>
              <w:rPr>
                <w:color w:val="auto"/>
              </w:rPr>
            </w:pPr>
            <w:r>
              <w:rPr>
                <w:color w:val="auto"/>
                <w:sz w:val="19"/>
              </w:rPr>
              <w:t>1.8674</w:t>
            </w:r>
          </w:p>
        </w:tc>
      </w:tr>
      <w:tr w14:paraId="3086E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087ED3F7">
            <w:pPr>
              <w:spacing w:after="20" w:line="240" w:lineRule="auto"/>
              <w:jc w:val="center"/>
              <w:rPr>
                <w:color w:val="auto"/>
              </w:rPr>
            </w:pPr>
            <w:r>
              <w:rPr>
                <w:color w:val="auto"/>
                <w:sz w:val="19"/>
              </w:rPr>
              <w:t>test</w:t>
            </w:r>
          </w:p>
        </w:tc>
        <w:tc>
          <w:tcPr>
            <w:tcW w:w="958" w:type="dxa"/>
          </w:tcPr>
          <w:p w14:paraId="52722AF5">
            <w:pPr>
              <w:spacing w:after="20" w:line="240" w:lineRule="auto"/>
              <w:jc w:val="center"/>
              <w:rPr>
                <w:color w:val="auto"/>
              </w:rPr>
            </w:pPr>
            <w:r>
              <w:rPr>
                <w:color w:val="auto"/>
                <w:sz w:val="19"/>
              </w:rPr>
              <w:t>x2</w:t>
            </w:r>
          </w:p>
        </w:tc>
        <w:tc>
          <w:tcPr>
            <w:tcW w:w="830" w:type="dxa"/>
          </w:tcPr>
          <w:p w14:paraId="6D1BA20E">
            <w:pPr>
              <w:spacing w:after="20" w:line="240" w:lineRule="auto"/>
              <w:jc w:val="center"/>
              <w:rPr>
                <w:color w:val="auto"/>
              </w:rPr>
            </w:pPr>
            <w:r>
              <w:rPr>
                <w:color w:val="auto"/>
                <w:sz w:val="19"/>
              </w:rPr>
              <w:t>100</w:t>
            </w:r>
          </w:p>
        </w:tc>
        <w:tc>
          <w:tcPr>
            <w:tcW w:w="1278" w:type="dxa"/>
          </w:tcPr>
          <w:p w14:paraId="3F8D215D">
            <w:pPr>
              <w:spacing w:after="20" w:line="240" w:lineRule="auto"/>
              <w:jc w:val="center"/>
              <w:rPr>
                <w:color w:val="auto"/>
              </w:rPr>
            </w:pPr>
            <w:r>
              <w:rPr>
                <w:color w:val="auto"/>
                <w:sz w:val="19"/>
              </w:rPr>
              <w:t>-0.149</w:t>
            </w:r>
          </w:p>
        </w:tc>
        <w:tc>
          <w:tcPr>
            <w:tcW w:w="1789" w:type="dxa"/>
          </w:tcPr>
          <w:p w14:paraId="43040203">
            <w:pPr>
              <w:spacing w:after="20" w:line="240" w:lineRule="auto"/>
              <w:jc w:val="center"/>
              <w:rPr>
                <w:color w:val="auto"/>
              </w:rPr>
            </w:pPr>
            <w:r>
              <w:rPr>
                <w:color w:val="auto"/>
                <w:sz w:val="19"/>
              </w:rPr>
              <w:t>2.255</w:t>
            </w:r>
          </w:p>
        </w:tc>
        <w:tc>
          <w:tcPr>
            <w:tcW w:w="1469" w:type="dxa"/>
          </w:tcPr>
          <w:p w14:paraId="575BD6B0">
            <w:pPr>
              <w:spacing w:after="20" w:line="240" w:lineRule="auto"/>
              <w:jc w:val="center"/>
              <w:rPr>
                <w:color w:val="auto"/>
              </w:rPr>
            </w:pPr>
            <w:r>
              <w:rPr>
                <w:color w:val="auto"/>
                <w:sz w:val="19"/>
              </w:rPr>
              <w:t>-3.5826</w:t>
            </w:r>
          </w:p>
        </w:tc>
        <w:tc>
          <w:tcPr>
            <w:tcW w:w="1469" w:type="dxa"/>
          </w:tcPr>
          <w:p w14:paraId="16F2469A">
            <w:pPr>
              <w:spacing w:after="20" w:line="240" w:lineRule="auto"/>
              <w:jc w:val="center"/>
              <w:rPr>
                <w:color w:val="auto"/>
              </w:rPr>
            </w:pPr>
            <w:r>
              <w:rPr>
                <w:color w:val="auto"/>
                <w:sz w:val="19"/>
              </w:rPr>
              <w:t>3.9618</w:t>
            </w:r>
          </w:p>
        </w:tc>
      </w:tr>
      <w:tr w14:paraId="091E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8" w:type="dxa"/>
          </w:tcPr>
          <w:p w14:paraId="013D7C9D">
            <w:pPr>
              <w:spacing w:after="20" w:line="240" w:lineRule="auto"/>
              <w:jc w:val="center"/>
              <w:rPr>
                <w:color w:val="auto"/>
              </w:rPr>
            </w:pPr>
            <w:r>
              <w:rPr>
                <w:color w:val="auto"/>
                <w:sz w:val="19"/>
              </w:rPr>
              <w:t>test</w:t>
            </w:r>
          </w:p>
        </w:tc>
        <w:tc>
          <w:tcPr>
            <w:tcW w:w="958" w:type="dxa"/>
          </w:tcPr>
          <w:p w14:paraId="643EB7F6">
            <w:pPr>
              <w:spacing w:after="20" w:line="240" w:lineRule="auto"/>
              <w:jc w:val="center"/>
              <w:rPr>
                <w:color w:val="auto"/>
              </w:rPr>
            </w:pPr>
            <w:r>
              <w:rPr>
                <w:color w:val="auto"/>
                <w:sz w:val="19"/>
              </w:rPr>
              <w:t>y</w:t>
            </w:r>
          </w:p>
        </w:tc>
        <w:tc>
          <w:tcPr>
            <w:tcW w:w="830" w:type="dxa"/>
          </w:tcPr>
          <w:p w14:paraId="2F479688">
            <w:pPr>
              <w:spacing w:after="20" w:line="240" w:lineRule="auto"/>
              <w:jc w:val="center"/>
              <w:rPr>
                <w:color w:val="auto"/>
              </w:rPr>
            </w:pPr>
            <w:r>
              <w:rPr>
                <w:color w:val="auto"/>
                <w:sz w:val="19"/>
              </w:rPr>
              <w:t>100</w:t>
            </w:r>
          </w:p>
        </w:tc>
        <w:tc>
          <w:tcPr>
            <w:tcW w:w="1278" w:type="dxa"/>
          </w:tcPr>
          <w:p w14:paraId="72EA394D">
            <w:pPr>
              <w:spacing w:after="20" w:line="240" w:lineRule="auto"/>
              <w:jc w:val="center"/>
              <w:rPr>
                <w:color w:val="auto"/>
              </w:rPr>
            </w:pPr>
            <w:r>
              <w:rPr>
                <w:color w:val="auto"/>
                <w:sz w:val="19"/>
              </w:rPr>
              <w:t>0.032</w:t>
            </w:r>
          </w:p>
        </w:tc>
        <w:tc>
          <w:tcPr>
            <w:tcW w:w="1789" w:type="dxa"/>
          </w:tcPr>
          <w:p w14:paraId="58F496E2">
            <w:pPr>
              <w:spacing w:after="20" w:line="240" w:lineRule="auto"/>
              <w:jc w:val="center"/>
              <w:rPr>
                <w:color w:val="auto"/>
              </w:rPr>
            </w:pPr>
            <w:r>
              <w:rPr>
                <w:color w:val="auto"/>
                <w:sz w:val="19"/>
              </w:rPr>
              <w:t>0.059</w:t>
            </w:r>
          </w:p>
        </w:tc>
        <w:tc>
          <w:tcPr>
            <w:tcW w:w="1469" w:type="dxa"/>
          </w:tcPr>
          <w:p w14:paraId="778B0046">
            <w:pPr>
              <w:spacing w:after="20" w:line="240" w:lineRule="auto"/>
              <w:jc w:val="center"/>
              <w:rPr>
                <w:color w:val="auto"/>
              </w:rPr>
            </w:pPr>
            <w:r>
              <w:rPr>
                <w:color w:val="auto"/>
                <w:sz w:val="19"/>
              </w:rPr>
              <w:t>0.0000</w:t>
            </w:r>
          </w:p>
        </w:tc>
        <w:tc>
          <w:tcPr>
            <w:tcW w:w="1469" w:type="dxa"/>
          </w:tcPr>
          <w:p w14:paraId="08806EDE">
            <w:pPr>
              <w:spacing w:after="20" w:line="240" w:lineRule="auto"/>
              <w:jc w:val="center"/>
              <w:rPr>
                <w:color w:val="auto"/>
              </w:rPr>
            </w:pPr>
            <w:r>
              <w:rPr>
                <w:color w:val="auto"/>
                <w:sz w:val="19"/>
              </w:rPr>
              <w:t>0.2649</w:t>
            </w:r>
          </w:p>
        </w:tc>
      </w:tr>
    </w:tbl>
    <w:p w14:paraId="7297A2F6">
      <w:pPr>
        <w:spacing w:after="40"/>
        <w:rPr>
          <w:color w:val="auto"/>
        </w:rPr>
      </w:pPr>
    </w:p>
    <w:p w14:paraId="33BF5CEC">
      <w:pPr>
        <w:keepNext/>
        <w:jc w:val="center"/>
        <w:rPr>
          <w:color w:val="auto"/>
        </w:rPr>
      </w:pPr>
      <w:r>
        <w:rPr>
          <w:color w:val="auto"/>
        </w:rPr>
        <w:drawing>
          <wp:inline distT="0" distB="0" distL="114300" distR="114300">
            <wp:extent cx="5579745" cy="1795780"/>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1796301"/>
                    </a:xfrm>
                    <a:prstGeom prst="rect">
                      <a:avLst/>
                    </a:prstGeom>
                  </pic:spPr>
                </pic:pic>
              </a:graphicData>
            </a:graphic>
          </wp:inline>
        </w:drawing>
      </w:r>
    </w:p>
    <w:p w14:paraId="1410A8B7">
      <w:pPr>
        <w:jc w:val="center"/>
        <w:rPr>
          <w:color w:val="auto"/>
        </w:rPr>
      </w:pPr>
      <w:r>
        <w:rPr>
          <w:b/>
          <w:color w:val="auto"/>
          <w:sz w:val="21"/>
        </w:rPr>
        <w:t xml:space="preserve">Hình 1. </w:t>
      </w:r>
      <w:r>
        <w:rPr>
          <w:i/>
          <w:color w:val="auto"/>
          <w:sz w:val="21"/>
        </w:rPr>
        <w:t>Scatter 3D của tập train (2000 mẫu), validation (200) và test (100).</w:t>
      </w:r>
    </w:p>
    <w:p w14:paraId="726E68B7">
      <w:pPr>
        <w:keepNext/>
        <w:jc w:val="center"/>
        <w:rPr>
          <w:color w:val="auto"/>
        </w:rPr>
      </w:pPr>
      <w:r>
        <w:rPr>
          <w:color w:val="auto"/>
        </w:rPr>
        <w:drawing>
          <wp:inline distT="0" distB="0" distL="114300" distR="114300">
            <wp:extent cx="5219700" cy="2327275"/>
            <wp:effectExtent l="0" t="0" r="508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20000" cy="2327575"/>
                    </a:xfrm>
                    <a:prstGeom prst="rect">
                      <a:avLst/>
                    </a:prstGeom>
                  </pic:spPr>
                </pic:pic>
              </a:graphicData>
            </a:graphic>
          </wp:inline>
        </w:drawing>
      </w:r>
    </w:p>
    <w:p w14:paraId="3742450E">
      <w:pPr>
        <w:jc w:val="center"/>
        <w:rPr>
          <w:color w:val="auto"/>
        </w:rPr>
      </w:pPr>
      <w:r>
        <w:rPr>
          <w:b/>
          <w:color w:val="auto"/>
          <w:sz w:val="21"/>
        </w:rPr>
        <w:t xml:space="preserve">Hình 2. </w:t>
      </w:r>
      <w:r>
        <w:rPr>
          <w:i/>
          <w:color w:val="auto"/>
          <w:sz w:val="21"/>
        </w:rPr>
        <w:t>Bề mặt hàm Gaussian thật (trái) và đường đồng mức cùng 500 mẫu train đầu (phải): mẫu phủ đều nhưng hàm chỉ có giá trị đáng kể ở vùng elip nhỏ quanh gốc.</w:t>
      </w:r>
    </w:p>
    <w:p w14:paraId="457C6600">
      <w:pPr>
        <w:keepNext/>
        <w:jc w:val="center"/>
        <w:rPr>
          <w:color w:val="auto"/>
        </w:rPr>
      </w:pPr>
      <w:r>
        <w:rPr>
          <w:color w:val="auto"/>
        </w:rPr>
        <w:drawing>
          <wp:inline distT="0" distB="0" distL="114300" distR="114300">
            <wp:extent cx="5579745" cy="1504315"/>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1504597"/>
                    </a:xfrm>
                    <a:prstGeom prst="rect">
                      <a:avLst/>
                    </a:prstGeom>
                  </pic:spPr>
                </pic:pic>
              </a:graphicData>
            </a:graphic>
          </wp:inline>
        </w:drawing>
      </w:r>
    </w:p>
    <w:p w14:paraId="6F2DB4C0">
      <w:pPr>
        <w:jc w:val="center"/>
        <w:rPr>
          <w:color w:val="auto"/>
        </w:rPr>
      </w:pPr>
      <w:r>
        <w:rPr>
          <w:b/>
          <w:color w:val="auto"/>
          <w:sz w:val="21"/>
        </w:rPr>
        <w:t xml:space="preserve">Hình 3. </w:t>
      </w:r>
      <w:r>
        <w:rPr>
          <w:i/>
          <w:color w:val="auto"/>
          <w:sz w:val="21"/>
        </w:rPr>
        <w:t>Phân bố x₁, x₂ (xấp xỉ đều) và y (lệch phải, trục tung thang log) trên ba tập; ba tập có phân bố tương tự nhau.</w:t>
      </w:r>
    </w:p>
    <w:p w14:paraId="7C61D8CE">
      <w:pPr>
        <w:pStyle w:val="2"/>
        <w:rPr>
          <w:color w:val="auto"/>
        </w:rPr>
      </w:pPr>
      <w:bookmarkStart w:id="16" w:name="_Toc7057"/>
      <w:bookmarkStart w:id="17" w:name="_Toc24029"/>
      <w:r>
        <w:rPr>
          <w:color w:val="auto"/>
        </w:rPr>
        <w:t>3. Mô hình và cài đặt</w:t>
      </w:r>
      <w:bookmarkEnd w:id="16"/>
      <w:bookmarkEnd w:id="17"/>
    </w:p>
    <w:p w14:paraId="026A2434">
      <w:pPr>
        <w:pStyle w:val="3"/>
        <w:rPr>
          <w:color w:val="auto"/>
        </w:rPr>
      </w:pPr>
      <w:bookmarkStart w:id="18" w:name="_Toc20181"/>
      <w:bookmarkStart w:id="19" w:name="_Toc24333"/>
      <w:r>
        <w:rPr>
          <w:color w:val="auto"/>
        </w:rPr>
        <w:t>3.1. Kiến trúc</w:t>
      </w:r>
      <w:bookmarkEnd w:id="18"/>
      <w:bookmarkEnd w:id="19"/>
    </w:p>
    <w:p w14:paraId="145C4E3A">
      <w:pPr>
        <w:jc w:val="both"/>
        <w:rPr>
          <w:color w:val="auto"/>
        </w:rPr>
      </w:pPr>
      <w:r>
        <w:rPr>
          <w:b w:val="0"/>
          <w:i w:val="0"/>
          <w:color w:val="auto"/>
        </w:rPr>
        <w:t xml:space="preserve">Mạng MLP có 2 nút vào, C tầng ẩn (mỗi tầng B nơ-ron, kích hoạt tanh) và 1 nút ra tuyến tính (bài toán hồi quy, không giới hạn miền đầu ra). Mỗi </w:t>
      </w:r>
      <w:r>
        <w:rPr>
          <w:rFonts w:ascii="Consolas" w:hAnsi="Consolas" w:eastAsia="Consolas"/>
          <w:b w:val="0"/>
          <w:i w:val="0"/>
          <w:color w:val="auto"/>
          <w:sz w:val="21"/>
        </w:rPr>
        <w:t>nn.Linear</w:t>
      </w:r>
      <w:r>
        <w:rPr>
          <w:b w:val="0"/>
          <w:i w:val="0"/>
          <w:color w:val="auto"/>
        </w:rPr>
        <w:t xml:space="preserve"> có sẵn bias (tương ứng nút "+1" trong sơ đồ đề bài). Tổng số tham số của mạng 2–B–1 là 3B + (B + 1) = 4B + 1 (B=10 → 41 tham số).</w:t>
      </w:r>
    </w:p>
    <w:p w14:paraId="05A06024">
      <w:pPr>
        <w:keepNext/>
        <w:jc w:val="center"/>
        <w:rPr>
          <w:color w:val="auto"/>
        </w:rPr>
      </w:pPr>
      <w:r>
        <w:rPr>
          <w:color w:val="auto"/>
        </w:rPr>
        <w:drawing>
          <wp:inline distT="0" distB="0" distL="114300" distR="114300">
            <wp:extent cx="5579745" cy="1922145"/>
            <wp:effectExtent l="0" t="0" r="127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1922520"/>
                    </a:xfrm>
                    <a:prstGeom prst="rect">
                      <a:avLst/>
                    </a:prstGeom>
                  </pic:spPr>
                </pic:pic>
              </a:graphicData>
            </a:graphic>
          </wp:inline>
        </w:drawing>
      </w:r>
    </w:p>
    <w:p w14:paraId="1D1C8A6D">
      <w:pPr>
        <w:jc w:val="center"/>
        <w:rPr>
          <w:color w:val="auto"/>
        </w:rPr>
      </w:pPr>
      <w:r>
        <w:rPr>
          <w:b/>
          <w:color w:val="auto"/>
          <w:sz w:val="21"/>
        </w:rPr>
        <w:t xml:space="preserve">Hình 4. </w:t>
      </w:r>
      <w:r>
        <w:rPr>
          <w:i/>
          <w:color w:val="auto"/>
          <w:sz w:val="21"/>
        </w:rPr>
        <w:t>Sơ đồ kiến trúc: (a) MLP một tầng ẩn 2–B–1 dùng cho nhóm A và B; (b) MLP nhiều tầng ẩn dùng cho nhóm C.</w:t>
      </w:r>
    </w:p>
    <w:p w14:paraId="363ADF55">
      <w:pPr>
        <w:pStyle w:val="3"/>
        <w:rPr>
          <w:color w:val="auto"/>
        </w:rPr>
      </w:pPr>
      <w:bookmarkStart w:id="20" w:name="_Toc29054"/>
      <w:bookmarkStart w:id="21" w:name="_Toc3136"/>
      <w:r>
        <w:rPr>
          <w:color w:val="auto"/>
        </w:rPr>
        <w:t>3.2. Công thức forward, loss và cập nhật</w:t>
      </w:r>
      <w:bookmarkEnd w:id="20"/>
      <w:bookmarkEnd w:id="21"/>
    </w:p>
    <w:p w14:paraId="3F480DFB">
      <w:pPr>
        <w:jc w:val="both"/>
        <w:rPr>
          <w:color w:val="auto"/>
        </w:rPr>
      </w:pPr>
      <w:r>
        <w:rPr>
          <w:b w:val="0"/>
          <w:i w:val="0"/>
          <w:color w:val="auto"/>
        </w:rPr>
        <w:t>Với tầng ẩn l (l = 1…C) và đầu vào h⁽⁰⁾ = x (đã chuẩn hoá):</w:t>
      </w:r>
    </w:p>
    <w:p w14:paraId="07F4C8F1">
      <w:pPr>
        <w:spacing w:after="80"/>
        <w:jc w:val="center"/>
        <w:rPr>
          <w:color w:val="auto"/>
        </w:rPr>
      </w:pPr>
      <w:r>
        <w:rPr>
          <w:color w:val="auto"/>
        </w:rPr>
        <w:drawing>
          <wp:inline distT="0" distB="0" distL="114300" distR="114300">
            <wp:extent cx="4074795" cy="236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075148" cy="236663"/>
                    </a:xfrm>
                    <a:prstGeom prst="rect">
                      <a:avLst/>
                    </a:prstGeom>
                  </pic:spPr>
                </pic:pic>
              </a:graphicData>
            </a:graphic>
          </wp:inline>
        </w:drawing>
      </w:r>
      <w:r>
        <w:rPr>
          <w:color w:val="auto"/>
          <w:sz w:val="22"/>
        </w:rPr>
        <w:t xml:space="preserve">      (2)</w:t>
      </w:r>
    </w:p>
    <w:p w14:paraId="3FD5935F">
      <w:pPr>
        <w:jc w:val="both"/>
        <w:rPr>
          <w:color w:val="auto"/>
        </w:rPr>
      </w:pPr>
      <w:r>
        <w:rPr>
          <w:b w:val="0"/>
          <w:i w:val="0"/>
          <w:color w:val="auto"/>
        </w:rPr>
        <w:t>Hàm mất mát là sai số bình phương trung bình (</w:t>
      </w:r>
      <w:r>
        <w:rPr>
          <w:rFonts w:ascii="Consolas" w:hAnsi="Consolas" w:eastAsia="Consolas"/>
          <w:b w:val="0"/>
          <w:i w:val="0"/>
          <w:color w:val="auto"/>
          <w:sz w:val="21"/>
        </w:rPr>
        <w:t>nn.MSELoss</w:t>
      </w:r>
      <w:r>
        <w:rPr>
          <w:b w:val="0"/>
          <w:i w:val="0"/>
          <w:color w:val="auto"/>
        </w:rPr>
        <w:t>); các độ đo đánh giá gồm MSE, MAE và RMSE:</w:t>
      </w:r>
    </w:p>
    <w:p w14:paraId="7598B04D">
      <w:pPr>
        <w:spacing w:after="80"/>
        <w:jc w:val="center"/>
        <w:rPr>
          <w:color w:val="auto"/>
        </w:rPr>
      </w:pPr>
      <w:r>
        <w:rPr>
          <w:color w:val="auto"/>
        </w:rPr>
        <w:drawing>
          <wp:inline distT="0" distB="0" distL="114300" distR="114300">
            <wp:extent cx="4324350" cy="47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324779" cy="476568"/>
                    </a:xfrm>
                    <a:prstGeom prst="rect">
                      <a:avLst/>
                    </a:prstGeom>
                  </pic:spPr>
                </pic:pic>
              </a:graphicData>
            </a:graphic>
          </wp:inline>
        </w:drawing>
      </w:r>
      <w:r>
        <w:rPr>
          <w:color w:val="auto"/>
          <w:sz w:val="22"/>
        </w:rPr>
        <w:t xml:space="preserve">      (3)</w:t>
      </w:r>
    </w:p>
    <w:p w14:paraId="2C3D7D6A">
      <w:pPr>
        <w:jc w:val="both"/>
        <w:rPr>
          <w:color w:val="auto"/>
        </w:rPr>
      </w:pPr>
      <w:r>
        <w:rPr>
          <w:b w:val="0"/>
          <w:i w:val="0"/>
          <w:color w:val="auto"/>
        </w:rPr>
        <w:t xml:space="preserve">Lan truyền ngược (do </w:t>
      </w:r>
      <w:r>
        <w:rPr>
          <w:rFonts w:ascii="Consolas" w:hAnsi="Consolas" w:eastAsia="Consolas"/>
          <w:b w:val="0"/>
          <w:i w:val="0"/>
          <w:color w:val="auto"/>
          <w:sz w:val="21"/>
        </w:rPr>
        <w:t>loss.backward()</w:t>
      </w:r>
      <w:r>
        <w:rPr>
          <w:b w:val="0"/>
          <w:i w:val="0"/>
          <w:color w:val="auto"/>
        </w:rPr>
        <w:t xml:space="preserve"> tính bằng autograd) tương đương quy tắc δ: với tầng ra δ⁽ᴸ⁾ = 2(ŷ − y)/N và với các tầng ẩn:</w:t>
      </w:r>
    </w:p>
    <w:p w14:paraId="0E5552B8">
      <w:pPr>
        <w:spacing w:after="80"/>
        <w:jc w:val="center"/>
        <w:rPr>
          <w:color w:val="auto"/>
        </w:rPr>
      </w:pPr>
      <w:r>
        <w:rPr>
          <w:color w:val="auto"/>
        </w:rPr>
        <w:drawing>
          <wp:inline distT="0" distB="0" distL="114300" distR="114300">
            <wp:extent cx="4217670" cy="229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217794" cy="230179"/>
                    </a:xfrm>
                    <a:prstGeom prst="rect">
                      <a:avLst/>
                    </a:prstGeom>
                  </pic:spPr>
                </pic:pic>
              </a:graphicData>
            </a:graphic>
          </wp:inline>
        </w:drawing>
      </w:r>
      <w:r>
        <w:rPr>
          <w:color w:val="auto"/>
          <w:sz w:val="22"/>
        </w:rPr>
        <w:t xml:space="preserve">      (4)</w:t>
      </w:r>
    </w:p>
    <w:p w14:paraId="20BFBEC0">
      <w:pPr>
        <w:jc w:val="both"/>
        <w:rPr>
          <w:color w:val="auto"/>
        </w:rPr>
      </w:pPr>
      <w:r>
        <w:rPr>
          <w:b w:val="0"/>
          <w:i w:val="0"/>
          <w:color w:val="auto"/>
        </w:rPr>
        <w:t>Tham số được cập nhật bằng Adam (β₁ = 0.9, β₂ = 0.999, ε = 10⁻⁸):</w:t>
      </w:r>
    </w:p>
    <w:p w14:paraId="30086FA6">
      <w:pPr>
        <w:spacing w:after="80"/>
        <w:jc w:val="center"/>
        <w:rPr>
          <w:color w:val="auto"/>
        </w:rPr>
      </w:pPr>
      <w:r>
        <w:rPr>
          <w:color w:val="auto"/>
        </w:rPr>
        <w:drawing>
          <wp:inline distT="0" distB="0" distL="114300" distR="114300">
            <wp:extent cx="3235325" cy="38227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235479" cy="382551"/>
                    </a:xfrm>
                    <a:prstGeom prst="rect">
                      <a:avLst/>
                    </a:prstGeom>
                  </pic:spPr>
                </pic:pic>
              </a:graphicData>
            </a:graphic>
          </wp:inline>
        </w:drawing>
      </w:r>
      <w:r>
        <w:rPr>
          <w:color w:val="auto"/>
          <w:sz w:val="22"/>
        </w:rPr>
        <w:t xml:space="preserve">      (5)</w:t>
      </w:r>
    </w:p>
    <w:p w14:paraId="74165312">
      <w:pPr>
        <w:pStyle w:val="3"/>
        <w:rPr>
          <w:color w:val="auto"/>
        </w:rPr>
      </w:pPr>
      <w:bookmarkStart w:id="22" w:name="_Toc31273"/>
      <w:bookmarkStart w:id="23" w:name="_Toc16697"/>
      <w:r>
        <w:rPr>
          <w:color w:val="auto"/>
        </w:rPr>
        <w:t>3.3. Các đoạn mã quan trọng</w:t>
      </w:r>
      <w:bookmarkEnd w:id="22"/>
      <w:bookmarkEnd w:id="23"/>
    </w:p>
    <w:p w14:paraId="778D5004">
      <w:pPr>
        <w:jc w:val="both"/>
        <w:rPr>
          <w:color w:val="auto"/>
        </w:rPr>
      </w:pPr>
      <w:r>
        <w:rPr>
          <w:rFonts w:hint="default"/>
          <w:b w:val="0"/>
          <w:i w:val="0"/>
          <w:color w:val="auto"/>
          <w:lang w:val="en-US"/>
        </w:rPr>
        <w:t>D</w:t>
      </w:r>
      <w:r>
        <w:rPr>
          <w:b w:val="0"/>
          <w:i w:val="0"/>
          <w:color w:val="auto"/>
        </w:rPr>
        <w:t xml:space="preserve">anh sách lớp được xây từ tuple </w:t>
      </w:r>
      <w:r>
        <w:rPr>
          <w:rFonts w:ascii="Consolas" w:hAnsi="Consolas" w:eastAsia="Consolas"/>
          <w:b w:val="0"/>
          <w:i w:val="0"/>
          <w:color w:val="auto"/>
          <w:sz w:val="21"/>
        </w:rPr>
        <w:t>hidden</w:t>
      </w:r>
      <w:r>
        <w:rPr>
          <w:b w:val="0"/>
          <w:i w:val="0"/>
          <w:color w:val="auto"/>
        </w:rPr>
        <w:t>, nên cùng một lớp phục vụ cả nhóm B (đổi độ rộng) và nhóm C (đổi độ sâu).</w:t>
      </w:r>
    </w:p>
    <w:p w14:paraId="6790C756">
      <w:pPr>
        <w:keepNext w:val="0"/>
        <w:keepLines w:val="0"/>
        <w:widowControl/>
        <w:suppressLineNumbers w:val="0"/>
        <w:shd w:val="clear" w:fill="1E1E1E"/>
        <w:spacing w:line="163" w:lineRule="atLeast"/>
        <w:jc w:val="left"/>
        <w:rPr>
          <w:rFonts w:ascii="Consolas" w:hAnsi="Consolas" w:eastAsia="Consolas" w:cs="Consolas"/>
          <w:b w:val="0"/>
          <w:bCs w:val="0"/>
          <w:color w:val="D4D4D4"/>
          <w:sz w:val="12"/>
          <w:szCs w:val="12"/>
        </w:rPr>
      </w:pPr>
      <w:r>
        <w:rPr>
          <w:rFonts w:hint="default" w:ascii="Consolas" w:hAnsi="Consolas" w:eastAsia="Consolas" w:cs="Consolas"/>
          <w:b w:val="0"/>
          <w:bCs w:val="0"/>
          <w:color w:val="569CD6"/>
          <w:kern w:val="0"/>
          <w:sz w:val="12"/>
          <w:szCs w:val="12"/>
          <w:shd w:val="clear" w:fill="1E1E1E"/>
          <w:lang w:val="en-US" w:eastAsia="zh-CN" w:bidi="ar"/>
        </w:rPr>
        <w:t>class</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4EC9B0"/>
          <w:kern w:val="0"/>
          <w:sz w:val="12"/>
          <w:szCs w:val="12"/>
          <w:shd w:val="clear" w:fill="1E1E1E"/>
          <w:lang w:val="en-US" w:eastAsia="zh-CN" w:bidi="ar"/>
        </w:rPr>
        <w:t>MLP</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nn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Module</w:t>
      </w:r>
      <w:r>
        <w:rPr>
          <w:rFonts w:hint="default" w:ascii="Consolas" w:hAnsi="Consolas" w:eastAsia="Consolas" w:cs="Consolas"/>
          <w:b w:val="0"/>
          <w:bCs w:val="0"/>
          <w:color w:val="D4D4D4"/>
          <w:kern w:val="0"/>
          <w:sz w:val="12"/>
          <w:szCs w:val="12"/>
          <w:shd w:val="clear" w:fill="1E1E1E"/>
          <w:lang w:val="en-US" w:eastAsia="zh-CN" w:bidi="ar"/>
        </w:rPr>
        <w:t>):</w:t>
      </w:r>
    </w:p>
    <w:p w14:paraId="1B6D6D07">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p>
    <w:p w14:paraId="2373E3F1">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569CD6"/>
          <w:kern w:val="0"/>
          <w:sz w:val="12"/>
          <w:szCs w:val="12"/>
          <w:shd w:val="clear" w:fill="1E1E1E"/>
          <w:lang w:val="en-US" w:eastAsia="zh-CN" w:bidi="ar"/>
        </w:rPr>
        <w:t>def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DCDCAA"/>
          <w:kern w:val="0"/>
          <w:sz w:val="12"/>
          <w:szCs w:val="12"/>
          <w:shd w:val="clear" w:fill="1E1E1E"/>
          <w:lang w:val="en-US" w:eastAsia="zh-CN" w:bidi="ar"/>
        </w:rPr>
        <w:t>__init__</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self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in_dim</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B5CEA8"/>
          <w:kern w:val="0"/>
          <w:sz w:val="12"/>
          <w:szCs w:val="12"/>
          <w:shd w:val="clear" w:fill="1E1E1E"/>
          <w:lang w:val="en-US" w:eastAsia="zh-CN" w:bidi="ar"/>
        </w:rPr>
        <w:t>2</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hidden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B5CEA8"/>
          <w:kern w:val="0"/>
          <w:sz w:val="12"/>
          <w:szCs w:val="12"/>
          <w:shd w:val="clear" w:fill="1E1E1E"/>
          <w:lang w:val="en-US" w:eastAsia="zh-CN" w:bidi="ar"/>
        </w:rPr>
        <w:t>10</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out_dim</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B5CEA8"/>
          <w:kern w:val="0"/>
          <w:sz w:val="12"/>
          <w:szCs w:val="12"/>
          <w:shd w:val="clear" w:fill="1E1E1E"/>
          <w:lang w:val="en-US" w:eastAsia="zh-CN" w:bidi="ar"/>
        </w:rPr>
        <w:t>1</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activation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CE9178"/>
          <w:kern w:val="0"/>
          <w:sz w:val="12"/>
          <w:szCs w:val="12"/>
          <w:shd w:val="clear" w:fill="1E1E1E"/>
          <w:lang w:val="en-US" w:eastAsia="zh-CN" w:bidi="ar"/>
        </w:rPr>
        <w:t>"tanh"</w:t>
      </w:r>
      <w:r>
        <w:rPr>
          <w:rFonts w:hint="default" w:ascii="Consolas" w:hAnsi="Consolas" w:eastAsia="Consolas" w:cs="Consolas"/>
          <w:b w:val="0"/>
          <w:bCs w:val="0"/>
          <w:color w:val="D4D4D4"/>
          <w:kern w:val="0"/>
          <w:sz w:val="12"/>
          <w:szCs w:val="12"/>
          <w:shd w:val="clear" w:fill="1E1E1E"/>
          <w:lang w:val="en-US" w:eastAsia="zh-CN" w:bidi="ar"/>
        </w:rPr>
        <w:t>):</w:t>
      </w:r>
    </w:p>
    <w:p w14:paraId="4E417578">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4EC9B0"/>
          <w:kern w:val="0"/>
          <w:sz w:val="12"/>
          <w:szCs w:val="12"/>
          <w:shd w:val="clear" w:fill="1E1E1E"/>
          <w:lang w:val="en-US" w:eastAsia="zh-CN" w:bidi="ar"/>
        </w:rPr>
        <w:t>super</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__init__</w:t>
      </w:r>
      <w:r>
        <w:rPr>
          <w:rFonts w:hint="default" w:ascii="Consolas" w:hAnsi="Consolas" w:eastAsia="Consolas" w:cs="Consolas"/>
          <w:b w:val="0"/>
          <w:bCs w:val="0"/>
          <w:color w:val="D4D4D4"/>
          <w:kern w:val="0"/>
          <w:sz w:val="12"/>
          <w:szCs w:val="12"/>
          <w:shd w:val="clear" w:fill="1E1E1E"/>
          <w:lang w:val="en-US" w:eastAsia="zh-CN" w:bidi="ar"/>
        </w:rPr>
        <w:t>()</w:t>
      </w:r>
    </w:p>
    <w:p w14:paraId="2EF97698">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layers</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d</w:t>
      </w:r>
      <w:r>
        <w:rPr>
          <w:rFonts w:hint="default" w:ascii="Consolas" w:hAnsi="Consolas" w:eastAsia="Consolas" w:cs="Consolas"/>
          <w:b w:val="0"/>
          <w:bCs w:val="0"/>
          <w:color w:val="D4D4D4"/>
          <w:kern w:val="0"/>
          <w:sz w:val="12"/>
          <w:szCs w:val="12"/>
          <w:shd w:val="clear" w:fill="1E1E1E"/>
          <w:lang w:val="en-US" w:eastAsia="zh-CN" w:bidi="ar"/>
        </w:rPr>
        <w:t xml:space="preserve"> = [], </w:t>
      </w:r>
      <w:r>
        <w:rPr>
          <w:rFonts w:hint="default" w:ascii="Consolas" w:hAnsi="Consolas" w:eastAsia="Consolas" w:cs="Consolas"/>
          <w:b w:val="0"/>
          <w:bCs w:val="0"/>
          <w:color w:val="9CDCFE"/>
          <w:kern w:val="0"/>
          <w:sz w:val="12"/>
          <w:szCs w:val="12"/>
          <w:shd w:val="clear" w:fill="1E1E1E"/>
          <w:lang w:val="en-US" w:eastAsia="zh-CN" w:bidi="ar"/>
        </w:rPr>
        <w:t>in_dim</w:t>
      </w:r>
    </w:p>
    <w:p w14:paraId="0B370A1D">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for</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in</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hidden</w:t>
      </w:r>
      <w:r>
        <w:rPr>
          <w:rFonts w:hint="default" w:ascii="Consolas" w:hAnsi="Consolas" w:eastAsia="Consolas" w:cs="Consolas"/>
          <w:b w:val="0"/>
          <w:bCs w:val="0"/>
          <w:color w:val="D4D4D4"/>
          <w:kern w:val="0"/>
          <w:sz w:val="12"/>
          <w:szCs w:val="12"/>
          <w:shd w:val="clear" w:fill="1E1E1E"/>
          <w:lang w:val="en-US" w:eastAsia="zh-CN" w:bidi="ar"/>
        </w:rPr>
        <w:t>:</w:t>
      </w:r>
    </w:p>
    <w:p w14:paraId="6B94EA46">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layers</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4EC9B0"/>
          <w:kern w:val="0"/>
          <w:sz w:val="12"/>
          <w:szCs w:val="12"/>
          <w:shd w:val="clear" w:fill="1E1E1E"/>
          <w:lang w:val="en-US" w:eastAsia="zh-CN" w:bidi="ar"/>
        </w:rPr>
        <w:t>nn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Linear</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d</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4FC1FF"/>
          <w:kern w:val="0"/>
          <w:sz w:val="12"/>
          <w:szCs w:val="12"/>
          <w:shd w:val="clear" w:fill="1E1E1E"/>
          <w:lang w:val="en-US" w:eastAsia="zh-CN" w:bidi="ar"/>
        </w:rPr>
        <w:t>ACTIVATIONS</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activation</w:t>
      </w:r>
      <w:r>
        <w:rPr>
          <w:rFonts w:hint="default" w:ascii="Consolas" w:hAnsi="Consolas" w:eastAsia="Consolas" w:cs="Consolas"/>
          <w:b w:val="0"/>
          <w:bCs w:val="0"/>
          <w:color w:val="D4D4D4"/>
          <w:kern w:val="0"/>
          <w:sz w:val="12"/>
          <w:szCs w:val="12"/>
          <w:shd w:val="clear" w:fill="1E1E1E"/>
          <w:lang w:val="en-US" w:eastAsia="zh-CN" w:bidi="ar"/>
        </w:rPr>
        <w:t>]()]</w:t>
      </w:r>
    </w:p>
    <w:p w14:paraId="5BB2F711">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d</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9CDCFE"/>
          <w:kern w:val="0"/>
          <w:sz w:val="12"/>
          <w:szCs w:val="12"/>
          <w:shd w:val="clear" w:fill="1E1E1E"/>
          <w:lang w:val="en-US" w:eastAsia="zh-CN" w:bidi="ar"/>
        </w:rPr>
        <w:t>h</w:t>
      </w:r>
    </w:p>
    <w:p w14:paraId="6B0BC942">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layers</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append</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nn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Linear</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d</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out_dim</w:t>
      </w:r>
      <w:r>
        <w:rPr>
          <w:rFonts w:hint="default" w:ascii="Consolas" w:hAnsi="Consolas" w:eastAsia="Consolas" w:cs="Consolas"/>
          <w:b w:val="0"/>
          <w:bCs w:val="0"/>
          <w:color w:val="D4D4D4"/>
          <w:kern w:val="0"/>
          <w:sz w:val="12"/>
          <w:szCs w:val="12"/>
          <w:shd w:val="clear" w:fill="1E1E1E"/>
          <w:lang w:val="en-US" w:eastAsia="zh-CN" w:bidi="ar"/>
        </w:rPr>
        <w:t>))</w:t>
      </w:r>
    </w:p>
    <w:p w14:paraId="7B88D3F9">
      <w:pPr>
        <w:keepNext w:val="0"/>
        <w:keepLines w:val="0"/>
        <w:widowControl/>
        <w:suppressLineNumbers w:val="0"/>
        <w:shd w:val="clear" w:fill="1E1E1E"/>
        <w:spacing w:line="163" w:lineRule="atLeast"/>
        <w:jc w:val="left"/>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self</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net</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4EC9B0"/>
          <w:kern w:val="0"/>
          <w:sz w:val="12"/>
          <w:szCs w:val="12"/>
          <w:shd w:val="clear" w:fill="1E1E1E"/>
          <w:lang w:val="en-US" w:eastAsia="zh-CN" w:bidi="ar"/>
        </w:rPr>
        <w:t>nn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Sequential</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layers</w:t>
      </w:r>
      <w:r>
        <w:rPr>
          <w:rFonts w:hint="default" w:ascii="Consolas" w:hAnsi="Consolas" w:eastAsia="Consolas" w:cs="Consolas"/>
          <w:b w:val="0"/>
          <w:bCs w:val="0"/>
          <w:color w:val="D4D4D4"/>
          <w:kern w:val="0"/>
          <w:sz w:val="12"/>
          <w:szCs w:val="12"/>
          <w:shd w:val="clear" w:fill="1E1E1E"/>
          <w:lang w:val="en-US" w:eastAsia="zh-CN" w:bidi="ar"/>
        </w:rPr>
        <w:t>)</w:t>
      </w:r>
    </w:p>
    <w:p w14:paraId="00F5DCFE">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569CD6"/>
          <w:kern w:val="0"/>
          <w:sz w:val="12"/>
          <w:szCs w:val="12"/>
          <w:shd w:val="clear" w:fill="1E1E1E"/>
          <w:lang w:val="en-US" w:eastAsia="zh-CN" w:bidi="ar"/>
        </w:rPr>
        <w:t>def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DCDCAA"/>
          <w:kern w:val="0"/>
          <w:sz w:val="12"/>
          <w:szCs w:val="12"/>
          <w:shd w:val="clear" w:fill="1E1E1E"/>
          <w:lang w:val="en-US" w:eastAsia="zh-CN" w:bidi="ar"/>
        </w:rPr>
        <w:t>forward</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self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x</w:t>
      </w:r>
      <w:r>
        <w:rPr>
          <w:rFonts w:hint="default" w:ascii="Consolas" w:hAnsi="Consolas" w:eastAsia="Consolas" w:cs="Consolas"/>
          <w:b w:val="0"/>
          <w:bCs w:val="0"/>
          <w:color w:val="D4D4D4"/>
          <w:kern w:val="0"/>
          <w:sz w:val="12"/>
          <w:szCs w:val="12"/>
          <w:shd w:val="clear" w:fill="1E1E1E"/>
          <w:lang w:val="en-US" w:eastAsia="zh-CN" w:bidi="ar"/>
        </w:rPr>
        <w:t>):</w:t>
      </w:r>
    </w:p>
    <w:p w14:paraId="17A5E9E8">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return</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self</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net</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x</w:t>
      </w:r>
      <w:r>
        <w:rPr>
          <w:rFonts w:hint="default" w:ascii="Consolas" w:hAnsi="Consolas" w:eastAsia="Consolas" w:cs="Consolas"/>
          <w:b w:val="0"/>
          <w:bCs w:val="0"/>
          <w:color w:val="D4D4D4"/>
          <w:kern w:val="0"/>
          <w:sz w:val="12"/>
          <w:szCs w:val="12"/>
          <w:shd w:val="clear" w:fill="1E1E1E"/>
          <w:lang w:val="en-US" w:eastAsia="zh-CN" w:bidi="ar"/>
        </w:rPr>
        <w:t>)</w:t>
      </w:r>
    </w:p>
    <w:p w14:paraId="3B933FBC">
      <w:pPr>
        <w:spacing w:after="40"/>
        <w:rPr>
          <w:color w:val="auto"/>
        </w:rPr>
      </w:pPr>
    </w:p>
    <w:p w14:paraId="11A3885D">
      <w:pPr>
        <w:jc w:val="both"/>
        <w:rPr>
          <w:color w:val="auto"/>
        </w:rPr>
      </w:pPr>
      <w:r>
        <w:rPr>
          <w:b w:val="0"/>
          <w:i w:val="0"/>
          <w:color w:val="auto"/>
        </w:rPr>
        <w:t xml:space="preserve">Vòng lặp huấn luyện/validation: </w:t>
      </w:r>
      <w:r>
        <w:rPr>
          <w:rFonts w:ascii="Consolas" w:hAnsi="Consolas" w:eastAsia="Consolas"/>
          <w:b w:val="0"/>
          <w:i w:val="0"/>
          <w:color w:val="auto"/>
          <w:sz w:val="21"/>
        </w:rPr>
        <w:t>model.train()</w:t>
      </w:r>
      <w:r>
        <w:rPr>
          <w:b w:val="0"/>
          <w:i w:val="0"/>
          <w:color w:val="auto"/>
        </w:rPr>
        <w:t xml:space="preserve"> khi cập nhật; </w:t>
      </w:r>
      <w:r>
        <w:rPr>
          <w:rFonts w:ascii="Consolas" w:hAnsi="Consolas" w:eastAsia="Consolas"/>
          <w:b w:val="0"/>
          <w:i w:val="0"/>
          <w:color w:val="auto"/>
          <w:sz w:val="21"/>
        </w:rPr>
        <w:t>model.eval()</w:t>
      </w:r>
      <w:r>
        <w:rPr>
          <w:b w:val="0"/>
          <w:i w:val="0"/>
          <w:color w:val="auto"/>
        </w:rPr>
        <w:t xml:space="preserve"> + </w:t>
      </w:r>
      <w:r>
        <w:rPr>
          <w:rFonts w:ascii="Consolas" w:hAnsi="Consolas" w:eastAsia="Consolas"/>
          <w:b w:val="0"/>
          <w:i w:val="0"/>
          <w:color w:val="auto"/>
          <w:sz w:val="21"/>
        </w:rPr>
        <w:t>torch.no_grad()</w:t>
      </w:r>
      <w:r>
        <w:rPr>
          <w:b w:val="0"/>
          <w:i w:val="0"/>
          <w:color w:val="auto"/>
        </w:rPr>
        <w:t xml:space="preserve"> khi đo loss; checkpoint là bản </w:t>
      </w:r>
      <w:r>
        <w:rPr>
          <w:rFonts w:ascii="Consolas" w:hAnsi="Consolas" w:eastAsia="Consolas"/>
          <w:b w:val="0"/>
          <w:i w:val="0"/>
          <w:color w:val="auto"/>
          <w:sz w:val="21"/>
        </w:rPr>
        <w:t>state_dict</w:t>
      </w:r>
      <w:r>
        <w:rPr>
          <w:b w:val="0"/>
          <w:i w:val="0"/>
          <w:color w:val="auto"/>
        </w:rPr>
        <w:t xml:space="preserve"> có validation loss thấp nhất; dừng sớm khi val loss không cải thiện sau </w:t>
      </w:r>
      <w:r>
        <w:rPr>
          <w:rFonts w:ascii="Consolas" w:hAnsi="Consolas" w:eastAsia="Consolas"/>
          <w:b w:val="0"/>
          <w:i w:val="0"/>
          <w:color w:val="auto"/>
          <w:sz w:val="21"/>
        </w:rPr>
        <w:t>patience</w:t>
      </w:r>
      <w:r>
        <w:rPr>
          <w:b w:val="0"/>
          <w:i w:val="0"/>
          <w:color w:val="auto"/>
        </w:rPr>
        <w:t xml:space="preserve"> epoch.</w:t>
      </w:r>
    </w:p>
    <w:p w14:paraId="6D1B5B23">
      <w:pPr>
        <w:keepNext w:val="0"/>
        <w:keepLines w:val="0"/>
        <w:widowControl/>
        <w:suppressLineNumbers w:val="0"/>
        <w:shd w:val="clear" w:fill="1E1E1E"/>
        <w:spacing w:line="163" w:lineRule="atLeast"/>
        <w:jc w:val="left"/>
        <w:rPr>
          <w:rFonts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w:t>
      </w:r>
      <w:r>
        <w:rPr>
          <w:rFonts w:hint="default" w:ascii="Consolas" w:hAnsi="Consolas" w:eastAsia="Consolas" w:cs="Consolas"/>
          <w:b w:val="0"/>
          <w:bCs w:val="0"/>
          <w:color w:val="9CDCFE"/>
          <w:kern w:val="0"/>
          <w:sz w:val="12"/>
          <w:szCs w:val="12"/>
          <w:shd w:val="clear" w:fill="1E1E1E"/>
          <w:lang w:val="en-US" w:eastAsia="zh-CN" w:bidi="ar"/>
        </w:rPr>
        <w:t>history</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best_val</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best_epoch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best_state</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bad</w:t>
      </w:r>
      <w:r>
        <w:rPr>
          <w:rFonts w:hint="default" w:ascii="Consolas" w:hAnsi="Consolas" w:eastAsia="Consolas" w:cs="Consolas"/>
          <w:b w:val="0"/>
          <w:bCs w:val="0"/>
          <w:color w:val="D4D4D4"/>
          <w:kern w:val="0"/>
          <w:sz w:val="12"/>
          <w:szCs w:val="12"/>
          <w:shd w:val="clear" w:fill="1E1E1E"/>
          <w:lang w:val="en-US" w:eastAsia="zh-CN" w:bidi="ar"/>
        </w:rPr>
        <w:t xml:space="preserve"> = [], </w:t>
      </w:r>
      <w:r>
        <w:rPr>
          <w:rFonts w:hint="default" w:ascii="Consolas" w:hAnsi="Consolas" w:eastAsia="Consolas" w:cs="Consolas"/>
          <w:b w:val="0"/>
          <w:bCs w:val="0"/>
          <w:color w:val="4EC9B0"/>
          <w:kern w:val="0"/>
          <w:sz w:val="12"/>
          <w:szCs w:val="12"/>
          <w:shd w:val="clear" w:fill="1E1E1E"/>
          <w:lang w:val="en-US" w:eastAsia="zh-CN" w:bidi="ar"/>
        </w:rPr>
        <w:t>float</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CE9178"/>
          <w:kern w:val="0"/>
          <w:sz w:val="12"/>
          <w:szCs w:val="12"/>
          <w:shd w:val="clear" w:fill="1E1E1E"/>
          <w:lang w:val="en-US" w:eastAsia="zh-CN" w:bidi="ar"/>
        </w:rPr>
        <w:t>"inf"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B5CEA8"/>
          <w:kern w:val="0"/>
          <w:sz w:val="12"/>
          <w:szCs w:val="12"/>
          <w:shd w:val="clear" w:fill="1E1E1E"/>
          <w:lang w:val="en-US" w:eastAsia="zh-CN" w:bidi="ar"/>
        </w:rPr>
        <w:t>0</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569CD6"/>
          <w:kern w:val="0"/>
          <w:sz w:val="12"/>
          <w:szCs w:val="12"/>
          <w:shd w:val="clear" w:fill="1E1E1E"/>
          <w:lang w:val="en-US" w:eastAsia="zh-CN" w:bidi="ar"/>
        </w:rPr>
        <w:t>None</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B5CEA8"/>
          <w:kern w:val="0"/>
          <w:sz w:val="12"/>
          <w:szCs w:val="12"/>
          <w:shd w:val="clear" w:fill="1E1E1E"/>
          <w:lang w:val="en-US" w:eastAsia="zh-CN" w:bidi="ar"/>
        </w:rPr>
        <w:t>0</w:t>
      </w:r>
    </w:p>
    <w:p w14:paraId="21B94EB9">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t0</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4EC9B0"/>
          <w:kern w:val="0"/>
          <w:sz w:val="12"/>
          <w:szCs w:val="12"/>
          <w:shd w:val="clear" w:fill="1E1E1E"/>
          <w:lang w:val="en-US" w:eastAsia="zh-CN" w:bidi="ar"/>
        </w:rPr>
        <w:t>time</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perf_counter</w:t>
      </w:r>
      <w:r>
        <w:rPr>
          <w:rFonts w:hint="default" w:ascii="Consolas" w:hAnsi="Consolas" w:eastAsia="Consolas" w:cs="Consolas"/>
          <w:b w:val="0"/>
          <w:bCs w:val="0"/>
          <w:color w:val="D4D4D4"/>
          <w:kern w:val="0"/>
          <w:sz w:val="12"/>
          <w:szCs w:val="12"/>
          <w:shd w:val="clear" w:fill="1E1E1E"/>
          <w:lang w:val="en-US" w:eastAsia="zh-CN" w:bidi="ar"/>
        </w:rPr>
        <w:t>()</w:t>
      </w:r>
    </w:p>
    <w:p w14:paraId="72D7FCED">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for</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epoch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in</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4EC9B0"/>
          <w:kern w:val="0"/>
          <w:sz w:val="12"/>
          <w:szCs w:val="12"/>
          <w:shd w:val="clear" w:fill="1E1E1E"/>
          <w:lang w:val="en-US" w:eastAsia="zh-CN" w:bidi="ar"/>
        </w:rPr>
        <w:t>range</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B5CEA8"/>
          <w:kern w:val="0"/>
          <w:sz w:val="12"/>
          <w:szCs w:val="12"/>
          <w:shd w:val="clear" w:fill="1E1E1E"/>
          <w:lang w:val="en-US" w:eastAsia="zh-CN" w:bidi="ar"/>
        </w:rPr>
        <w:t>1</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epochs</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B5CEA8"/>
          <w:kern w:val="0"/>
          <w:sz w:val="12"/>
          <w:szCs w:val="12"/>
          <w:shd w:val="clear" w:fill="1E1E1E"/>
          <w:lang w:val="en-US" w:eastAsia="zh-CN" w:bidi="ar"/>
        </w:rPr>
        <w:t>1</w:t>
      </w:r>
      <w:r>
        <w:rPr>
          <w:rFonts w:hint="default" w:ascii="Consolas" w:hAnsi="Consolas" w:eastAsia="Consolas" w:cs="Consolas"/>
          <w:b w:val="0"/>
          <w:bCs w:val="0"/>
          <w:color w:val="D4D4D4"/>
          <w:kern w:val="0"/>
          <w:sz w:val="12"/>
          <w:szCs w:val="12"/>
          <w:shd w:val="clear" w:fill="1E1E1E"/>
          <w:lang w:val="en-US" w:eastAsia="zh-CN" w:bidi="ar"/>
        </w:rPr>
        <w:t>):</w:t>
      </w:r>
    </w:p>
    <w:p w14:paraId="7ECEEF4A">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model</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train</w:t>
      </w:r>
      <w:r>
        <w:rPr>
          <w:rFonts w:hint="default" w:ascii="Consolas" w:hAnsi="Consolas" w:eastAsia="Consolas" w:cs="Consolas"/>
          <w:b w:val="0"/>
          <w:bCs w:val="0"/>
          <w:color w:val="D4D4D4"/>
          <w:kern w:val="0"/>
          <w:sz w:val="12"/>
          <w:szCs w:val="12"/>
          <w:shd w:val="clear" w:fill="1E1E1E"/>
          <w:lang w:val="en-US" w:eastAsia="zh-CN" w:bidi="ar"/>
        </w:rPr>
        <w:t>()</w:t>
      </w:r>
    </w:p>
    <w:p w14:paraId="584E8037">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for</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xb</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yb</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DCDCAA"/>
          <w:kern w:val="0"/>
          <w:sz w:val="12"/>
          <w:szCs w:val="12"/>
          <w:shd w:val="clear" w:fill="1E1E1E"/>
          <w:lang w:val="en-US" w:eastAsia="zh-CN" w:bidi="ar"/>
        </w:rPr>
        <w:t>in</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loader</w:t>
      </w:r>
      <w:r>
        <w:rPr>
          <w:rFonts w:hint="default" w:ascii="Consolas" w:hAnsi="Consolas" w:eastAsia="Consolas" w:cs="Consolas"/>
          <w:b w:val="0"/>
          <w:bCs w:val="0"/>
          <w:color w:val="D4D4D4"/>
          <w:kern w:val="0"/>
          <w:sz w:val="12"/>
          <w:szCs w:val="12"/>
          <w:shd w:val="clear" w:fill="1E1E1E"/>
          <w:lang w:val="en-US" w:eastAsia="zh-CN" w:bidi="ar"/>
        </w:rPr>
        <w:t>:              </w:t>
      </w:r>
    </w:p>
    <w:p w14:paraId="67F01DC2">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optimizer</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zero_grad</w:t>
      </w:r>
      <w:r>
        <w:rPr>
          <w:rFonts w:hint="default" w:ascii="Consolas" w:hAnsi="Consolas" w:eastAsia="Consolas" w:cs="Consolas"/>
          <w:b w:val="0"/>
          <w:bCs w:val="0"/>
          <w:color w:val="D4D4D4"/>
          <w:kern w:val="0"/>
          <w:sz w:val="12"/>
          <w:szCs w:val="12"/>
          <w:shd w:val="clear" w:fill="1E1E1E"/>
          <w:lang w:val="en-US" w:eastAsia="zh-CN" w:bidi="ar"/>
        </w:rPr>
        <w:t>()          </w:t>
      </w:r>
    </w:p>
    <w:p w14:paraId="6DDE3D16">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loss</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9CDCFE"/>
          <w:kern w:val="0"/>
          <w:sz w:val="12"/>
          <w:szCs w:val="12"/>
          <w:shd w:val="clear" w:fill="1E1E1E"/>
          <w:lang w:val="en-US" w:eastAsia="zh-CN" w:bidi="ar"/>
        </w:rPr>
        <w:t>criterion</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model</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xb</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yb</w:t>
      </w:r>
      <w:r>
        <w:rPr>
          <w:rFonts w:hint="default" w:ascii="Consolas" w:hAnsi="Consolas" w:eastAsia="Consolas" w:cs="Consolas"/>
          <w:b w:val="0"/>
          <w:bCs w:val="0"/>
          <w:color w:val="D4D4D4"/>
          <w:kern w:val="0"/>
          <w:sz w:val="12"/>
          <w:szCs w:val="12"/>
          <w:shd w:val="clear" w:fill="1E1E1E"/>
          <w:lang w:val="en-US" w:eastAsia="zh-CN" w:bidi="ar"/>
        </w:rPr>
        <w:t xml:space="preserve">) </w:t>
      </w:r>
    </w:p>
    <w:p w14:paraId="7D838DB5">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loss</w:t>
      </w:r>
      <w:r>
        <w:rPr>
          <w:rFonts w:hint="default" w:ascii="Consolas" w:hAnsi="Consolas" w:eastAsia="Consolas" w:cs="Consolas"/>
          <w:b w:val="0"/>
          <w:bCs w:val="0"/>
          <w:color w:val="D4D4D4"/>
          <w:kern w:val="0"/>
          <w:sz w:val="12"/>
          <w:szCs w:val="12"/>
          <w:shd w:val="clear" w:fill="1E1E1E"/>
          <w:lang w:val="en-US" w:eastAsia="zh-CN" w:bidi="ar"/>
        </w:rPr>
        <w:t>.backward()                </w:t>
      </w:r>
    </w:p>
    <w:p w14:paraId="708B28A3">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optimizer</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step</w:t>
      </w:r>
      <w:r>
        <w:rPr>
          <w:rFonts w:hint="default" w:ascii="Consolas" w:hAnsi="Consolas" w:eastAsia="Consolas" w:cs="Consolas"/>
          <w:b w:val="0"/>
          <w:bCs w:val="0"/>
          <w:color w:val="D4D4D4"/>
          <w:kern w:val="0"/>
          <w:sz w:val="12"/>
          <w:szCs w:val="12"/>
          <w:shd w:val="clear" w:fill="1E1E1E"/>
          <w:lang w:val="en-US" w:eastAsia="zh-CN" w:bidi="ar"/>
        </w:rPr>
        <w:t xml:space="preserve">()               </w:t>
      </w:r>
    </w:p>
    <w:p w14:paraId="51769C7B">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train_loss</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DCDCAA"/>
          <w:kern w:val="0"/>
          <w:sz w:val="12"/>
          <w:szCs w:val="12"/>
          <w:shd w:val="clear" w:fill="1E1E1E"/>
          <w:lang w:val="en-US" w:eastAsia="zh-CN" w:bidi="ar"/>
        </w:rPr>
        <w:t>eval_loss</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model</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Xtr_t</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ytr_t</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criterion</w:t>
      </w:r>
      <w:r>
        <w:rPr>
          <w:rFonts w:hint="default" w:ascii="Consolas" w:hAnsi="Consolas" w:eastAsia="Consolas" w:cs="Consolas"/>
          <w:b w:val="0"/>
          <w:bCs w:val="0"/>
          <w:color w:val="D4D4D4"/>
          <w:kern w:val="0"/>
          <w:sz w:val="12"/>
          <w:szCs w:val="12"/>
          <w:shd w:val="clear" w:fill="1E1E1E"/>
          <w:lang w:val="en-US" w:eastAsia="zh-CN" w:bidi="ar"/>
        </w:rPr>
        <w:t>)  </w:t>
      </w:r>
    </w:p>
    <w:p w14:paraId="188BF946">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val_loss</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DCDCAA"/>
          <w:kern w:val="0"/>
          <w:sz w:val="12"/>
          <w:szCs w:val="12"/>
          <w:shd w:val="clear" w:fill="1E1E1E"/>
          <w:lang w:val="en-US" w:eastAsia="zh-CN" w:bidi="ar"/>
        </w:rPr>
        <w:t>eval_loss</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model</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Xva_t</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yva_t</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criterion</w:t>
      </w:r>
      <w:r>
        <w:rPr>
          <w:rFonts w:hint="default" w:ascii="Consolas" w:hAnsi="Consolas" w:eastAsia="Consolas" w:cs="Consolas"/>
          <w:b w:val="0"/>
          <w:bCs w:val="0"/>
          <w:color w:val="D4D4D4"/>
          <w:kern w:val="0"/>
          <w:sz w:val="12"/>
          <w:szCs w:val="12"/>
          <w:shd w:val="clear" w:fill="1E1E1E"/>
          <w:lang w:val="en-US" w:eastAsia="zh-CN" w:bidi="ar"/>
        </w:rPr>
        <w:t>)</w:t>
      </w:r>
    </w:p>
    <w:p w14:paraId="4048D963">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history</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append</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4EC9B0"/>
          <w:kern w:val="0"/>
          <w:sz w:val="12"/>
          <w:szCs w:val="12"/>
          <w:shd w:val="clear" w:fill="1E1E1E"/>
          <w:lang w:val="en-US" w:eastAsia="zh-CN" w:bidi="ar"/>
        </w:rPr>
        <w:t>dict</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epoch</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epoch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train_loss</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train_loss</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val_loss</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val_loss</w:t>
      </w:r>
      <w:r>
        <w:rPr>
          <w:rFonts w:hint="default" w:ascii="Consolas" w:hAnsi="Consolas" w:eastAsia="Consolas" w:cs="Consolas"/>
          <w:b w:val="0"/>
          <w:bCs w:val="0"/>
          <w:color w:val="D4D4D4"/>
          <w:kern w:val="0"/>
          <w:sz w:val="12"/>
          <w:szCs w:val="12"/>
          <w:shd w:val="clear" w:fill="1E1E1E"/>
          <w:lang w:val="en-US" w:eastAsia="zh-CN" w:bidi="ar"/>
        </w:rPr>
        <w:t>))</w:t>
      </w:r>
    </w:p>
    <w:p w14:paraId="3EBA6851">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if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val_loss</w:t>
      </w:r>
      <w:r>
        <w:rPr>
          <w:rFonts w:hint="default" w:ascii="Consolas" w:hAnsi="Consolas" w:eastAsia="Consolas" w:cs="Consolas"/>
          <w:b w:val="0"/>
          <w:bCs w:val="0"/>
          <w:color w:val="D4D4D4"/>
          <w:kern w:val="0"/>
          <w:sz w:val="12"/>
          <w:szCs w:val="12"/>
          <w:shd w:val="clear" w:fill="1E1E1E"/>
          <w:lang w:val="en-US" w:eastAsia="zh-CN" w:bidi="ar"/>
        </w:rPr>
        <w:t xml:space="preserve"> &lt; </w:t>
      </w:r>
      <w:r>
        <w:rPr>
          <w:rFonts w:hint="default" w:ascii="Consolas" w:hAnsi="Consolas" w:eastAsia="Consolas" w:cs="Consolas"/>
          <w:b w:val="0"/>
          <w:bCs w:val="0"/>
          <w:color w:val="9CDCFE"/>
          <w:kern w:val="0"/>
          <w:sz w:val="12"/>
          <w:szCs w:val="12"/>
          <w:shd w:val="clear" w:fill="1E1E1E"/>
          <w:lang w:val="en-US" w:eastAsia="zh-CN" w:bidi="ar"/>
        </w:rPr>
        <w:t>best_val</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B5CEA8"/>
          <w:kern w:val="0"/>
          <w:sz w:val="12"/>
          <w:szCs w:val="12"/>
          <w:shd w:val="clear" w:fill="1E1E1E"/>
          <w:lang w:val="en-US" w:eastAsia="zh-CN" w:bidi="ar"/>
        </w:rPr>
        <w:t>1e-12</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6A9955"/>
          <w:kern w:val="0"/>
          <w:sz w:val="12"/>
          <w:szCs w:val="12"/>
          <w:shd w:val="clear" w:fill="1E1E1E"/>
          <w:lang w:val="en-US" w:eastAsia="zh-CN" w:bidi="ar"/>
        </w:rPr>
        <w:t># checkpoint theo validation loss</w:t>
      </w:r>
    </w:p>
    <w:p w14:paraId="5AB77FFD">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best_val</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best_epoch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bad</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9CDCFE"/>
          <w:kern w:val="0"/>
          <w:sz w:val="12"/>
          <w:szCs w:val="12"/>
          <w:shd w:val="clear" w:fill="1E1E1E"/>
          <w:lang w:val="en-US" w:eastAsia="zh-CN" w:bidi="ar"/>
        </w:rPr>
        <w:t>val_loss</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epoch</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B5CEA8"/>
          <w:kern w:val="0"/>
          <w:sz w:val="12"/>
          <w:szCs w:val="12"/>
          <w:shd w:val="clear" w:fill="1E1E1E"/>
          <w:lang w:val="en-US" w:eastAsia="zh-CN" w:bidi="ar"/>
        </w:rPr>
        <w:t>0</w:t>
      </w:r>
    </w:p>
    <w:p w14:paraId="6FD295AA">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best_state</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4EC9B0"/>
          <w:kern w:val="0"/>
          <w:sz w:val="12"/>
          <w:szCs w:val="12"/>
          <w:shd w:val="clear" w:fill="1E1E1E"/>
          <w:lang w:val="en-US" w:eastAsia="zh-CN" w:bidi="ar"/>
        </w:rPr>
        <w:t>copy</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deepcopy</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9CDCFE"/>
          <w:kern w:val="0"/>
          <w:sz w:val="12"/>
          <w:szCs w:val="12"/>
          <w:shd w:val="clear" w:fill="1E1E1E"/>
          <w:lang w:val="en-US" w:eastAsia="zh-CN" w:bidi="ar"/>
        </w:rPr>
        <w:t>model</w:t>
      </w:r>
      <w:r>
        <w:rPr>
          <w:rFonts w:hint="default" w:ascii="Consolas" w:hAnsi="Consolas" w:eastAsia="Consolas" w:cs="Consolas"/>
          <w:b w:val="0"/>
          <w:bCs w:val="0"/>
          <w:color w:val="D4D4D4"/>
          <w:kern w:val="0"/>
          <w:sz w:val="12"/>
          <w:szCs w:val="12"/>
          <w:shd w:val="clear" w:fill="1E1E1E"/>
          <w:lang w:val="en-US" w:eastAsia="zh-CN" w:bidi="ar"/>
        </w:rPr>
        <w:t>.</w:t>
      </w:r>
      <w:r>
        <w:rPr>
          <w:rFonts w:hint="default" w:ascii="Consolas" w:hAnsi="Consolas" w:eastAsia="Consolas" w:cs="Consolas"/>
          <w:b w:val="0"/>
          <w:bCs w:val="0"/>
          <w:color w:val="DCDCAA"/>
          <w:kern w:val="0"/>
          <w:sz w:val="12"/>
          <w:szCs w:val="12"/>
          <w:shd w:val="clear" w:fill="1E1E1E"/>
          <w:lang w:val="en-US" w:eastAsia="zh-CN" w:bidi="ar"/>
        </w:rPr>
        <w:t>state_dict</w:t>
      </w:r>
      <w:r>
        <w:rPr>
          <w:rFonts w:hint="default" w:ascii="Consolas" w:hAnsi="Consolas" w:eastAsia="Consolas" w:cs="Consolas"/>
          <w:b w:val="0"/>
          <w:bCs w:val="0"/>
          <w:color w:val="D4D4D4"/>
          <w:kern w:val="0"/>
          <w:sz w:val="12"/>
          <w:szCs w:val="12"/>
          <w:shd w:val="clear" w:fill="1E1E1E"/>
          <w:lang w:val="en-US" w:eastAsia="zh-CN" w:bidi="ar"/>
        </w:rPr>
        <w:t>())</w:t>
      </w:r>
    </w:p>
    <w:p w14:paraId="3AD09EB0">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else</w:t>
      </w:r>
      <w:r>
        <w:rPr>
          <w:rFonts w:hint="default" w:ascii="Consolas" w:hAnsi="Consolas" w:eastAsia="Consolas" w:cs="Consolas"/>
          <w:b w:val="0"/>
          <w:bCs w:val="0"/>
          <w:color w:val="D4D4D4"/>
          <w:kern w:val="0"/>
          <w:sz w:val="12"/>
          <w:szCs w:val="12"/>
          <w:shd w:val="clear" w:fill="1E1E1E"/>
          <w:lang w:val="en-US" w:eastAsia="zh-CN" w:bidi="ar"/>
        </w:rPr>
        <w:t>:</w:t>
      </w:r>
    </w:p>
    <w:p w14:paraId="32638160">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bad</w:t>
      </w:r>
      <w:r>
        <w:rPr>
          <w:rFonts w:hint="default" w:ascii="Consolas" w:hAnsi="Consolas" w:eastAsia="Consolas" w:cs="Consolas"/>
          <w:b w:val="0"/>
          <w:bCs w:val="0"/>
          <w:color w:val="D4D4D4"/>
          <w:kern w:val="0"/>
          <w:sz w:val="12"/>
          <w:szCs w:val="12"/>
          <w:shd w:val="clear" w:fill="1E1E1E"/>
          <w:lang w:val="en-US" w:eastAsia="zh-CN" w:bidi="ar"/>
        </w:rPr>
        <w:t xml:space="preserve"> += </w:t>
      </w:r>
      <w:r>
        <w:rPr>
          <w:rFonts w:hint="default" w:ascii="Consolas" w:hAnsi="Consolas" w:eastAsia="Consolas" w:cs="Consolas"/>
          <w:b w:val="0"/>
          <w:bCs w:val="0"/>
          <w:color w:val="B5CEA8"/>
          <w:kern w:val="0"/>
          <w:sz w:val="12"/>
          <w:szCs w:val="12"/>
          <w:shd w:val="clear" w:fill="1E1E1E"/>
          <w:lang w:val="en-US" w:eastAsia="zh-CN" w:bidi="ar"/>
        </w:rPr>
        <w:t>1</w:t>
      </w:r>
    </w:p>
    <w:p w14:paraId="6F72E40E">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if</w:t>
      </w: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9CDCFE"/>
          <w:kern w:val="0"/>
          <w:sz w:val="12"/>
          <w:szCs w:val="12"/>
          <w:shd w:val="clear" w:fill="1E1E1E"/>
          <w:lang w:val="en-US" w:eastAsia="zh-CN" w:bidi="ar"/>
        </w:rPr>
        <w:t>bad</w:t>
      </w:r>
      <w:r>
        <w:rPr>
          <w:rFonts w:hint="default" w:ascii="Consolas" w:hAnsi="Consolas" w:eastAsia="Consolas" w:cs="Consolas"/>
          <w:b w:val="0"/>
          <w:bCs w:val="0"/>
          <w:color w:val="D4D4D4"/>
          <w:kern w:val="0"/>
          <w:sz w:val="12"/>
          <w:szCs w:val="12"/>
          <w:shd w:val="clear" w:fill="1E1E1E"/>
          <w:lang w:val="en-US" w:eastAsia="zh-CN" w:bidi="ar"/>
        </w:rPr>
        <w:t xml:space="preserve"> &gt;= </w:t>
      </w:r>
      <w:r>
        <w:rPr>
          <w:rFonts w:hint="default" w:ascii="Consolas" w:hAnsi="Consolas" w:eastAsia="Consolas" w:cs="Consolas"/>
          <w:b w:val="0"/>
          <w:bCs w:val="0"/>
          <w:color w:val="9CDCFE"/>
          <w:kern w:val="0"/>
          <w:sz w:val="12"/>
          <w:szCs w:val="12"/>
          <w:shd w:val="clear" w:fill="1E1E1E"/>
          <w:lang w:val="en-US" w:eastAsia="zh-CN" w:bidi="ar"/>
        </w:rPr>
        <w:t>patience</w:t>
      </w:r>
      <w:r>
        <w:rPr>
          <w:rFonts w:hint="default" w:ascii="Consolas" w:hAnsi="Consolas" w:eastAsia="Consolas" w:cs="Consolas"/>
          <w:b w:val="0"/>
          <w:bCs w:val="0"/>
          <w:color w:val="D4D4D4"/>
          <w:kern w:val="0"/>
          <w:sz w:val="12"/>
          <w:szCs w:val="12"/>
          <w:shd w:val="clear" w:fill="1E1E1E"/>
          <w:lang w:val="en-US" w:eastAsia="zh-CN" w:bidi="ar"/>
        </w:rPr>
        <w:t>:</w:t>
      </w:r>
    </w:p>
    <w:p w14:paraId="1847AF58">
      <w:pPr>
        <w:keepNext w:val="0"/>
        <w:keepLines w:val="0"/>
        <w:widowControl/>
        <w:suppressLineNumbers w:val="0"/>
        <w:shd w:val="clear" w:fill="1E1E1E"/>
        <w:spacing w:line="163" w:lineRule="atLeast"/>
        <w:jc w:val="left"/>
        <w:rPr>
          <w:rFonts w:hint="default" w:ascii="Consolas" w:hAnsi="Consolas" w:eastAsia="Consolas" w:cs="Consolas"/>
          <w:b w:val="0"/>
          <w:bCs w:val="0"/>
          <w:color w:val="D4D4D4"/>
          <w:sz w:val="12"/>
          <w:szCs w:val="12"/>
        </w:rPr>
      </w:pPr>
      <w:r>
        <w:rPr>
          <w:rFonts w:hint="default" w:ascii="Consolas" w:hAnsi="Consolas" w:eastAsia="Consolas" w:cs="Consolas"/>
          <w:b w:val="0"/>
          <w:bCs w:val="0"/>
          <w:color w:val="D4D4D4"/>
          <w:kern w:val="0"/>
          <w:sz w:val="12"/>
          <w:szCs w:val="12"/>
          <w:shd w:val="clear" w:fill="1E1E1E"/>
          <w:lang w:val="en-US" w:eastAsia="zh-CN" w:bidi="ar"/>
        </w:rPr>
        <w:t xml:space="preserve">                </w:t>
      </w:r>
      <w:r>
        <w:rPr>
          <w:rFonts w:hint="default" w:ascii="Consolas" w:hAnsi="Consolas" w:eastAsia="Consolas" w:cs="Consolas"/>
          <w:b w:val="0"/>
          <w:bCs w:val="0"/>
          <w:color w:val="C586C0"/>
          <w:kern w:val="0"/>
          <w:sz w:val="12"/>
          <w:szCs w:val="12"/>
          <w:shd w:val="clear" w:fill="1E1E1E"/>
          <w:lang w:val="en-US" w:eastAsia="zh-CN" w:bidi="ar"/>
        </w:rPr>
        <w:t>break</w:t>
      </w:r>
    </w:p>
    <w:p w14:paraId="0F7336E2">
      <w:pPr>
        <w:spacing w:after="40"/>
        <w:rPr>
          <w:color w:val="auto"/>
        </w:rPr>
      </w:pPr>
    </w:p>
    <w:p w14:paraId="0DA5D1DF">
      <w:pPr>
        <w:jc w:val="both"/>
        <w:rPr>
          <w:color w:val="auto"/>
        </w:rPr>
      </w:pPr>
      <w:r>
        <w:rPr>
          <w:b w:val="0"/>
          <w:i w:val="0"/>
          <w:color w:val="auto"/>
        </w:rPr>
        <w:t xml:space="preserve">Giải thích: (i) </w:t>
      </w:r>
      <w:r>
        <w:rPr>
          <w:rFonts w:ascii="Consolas" w:hAnsi="Consolas" w:eastAsia="Consolas"/>
          <w:b w:val="0"/>
          <w:i w:val="0"/>
          <w:color w:val="auto"/>
          <w:sz w:val="21"/>
        </w:rPr>
        <w:t>DataLoader(shuffle=True, generator=g)</w:t>
      </w:r>
      <w:r>
        <w:rPr>
          <w:b w:val="0"/>
          <w:i w:val="0"/>
          <w:color w:val="auto"/>
        </w:rPr>
        <w:t xml:space="preserve"> xáo trộn batch theo seed nên tái lập được; (ii) </w:t>
      </w:r>
      <w:r>
        <w:rPr>
          <w:rFonts w:ascii="Consolas" w:hAnsi="Consolas" w:eastAsia="Consolas"/>
          <w:b w:val="0"/>
          <w:i w:val="0"/>
          <w:color w:val="auto"/>
          <w:sz w:val="21"/>
        </w:rPr>
        <w:t>optimizer.zero_grad()</w:t>
      </w:r>
      <w:r>
        <w:rPr>
          <w:b w:val="0"/>
          <w:i w:val="0"/>
          <w:color w:val="auto"/>
        </w:rPr>
        <w:t xml:space="preserve"> bắt buộc vì PyTorch cộng dồn gradient; (iii) sau vòng lặp, </w:t>
      </w:r>
      <w:r>
        <w:rPr>
          <w:rFonts w:ascii="Consolas" w:hAnsi="Consolas" w:eastAsia="Consolas"/>
          <w:b w:val="0"/>
          <w:i w:val="0"/>
          <w:color w:val="auto"/>
          <w:sz w:val="21"/>
        </w:rPr>
        <w:t>load_state_dict(best_state)</w:t>
      </w:r>
      <w:r>
        <w:rPr>
          <w:b w:val="0"/>
          <w:i w:val="0"/>
          <w:color w:val="auto"/>
        </w:rPr>
        <w:t xml:space="preserve"> khôi phục đúng checkpoint tốt nhất theo validation – chính mô hình này được đo trên train/val/test; (iv) test không tham gia bất kỳ quyết định nào trong vòng lặp.</w:t>
      </w:r>
    </w:p>
    <w:p w14:paraId="04B180D6">
      <w:pPr>
        <w:pStyle w:val="3"/>
        <w:rPr>
          <w:color w:val="auto"/>
        </w:rPr>
      </w:pPr>
      <w:bookmarkStart w:id="24" w:name="_Toc23582"/>
      <w:bookmarkStart w:id="25" w:name="_Toc16400"/>
      <w:r>
        <w:rPr>
          <w:color w:val="auto"/>
        </w:rPr>
        <w:t>3.4. Thiết lập huấn luyện (baseline) và môi trường</w:t>
      </w:r>
      <w:bookmarkEnd w:id="24"/>
      <w:bookmarkEnd w:id="2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6520"/>
      </w:tblGrid>
      <w:tr w14:paraId="06F7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auto"/>
          </w:tcPr>
          <w:p w14:paraId="4E5688CC">
            <w:pPr>
              <w:spacing w:after="20" w:line="240" w:lineRule="auto"/>
              <w:jc w:val="center"/>
              <w:rPr>
                <w:color w:val="auto"/>
              </w:rPr>
            </w:pPr>
            <w:r>
              <w:rPr>
                <w:b/>
                <w:color w:val="auto"/>
                <w:sz w:val="19"/>
              </w:rPr>
              <w:t>Tham số</w:t>
            </w:r>
          </w:p>
        </w:tc>
        <w:tc>
          <w:tcPr>
            <w:tcW w:w="6520" w:type="dxa"/>
            <w:shd w:val="clear" w:color="auto" w:fill="auto"/>
          </w:tcPr>
          <w:p w14:paraId="0F23C5DD">
            <w:pPr>
              <w:spacing w:after="20" w:line="240" w:lineRule="auto"/>
              <w:jc w:val="center"/>
              <w:rPr>
                <w:color w:val="auto"/>
              </w:rPr>
            </w:pPr>
            <w:r>
              <w:rPr>
                <w:b/>
                <w:color w:val="auto"/>
                <w:sz w:val="19"/>
              </w:rPr>
              <w:t>Giá trị</w:t>
            </w:r>
          </w:p>
        </w:tc>
      </w:tr>
      <w:tr w14:paraId="7744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1CBC102">
            <w:pPr>
              <w:spacing w:after="20" w:line="240" w:lineRule="auto"/>
              <w:jc w:val="left"/>
              <w:rPr>
                <w:color w:val="auto"/>
              </w:rPr>
            </w:pPr>
            <w:r>
              <w:rPr>
                <w:color w:val="auto"/>
                <w:sz w:val="19"/>
              </w:rPr>
              <w:t>Hàm kích hoạt / đầu ra</w:t>
            </w:r>
          </w:p>
        </w:tc>
        <w:tc>
          <w:tcPr>
            <w:tcW w:w="6520" w:type="dxa"/>
          </w:tcPr>
          <w:p w14:paraId="6C5E039E">
            <w:pPr>
              <w:spacing w:after="20" w:line="240" w:lineRule="auto"/>
              <w:jc w:val="left"/>
              <w:rPr>
                <w:color w:val="auto"/>
              </w:rPr>
            </w:pPr>
            <w:r>
              <w:rPr>
                <w:color w:val="auto"/>
                <w:sz w:val="19"/>
              </w:rPr>
              <w:t>tanh (tầng ẩn) / tuyến tính</w:t>
            </w:r>
          </w:p>
        </w:tc>
      </w:tr>
      <w:tr w14:paraId="7D1C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22EFDDF">
            <w:pPr>
              <w:spacing w:after="20" w:line="240" w:lineRule="auto"/>
              <w:jc w:val="left"/>
              <w:rPr>
                <w:color w:val="auto"/>
              </w:rPr>
            </w:pPr>
            <w:r>
              <w:rPr>
                <w:color w:val="auto"/>
                <w:sz w:val="19"/>
              </w:rPr>
              <w:t>Tối ưu, learning rate</w:t>
            </w:r>
          </w:p>
        </w:tc>
        <w:tc>
          <w:tcPr>
            <w:tcW w:w="6520" w:type="dxa"/>
          </w:tcPr>
          <w:p w14:paraId="70986390">
            <w:pPr>
              <w:spacing w:after="20" w:line="240" w:lineRule="auto"/>
              <w:jc w:val="left"/>
              <w:rPr>
                <w:color w:val="auto"/>
              </w:rPr>
            </w:pPr>
            <w:r>
              <w:rPr>
                <w:color w:val="auto"/>
                <w:sz w:val="19"/>
              </w:rPr>
              <w:t>Adam, lr = 3·10⁻³ (chọn trên validation từ {3e-3, 1e-2, 3e-2})</w:t>
            </w:r>
          </w:p>
        </w:tc>
      </w:tr>
      <w:tr w14:paraId="71C8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2F92F76">
            <w:pPr>
              <w:spacing w:after="20" w:line="240" w:lineRule="auto"/>
              <w:jc w:val="left"/>
              <w:rPr>
                <w:color w:val="auto"/>
              </w:rPr>
            </w:pPr>
            <w:r>
              <w:rPr>
                <w:color w:val="auto"/>
                <w:sz w:val="19"/>
              </w:rPr>
              <w:t>Hàm mất mát, batch size</w:t>
            </w:r>
          </w:p>
        </w:tc>
        <w:tc>
          <w:tcPr>
            <w:tcW w:w="6520" w:type="dxa"/>
          </w:tcPr>
          <w:p w14:paraId="137EF3F5">
            <w:pPr>
              <w:spacing w:after="20" w:line="240" w:lineRule="auto"/>
              <w:jc w:val="left"/>
              <w:rPr>
                <w:color w:val="auto"/>
              </w:rPr>
            </w:pPr>
            <w:r>
              <w:rPr>
                <w:color w:val="auto"/>
                <w:sz w:val="19"/>
              </w:rPr>
              <w:t>MSELoss (mean), batch 64</w:t>
            </w:r>
          </w:p>
        </w:tc>
      </w:tr>
      <w:tr w14:paraId="5578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A6906CB">
            <w:pPr>
              <w:spacing w:after="20" w:line="240" w:lineRule="auto"/>
              <w:jc w:val="left"/>
              <w:rPr>
                <w:color w:val="auto"/>
              </w:rPr>
            </w:pPr>
            <w:r>
              <w:rPr>
                <w:color w:val="auto"/>
                <w:sz w:val="19"/>
              </w:rPr>
              <w:t>Điều kiện dừng</w:t>
            </w:r>
          </w:p>
        </w:tc>
        <w:tc>
          <w:tcPr>
            <w:tcW w:w="6520" w:type="dxa"/>
          </w:tcPr>
          <w:p w14:paraId="705A1156">
            <w:pPr>
              <w:spacing w:after="20" w:line="240" w:lineRule="auto"/>
              <w:jc w:val="left"/>
              <w:rPr>
                <w:color w:val="auto"/>
              </w:rPr>
            </w:pPr>
            <w:r>
              <w:rPr>
                <w:color w:val="auto"/>
                <w:sz w:val="19"/>
              </w:rPr>
              <w:t>tối đa 1000 epoch; early stopping patience 100 trên val loss; lấy checkpoint val tốt nhất</w:t>
            </w:r>
          </w:p>
        </w:tc>
      </w:tr>
      <w:tr w14:paraId="32A4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92C9C93">
            <w:pPr>
              <w:spacing w:after="20" w:line="240" w:lineRule="auto"/>
              <w:jc w:val="left"/>
              <w:rPr>
                <w:color w:val="auto"/>
              </w:rPr>
            </w:pPr>
            <w:r>
              <w:rPr>
                <w:color w:val="auto"/>
                <w:sz w:val="19"/>
              </w:rPr>
              <w:t>Khởi tạo</w:t>
            </w:r>
          </w:p>
        </w:tc>
        <w:tc>
          <w:tcPr>
            <w:tcW w:w="6520" w:type="dxa"/>
          </w:tcPr>
          <w:p w14:paraId="5D4A6FE8">
            <w:pPr>
              <w:spacing w:after="20" w:line="240" w:lineRule="auto"/>
              <w:jc w:val="left"/>
              <w:rPr>
                <w:color w:val="auto"/>
              </w:rPr>
            </w:pPr>
            <w:r>
              <w:rPr>
                <w:color w:val="auto"/>
                <w:sz w:val="19"/>
              </w:rPr>
              <w:t>mặc định nn.Linear: U(−1/√fan_in, 1/√fan_in)</w:t>
            </w:r>
          </w:p>
        </w:tc>
      </w:tr>
      <w:tr w14:paraId="7AD6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0695D02">
            <w:pPr>
              <w:spacing w:after="20" w:line="240" w:lineRule="auto"/>
              <w:jc w:val="left"/>
              <w:rPr>
                <w:color w:val="auto"/>
              </w:rPr>
            </w:pPr>
            <w:r>
              <w:rPr>
                <w:color w:val="auto"/>
                <w:sz w:val="19"/>
              </w:rPr>
              <w:t>Seed</w:t>
            </w:r>
          </w:p>
        </w:tc>
        <w:tc>
          <w:tcPr>
            <w:tcW w:w="6520" w:type="dxa"/>
          </w:tcPr>
          <w:p w14:paraId="573453EE">
            <w:pPr>
              <w:spacing w:after="20" w:line="240" w:lineRule="auto"/>
              <w:jc w:val="left"/>
              <w:rPr>
                <w:color w:val="auto"/>
              </w:rPr>
            </w:pPr>
            <w:r>
              <w:rPr>
                <w:color w:val="auto"/>
                <w:sz w:val="19"/>
              </w:rPr>
              <w:t>0, 1, 2, 3, 4 (khởi tạo + thứ tự batch); dữ liệu cố định (seed 2026)</w:t>
            </w:r>
          </w:p>
        </w:tc>
      </w:tr>
      <w:tr w14:paraId="5C4D8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9F0E440">
            <w:pPr>
              <w:spacing w:after="20" w:line="240" w:lineRule="auto"/>
              <w:jc w:val="left"/>
              <w:rPr>
                <w:color w:val="auto"/>
              </w:rPr>
            </w:pPr>
            <w:r>
              <w:rPr>
                <w:color w:val="auto"/>
                <w:sz w:val="19"/>
              </w:rPr>
              <w:t>Cấu hình baseline</w:t>
            </w:r>
          </w:p>
        </w:tc>
        <w:tc>
          <w:tcPr>
            <w:tcW w:w="6520" w:type="dxa"/>
          </w:tcPr>
          <w:p w14:paraId="5E619E93">
            <w:pPr>
              <w:spacing w:after="20" w:line="240" w:lineRule="auto"/>
              <w:jc w:val="left"/>
              <w:rPr>
                <w:color w:val="auto"/>
              </w:rPr>
            </w:pPr>
            <w:r>
              <w:rPr>
                <w:color w:val="auto"/>
                <w:sz w:val="19"/>
              </w:rPr>
              <w:t>A = 2000, B = 10, C = 1 (41 tham số)</w:t>
            </w:r>
          </w:p>
        </w:tc>
      </w:tr>
      <w:tr w14:paraId="0482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B20C89A">
            <w:pPr>
              <w:spacing w:after="20" w:line="240" w:lineRule="auto"/>
              <w:jc w:val="left"/>
              <w:rPr>
                <w:color w:val="auto"/>
              </w:rPr>
            </w:pPr>
            <w:r>
              <w:rPr>
                <w:color w:val="auto"/>
                <w:sz w:val="19"/>
              </w:rPr>
              <w:t>Thiết bị</w:t>
            </w:r>
          </w:p>
        </w:tc>
        <w:tc>
          <w:tcPr>
            <w:tcW w:w="6520" w:type="dxa"/>
          </w:tcPr>
          <w:p w14:paraId="779BD9ED">
            <w:pPr>
              <w:spacing w:after="20" w:line="240" w:lineRule="auto"/>
              <w:jc w:val="left"/>
              <w:rPr>
                <w:color w:val="auto"/>
              </w:rPr>
            </w:pPr>
            <w:r>
              <w:rPr>
                <w:color w:val="auto"/>
                <w:sz w:val="19"/>
              </w:rPr>
              <w:t>CPU (GPU tuỳ chọn: --device cuda)</w:t>
            </w:r>
          </w:p>
        </w:tc>
      </w:tr>
    </w:tbl>
    <w:p w14:paraId="7E8413B6">
      <w:pPr>
        <w:spacing w:after="40"/>
        <w:rPr>
          <w:color w:val="auto"/>
        </w:rPr>
      </w:pPr>
    </w:p>
    <w:p w14:paraId="61DA2237">
      <w:pPr>
        <w:jc w:val="both"/>
        <w:rPr>
          <w:color w:val="auto"/>
        </w:rPr>
      </w:pPr>
      <w:r>
        <w:rPr>
          <w:b w:val="0"/>
          <w:i w:val="0"/>
          <w:color w:val="auto"/>
        </w:rPr>
        <w:t xml:space="preserve">Việc chọn lr = 3·10⁻³ được làm bằng validation (A = 2000, B = 10, seed 0, 1000 epoch cho validation MSE thấp nhất trong ba giá trị thử); test không được dùng. Mã nguồn nằm trong notebook </w:t>
      </w:r>
      <w:r>
        <w:rPr>
          <w:b/>
          <w:i w:val="0"/>
          <w:color w:val="auto"/>
        </w:rPr>
        <w:t>BTL01_MLP_Gaussian.ipynb</w:t>
      </w:r>
      <w:r>
        <w:rPr>
          <w:b w:val="0"/>
          <w:i w:val="0"/>
          <w:color w:val="auto"/>
        </w:rPr>
        <w:t>, chia theo mục: 1 dữ liệu (sinh/chia/khảo sát), 2 mô hình (</w:t>
      </w:r>
      <w:r>
        <w:rPr>
          <w:rFonts w:ascii="Consolas" w:hAnsi="Consolas" w:eastAsia="Consolas"/>
          <w:b w:val="0"/>
          <w:i w:val="0"/>
          <w:color w:val="auto"/>
          <w:sz w:val="21"/>
        </w:rPr>
        <w:t>nn.Module</w:t>
      </w:r>
      <w:r>
        <w:rPr>
          <w:b w:val="0"/>
          <w:i w:val="0"/>
          <w:color w:val="auto"/>
        </w:rPr>
        <w:t>), 3 huấn luyện và đánh giá, 4 thí nghiệm A/B/C (+ A2, B2), 5 hình và chọn mô hình cuối.</w:t>
      </w:r>
    </w:p>
    <w:p w14:paraId="5C87F18B">
      <w:pPr>
        <w:pStyle w:val="2"/>
        <w:rPr>
          <w:color w:val="auto"/>
        </w:rPr>
      </w:pPr>
      <w:bookmarkStart w:id="26" w:name="_Toc20113"/>
      <w:bookmarkStart w:id="27" w:name="_Toc31225"/>
      <w:r>
        <w:rPr>
          <w:color w:val="auto"/>
        </w:rPr>
        <w:t>4. Thực nghiệm</w:t>
      </w:r>
      <w:bookmarkEnd w:id="26"/>
      <w:bookmarkEnd w:id="27"/>
    </w:p>
    <w:p w14:paraId="03EDF0AA">
      <w:pPr>
        <w:pStyle w:val="3"/>
        <w:rPr>
          <w:color w:val="auto"/>
        </w:rPr>
      </w:pPr>
      <w:bookmarkStart w:id="28" w:name="_Toc18871"/>
      <w:bookmarkStart w:id="29" w:name="_Toc14816"/>
      <w:r>
        <w:rPr>
          <w:color w:val="auto"/>
        </w:rPr>
        <w:t>4.1. Quy trình đánh giá công bằng</w:t>
      </w:r>
      <w:bookmarkEnd w:id="28"/>
      <w:bookmarkEnd w:id="29"/>
    </w:p>
    <w:p w14:paraId="34F26A7D">
      <w:pPr>
        <w:pStyle w:val="24"/>
        <w:spacing w:after="60"/>
        <w:jc w:val="both"/>
        <w:rPr>
          <w:color w:val="auto"/>
        </w:rPr>
      </w:pPr>
      <w:r>
        <w:rPr>
          <w:b w:val="0"/>
          <w:i w:val="0"/>
          <w:color w:val="auto"/>
        </w:rPr>
        <w:t>Mỗi nhóm chỉ thay đổi một yếu tố; mọi siêu tham số khác lấy từ baseline (Bảng 4). Dữ liệu cố định; mọi cấu hình chạy với cùng 5 seed.</w:t>
      </w:r>
    </w:p>
    <w:p w14:paraId="77EA0A8C">
      <w:pPr>
        <w:pStyle w:val="24"/>
        <w:spacing w:after="60"/>
        <w:jc w:val="both"/>
        <w:rPr>
          <w:color w:val="auto"/>
        </w:rPr>
      </w:pPr>
      <w:r>
        <w:rPr>
          <w:b w:val="0"/>
          <w:i w:val="0"/>
          <w:color w:val="auto"/>
        </w:rPr>
        <w:t>Mỗi lần chạy lưu: tham số cấu hình, loss theo epoch (results/logs/*.csv), trọng số tốt nhất (models/), và MSE/MAE/RMSE trên train/val/test của checkpoint (results/runs_*.csv). Bảng tổng hợp ở results/summary_*.csv.</w:t>
      </w:r>
    </w:p>
    <w:p w14:paraId="35F801DC">
      <w:pPr>
        <w:pStyle w:val="24"/>
        <w:spacing w:after="60"/>
        <w:jc w:val="both"/>
        <w:rPr>
          <w:color w:val="auto"/>
        </w:rPr>
      </w:pPr>
      <w:r>
        <w:rPr>
          <w:b w:val="0"/>
          <w:i w:val="0"/>
          <w:color w:val="auto"/>
        </w:rPr>
        <w:t xml:space="preserve">Checkpoint được chọn theo </w:t>
      </w:r>
      <w:r>
        <w:rPr>
          <w:b/>
          <w:i w:val="0"/>
          <w:color w:val="auto"/>
        </w:rPr>
        <w:t>validation</w:t>
      </w:r>
      <w:r>
        <w:rPr>
          <w:b w:val="0"/>
          <w:i w:val="0"/>
          <w:color w:val="auto"/>
        </w:rPr>
        <w:t>. Test chỉ được đọc ra để báo cáo sau khi chọn xong; không có quyết định nào dựa vào test. Mô hình cuối cùng cũng được chọn theo validation (mục 4.5).</w:t>
      </w:r>
    </w:p>
    <w:p w14:paraId="62502890">
      <w:pPr>
        <w:pStyle w:val="24"/>
        <w:spacing w:after="60"/>
        <w:jc w:val="both"/>
        <w:rPr>
          <w:color w:val="auto"/>
        </w:rPr>
      </w:pPr>
      <w:r>
        <w:rPr>
          <w:b w:val="0"/>
          <w:i w:val="0"/>
          <w:color w:val="auto"/>
        </w:rPr>
        <w:t>Nhóm A: A mẫu đầu của pool (lồng nhau). Nhóm B: A = 2000, C = 1, B = 1…10 (mở rộng thêm 16, 32, 64). Nhóm C: A = 2000, 10 nơ-ron mỗi tầng, C = 1…5.</w:t>
      </w:r>
    </w:p>
    <w:p w14:paraId="0C365C54">
      <w:pPr>
        <w:pStyle w:val="24"/>
        <w:spacing w:after="60"/>
        <w:jc w:val="both"/>
        <w:rPr>
          <w:color w:val="auto"/>
        </w:rPr>
      </w:pPr>
      <w:r>
        <w:rPr>
          <w:b w:val="0"/>
          <w:i w:val="0"/>
          <w:color w:val="auto"/>
        </w:rPr>
        <w:t>Đối chứng: A2 (cùng A nhưng số epoch tăng ∝ 2000/A để số bước cập nhật gần bằng nhau) và B2 (A = 200, epoch ×10) – giải thích ở các mục tương ứng.</w:t>
      </w:r>
    </w:p>
    <w:p w14:paraId="2725289C">
      <w:pPr>
        <w:pStyle w:val="3"/>
        <w:rPr>
          <w:color w:val="auto"/>
        </w:rPr>
      </w:pPr>
      <w:bookmarkStart w:id="30" w:name="_Toc15991"/>
      <w:bookmarkStart w:id="31" w:name="_Toc20087"/>
      <w:r>
        <w:rPr>
          <w:color w:val="auto"/>
        </w:rPr>
        <w:t>4.2. Nhóm A – ảnh hưởng của số mẫu huấn luyện</w:t>
      </w:r>
      <w:bookmarkEnd w:id="30"/>
      <w:bookmarkEnd w:id="3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1901"/>
        <w:gridCol w:w="1195"/>
        <w:gridCol w:w="1955"/>
        <w:gridCol w:w="1195"/>
        <w:gridCol w:w="1195"/>
        <w:gridCol w:w="923"/>
      </w:tblGrid>
      <w:tr w14:paraId="266C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shd w:val="clear" w:color="auto" w:fill="auto"/>
            <w:vAlign w:val="center"/>
          </w:tcPr>
          <w:p w14:paraId="1E21D145">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A</w:t>
            </w:r>
          </w:p>
        </w:tc>
        <w:tc>
          <w:tcPr>
            <w:tcW w:w="1901" w:type="dxa"/>
            <w:shd w:val="clear" w:color="auto" w:fill="auto"/>
            <w:vAlign w:val="center"/>
          </w:tcPr>
          <w:p w14:paraId="653EDCE6">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Train MSE</w:t>
            </w:r>
          </w:p>
        </w:tc>
        <w:tc>
          <w:tcPr>
            <w:tcW w:w="1195" w:type="dxa"/>
            <w:shd w:val="clear" w:color="auto" w:fill="auto"/>
            <w:vAlign w:val="center"/>
          </w:tcPr>
          <w:p w14:paraId="7EB482CC">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Val MSE</w:t>
            </w:r>
          </w:p>
        </w:tc>
        <w:tc>
          <w:tcPr>
            <w:tcW w:w="1955" w:type="dxa"/>
            <w:shd w:val="clear" w:color="auto" w:fill="auto"/>
            <w:vAlign w:val="center"/>
          </w:tcPr>
          <w:p w14:paraId="32CEB1A9">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MSE (TB ± std)</w:t>
            </w:r>
          </w:p>
        </w:tc>
        <w:tc>
          <w:tcPr>
            <w:tcW w:w="1195" w:type="dxa"/>
            <w:shd w:val="clear" w:color="auto" w:fill="auto"/>
            <w:vAlign w:val="center"/>
          </w:tcPr>
          <w:p w14:paraId="13CA0960">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MAE</w:t>
            </w:r>
          </w:p>
        </w:tc>
        <w:tc>
          <w:tcPr>
            <w:tcW w:w="1195" w:type="dxa"/>
            <w:shd w:val="clear" w:color="auto" w:fill="auto"/>
            <w:vAlign w:val="center"/>
          </w:tcPr>
          <w:p w14:paraId="0AC9E0AD">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RMSE</w:t>
            </w:r>
          </w:p>
        </w:tc>
        <w:tc>
          <w:tcPr>
            <w:tcW w:w="923" w:type="dxa"/>
            <w:shd w:val="clear" w:color="auto" w:fill="auto"/>
            <w:vAlign w:val="center"/>
          </w:tcPr>
          <w:p w14:paraId="65E35B46">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Thời gian (s)</w:t>
            </w:r>
          </w:p>
        </w:tc>
      </w:tr>
      <w:tr w14:paraId="5CA1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153438A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200</w:t>
            </w:r>
          </w:p>
        </w:tc>
        <w:tc>
          <w:tcPr>
            <w:tcW w:w="1901" w:type="dxa"/>
            <w:vAlign w:val="center"/>
          </w:tcPr>
          <w:p w14:paraId="28AA95B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6.97e-4</w:t>
            </w:r>
          </w:p>
        </w:tc>
        <w:tc>
          <w:tcPr>
            <w:tcW w:w="1195" w:type="dxa"/>
            <w:vAlign w:val="center"/>
          </w:tcPr>
          <w:p w14:paraId="364A4B9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9.58e-4</w:t>
            </w:r>
          </w:p>
        </w:tc>
        <w:tc>
          <w:tcPr>
            <w:tcW w:w="1955" w:type="dxa"/>
            <w:vAlign w:val="center"/>
          </w:tcPr>
          <w:p w14:paraId="4A987E9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1.10e-3 ± 2.5e-4</w:t>
            </w:r>
          </w:p>
        </w:tc>
        <w:tc>
          <w:tcPr>
            <w:tcW w:w="1195" w:type="dxa"/>
            <w:vAlign w:val="center"/>
          </w:tcPr>
          <w:p w14:paraId="57E4ECD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2.38e-2</w:t>
            </w:r>
          </w:p>
        </w:tc>
        <w:tc>
          <w:tcPr>
            <w:tcW w:w="1195" w:type="dxa"/>
            <w:vAlign w:val="center"/>
          </w:tcPr>
          <w:p w14:paraId="6555430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3.29e-2</w:t>
            </w:r>
          </w:p>
        </w:tc>
        <w:tc>
          <w:tcPr>
            <w:tcW w:w="923" w:type="dxa"/>
            <w:vAlign w:val="center"/>
          </w:tcPr>
          <w:p w14:paraId="2425FAD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7.2</w:t>
            </w:r>
          </w:p>
        </w:tc>
      </w:tr>
      <w:tr w14:paraId="0057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32210B2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400</w:t>
            </w:r>
          </w:p>
        </w:tc>
        <w:tc>
          <w:tcPr>
            <w:tcW w:w="1901" w:type="dxa"/>
            <w:vAlign w:val="center"/>
          </w:tcPr>
          <w:p w14:paraId="199C194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5.17e-4</w:t>
            </w:r>
          </w:p>
        </w:tc>
        <w:tc>
          <w:tcPr>
            <w:tcW w:w="1195" w:type="dxa"/>
            <w:vAlign w:val="center"/>
          </w:tcPr>
          <w:p w14:paraId="3B3FBA7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6.62e-4</w:t>
            </w:r>
          </w:p>
        </w:tc>
        <w:tc>
          <w:tcPr>
            <w:tcW w:w="1955" w:type="dxa"/>
            <w:vAlign w:val="center"/>
          </w:tcPr>
          <w:p w14:paraId="47CDBA4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6.83e-4 ± 2.3e-4</w:t>
            </w:r>
          </w:p>
        </w:tc>
        <w:tc>
          <w:tcPr>
            <w:tcW w:w="1195" w:type="dxa"/>
            <w:vAlign w:val="center"/>
          </w:tcPr>
          <w:p w14:paraId="12C4399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1.88e-2</w:t>
            </w:r>
          </w:p>
        </w:tc>
        <w:tc>
          <w:tcPr>
            <w:tcW w:w="1195" w:type="dxa"/>
            <w:vAlign w:val="center"/>
          </w:tcPr>
          <w:p w14:paraId="521DDB5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2.58e-2</w:t>
            </w:r>
          </w:p>
        </w:tc>
        <w:tc>
          <w:tcPr>
            <w:tcW w:w="923" w:type="dxa"/>
            <w:vAlign w:val="center"/>
          </w:tcPr>
          <w:p w14:paraId="3B8084D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12.3</w:t>
            </w:r>
          </w:p>
        </w:tc>
      </w:tr>
      <w:tr w14:paraId="261A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133D0F7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600</w:t>
            </w:r>
          </w:p>
        </w:tc>
        <w:tc>
          <w:tcPr>
            <w:tcW w:w="1901" w:type="dxa"/>
            <w:vAlign w:val="center"/>
          </w:tcPr>
          <w:p w14:paraId="1077372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3.32e-4</w:t>
            </w:r>
          </w:p>
        </w:tc>
        <w:tc>
          <w:tcPr>
            <w:tcW w:w="1195" w:type="dxa"/>
            <w:vAlign w:val="center"/>
          </w:tcPr>
          <w:p w14:paraId="207BD80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3.89e-4</w:t>
            </w:r>
          </w:p>
        </w:tc>
        <w:tc>
          <w:tcPr>
            <w:tcW w:w="1955" w:type="dxa"/>
            <w:vAlign w:val="center"/>
          </w:tcPr>
          <w:p w14:paraId="3656BBE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4.11e-4 ± 2.7e-4</w:t>
            </w:r>
          </w:p>
        </w:tc>
        <w:tc>
          <w:tcPr>
            <w:tcW w:w="1195" w:type="dxa"/>
            <w:vAlign w:val="center"/>
          </w:tcPr>
          <w:p w14:paraId="7643868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1.40e-2</w:t>
            </w:r>
          </w:p>
        </w:tc>
        <w:tc>
          <w:tcPr>
            <w:tcW w:w="1195" w:type="dxa"/>
            <w:vAlign w:val="center"/>
          </w:tcPr>
          <w:p w14:paraId="3B3928A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1.93e-2</w:t>
            </w:r>
          </w:p>
        </w:tc>
        <w:tc>
          <w:tcPr>
            <w:tcW w:w="923" w:type="dxa"/>
            <w:vAlign w:val="center"/>
          </w:tcPr>
          <w:p w14:paraId="76533B4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17.6</w:t>
            </w:r>
          </w:p>
        </w:tc>
      </w:tr>
      <w:tr w14:paraId="2441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2CB7E9B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800</w:t>
            </w:r>
          </w:p>
        </w:tc>
        <w:tc>
          <w:tcPr>
            <w:tcW w:w="1901" w:type="dxa"/>
            <w:vAlign w:val="center"/>
          </w:tcPr>
          <w:p w14:paraId="05248A3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2.45e-4</w:t>
            </w:r>
          </w:p>
        </w:tc>
        <w:tc>
          <w:tcPr>
            <w:tcW w:w="1195" w:type="dxa"/>
            <w:vAlign w:val="center"/>
          </w:tcPr>
          <w:p w14:paraId="33520A4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2.61e-4</w:t>
            </w:r>
          </w:p>
        </w:tc>
        <w:tc>
          <w:tcPr>
            <w:tcW w:w="1955" w:type="dxa"/>
            <w:vAlign w:val="center"/>
          </w:tcPr>
          <w:p w14:paraId="20AB56B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2.77e-4 ± 2.0e-4</w:t>
            </w:r>
          </w:p>
        </w:tc>
        <w:tc>
          <w:tcPr>
            <w:tcW w:w="1195" w:type="dxa"/>
            <w:vAlign w:val="center"/>
          </w:tcPr>
          <w:p w14:paraId="1C82398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1.15e-2</w:t>
            </w:r>
          </w:p>
        </w:tc>
        <w:tc>
          <w:tcPr>
            <w:tcW w:w="1195" w:type="dxa"/>
            <w:vAlign w:val="center"/>
          </w:tcPr>
          <w:p w14:paraId="7709CE1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1.57e-2</w:t>
            </w:r>
          </w:p>
        </w:tc>
        <w:tc>
          <w:tcPr>
            <w:tcW w:w="923" w:type="dxa"/>
            <w:vAlign w:val="center"/>
          </w:tcPr>
          <w:p w14:paraId="0549319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23.1</w:t>
            </w:r>
          </w:p>
        </w:tc>
      </w:tr>
      <w:tr w14:paraId="71A7F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43C9881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1000</w:t>
            </w:r>
          </w:p>
        </w:tc>
        <w:tc>
          <w:tcPr>
            <w:tcW w:w="1901" w:type="dxa"/>
            <w:vAlign w:val="center"/>
          </w:tcPr>
          <w:p w14:paraId="326906A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1.73e-4</w:t>
            </w:r>
          </w:p>
        </w:tc>
        <w:tc>
          <w:tcPr>
            <w:tcW w:w="1195" w:type="dxa"/>
            <w:vAlign w:val="center"/>
          </w:tcPr>
          <w:p w14:paraId="60D4C49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1.85e-4</w:t>
            </w:r>
          </w:p>
        </w:tc>
        <w:tc>
          <w:tcPr>
            <w:tcW w:w="1955" w:type="dxa"/>
            <w:vAlign w:val="center"/>
          </w:tcPr>
          <w:p w14:paraId="655B711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2.03e-4 ± 5.0e-5</w:t>
            </w:r>
          </w:p>
        </w:tc>
        <w:tc>
          <w:tcPr>
            <w:tcW w:w="1195" w:type="dxa"/>
            <w:vAlign w:val="center"/>
          </w:tcPr>
          <w:p w14:paraId="4F11A66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1.02e-2</w:t>
            </w:r>
          </w:p>
        </w:tc>
        <w:tc>
          <w:tcPr>
            <w:tcW w:w="1195" w:type="dxa"/>
            <w:vAlign w:val="center"/>
          </w:tcPr>
          <w:p w14:paraId="5736C70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1.42e-2</w:t>
            </w:r>
          </w:p>
        </w:tc>
        <w:tc>
          <w:tcPr>
            <w:tcW w:w="923" w:type="dxa"/>
            <w:vAlign w:val="center"/>
          </w:tcPr>
          <w:p w14:paraId="1AB4CE9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28.9</w:t>
            </w:r>
          </w:p>
        </w:tc>
      </w:tr>
      <w:tr w14:paraId="16ED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08A4E31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1200</w:t>
            </w:r>
          </w:p>
        </w:tc>
        <w:tc>
          <w:tcPr>
            <w:tcW w:w="1901" w:type="dxa"/>
            <w:vAlign w:val="center"/>
          </w:tcPr>
          <w:p w14:paraId="6E0E820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1.38e-4</w:t>
            </w:r>
          </w:p>
        </w:tc>
        <w:tc>
          <w:tcPr>
            <w:tcW w:w="1195" w:type="dxa"/>
            <w:vAlign w:val="center"/>
          </w:tcPr>
          <w:p w14:paraId="3B3B5DE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1.39e-4</w:t>
            </w:r>
          </w:p>
        </w:tc>
        <w:tc>
          <w:tcPr>
            <w:tcW w:w="1955" w:type="dxa"/>
            <w:vAlign w:val="center"/>
          </w:tcPr>
          <w:p w14:paraId="58378FC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1.51e-4 ± 8.7e-5</w:t>
            </w:r>
          </w:p>
        </w:tc>
        <w:tc>
          <w:tcPr>
            <w:tcW w:w="1195" w:type="dxa"/>
            <w:vAlign w:val="center"/>
          </w:tcPr>
          <w:p w14:paraId="5F827A3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8.64e-3</w:t>
            </w:r>
          </w:p>
        </w:tc>
        <w:tc>
          <w:tcPr>
            <w:tcW w:w="1195" w:type="dxa"/>
            <w:vAlign w:val="center"/>
          </w:tcPr>
          <w:p w14:paraId="14EC61C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1.17e-2</w:t>
            </w:r>
          </w:p>
        </w:tc>
        <w:tc>
          <w:tcPr>
            <w:tcW w:w="923" w:type="dxa"/>
            <w:vAlign w:val="center"/>
          </w:tcPr>
          <w:p w14:paraId="3CF3EDE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33.3</w:t>
            </w:r>
          </w:p>
        </w:tc>
      </w:tr>
      <w:tr w14:paraId="5240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52FEB6D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1400</w:t>
            </w:r>
          </w:p>
        </w:tc>
        <w:tc>
          <w:tcPr>
            <w:tcW w:w="1901" w:type="dxa"/>
            <w:vAlign w:val="center"/>
          </w:tcPr>
          <w:p w14:paraId="3201D50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1.09e-4</w:t>
            </w:r>
          </w:p>
        </w:tc>
        <w:tc>
          <w:tcPr>
            <w:tcW w:w="1195" w:type="dxa"/>
            <w:vAlign w:val="center"/>
          </w:tcPr>
          <w:p w14:paraId="330FCD5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1.16e-4</w:t>
            </w:r>
          </w:p>
        </w:tc>
        <w:tc>
          <w:tcPr>
            <w:tcW w:w="1955" w:type="dxa"/>
            <w:vAlign w:val="center"/>
          </w:tcPr>
          <w:p w14:paraId="564091E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1.17e-4 ± 6.2e-5</w:t>
            </w:r>
          </w:p>
        </w:tc>
        <w:tc>
          <w:tcPr>
            <w:tcW w:w="1195" w:type="dxa"/>
            <w:vAlign w:val="center"/>
          </w:tcPr>
          <w:p w14:paraId="0CAC309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7.63e-3</w:t>
            </w:r>
          </w:p>
        </w:tc>
        <w:tc>
          <w:tcPr>
            <w:tcW w:w="1195" w:type="dxa"/>
            <w:vAlign w:val="center"/>
          </w:tcPr>
          <w:p w14:paraId="3D1B255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1.05e-2</w:t>
            </w:r>
          </w:p>
        </w:tc>
        <w:tc>
          <w:tcPr>
            <w:tcW w:w="923" w:type="dxa"/>
            <w:vAlign w:val="center"/>
          </w:tcPr>
          <w:p w14:paraId="60F5AF1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38.9</w:t>
            </w:r>
          </w:p>
        </w:tc>
      </w:tr>
      <w:tr w14:paraId="60D3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7371C02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1600</w:t>
            </w:r>
          </w:p>
        </w:tc>
        <w:tc>
          <w:tcPr>
            <w:tcW w:w="1901" w:type="dxa"/>
            <w:vAlign w:val="center"/>
          </w:tcPr>
          <w:p w14:paraId="61140F4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7.2e-5</w:t>
            </w:r>
          </w:p>
        </w:tc>
        <w:tc>
          <w:tcPr>
            <w:tcW w:w="1195" w:type="dxa"/>
            <w:vAlign w:val="center"/>
          </w:tcPr>
          <w:p w14:paraId="5A06ED4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7.31e-5</w:t>
            </w:r>
          </w:p>
        </w:tc>
        <w:tc>
          <w:tcPr>
            <w:tcW w:w="1955" w:type="dxa"/>
            <w:vAlign w:val="center"/>
          </w:tcPr>
          <w:p w14:paraId="7BE3E88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8.01e-5 ± 6.0e-5</w:t>
            </w:r>
          </w:p>
        </w:tc>
        <w:tc>
          <w:tcPr>
            <w:tcW w:w="1195" w:type="dxa"/>
            <w:vAlign w:val="center"/>
          </w:tcPr>
          <w:p w14:paraId="2195590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6.43e-3</w:t>
            </w:r>
          </w:p>
        </w:tc>
        <w:tc>
          <w:tcPr>
            <w:tcW w:w="1195" w:type="dxa"/>
            <w:vAlign w:val="center"/>
          </w:tcPr>
          <w:p w14:paraId="15E17F6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8.53e-3</w:t>
            </w:r>
          </w:p>
        </w:tc>
        <w:tc>
          <w:tcPr>
            <w:tcW w:w="923" w:type="dxa"/>
            <w:vAlign w:val="center"/>
          </w:tcPr>
          <w:p w14:paraId="2EA1E2B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44.9</w:t>
            </w:r>
          </w:p>
        </w:tc>
      </w:tr>
      <w:tr w14:paraId="200A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0517C54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1800</w:t>
            </w:r>
          </w:p>
        </w:tc>
        <w:tc>
          <w:tcPr>
            <w:tcW w:w="1901" w:type="dxa"/>
            <w:vAlign w:val="center"/>
          </w:tcPr>
          <w:p w14:paraId="0BF7EFC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9.5e-5</w:t>
            </w:r>
          </w:p>
        </w:tc>
        <w:tc>
          <w:tcPr>
            <w:tcW w:w="1195" w:type="dxa"/>
            <w:vAlign w:val="center"/>
          </w:tcPr>
          <w:p w14:paraId="5F0E652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9.51e-5</w:t>
            </w:r>
          </w:p>
        </w:tc>
        <w:tc>
          <w:tcPr>
            <w:tcW w:w="1955" w:type="dxa"/>
            <w:vAlign w:val="center"/>
          </w:tcPr>
          <w:p w14:paraId="71D40E1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9.97e-5 ± 6.2e-5</w:t>
            </w:r>
          </w:p>
        </w:tc>
        <w:tc>
          <w:tcPr>
            <w:tcW w:w="1195" w:type="dxa"/>
            <w:vAlign w:val="center"/>
          </w:tcPr>
          <w:p w14:paraId="3384988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7.18e-3</w:t>
            </w:r>
          </w:p>
        </w:tc>
        <w:tc>
          <w:tcPr>
            <w:tcW w:w="1195" w:type="dxa"/>
            <w:vAlign w:val="center"/>
          </w:tcPr>
          <w:p w14:paraId="2793A39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9.60e-3</w:t>
            </w:r>
          </w:p>
        </w:tc>
        <w:tc>
          <w:tcPr>
            <w:tcW w:w="923" w:type="dxa"/>
            <w:vAlign w:val="center"/>
          </w:tcPr>
          <w:p w14:paraId="3464180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62.4</w:t>
            </w:r>
          </w:p>
        </w:tc>
      </w:tr>
      <w:tr w14:paraId="7705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6" w:type="dxa"/>
            <w:vAlign w:val="center"/>
          </w:tcPr>
          <w:p w14:paraId="7275293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2000</w:t>
            </w:r>
          </w:p>
        </w:tc>
        <w:tc>
          <w:tcPr>
            <w:tcW w:w="1901" w:type="dxa"/>
            <w:vAlign w:val="center"/>
          </w:tcPr>
          <w:p w14:paraId="4CAB6E5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4.9e-5</w:t>
            </w:r>
          </w:p>
        </w:tc>
        <w:tc>
          <w:tcPr>
            <w:tcW w:w="1195" w:type="dxa"/>
            <w:vAlign w:val="center"/>
          </w:tcPr>
          <w:p w14:paraId="52FCDA2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5.03e-5</w:t>
            </w:r>
          </w:p>
        </w:tc>
        <w:tc>
          <w:tcPr>
            <w:tcW w:w="1955" w:type="dxa"/>
            <w:vAlign w:val="center"/>
          </w:tcPr>
          <w:p w14:paraId="1C9D04B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1.6e-5</w:t>
            </w:r>
          </w:p>
        </w:tc>
        <w:tc>
          <w:tcPr>
            <w:tcW w:w="1195" w:type="dxa"/>
            <w:vAlign w:val="center"/>
          </w:tcPr>
          <w:p w14:paraId="4F0B5A9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5.36e-3</w:t>
            </w:r>
          </w:p>
        </w:tc>
        <w:tc>
          <w:tcPr>
            <w:tcW w:w="1195" w:type="dxa"/>
            <w:vAlign w:val="center"/>
          </w:tcPr>
          <w:p w14:paraId="568593F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7.06e-3</w:t>
            </w:r>
          </w:p>
        </w:tc>
        <w:tc>
          <w:tcPr>
            <w:tcW w:w="923" w:type="dxa"/>
            <w:vAlign w:val="center"/>
          </w:tcPr>
          <w:p w14:paraId="2A60029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65.9</w:t>
            </w:r>
          </w:p>
        </w:tc>
      </w:tr>
    </w:tbl>
    <w:p w14:paraId="33A9C423">
      <w:pPr>
        <w:spacing w:after="40"/>
        <w:rPr>
          <w:color w:val="auto"/>
        </w:rPr>
      </w:pPr>
    </w:p>
    <w:p w14:paraId="6D68F76F">
      <w:pPr>
        <w:keepNext/>
        <w:jc w:val="center"/>
        <w:rPr>
          <w:color w:val="auto"/>
        </w:rPr>
      </w:pPr>
      <w:r>
        <w:drawing>
          <wp:inline distT="0" distB="0" distL="114300" distR="114300">
            <wp:extent cx="5754370" cy="2049145"/>
            <wp:effectExtent l="0" t="0" r="10160" b="1905"/>
            <wp:docPr id="8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69"/>
                    <pic:cNvPicPr>
                      <a:picLocks noChangeAspect="1"/>
                    </pic:cNvPicPr>
                  </pic:nvPicPr>
                  <pic:blipFill>
                    <a:blip r:embed="rId17"/>
                    <a:stretch>
                      <a:fillRect/>
                    </a:stretch>
                  </pic:blipFill>
                  <pic:spPr>
                    <a:xfrm>
                      <a:off x="0" y="0"/>
                      <a:ext cx="5754370" cy="2049145"/>
                    </a:xfrm>
                    <a:prstGeom prst="rect">
                      <a:avLst/>
                    </a:prstGeom>
                    <a:noFill/>
                    <a:ln>
                      <a:noFill/>
                    </a:ln>
                  </pic:spPr>
                </pic:pic>
              </a:graphicData>
            </a:graphic>
          </wp:inline>
        </w:drawing>
      </w:r>
    </w:p>
    <w:p w14:paraId="00C39A42">
      <w:pPr>
        <w:jc w:val="center"/>
        <w:rPr>
          <w:color w:val="auto"/>
        </w:rPr>
      </w:pPr>
      <w:r>
        <w:rPr>
          <w:b/>
          <w:color w:val="auto"/>
          <w:sz w:val="21"/>
        </w:rPr>
        <w:t xml:space="preserve">Hình 5. </w:t>
      </w:r>
      <w:r>
        <w:rPr>
          <w:i/>
          <w:color w:val="auto"/>
          <w:sz w:val="21"/>
        </w:rPr>
        <w:t>Nhóm A: MSE và MAE (thang log) của train/val/test theo A, trung bình ± độ lệch chuẩn qua 5 seed (thanh sai số được cắt để không âm trên thang log).</w:t>
      </w:r>
    </w:p>
    <w:p w14:paraId="031A630E">
      <w:pPr>
        <w:pStyle w:val="34"/>
        <w:keepNext w:val="0"/>
        <w:keepLines w:val="0"/>
        <w:widowControl/>
        <w:suppressLineNumbers w:val="0"/>
        <w:bidi w:val="0"/>
        <w:rPr>
          <w:b w:val="0"/>
          <w:bCs w:val="0"/>
        </w:rPr>
      </w:pPr>
      <w:r>
        <w:rPr>
          <w:rStyle w:val="35"/>
          <w:b w:val="0"/>
          <w:bCs w:val="0"/>
        </w:rPr>
        <w:t>Xu hướng</w:t>
      </w:r>
      <w:r>
        <w:rPr>
          <w:b w:val="0"/>
          <w:bCs w:val="0"/>
        </w:rPr>
        <w:t xml:space="preserve"> Test MSE giảm từ 1.10e-3 (A = 200) xuống 5.06e-5 (A = 2000), tức giảm ≈ 22 lần; MAE giảm từ 2.38e-2 xuống 5.36e-3 (≈ 4.4 lần). Xu hướng chung là giảm khi A tăng nhưng không đơn điệu tuyệt đối: test MSE tại A = 1800 (9.97e-5) cao hơn tại A = 1600 (8.01e-5). Độ lệch chuẩn qua các seed khá lớn so với trung bình (khoảng 20–75% ở hầu hết các A, ví dụ 2.0e-4 so với 2.77e-4 tại A = 800 và 6.2e-5 so với 9.97e-5 tại A = 1800), nên chênh lệch giữa các A gần nhau (như 1600 và 1800) không có ý nghĩa thống kê; chỉ nên đọc xu hướng trên khoảng cách A đủ xa.</w:t>
      </w:r>
    </w:p>
    <w:p w14:paraId="509889A1">
      <w:pPr>
        <w:pStyle w:val="34"/>
        <w:keepNext w:val="0"/>
        <w:keepLines w:val="0"/>
        <w:widowControl/>
        <w:suppressLineNumbers w:val="0"/>
        <w:bidi w:val="0"/>
        <w:rPr>
          <w:color w:val="auto"/>
        </w:rPr>
      </w:pPr>
      <w:r>
        <w:rPr>
          <w:rStyle w:val="35"/>
          <w:b w:val="0"/>
          <w:bCs w:val="0"/>
        </w:rPr>
        <w:t>Cần thận trọng về nguyên nhân</w:t>
      </w:r>
      <w:r>
        <w:rPr>
          <w:rStyle w:val="35"/>
          <w:rFonts w:hint="default"/>
          <w:b w:val="0"/>
          <w:bCs w:val="0"/>
          <w:lang w:val="vi-VN"/>
        </w:rPr>
        <w:t xml:space="preserve"> t</w:t>
      </w:r>
      <w:r>
        <w:rPr>
          <w:b w:val="0"/>
          <w:bCs w:val="0"/>
        </w:rPr>
        <w:t>r</w:t>
      </w:r>
      <w:r>
        <w:t>ong cấu hình này số epoch cố định (1000) nên số bước cập nhật tỉ lệ với A: với batch 64, A = 200 chỉ có 4 bước/epoch (tổng 4 000 bước), còn A = 2000 có 32 bước/epoch (tổng 32 000 bước). Epoch tốt nhất trung bình ở mọi A đều rất gần giới hạn (≈ 961–997/1000), tức mạng chưa hội tụ ở bất kỳ A nào, nên một phần xu hướng giảm có thể do mạng được tối ưu nhiều hơn chứ không chỉ do có nhiều dữ liệu hơn. Để tách hai yếu tố này, thí nghiệm đối chứng A2 giữ số bước cập nhật xấp xỉ bằng nhau khi thay đổi 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2"/>
        <w:gridCol w:w="1126"/>
        <w:gridCol w:w="2366"/>
        <w:gridCol w:w="2366"/>
        <w:gridCol w:w="1239"/>
        <w:gridCol w:w="1239"/>
      </w:tblGrid>
      <w:tr w14:paraId="2329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auto"/>
            <w:vAlign w:val="center"/>
          </w:tcPr>
          <w:p w14:paraId="0B18185C">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A</w:t>
            </w:r>
          </w:p>
        </w:tc>
        <w:tc>
          <w:tcPr>
            <w:tcW w:w="1127" w:type="dxa"/>
            <w:shd w:val="clear" w:color="auto" w:fill="auto"/>
            <w:vAlign w:val="center"/>
          </w:tcPr>
          <w:p w14:paraId="6A4B2959">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Epoch (A2)</w:t>
            </w:r>
          </w:p>
        </w:tc>
        <w:tc>
          <w:tcPr>
            <w:tcW w:w="2366" w:type="dxa"/>
            <w:shd w:val="clear" w:color="auto" w:fill="auto"/>
            <w:vAlign w:val="center"/>
          </w:tcPr>
          <w:p w14:paraId="72CD7E47">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MSE – cố định 1000 epoch</w:t>
            </w:r>
          </w:p>
        </w:tc>
        <w:tc>
          <w:tcPr>
            <w:tcW w:w="2366" w:type="dxa"/>
            <w:shd w:val="clear" w:color="auto" w:fill="auto"/>
            <w:vAlign w:val="center"/>
          </w:tcPr>
          <w:p w14:paraId="035CC186">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MSE – A2 (cân bằng bước)</w:t>
            </w:r>
          </w:p>
        </w:tc>
        <w:tc>
          <w:tcPr>
            <w:tcW w:w="1239" w:type="dxa"/>
            <w:shd w:val="clear" w:color="auto" w:fill="auto"/>
            <w:vAlign w:val="center"/>
          </w:tcPr>
          <w:p w14:paraId="5F4121D1">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Test/Train (cố định)</w:t>
            </w:r>
          </w:p>
        </w:tc>
        <w:tc>
          <w:tcPr>
            <w:tcW w:w="1239" w:type="dxa"/>
            <w:shd w:val="clear" w:color="auto" w:fill="auto"/>
            <w:vAlign w:val="center"/>
          </w:tcPr>
          <w:p w14:paraId="6C63390F">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Test/Train (A2)</w:t>
            </w:r>
          </w:p>
        </w:tc>
      </w:tr>
      <w:tr w14:paraId="7A64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0809E8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200</w:t>
            </w:r>
          </w:p>
        </w:tc>
        <w:tc>
          <w:tcPr>
            <w:tcW w:w="1127" w:type="dxa"/>
            <w:vAlign w:val="center"/>
          </w:tcPr>
          <w:p w14:paraId="31B5897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10000</w:t>
            </w:r>
          </w:p>
        </w:tc>
        <w:tc>
          <w:tcPr>
            <w:tcW w:w="2366" w:type="dxa"/>
            <w:vAlign w:val="center"/>
          </w:tcPr>
          <w:p w14:paraId="01BC79A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1.10e-3 ± 2.5e-4</w:t>
            </w:r>
          </w:p>
        </w:tc>
        <w:tc>
          <w:tcPr>
            <w:tcW w:w="2366" w:type="dxa"/>
            <w:vAlign w:val="center"/>
          </w:tcPr>
          <w:p w14:paraId="43F33A1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1.09e-4 ± 4.8e-5</w:t>
            </w:r>
          </w:p>
        </w:tc>
        <w:tc>
          <w:tcPr>
            <w:tcW w:w="1239" w:type="dxa"/>
            <w:vAlign w:val="center"/>
          </w:tcPr>
          <w:p w14:paraId="5879962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1.57</w:t>
            </w:r>
          </w:p>
        </w:tc>
        <w:tc>
          <w:tcPr>
            <w:tcW w:w="1239" w:type="dxa"/>
            <w:vAlign w:val="center"/>
          </w:tcPr>
          <w:p w14:paraId="5A54562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1.65</w:t>
            </w:r>
          </w:p>
        </w:tc>
      </w:tr>
      <w:tr w14:paraId="4FAB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C4751E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400</w:t>
            </w:r>
          </w:p>
        </w:tc>
        <w:tc>
          <w:tcPr>
            <w:tcW w:w="1127" w:type="dxa"/>
            <w:vAlign w:val="center"/>
          </w:tcPr>
          <w:p w14:paraId="2399E8F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5000</w:t>
            </w:r>
          </w:p>
        </w:tc>
        <w:tc>
          <w:tcPr>
            <w:tcW w:w="2366" w:type="dxa"/>
            <w:vAlign w:val="center"/>
          </w:tcPr>
          <w:p w14:paraId="31FC054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6.82e-4 ± 2.3e-4</w:t>
            </w:r>
          </w:p>
        </w:tc>
        <w:tc>
          <w:tcPr>
            <w:tcW w:w="2366" w:type="dxa"/>
            <w:vAlign w:val="center"/>
          </w:tcPr>
          <w:p w14:paraId="7D5CC21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8.57e-5 ± 5.0e-5</w:t>
            </w:r>
          </w:p>
        </w:tc>
        <w:tc>
          <w:tcPr>
            <w:tcW w:w="1239" w:type="dxa"/>
            <w:vAlign w:val="center"/>
          </w:tcPr>
          <w:p w14:paraId="5FA7EE2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1.32</w:t>
            </w:r>
          </w:p>
        </w:tc>
        <w:tc>
          <w:tcPr>
            <w:tcW w:w="1239" w:type="dxa"/>
            <w:vAlign w:val="center"/>
          </w:tcPr>
          <w:p w14:paraId="3F84012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1.38</w:t>
            </w:r>
          </w:p>
        </w:tc>
      </w:tr>
      <w:tr w14:paraId="4C42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051C22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600</w:t>
            </w:r>
          </w:p>
        </w:tc>
        <w:tc>
          <w:tcPr>
            <w:tcW w:w="1127" w:type="dxa"/>
            <w:vAlign w:val="center"/>
          </w:tcPr>
          <w:p w14:paraId="108C791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3333</w:t>
            </w:r>
          </w:p>
        </w:tc>
        <w:tc>
          <w:tcPr>
            <w:tcW w:w="2366" w:type="dxa"/>
            <w:vAlign w:val="center"/>
          </w:tcPr>
          <w:p w14:paraId="22F1F2F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4.11e-4 ± 2.7e-4</w:t>
            </w:r>
          </w:p>
        </w:tc>
        <w:tc>
          <w:tcPr>
            <w:tcW w:w="2366" w:type="dxa"/>
            <w:vAlign w:val="center"/>
          </w:tcPr>
          <w:p w14:paraId="53C7E53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6.97e-5 ± 2.8e-5</w:t>
            </w:r>
          </w:p>
        </w:tc>
        <w:tc>
          <w:tcPr>
            <w:tcW w:w="1239" w:type="dxa"/>
            <w:vAlign w:val="center"/>
          </w:tcPr>
          <w:p w14:paraId="6316C8D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1.24</w:t>
            </w:r>
          </w:p>
        </w:tc>
        <w:tc>
          <w:tcPr>
            <w:tcW w:w="1239" w:type="dxa"/>
            <w:vAlign w:val="center"/>
          </w:tcPr>
          <w:p w14:paraId="7BA5F99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1.29</w:t>
            </w:r>
          </w:p>
        </w:tc>
      </w:tr>
      <w:tr w14:paraId="2B2D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4B31B9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800</w:t>
            </w:r>
          </w:p>
        </w:tc>
        <w:tc>
          <w:tcPr>
            <w:tcW w:w="1127" w:type="dxa"/>
            <w:vAlign w:val="center"/>
          </w:tcPr>
          <w:p w14:paraId="35D7640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2500</w:t>
            </w:r>
          </w:p>
        </w:tc>
        <w:tc>
          <w:tcPr>
            <w:tcW w:w="2366" w:type="dxa"/>
            <w:vAlign w:val="center"/>
          </w:tcPr>
          <w:p w14:paraId="12950D9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2.77e-4 ± 2.0e-4</w:t>
            </w:r>
          </w:p>
        </w:tc>
        <w:tc>
          <w:tcPr>
            <w:tcW w:w="2366" w:type="dxa"/>
            <w:vAlign w:val="center"/>
          </w:tcPr>
          <w:p w14:paraId="7010C7F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1.8e-5</w:t>
            </w:r>
          </w:p>
        </w:tc>
        <w:tc>
          <w:tcPr>
            <w:tcW w:w="1239" w:type="dxa"/>
            <w:vAlign w:val="center"/>
          </w:tcPr>
          <w:p w14:paraId="3490480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1.13</w:t>
            </w:r>
          </w:p>
        </w:tc>
        <w:tc>
          <w:tcPr>
            <w:tcW w:w="1239" w:type="dxa"/>
            <w:vAlign w:val="center"/>
          </w:tcPr>
          <w:p w14:paraId="3248FDB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1.05</w:t>
            </w:r>
          </w:p>
        </w:tc>
      </w:tr>
      <w:tr w14:paraId="0B62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9E19EF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1000</w:t>
            </w:r>
          </w:p>
        </w:tc>
        <w:tc>
          <w:tcPr>
            <w:tcW w:w="1127" w:type="dxa"/>
            <w:vAlign w:val="center"/>
          </w:tcPr>
          <w:p w14:paraId="77C7D7B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2000</w:t>
            </w:r>
          </w:p>
        </w:tc>
        <w:tc>
          <w:tcPr>
            <w:tcW w:w="2366" w:type="dxa"/>
            <w:vAlign w:val="center"/>
          </w:tcPr>
          <w:p w14:paraId="5DCB719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2.03e-4 ± 5.0e-5</w:t>
            </w:r>
          </w:p>
        </w:tc>
        <w:tc>
          <w:tcPr>
            <w:tcW w:w="2366" w:type="dxa"/>
            <w:vAlign w:val="center"/>
          </w:tcPr>
          <w:p w14:paraId="43C4F7A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6.23e-5 ± 3.6e-5</w:t>
            </w:r>
          </w:p>
        </w:tc>
        <w:tc>
          <w:tcPr>
            <w:tcW w:w="1239" w:type="dxa"/>
            <w:vAlign w:val="center"/>
          </w:tcPr>
          <w:p w14:paraId="58AE15C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1.17</w:t>
            </w:r>
          </w:p>
        </w:tc>
        <w:tc>
          <w:tcPr>
            <w:tcW w:w="1239" w:type="dxa"/>
            <w:vAlign w:val="center"/>
          </w:tcPr>
          <w:p w14:paraId="15B75B3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1.15</w:t>
            </w:r>
          </w:p>
        </w:tc>
      </w:tr>
      <w:tr w14:paraId="5E17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680DD9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1200</w:t>
            </w:r>
          </w:p>
        </w:tc>
        <w:tc>
          <w:tcPr>
            <w:tcW w:w="1127" w:type="dxa"/>
            <w:vAlign w:val="center"/>
          </w:tcPr>
          <w:p w14:paraId="3237FC4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1666</w:t>
            </w:r>
          </w:p>
        </w:tc>
        <w:tc>
          <w:tcPr>
            <w:tcW w:w="2366" w:type="dxa"/>
            <w:vAlign w:val="center"/>
          </w:tcPr>
          <w:p w14:paraId="7C10AAD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1.51e-4 ± 8.7e-5</w:t>
            </w:r>
          </w:p>
        </w:tc>
        <w:tc>
          <w:tcPr>
            <w:tcW w:w="2366" w:type="dxa"/>
            <w:vAlign w:val="center"/>
          </w:tcPr>
          <w:p w14:paraId="6FAEAB8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4.54e-5 ± 1.2e-5</w:t>
            </w:r>
          </w:p>
        </w:tc>
        <w:tc>
          <w:tcPr>
            <w:tcW w:w="1239" w:type="dxa"/>
            <w:vAlign w:val="center"/>
          </w:tcPr>
          <w:p w14:paraId="5FBC070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1.09</w:t>
            </w:r>
          </w:p>
        </w:tc>
        <w:tc>
          <w:tcPr>
            <w:tcW w:w="1239" w:type="dxa"/>
            <w:vAlign w:val="center"/>
          </w:tcPr>
          <w:p w14:paraId="7F9DECF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1.08</w:t>
            </w:r>
          </w:p>
        </w:tc>
      </w:tr>
      <w:tr w14:paraId="5892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70E114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1400</w:t>
            </w:r>
          </w:p>
        </w:tc>
        <w:tc>
          <w:tcPr>
            <w:tcW w:w="1127" w:type="dxa"/>
            <w:vAlign w:val="center"/>
          </w:tcPr>
          <w:p w14:paraId="5710C41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1428</w:t>
            </w:r>
          </w:p>
        </w:tc>
        <w:tc>
          <w:tcPr>
            <w:tcW w:w="2366" w:type="dxa"/>
            <w:vAlign w:val="center"/>
          </w:tcPr>
          <w:p w14:paraId="7F320FF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1.17e-4 ± 6.2e-5</w:t>
            </w:r>
          </w:p>
        </w:tc>
        <w:tc>
          <w:tcPr>
            <w:tcW w:w="2366" w:type="dxa"/>
            <w:vAlign w:val="center"/>
          </w:tcPr>
          <w:p w14:paraId="042C2F2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5.41e-5 ± 9.0e-6</w:t>
            </w:r>
          </w:p>
        </w:tc>
        <w:tc>
          <w:tcPr>
            <w:tcW w:w="1239" w:type="dxa"/>
            <w:vAlign w:val="center"/>
          </w:tcPr>
          <w:p w14:paraId="6FE0FFC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1.07</w:t>
            </w:r>
          </w:p>
        </w:tc>
        <w:tc>
          <w:tcPr>
            <w:tcW w:w="1239" w:type="dxa"/>
            <w:vAlign w:val="center"/>
          </w:tcPr>
          <w:p w14:paraId="0A58A37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1.04</w:t>
            </w:r>
          </w:p>
        </w:tc>
      </w:tr>
      <w:tr w14:paraId="7D0DA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DBE5DB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1600</w:t>
            </w:r>
          </w:p>
        </w:tc>
        <w:tc>
          <w:tcPr>
            <w:tcW w:w="1127" w:type="dxa"/>
            <w:vAlign w:val="center"/>
          </w:tcPr>
          <w:p w14:paraId="21175D8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1250</w:t>
            </w:r>
          </w:p>
        </w:tc>
        <w:tc>
          <w:tcPr>
            <w:tcW w:w="2366" w:type="dxa"/>
            <w:vAlign w:val="center"/>
          </w:tcPr>
          <w:p w14:paraId="7FB5940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8.01e-5 ± 6.0e-5</w:t>
            </w:r>
          </w:p>
        </w:tc>
        <w:tc>
          <w:tcPr>
            <w:tcW w:w="2366" w:type="dxa"/>
            <w:vAlign w:val="center"/>
          </w:tcPr>
          <w:p w14:paraId="327CFE9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5.28e-5 ± 3.0e-5</w:t>
            </w:r>
          </w:p>
        </w:tc>
        <w:tc>
          <w:tcPr>
            <w:tcW w:w="1239" w:type="dxa"/>
            <w:vAlign w:val="center"/>
          </w:tcPr>
          <w:p w14:paraId="196CA61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1.11</w:t>
            </w:r>
          </w:p>
        </w:tc>
        <w:tc>
          <w:tcPr>
            <w:tcW w:w="1239" w:type="dxa"/>
            <w:vAlign w:val="center"/>
          </w:tcPr>
          <w:p w14:paraId="49263C9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1.10</w:t>
            </w:r>
          </w:p>
        </w:tc>
      </w:tr>
      <w:tr w14:paraId="720B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7FA028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1800</w:t>
            </w:r>
          </w:p>
        </w:tc>
        <w:tc>
          <w:tcPr>
            <w:tcW w:w="1127" w:type="dxa"/>
            <w:vAlign w:val="center"/>
          </w:tcPr>
          <w:p w14:paraId="6733353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1111</w:t>
            </w:r>
          </w:p>
        </w:tc>
        <w:tc>
          <w:tcPr>
            <w:tcW w:w="2366" w:type="dxa"/>
            <w:vAlign w:val="center"/>
          </w:tcPr>
          <w:p w14:paraId="7891093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9.97e-5 ± 6.2e-5</w:t>
            </w:r>
          </w:p>
        </w:tc>
        <w:tc>
          <w:tcPr>
            <w:tcW w:w="2366" w:type="dxa"/>
            <w:vAlign w:val="center"/>
          </w:tcPr>
          <w:p w14:paraId="6ACC591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8.76e-5 ± 4.9e-5</w:t>
            </w:r>
          </w:p>
        </w:tc>
        <w:tc>
          <w:tcPr>
            <w:tcW w:w="1239" w:type="dxa"/>
            <w:vAlign w:val="center"/>
          </w:tcPr>
          <w:p w14:paraId="2CC8702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1.05</w:t>
            </w:r>
          </w:p>
        </w:tc>
        <w:tc>
          <w:tcPr>
            <w:tcW w:w="1239" w:type="dxa"/>
            <w:vAlign w:val="center"/>
          </w:tcPr>
          <w:p w14:paraId="18C77C4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1.06</w:t>
            </w:r>
          </w:p>
        </w:tc>
      </w:tr>
      <w:tr w14:paraId="22D7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BDE4FB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2000</w:t>
            </w:r>
          </w:p>
        </w:tc>
        <w:tc>
          <w:tcPr>
            <w:tcW w:w="1127" w:type="dxa"/>
            <w:vAlign w:val="center"/>
          </w:tcPr>
          <w:p w14:paraId="70AE415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1000</w:t>
            </w:r>
          </w:p>
        </w:tc>
        <w:tc>
          <w:tcPr>
            <w:tcW w:w="2366" w:type="dxa"/>
            <w:vAlign w:val="center"/>
          </w:tcPr>
          <w:p w14:paraId="1663BB2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1.6e-5</w:t>
            </w:r>
          </w:p>
        </w:tc>
        <w:tc>
          <w:tcPr>
            <w:tcW w:w="2366" w:type="dxa"/>
            <w:vAlign w:val="center"/>
          </w:tcPr>
          <w:p w14:paraId="00821BD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1.6e-5</w:t>
            </w:r>
          </w:p>
        </w:tc>
        <w:tc>
          <w:tcPr>
            <w:tcW w:w="1239" w:type="dxa"/>
            <w:vAlign w:val="center"/>
          </w:tcPr>
          <w:p w14:paraId="4C9BA8A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1.03</w:t>
            </w:r>
          </w:p>
        </w:tc>
        <w:tc>
          <w:tcPr>
            <w:tcW w:w="1239" w:type="dxa"/>
            <w:vAlign w:val="center"/>
          </w:tcPr>
          <w:p w14:paraId="5FA003A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1.03</w:t>
            </w:r>
          </w:p>
        </w:tc>
      </w:tr>
    </w:tbl>
    <w:p w14:paraId="08E34E17">
      <w:pPr>
        <w:spacing w:after="40"/>
        <w:rPr>
          <w:color w:val="auto"/>
        </w:rPr>
      </w:pPr>
    </w:p>
    <w:p w14:paraId="3491FB1F">
      <w:pPr>
        <w:keepNext/>
        <w:jc w:val="center"/>
        <w:rPr>
          <w:color w:val="auto"/>
        </w:rPr>
      </w:pPr>
      <w:r>
        <w:drawing>
          <wp:inline distT="0" distB="0" distL="114300" distR="114300">
            <wp:extent cx="5754370" cy="2049145"/>
            <wp:effectExtent l="0" t="0" r="10160" b="1905"/>
            <wp:docPr id="8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0"/>
                    <pic:cNvPicPr>
                      <a:picLocks noChangeAspect="1"/>
                    </pic:cNvPicPr>
                  </pic:nvPicPr>
                  <pic:blipFill>
                    <a:blip r:embed="rId18"/>
                    <a:stretch>
                      <a:fillRect/>
                    </a:stretch>
                  </pic:blipFill>
                  <pic:spPr>
                    <a:xfrm>
                      <a:off x="0" y="0"/>
                      <a:ext cx="5754370" cy="2049145"/>
                    </a:xfrm>
                    <a:prstGeom prst="rect">
                      <a:avLst/>
                    </a:prstGeom>
                    <a:noFill/>
                    <a:ln>
                      <a:noFill/>
                    </a:ln>
                  </pic:spPr>
                </pic:pic>
              </a:graphicData>
            </a:graphic>
          </wp:inline>
        </w:drawing>
      </w:r>
    </w:p>
    <w:p w14:paraId="23512AE8">
      <w:pPr>
        <w:jc w:val="center"/>
        <w:rPr>
          <w:color w:val="auto"/>
        </w:rPr>
      </w:pPr>
      <w:r>
        <w:rPr>
          <w:b/>
          <w:color w:val="auto"/>
          <w:sz w:val="21"/>
        </w:rPr>
        <w:t xml:space="preserve">Hình 6. </w:t>
      </w:r>
      <w:r>
        <w:rPr>
          <w:i/>
          <w:color w:val="auto"/>
          <w:sz w:val="21"/>
        </w:rPr>
        <w:t>Đối chứng A2: khi số bước cập nhật được cân bằng, test MSE gần như phẳng theo A (trái); tỉ số test/train (phải) cho thấy khoảng cách tổng quát hoá chỉ đáng kể khi A nhỏ.</w:t>
      </w:r>
    </w:p>
    <w:p w14:paraId="327CCA13">
      <w:pPr>
        <w:jc w:val="both"/>
        <w:rPr>
          <w:rFonts w:hint="default" w:ascii="Times New Roman" w:hAnsi="Times New Roman" w:cs="Times New Roman"/>
          <w:b w:val="0"/>
          <w:bCs w:val="0"/>
          <w:color w:val="auto"/>
        </w:rPr>
      </w:pPr>
      <w:r>
        <w:rPr>
          <w:rStyle w:val="35"/>
          <w:rFonts w:hint="default" w:ascii="Times New Roman" w:hAnsi="Times New Roman" w:eastAsia="SimSun" w:cs="Times New Roman"/>
          <w:b w:val="0"/>
          <w:bCs w:val="0"/>
          <w:sz w:val="24"/>
          <w:szCs w:val="24"/>
        </w:rPr>
        <w:t>Kết quả đối chứng.</w:t>
      </w:r>
      <w:r>
        <w:rPr>
          <w:rFonts w:hint="default" w:ascii="Times New Roman" w:hAnsi="Times New Roman" w:eastAsia="SimSun" w:cs="Times New Roman"/>
          <w:b w:val="0"/>
          <w:bCs w:val="0"/>
          <w:sz w:val="24"/>
          <w:szCs w:val="24"/>
        </w:rPr>
        <w:t xml:space="preserve"> Khi cân bằng số bước cập nhật, mức giảm test MSE theo A yếu đi rõ rệt: từ A = 200 đến A = 2000, test MSE giảm ≈ 22 lần ở cấu hình cố định 1000 epoch (1.10e-3 → 5.06e-5) nhưng chỉ ≈ 2.1 lần ở A2 (1.09e-4 → 5.06e-5). Với A ≥ 800, test MSE của A2 chỉ dao động trong khoảng 4.5e-5 đến 8.8e-5, không còn xu hướng giảm rõ theo A, và các khoảng ±1 độ lệch chuẩn (1.2e-5 đến 4.9e-5) chồng lấn nhau nên chênh lệch giữa các A này không có ý nghĩa thống kê (điểm A = 1800, 8.76e-5, cao hơn các điểm lân cận nhưng độ lệch chuẩn cũng lớn, 4.9e-5). Vậy với mô hình 41 tham số, </w:t>
      </w:r>
      <w:r>
        <w:rPr>
          <w:rStyle w:val="35"/>
          <w:rFonts w:hint="default" w:ascii="Times New Roman" w:hAnsi="Times New Roman" w:eastAsia="SimSun" w:cs="Times New Roman"/>
          <w:b w:val="0"/>
          <w:bCs w:val="0"/>
          <w:sz w:val="24"/>
          <w:szCs w:val="24"/>
        </w:rPr>
        <w:t>phần lớn</w:t>
      </w:r>
      <w:r>
        <w:rPr>
          <w:rFonts w:hint="default" w:ascii="Times New Roman" w:hAnsi="Times New Roman" w:eastAsia="SimSun" w:cs="Times New Roman"/>
          <w:b w:val="0"/>
          <w:bCs w:val="0"/>
          <w:sz w:val="24"/>
          <w:szCs w:val="24"/>
        </w:rPr>
        <w:t xml:space="preserve"> sự cải thiện ở nhóm A là do mạng được huấn luyện nhiều bước hơn chứ không chỉ do có nhiều dữ liệu hơn, và sai số ở mức cỡ 5·10⁻⁵ đến 9·10⁻⁵ nhiều khả năng bị giới hạn bởi </w:t>
      </w:r>
      <w:r>
        <w:rPr>
          <w:rStyle w:val="35"/>
          <w:rFonts w:hint="default" w:ascii="Times New Roman" w:hAnsi="Times New Roman" w:eastAsia="SimSun" w:cs="Times New Roman"/>
          <w:b w:val="0"/>
          <w:bCs w:val="0"/>
          <w:sz w:val="24"/>
          <w:szCs w:val="24"/>
        </w:rPr>
        <w:t>dung lượng mô hình</w:t>
      </w:r>
      <w:r>
        <w:rPr>
          <w:rFonts w:hint="default" w:ascii="Times New Roman" w:hAnsi="Times New Roman" w:eastAsia="SimSun" w:cs="Times New Roman"/>
          <w:b w:val="0"/>
          <w:bCs w:val="0"/>
          <w:sz w:val="24"/>
          <w:szCs w:val="24"/>
        </w:rPr>
        <w:t xml:space="preserve"> (B = 10, một tầng ẩn) hơn là bởi lượng dữ liệu; giả thuyết này sẽ được đối chiếu với kết quả nhóm C (mục 4.4). Tuy nhiên dữ liệu vẫn có ảnh hưởng khi A nhỏ: ở A = 200–600, test MSE của A2 (6.97e-5 đến 1.09e-4) cao hơn rõ so với A ≥ 800, và tỉ số test/train đạt 1.65 tại A = 200 (1.38 tại A = 400, 1.29 tại A = 600; hiện tượng quá khớp nhẹ), rồi giảm về khoảng 1.0–1.15 khi A ≥ 800 (Bảng 6, Hình 6). Ngoài ra, ở A = 200 </w:t>
      </w:r>
      <w:r>
        <w:rPr>
          <w:rStyle w:val="20"/>
          <w:rFonts w:hint="default" w:ascii="Times New Roman" w:hAnsi="Times New Roman" w:eastAsia="SimSun" w:cs="Times New Roman"/>
          <w:b w:val="0"/>
          <w:bCs w:val="0"/>
          <w:sz w:val="24"/>
          <w:szCs w:val="24"/>
        </w:rPr>
        <w:t>best_epoch_mean</w:t>
      </w:r>
      <w:r>
        <w:rPr>
          <w:rFonts w:hint="default" w:ascii="Times New Roman" w:hAnsi="Times New Roman" w:eastAsia="SimSun" w:cs="Times New Roman"/>
          <w:b w:val="0"/>
          <w:bCs w:val="0"/>
          <w:sz w:val="24"/>
          <w:szCs w:val="24"/>
        </w:rPr>
        <w:t xml:space="preserve"> của A2 là 9795/10000, nên mạng vẫn chưa hội tụ hẳn ngay cả với 10000 epoch.</w:t>
      </w:r>
    </w:p>
    <w:p w14:paraId="001A4385">
      <w:pPr>
        <w:keepNext/>
        <w:jc w:val="center"/>
        <w:rPr>
          <w:color w:val="auto"/>
        </w:rPr>
      </w:pPr>
      <w:r>
        <w:drawing>
          <wp:inline distT="0" distB="0" distL="114300" distR="114300">
            <wp:extent cx="5767070" cy="1363980"/>
            <wp:effectExtent l="0" t="0" r="8255" b="6985"/>
            <wp:docPr id="9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4"/>
                    <pic:cNvPicPr>
                      <a:picLocks noChangeAspect="1"/>
                    </pic:cNvPicPr>
                  </pic:nvPicPr>
                  <pic:blipFill>
                    <a:blip r:embed="rId19"/>
                    <a:stretch>
                      <a:fillRect/>
                    </a:stretch>
                  </pic:blipFill>
                  <pic:spPr>
                    <a:xfrm>
                      <a:off x="0" y="0"/>
                      <a:ext cx="5767070" cy="1363980"/>
                    </a:xfrm>
                    <a:prstGeom prst="rect">
                      <a:avLst/>
                    </a:prstGeom>
                    <a:noFill/>
                    <a:ln>
                      <a:noFill/>
                    </a:ln>
                  </pic:spPr>
                </pic:pic>
              </a:graphicData>
            </a:graphic>
          </wp:inline>
        </w:drawing>
      </w:r>
    </w:p>
    <w:p w14:paraId="34C04920">
      <w:pPr>
        <w:jc w:val="center"/>
        <w:rPr>
          <w:color w:val="auto"/>
        </w:rPr>
      </w:pPr>
      <w:r>
        <w:rPr>
          <w:b/>
          <w:color w:val="auto"/>
          <w:sz w:val="21"/>
        </w:rPr>
        <w:t xml:space="preserve">Hình 7. </w:t>
      </w:r>
      <w:r>
        <w:rPr>
          <w:i/>
          <w:color w:val="auto"/>
          <w:sz w:val="21"/>
        </w:rPr>
        <w:t>Đường loss train/validation (seed 0) và điểm checkpoint: A = 200 với 1000 epoch (trái) còn đang giảm và có khoảng cách train–val; cùng cấu hình 10000 epoch (giữa); baseline A = 2000 (phải).</w:t>
      </w:r>
    </w:p>
    <w:p w14:paraId="79EF15EA">
      <w:pPr>
        <w:pStyle w:val="3"/>
        <w:rPr>
          <w:color w:val="auto"/>
        </w:rPr>
      </w:pPr>
      <w:bookmarkStart w:id="32" w:name="_Toc21651"/>
      <w:bookmarkStart w:id="33" w:name="_Toc31806"/>
      <w:r>
        <w:rPr>
          <w:color w:val="auto"/>
        </w:rPr>
        <w:t>4.3. Nhóm B – ảnh hưởng của số nơ-ron tầng ẩn</w:t>
      </w:r>
      <w:bookmarkEnd w:id="32"/>
      <w:bookmarkEnd w:id="3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7"/>
        <w:gridCol w:w="869"/>
        <w:gridCol w:w="1792"/>
        <w:gridCol w:w="1086"/>
        <w:gridCol w:w="1846"/>
        <w:gridCol w:w="1032"/>
        <w:gridCol w:w="1032"/>
        <w:gridCol w:w="814"/>
      </w:tblGrid>
      <w:tr w14:paraId="1061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58E4DF5B">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B</w:t>
            </w:r>
          </w:p>
        </w:tc>
        <w:tc>
          <w:tcPr>
            <w:tcW w:w="869" w:type="dxa"/>
            <w:shd w:val="clear" w:color="auto" w:fill="auto"/>
            <w:vAlign w:val="center"/>
          </w:tcPr>
          <w:p w14:paraId="2960FC9B">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Số tham số</w:t>
            </w:r>
          </w:p>
        </w:tc>
        <w:tc>
          <w:tcPr>
            <w:tcW w:w="1792" w:type="dxa"/>
            <w:shd w:val="clear" w:color="auto" w:fill="auto"/>
            <w:vAlign w:val="center"/>
          </w:tcPr>
          <w:p w14:paraId="7C2FD837">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Train MSE</w:t>
            </w:r>
          </w:p>
        </w:tc>
        <w:tc>
          <w:tcPr>
            <w:tcW w:w="1086" w:type="dxa"/>
            <w:shd w:val="clear" w:color="auto" w:fill="auto"/>
            <w:vAlign w:val="center"/>
          </w:tcPr>
          <w:p w14:paraId="69112EAD">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Val MSE</w:t>
            </w:r>
          </w:p>
        </w:tc>
        <w:tc>
          <w:tcPr>
            <w:tcW w:w="1847" w:type="dxa"/>
            <w:shd w:val="clear" w:color="auto" w:fill="auto"/>
            <w:vAlign w:val="center"/>
          </w:tcPr>
          <w:p w14:paraId="4166337C">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MSE (TB ± std)</w:t>
            </w:r>
          </w:p>
        </w:tc>
        <w:tc>
          <w:tcPr>
            <w:tcW w:w="1032" w:type="dxa"/>
            <w:shd w:val="clear" w:color="auto" w:fill="auto"/>
            <w:vAlign w:val="center"/>
          </w:tcPr>
          <w:p w14:paraId="7ECED941">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MAE</w:t>
            </w:r>
          </w:p>
        </w:tc>
        <w:tc>
          <w:tcPr>
            <w:tcW w:w="1032" w:type="dxa"/>
            <w:shd w:val="clear" w:color="auto" w:fill="auto"/>
            <w:vAlign w:val="center"/>
          </w:tcPr>
          <w:p w14:paraId="7B0519BD">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RMSE</w:t>
            </w:r>
          </w:p>
        </w:tc>
        <w:tc>
          <w:tcPr>
            <w:tcW w:w="815" w:type="dxa"/>
            <w:shd w:val="clear" w:color="auto" w:fill="auto"/>
            <w:vAlign w:val="center"/>
          </w:tcPr>
          <w:p w14:paraId="13084AA0">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Thời gian (s)</w:t>
            </w:r>
          </w:p>
        </w:tc>
      </w:tr>
      <w:tr w14:paraId="5092B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03AD965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w:t>
            </w:r>
          </w:p>
        </w:tc>
        <w:tc>
          <w:tcPr>
            <w:tcW w:w="869" w:type="dxa"/>
            <w:shd w:val="clear" w:color="auto" w:fill="auto"/>
            <w:vAlign w:val="center"/>
          </w:tcPr>
          <w:p w14:paraId="0E8C175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w:t>
            </w:r>
          </w:p>
        </w:tc>
        <w:tc>
          <w:tcPr>
            <w:tcW w:w="1792" w:type="dxa"/>
            <w:shd w:val="clear" w:color="auto" w:fill="auto"/>
            <w:vAlign w:val="center"/>
          </w:tcPr>
          <w:p w14:paraId="54ACEBF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3.06e-3</w:t>
            </w:r>
          </w:p>
        </w:tc>
        <w:tc>
          <w:tcPr>
            <w:tcW w:w="1086" w:type="dxa"/>
            <w:shd w:val="clear" w:color="auto" w:fill="auto"/>
            <w:vAlign w:val="center"/>
          </w:tcPr>
          <w:p w14:paraId="7659AFF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3.02e-3</w:t>
            </w:r>
          </w:p>
        </w:tc>
        <w:tc>
          <w:tcPr>
            <w:tcW w:w="1847" w:type="dxa"/>
            <w:shd w:val="clear" w:color="auto" w:fill="auto"/>
            <w:vAlign w:val="center"/>
          </w:tcPr>
          <w:p w14:paraId="0327E4F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3.44e-3 ± 5e-6</w:t>
            </w:r>
          </w:p>
        </w:tc>
        <w:tc>
          <w:tcPr>
            <w:tcW w:w="1032" w:type="dxa"/>
            <w:shd w:val="clear" w:color="auto" w:fill="auto"/>
            <w:vAlign w:val="center"/>
          </w:tcPr>
          <w:p w14:paraId="33E0F95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4.18e-2</w:t>
            </w:r>
          </w:p>
        </w:tc>
        <w:tc>
          <w:tcPr>
            <w:tcW w:w="1032" w:type="dxa"/>
            <w:shd w:val="clear" w:color="auto" w:fill="auto"/>
            <w:vAlign w:val="center"/>
          </w:tcPr>
          <w:p w14:paraId="56149A2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5.86e-2</w:t>
            </w:r>
          </w:p>
        </w:tc>
        <w:tc>
          <w:tcPr>
            <w:tcW w:w="815" w:type="dxa"/>
            <w:shd w:val="clear" w:color="auto" w:fill="auto"/>
            <w:vAlign w:val="center"/>
          </w:tcPr>
          <w:p w14:paraId="6EFFE80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18.9</w:t>
            </w:r>
          </w:p>
        </w:tc>
      </w:tr>
      <w:tr w14:paraId="7789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3EE9C0D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w:t>
            </w:r>
          </w:p>
        </w:tc>
        <w:tc>
          <w:tcPr>
            <w:tcW w:w="869" w:type="dxa"/>
            <w:shd w:val="clear" w:color="auto" w:fill="auto"/>
            <w:vAlign w:val="center"/>
          </w:tcPr>
          <w:p w14:paraId="66C5229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w:t>
            </w:r>
          </w:p>
        </w:tc>
        <w:tc>
          <w:tcPr>
            <w:tcW w:w="1792" w:type="dxa"/>
            <w:shd w:val="clear" w:color="auto" w:fill="auto"/>
            <w:vAlign w:val="center"/>
          </w:tcPr>
          <w:p w14:paraId="5CC41E9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1.78e-3</w:t>
            </w:r>
          </w:p>
        </w:tc>
        <w:tc>
          <w:tcPr>
            <w:tcW w:w="1086" w:type="dxa"/>
            <w:shd w:val="clear" w:color="auto" w:fill="auto"/>
            <w:vAlign w:val="center"/>
          </w:tcPr>
          <w:p w14:paraId="6E5D8CC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1.87e-3</w:t>
            </w:r>
          </w:p>
        </w:tc>
        <w:tc>
          <w:tcPr>
            <w:tcW w:w="1847" w:type="dxa"/>
            <w:shd w:val="clear" w:color="auto" w:fill="auto"/>
            <w:vAlign w:val="center"/>
          </w:tcPr>
          <w:p w14:paraId="12D8A57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1.96e-3 ± 8.2e-4</w:t>
            </w:r>
          </w:p>
        </w:tc>
        <w:tc>
          <w:tcPr>
            <w:tcW w:w="1032" w:type="dxa"/>
            <w:shd w:val="clear" w:color="auto" w:fill="auto"/>
            <w:vAlign w:val="center"/>
          </w:tcPr>
          <w:p w14:paraId="35B37CC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2.55e-2</w:t>
            </w:r>
          </w:p>
        </w:tc>
        <w:tc>
          <w:tcPr>
            <w:tcW w:w="1032" w:type="dxa"/>
            <w:shd w:val="clear" w:color="auto" w:fill="auto"/>
            <w:vAlign w:val="center"/>
          </w:tcPr>
          <w:p w14:paraId="62810E8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4.37e-2</w:t>
            </w:r>
          </w:p>
        </w:tc>
        <w:tc>
          <w:tcPr>
            <w:tcW w:w="815" w:type="dxa"/>
            <w:shd w:val="clear" w:color="auto" w:fill="auto"/>
            <w:vAlign w:val="center"/>
          </w:tcPr>
          <w:p w14:paraId="5179389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46.8</w:t>
            </w:r>
          </w:p>
        </w:tc>
      </w:tr>
      <w:tr w14:paraId="401E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78E7FF2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w:t>
            </w:r>
          </w:p>
        </w:tc>
        <w:tc>
          <w:tcPr>
            <w:tcW w:w="869" w:type="dxa"/>
            <w:shd w:val="clear" w:color="auto" w:fill="auto"/>
            <w:vAlign w:val="center"/>
          </w:tcPr>
          <w:p w14:paraId="449EB60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13</w:t>
            </w:r>
          </w:p>
        </w:tc>
        <w:tc>
          <w:tcPr>
            <w:tcW w:w="1792" w:type="dxa"/>
            <w:shd w:val="clear" w:color="auto" w:fill="auto"/>
            <w:vAlign w:val="center"/>
          </w:tcPr>
          <w:p w14:paraId="6B8179F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9.73e-4</w:t>
            </w:r>
          </w:p>
        </w:tc>
        <w:tc>
          <w:tcPr>
            <w:tcW w:w="1086" w:type="dxa"/>
            <w:shd w:val="clear" w:color="auto" w:fill="auto"/>
            <w:vAlign w:val="center"/>
          </w:tcPr>
          <w:p w14:paraId="37647D9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1.02e-3</w:t>
            </w:r>
          </w:p>
        </w:tc>
        <w:tc>
          <w:tcPr>
            <w:tcW w:w="1847" w:type="dxa"/>
            <w:shd w:val="clear" w:color="auto" w:fill="auto"/>
            <w:vAlign w:val="center"/>
          </w:tcPr>
          <w:p w14:paraId="4D5E69C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1.03e-3 ± 5.1e-4</w:t>
            </w:r>
          </w:p>
        </w:tc>
        <w:tc>
          <w:tcPr>
            <w:tcW w:w="1032" w:type="dxa"/>
            <w:shd w:val="clear" w:color="auto" w:fill="auto"/>
            <w:vAlign w:val="center"/>
          </w:tcPr>
          <w:p w14:paraId="6C08B0C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1.88e-2</w:t>
            </w:r>
          </w:p>
        </w:tc>
        <w:tc>
          <w:tcPr>
            <w:tcW w:w="1032" w:type="dxa"/>
            <w:shd w:val="clear" w:color="auto" w:fill="auto"/>
            <w:vAlign w:val="center"/>
          </w:tcPr>
          <w:p w14:paraId="085A1D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3.14e-2</w:t>
            </w:r>
          </w:p>
        </w:tc>
        <w:tc>
          <w:tcPr>
            <w:tcW w:w="815" w:type="dxa"/>
            <w:shd w:val="clear" w:color="auto" w:fill="auto"/>
            <w:vAlign w:val="center"/>
          </w:tcPr>
          <w:p w14:paraId="0308745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55.9</w:t>
            </w:r>
          </w:p>
        </w:tc>
      </w:tr>
      <w:tr w14:paraId="7AF0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4113B88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w:t>
            </w:r>
          </w:p>
        </w:tc>
        <w:tc>
          <w:tcPr>
            <w:tcW w:w="869" w:type="dxa"/>
            <w:shd w:val="clear" w:color="auto" w:fill="auto"/>
            <w:vAlign w:val="center"/>
          </w:tcPr>
          <w:p w14:paraId="196F76F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17</w:t>
            </w:r>
          </w:p>
        </w:tc>
        <w:tc>
          <w:tcPr>
            <w:tcW w:w="1792" w:type="dxa"/>
            <w:shd w:val="clear" w:color="auto" w:fill="auto"/>
            <w:vAlign w:val="center"/>
          </w:tcPr>
          <w:p w14:paraId="4046FB7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7.56e-4</w:t>
            </w:r>
          </w:p>
        </w:tc>
        <w:tc>
          <w:tcPr>
            <w:tcW w:w="1086" w:type="dxa"/>
            <w:shd w:val="clear" w:color="auto" w:fill="auto"/>
            <w:vAlign w:val="center"/>
          </w:tcPr>
          <w:p w14:paraId="32834DC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8.04e-4</w:t>
            </w:r>
          </w:p>
        </w:tc>
        <w:tc>
          <w:tcPr>
            <w:tcW w:w="1847" w:type="dxa"/>
            <w:shd w:val="clear" w:color="auto" w:fill="auto"/>
            <w:vAlign w:val="center"/>
          </w:tcPr>
          <w:p w14:paraId="3041F16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7.94e-4 ± 4.6e-4</w:t>
            </w:r>
          </w:p>
        </w:tc>
        <w:tc>
          <w:tcPr>
            <w:tcW w:w="1032" w:type="dxa"/>
            <w:shd w:val="clear" w:color="auto" w:fill="auto"/>
            <w:vAlign w:val="center"/>
          </w:tcPr>
          <w:p w14:paraId="36F91BD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1.88e-2</w:t>
            </w:r>
          </w:p>
        </w:tc>
        <w:tc>
          <w:tcPr>
            <w:tcW w:w="1032" w:type="dxa"/>
            <w:shd w:val="clear" w:color="auto" w:fill="auto"/>
            <w:vAlign w:val="center"/>
          </w:tcPr>
          <w:p w14:paraId="011EA9C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2.74e-2</w:t>
            </w:r>
          </w:p>
        </w:tc>
        <w:tc>
          <w:tcPr>
            <w:tcW w:w="815" w:type="dxa"/>
            <w:shd w:val="clear" w:color="auto" w:fill="auto"/>
            <w:vAlign w:val="center"/>
          </w:tcPr>
          <w:p w14:paraId="231D917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47.1</w:t>
            </w:r>
          </w:p>
        </w:tc>
      </w:tr>
      <w:tr w14:paraId="36B0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3F89373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w:t>
            </w:r>
          </w:p>
        </w:tc>
        <w:tc>
          <w:tcPr>
            <w:tcW w:w="869" w:type="dxa"/>
            <w:shd w:val="clear" w:color="auto" w:fill="auto"/>
            <w:vAlign w:val="center"/>
          </w:tcPr>
          <w:p w14:paraId="3117383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21</w:t>
            </w:r>
          </w:p>
        </w:tc>
        <w:tc>
          <w:tcPr>
            <w:tcW w:w="1792" w:type="dxa"/>
            <w:shd w:val="clear" w:color="auto" w:fill="auto"/>
            <w:vAlign w:val="center"/>
          </w:tcPr>
          <w:p w14:paraId="5866C72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6.40e-4</w:t>
            </w:r>
          </w:p>
        </w:tc>
        <w:tc>
          <w:tcPr>
            <w:tcW w:w="1086" w:type="dxa"/>
            <w:shd w:val="clear" w:color="auto" w:fill="auto"/>
            <w:vAlign w:val="center"/>
          </w:tcPr>
          <w:p w14:paraId="625BD35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6.93e-4</w:t>
            </w:r>
          </w:p>
        </w:tc>
        <w:tc>
          <w:tcPr>
            <w:tcW w:w="1847" w:type="dxa"/>
            <w:shd w:val="clear" w:color="auto" w:fill="auto"/>
            <w:vAlign w:val="center"/>
          </w:tcPr>
          <w:p w14:paraId="2E3D2B7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6.71e-4 ± 5.5e-4</w:t>
            </w:r>
          </w:p>
        </w:tc>
        <w:tc>
          <w:tcPr>
            <w:tcW w:w="1032" w:type="dxa"/>
            <w:shd w:val="clear" w:color="auto" w:fill="auto"/>
            <w:vAlign w:val="center"/>
          </w:tcPr>
          <w:p w14:paraId="61B16C5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1.60e-2</w:t>
            </w:r>
          </w:p>
        </w:tc>
        <w:tc>
          <w:tcPr>
            <w:tcW w:w="1032" w:type="dxa"/>
            <w:shd w:val="clear" w:color="auto" w:fill="auto"/>
            <w:vAlign w:val="center"/>
          </w:tcPr>
          <w:p w14:paraId="56D6862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2.44e-2</w:t>
            </w:r>
          </w:p>
        </w:tc>
        <w:tc>
          <w:tcPr>
            <w:tcW w:w="815" w:type="dxa"/>
            <w:shd w:val="clear" w:color="auto" w:fill="auto"/>
            <w:vAlign w:val="center"/>
          </w:tcPr>
          <w:p w14:paraId="70819F2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52.7</w:t>
            </w:r>
          </w:p>
        </w:tc>
      </w:tr>
      <w:tr w14:paraId="70BF5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6F3CA3A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w:t>
            </w:r>
          </w:p>
        </w:tc>
        <w:tc>
          <w:tcPr>
            <w:tcW w:w="869" w:type="dxa"/>
            <w:shd w:val="clear" w:color="auto" w:fill="auto"/>
            <w:vAlign w:val="center"/>
          </w:tcPr>
          <w:p w14:paraId="053F1F9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w:t>
            </w:r>
          </w:p>
        </w:tc>
        <w:tc>
          <w:tcPr>
            <w:tcW w:w="1792" w:type="dxa"/>
            <w:shd w:val="clear" w:color="auto" w:fill="auto"/>
            <w:vAlign w:val="center"/>
          </w:tcPr>
          <w:p w14:paraId="056690C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3.36e-4</w:t>
            </w:r>
          </w:p>
        </w:tc>
        <w:tc>
          <w:tcPr>
            <w:tcW w:w="1086" w:type="dxa"/>
            <w:shd w:val="clear" w:color="auto" w:fill="auto"/>
            <w:vAlign w:val="center"/>
          </w:tcPr>
          <w:p w14:paraId="69A8346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3.54e-4</w:t>
            </w:r>
          </w:p>
        </w:tc>
        <w:tc>
          <w:tcPr>
            <w:tcW w:w="1847" w:type="dxa"/>
            <w:shd w:val="clear" w:color="auto" w:fill="auto"/>
            <w:vAlign w:val="center"/>
          </w:tcPr>
          <w:p w14:paraId="496932C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3.51e-4 ± 2.6e-4</w:t>
            </w:r>
          </w:p>
        </w:tc>
        <w:tc>
          <w:tcPr>
            <w:tcW w:w="1032" w:type="dxa"/>
            <w:shd w:val="clear" w:color="auto" w:fill="auto"/>
            <w:vAlign w:val="center"/>
          </w:tcPr>
          <w:p w14:paraId="607B3BB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1.34e-2</w:t>
            </w:r>
          </w:p>
        </w:tc>
        <w:tc>
          <w:tcPr>
            <w:tcW w:w="1032" w:type="dxa"/>
            <w:shd w:val="clear" w:color="auto" w:fill="auto"/>
            <w:vAlign w:val="center"/>
          </w:tcPr>
          <w:p w14:paraId="059C70A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1.79e-2</w:t>
            </w:r>
          </w:p>
        </w:tc>
        <w:tc>
          <w:tcPr>
            <w:tcW w:w="815" w:type="dxa"/>
            <w:shd w:val="clear" w:color="auto" w:fill="auto"/>
            <w:vAlign w:val="center"/>
          </w:tcPr>
          <w:p w14:paraId="494D129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52.9</w:t>
            </w:r>
          </w:p>
        </w:tc>
      </w:tr>
      <w:tr w14:paraId="11C96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5C08F16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w:t>
            </w:r>
          </w:p>
        </w:tc>
        <w:tc>
          <w:tcPr>
            <w:tcW w:w="869" w:type="dxa"/>
            <w:shd w:val="clear" w:color="auto" w:fill="auto"/>
            <w:vAlign w:val="center"/>
          </w:tcPr>
          <w:p w14:paraId="2C0F23B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29</w:t>
            </w:r>
          </w:p>
        </w:tc>
        <w:tc>
          <w:tcPr>
            <w:tcW w:w="1792" w:type="dxa"/>
            <w:shd w:val="clear" w:color="auto" w:fill="auto"/>
            <w:vAlign w:val="center"/>
          </w:tcPr>
          <w:p w14:paraId="1AB0791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1.63e-4</w:t>
            </w:r>
          </w:p>
        </w:tc>
        <w:tc>
          <w:tcPr>
            <w:tcW w:w="1086" w:type="dxa"/>
            <w:shd w:val="clear" w:color="auto" w:fill="auto"/>
            <w:vAlign w:val="center"/>
          </w:tcPr>
          <w:p w14:paraId="646B744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1.62e-4</w:t>
            </w:r>
          </w:p>
        </w:tc>
        <w:tc>
          <w:tcPr>
            <w:tcW w:w="1847" w:type="dxa"/>
            <w:shd w:val="clear" w:color="auto" w:fill="auto"/>
            <w:vAlign w:val="center"/>
          </w:tcPr>
          <w:p w14:paraId="2176E89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1.75e-4 ± 9.9e-5</w:t>
            </w:r>
          </w:p>
        </w:tc>
        <w:tc>
          <w:tcPr>
            <w:tcW w:w="1032" w:type="dxa"/>
            <w:shd w:val="clear" w:color="auto" w:fill="auto"/>
            <w:vAlign w:val="center"/>
          </w:tcPr>
          <w:p w14:paraId="7FC9C84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9.75e-3</w:t>
            </w:r>
          </w:p>
        </w:tc>
        <w:tc>
          <w:tcPr>
            <w:tcW w:w="1032" w:type="dxa"/>
            <w:shd w:val="clear" w:color="auto" w:fill="auto"/>
            <w:vAlign w:val="center"/>
          </w:tcPr>
          <w:p w14:paraId="3245A53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1.28e-2</w:t>
            </w:r>
          </w:p>
        </w:tc>
        <w:tc>
          <w:tcPr>
            <w:tcW w:w="815" w:type="dxa"/>
            <w:shd w:val="clear" w:color="auto" w:fill="auto"/>
            <w:vAlign w:val="center"/>
          </w:tcPr>
          <w:p w14:paraId="779416F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57.7</w:t>
            </w:r>
          </w:p>
        </w:tc>
      </w:tr>
      <w:tr w14:paraId="79BB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5B971AB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w:t>
            </w:r>
          </w:p>
        </w:tc>
        <w:tc>
          <w:tcPr>
            <w:tcW w:w="869" w:type="dxa"/>
            <w:shd w:val="clear" w:color="auto" w:fill="auto"/>
            <w:vAlign w:val="center"/>
          </w:tcPr>
          <w:p w14:paraId="711C549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33</w:t>
            </w:r>
          </w:p>
        </w:tc>
        <w:tc>
          <w:tcPr>
            <w:tcW w:w="1792" w:type="dxa"/>
            <w:shd w:val="clear" w:color="auto" w:fill="auto"/>
            <w:vAlign w:val="center"/>
          </w:tcPr>
          <w:p w14:paraId="6F28043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1.10e-4</w:t>
            </w:r>
          </w:p>
        </w:tc>
        <w:tc>
          <w:tcPr>
            <w:tcW w:w="1086" w:type="dxa"/>
            <w:shd w:val="clear" w:color="auto" w:fill="auto"/>
            <w:vAlign w:val="center"/>
          </w:tcPr>
          <w:p w14:paraId="4B87817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1.12e-4</w:t>
            </w:r>
          </w:p>
        </w:tc>
        <w:tc>
          <w:tcPr>
            <w:tcW w:w="1847" w:type="dxa"/>
            <w:shd w:val="clear" w:color="auto" w:fill="auto"/>
            <w:vAlign w:val="center"/>
          </w:tcPr>
          <w:p w14:paraId="203D0FB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1.11e-4 ± 5.9e-5</w:t>
            </w:r>
          </w:p>
        </w:tc>
        <w:tc>
          <w:tcPr>
            <w:tcW w:w="1032" w:type="dxa"/>
            <w:shd w:val="clear" w:color="auto" w:fill="auto"/>
            <w:vAlign w:val="center"/>
          </w:tcPr>
          <w:p w14:paraId="122970A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7.71e-3</w:t>
            </w:r>
          </w:p>
        </w:tc>
        <w:tc>
          <w:tcPr>
            <w:tcW w:w="1032" w:type="dxa"/>
            <w:shd w:val="clear" w:color="auto" w:fill="auto"/>
            <w:vAlign w:val="center"/>
          </w:tcPr>
          <w:p w14:paraId="10AE7CC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1.02e-2</w:t>
            </w:r>
          </w:p>
        </w:tc>
        <w:tc>
          <w:tcPr>
            <w:tcW w:w="815" w:type="dxa"/>
            <w:shd w:val="clear" w:color="auto" w:fill="auto"/>
            <w:vAlign w:val="center"/>
          </w:tcPr>
          <w:p w14:paraId="4374886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57.7</w:t>
            </w:r>
          </w:p>
        </w:tc>
      </w:tr>
      <w:tr w14:paraId="273B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64E5A1C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w:t>
            </w:r>
          </w:p>
        </w:tc>
        <w:tc>
          <w:tcPr>
            <w:tcW w:w="869" w:type="dxa"/>
            <w:shd w:val="clear" w:color="auto" w:fill="auto"/>
            <w:vAlign w:val="center"/>
          </w:tcPr>
          <w:p w14:paraId="34EE1D8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37</w:t>
            </w:r>
          </w:p>
        </w:tc>
        <w:tc>
          <w:tcPr>
            <w:tcW w:w="1792" w:type="dxa"/>
            <w:shd w:val="clear" w:color="auto" w:fill="auto"/>
            <w:vAlign w:val="center"/>
          </w:tcPr>
          <w:p w14:paraId="42B6881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2.07e-4</w:t>
            </w:r>
          </w:p>
        </w:tc>
        <w:tc>
          <w:tcPr>
            <w:tcW w:w="1086" w:type="dxa"/>
            <w:shd w:val="clear" w:color="auto" w:fill="auto"/>
            <w:vAlign w:val="center"/>
          </w:tcPr>
          <w:p w14:paraId="380D700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2.22e-4</w:t>
            </w:r>
          </w:p>
        </w:tc>
        <w:tc>
          <w:tcPr>
            <w:tcW w:w="1847" w:type="dxa"/>
            <w:shd w:val="clear" w:color="auto" w:fill="auto"/>
            <w:vAlign w:val="center"/>
          </w:tcPr>
          <w:p w14:paraId="47FE6AF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2.23e-4 ± 3.2e-4</w:t>
            </w:r>
          </w:p>
        </w:tc>
        <w:tc>
          <w:tcPr>
            <w:tcW w:w="1032" w:type="dxa"/>
            <w:shd w:val="clear" w:color="auto" w:fill="auto"/>
            <w:vAlign w:val="center"/>
          </w:tcPr>
          <w:p w14:paraId="0DC49B9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9.50e-3</w:t>
            </w:r>
          </w:p>
        </w:tc>
        <w:tc>
          <w:tcPr>
            <w:tcW w:w="1032" w:type="dxa"/>
            <w:shd w:val="clear" w:color="auto" w:fill="auto"/>
            <w:vAlign w:val="center"/>
          </w:tcPr>
          <w:p w14:paraId="75376B3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1.27e-2</w:t>
            </w:r>
          </w:p>
        </w:tc>
        <w:tc>
          <w:tcPr>
            <w:tcW w:w="815" w:type="dxa"/>
            <w:shd w:val="clear" w:color="auto" w:fill="auto"/>
            <w:vAlign w:val="center"/>
          </w:tcPr>
          <w:p w14:paraId="1DC6CB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52.1</w:t>
            </w:r>
          </w:p>
        </w:tc>
      </w:tr>
      <w:tr w14:paraId="53FE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3D3AA69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10</w:t>
            </w:r>
          </w:p>
        </w:tc>
        <w:tc>
          <w:tcPr>
            <w:tcW w:w="869" w:type="dxa"/>
            <w:shd w:val="clear" w:color="auto" w:fill="auto"/>
            <w:vAlign w:val="center"/>
          </w:tcPr>
          <w:p w14:paraId="2EAA72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w:t>
            </w:r>
          </w:p>
        </w:tc>
        <w:tc>
          <w:tcPr>
            <w:tcW w:w="1792" w:type="dxa"/>
            <w:shd w:val="clear" w:color="auto" w:fill="auto"/>
            <w:vAlign w:val="center"/>
          </w:tcPr>
          <w:p w14:paraId="594D4C3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4.9e-5</w:t>
            </w:r>
          </w:p>
        </w:tc>
        <w:tc>
          <w:tcPr>
            <w:tcW w:w="1086" w:type="dxa"/>
            <w:shd w:val="clear" w:color="auto" w:fill="auto"/>
            <w:vAlign w:val="center"/>
          </w:tcPr>
          <w:p w14:paraId="340145F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5.03e-5</w:t>
            </w:r>
          </w:p>
        </w:tc>
        <w:tc>
          <w:tcPr>
            <w:tcW w:w="1847" w:type="dxa"/>
            <w:shd w:val="clear" w:color="auto" w:fill="auto"/>
            <w:vAlign w:val="center"/>
          </w:tcPr>
          <w:p w14:paraId="3F9AA5A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1.6e-5</w:t>
            </w:r>
          </w:p>
        </w:tc>
        <w:tc>
          <w:tcPr>
            <w:tcW w:w="1032" w:type="dxa"/>
            <w:shd w:val="clear" w:color="auto" w:fill="auto"/>
            <w:vAlign w:val="center"/>
          </w:tcPr>
          <w:p w14:paraId="6FBE520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5.36e-3</w:t>
            </w:r>
          </w:p>
        </w:tc>
        <w:tc>
          <w:tcPr>
            <w:tcW w:w="1032" w:type="dxa"/>
            <w:shd w:val="clear" w:color="auto" w:fill="auto"/>
            <w:vAlign w:val="center"/>
          </w:tcPr>
          <w:p w14:paraId="1DD238E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7.06e-3</w:t>
            </w:r>
          </w:p>
        </w:tc>
        <w:tc>
          <w:tcPr>
            <w:tcW w:w="815" w:type="dxa"/>
            <w:shd w:val="clear" w:color="auto" w:fill="auto"/>
            <w:vAlign w:val="center"/>
          </w:tcPr>
          <w:p w14:paraId="366DE93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57.9</w:t>
            </w:r>
          </w:p>
        </w:tc>
      </w:tr>
      <w:tr w14:paraId="54CC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269C981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16</w:t>
            </w:r>
          </w:p>
        </w:tc>
        <w:tc>
          <w:tcPr>
            <w:tcW w:w="869" w:type="dxa"/>
            <w:shd w:val="clear" w:color="auto" w:fill="auto"/>
            <w:vAlign w:val="center"/>
          </w:tcPr>
          <w:p w14:paraId="2B5AD9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65</w:t>
            </w:r>
          </w:p>
        </w:tc>
        <w:tc>
          <w:tcPr>
            <w:tcW w:w="1792" w:type="dxa"/>
            <w:shd w:val="clear" w:color="auto" w:fill="auto"/>
            <w:vAlign w:val="center"/>
          </w:tcPr>
          <w:p w14:paraId="47D9183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3.1e-5</w:t>
            </w:r>
          </w:p>
        </w:tc>
        <w:tc>
          <w:tcPr>
            <w:tcW w:w="1086" w:type="dxa"/>
            <w:shd w:val="clear" w:color="auto" w:fill="auto"/>
            <w:vAlign w:val="center"/>
          </w:tcPr>
          <w:p w14:paraId="6FD0924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3.43e-5</w:t>
            </w:r>
          </w:p>
        </w:tc>
        <w:tc>
          <w:tcPr>
            <w:tcW w:w="1847" w:type="dxa"/>
            <w:shd w:val="clear" w:color="auto" w:fill="auto"/>
            <w:vAlign w:val="center"/>
          </w:tcPr>
          <w:p w14:paraId="591728F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3.02e-5 ± 1.3e-5</w:t>
            </w:r>
          </w:p>
        </w:tc>
        <w:tc>
          <w:tcPr>
            <w:tcW w:w="1032" w:type="dxa"/>
            <w:shd w:val="clear" w:color="auto" w:fill="auto"/>
            <w:vAlign w:val="center"/>
          </w:tcPr>
          <w:p w14:paraId="0D3B516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4.05e-3</w:t>
            </w:r>
          </w:p>
        </w:tc>
        <w:tc>
          <w:tcPr>
            <w:tcW w:w="1032" w:type="dxa"/>
            <w:shd w:val="clear" w:color="auto" w:fill="auto"/>
            <w:vAlign w:val="center"/>
          </w:tcPr>
          <w:p w14:paraId="301A20F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5.39e-3</w:t>
            </w:r>
          </w:p>
        </w:tc>
        <w:tc>
          <w:tcPr>
            <w:tcW w:w="815" w:type="dxa"/>
            <w:shd w:val="clear" w:color="auto" w:fill="auto"/>
            <w:vAlign w:val="center"/>
          </w:tcPr>
          <w:p w14:paraId="3AEE917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57.8</w:t>
            </w:r>
          </w:p>
        </w:tc>
      </w:tr>
      <w:tr w14:paraId="6A44B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566C407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32</w:t>
            </w:r>
          </w:p>
        </w:tc>
        <w:tc>
          <w:tcPr>
            <w:tcW w:w="869" w:type="dxa"/>
            <w:shd w:val="clear" w:color="auto" w:fill="auto"/>
            <w:vAlign w:val="center"/>
          </w:tcPr>
          <w:p w14:paraId="22D98D0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129</w:t>
            </w:r>
          </w:p>
        </w:tc>
        <w:tc>
          <w:tcPr>
            <w:tcW w:w="1792" w:type="dxa"/>
            <w:shd w:val="clear" w:color="auto" w:fill="auto"/>
            <w:vAlign w:val="center"/>
          </w:tcPr>
          <w:p w14:paraId="00EF5BD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2.7e-5</w:t>
            </w:r>
          </w:p>
        </w:tc>
        <w:tc>
          <w:tcPr>
            <w:tcW w:w="1086" w:type="dxa"/>
            <w:shd w:val="clear" w:color="auto" w:fill="auto"/>
            <w:vAlign w:val="center"/>
          </w:tcPr>
          <w:p w14:paraId="05358A8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2.63e-5</w:t>
            </w:r>
          </w:p>
        </w:tc>
        <w:tc>
          <w:tcPr>
            <w:tcW w:w="1847" w:type="dxa"/>
            <w:shd w:val="clear" w:color="auto" w:fill="auto"/>
            <w:vAlign w:val="center"/>
          </w:tcPr>
          <w:p w14:paraId="1A9C0E3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2.53e-5 ± 6e-6</w:t>
            </w:r>
          </w:p>
        </w:tc>
        <w:tc>
          <w:tcPr>
            <w:tcW w:w="1032" w:type="dxa"/>
            <w:shd w:val="clear" w:color="auto" w:fill="auto"/>
            <w:vAlign w:val="center"/>
          </w:tcPr>
          <w:p w14:paraId="0D2CC0E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3.78e-3</w:t>
            </w:r>
          </w:p>
        </w:tc>
        <w:tc>
          <w:tcPr>
            <w:tcW w:w="1032" w:type="dxa"/>
            <w:shd w:val="clear" w:color="auto" w:fill="auto"/>
            <w:vAlign w:val="center"/>
          </w:tcPr>
          <w:p w14:paraId="3A41D43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5.00e-3</w:t>
            </w:r>
          </w:p>
        </w:tc>
        <w:tc>
          <w:tcPr>
            <w:tcW w:w="815" w:type="dxa"/>
            <w:shd w:val="clear" w:color="auto" w:fill="auto"/>
            <w:vAlign w:val="center"/>
          </w:tcPr>
          <w:p w14:paraId="04DF461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56.9</w:t>
            </w:r>
          </w:p>
        </w:tc>
      </w:tr>
      <w:tr w14:paraId="245E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7" w:type="dxa"/>
            <w:shd w:val="clear" w:color="auto" w:fill="auto"/>
            <w:vAlign w:val="center"/>
          </w:tcPr>
          <w:p w14:paraId="2802832E">
            <w:pPr>
              <w:keepNext w:val="0"/>
              <w:keepLines w:val="0"/>
              <w:widowControl/>
              <w:suppressLineNumbers w:val="0"/>
              <w:jc w:val="left"/>
              <w:rPr>
                <w:rFonts w:hint="default" w:ascii="Times New Roman" w:hAnsi="Times New Roman" w:cs="Times New Roman"/>
                <w:color w:val="auto"/>
                <w:sz w:val="20"/>
                <w:szCs w:val="20"/>
              </w:rPr>
            </w:pPr>
            <w:r>
              <w:rPr>
                <w:rStyle w:val="35"/>
                <w:rFonts w:hint="default" w:ascii="Times New Roman" w:hAnsi="Times New Roman" w:eastAsia="SimSun" w:cs="Times New Roman"/>
                <w:kern w:val="0"/>
                <w:sz w:val="20"/>
                <w:szCs w:val="20"/>
                <w:lang w:val="en-US" w:eastAsia="zh-CN" w:bidi="ar"/>
              </w:rPr>
              <w:t>64</w:t>
            </w:r>
          </w:p>
        </w:tc>
        <w:tc>
          <w:tcPr>
            <w:tcW w:w="869" w:type="dxa"/>
            <w:shd w:val="clear" w:color="auto" w:fill="auto"/>
            <w:vAlign w:val="center"/>
          </w:tcPr>
          <w:p w14:paraId="169683A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257</w:t>
            </w:r>
          </w:p>
        </w:tc>
        <w:tc>
          <w:tcPr>
            <w:tcW w:w="1792" w:type="dxa"/>
            <w:shd w:val="clear" w:color="auto" w:fill="auto"/>
            <w:vAlign w:val="center"/>
          </w:tcPr>
          <w:p w14:paraId="272707F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1.1e-5</w:t>
            </w:r>
          </w:p>
        </w:tc>
        <w:tc>
          <w:tcPr>
            <w:tcW w:w="1086" w:type="dxa"/>
            <w:shd w:val="clear" w:color="auto" w:fill="auto"/>
            <w:vAlign w:val="center"/>
          </w:tcPr>
          <w:p w14:paraId="36CC63F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1.18e-5</w:t>
            </w:r>
          </w:p>
        </w:tc>
        <w:tc>
          <w:tcPr>
            <w:tcW w:w="1847" w:type="dxa"/>
            <w:shd w:val="clear" w:color="auto" w:fill="auto"/>
            <w:vAlign w:val="center"/>
          </w:tcPr>
          <w:p w14:paraId="6909842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9.52e-6 ± 3e-6</w:t>
            </w:r>
          </w:p>
        </w:tc>
        <w:tc>
          <w:tcPr>
            <w:tcW w:w="1032" w:type="dxa"/>
            <w:shd w:val="clear" w:color="auto" w:fill="auto"/>
            <w:vAlign w:val="center"/>
          </w:tcPr>
          <w:p w14:paraId="1594281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2.40e-3</w:t>
            </w:r>
          </w:p>
        </w:tc>
        <w:tc>
          <w:tcPr>
            <w:tcW w:w="1032" w:type="dxa"/>
            <w:shd w:val="clear" w:color="auto" w:fill="auto"/>
            <w:vAlign w:val="center"/>
          </w:tcPr>
          <w:p w14:paraId="228E712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3.05e-3</w:t>
            </w:r>
          </w:p>
        </w:tc>
        <w:tc>
          <w:tcPr>
            <w:tcW w:w="815" w:type="dxa"/>
            <w:shd w:val="clear" w:color="auto" w:fill="auto"/>
            <w:vAlign w:val="center"/>
          </w:tcPr>
          <w:p w14:paraId="0A2433E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59.2</w:t>
            </w:r>
          </w:p>
        </w:tc>
      </w:tr>
    </w:tbl>
    <w:p w14:paraId="3A13B7D0">
      <w:pPr>
        <w:spacing w:after="40"/>
        <w:rPr>
          <w:color w:val="auto"/>
        </w:rPr>
      </w:pPr>
    </w:p>
    <w:p w14:paraId="4E0F1069">
      <w:pPr>
        <w:keepNext/>
        <w:jc w:val="center"/>
        <w:rPr>
          <w:color w:val="auto"/>
        </w:rPr>
      </w:pPr>
      <w:r>
        <w:drawing>
          <wp:inline distT="0" distB="0" distL="114300" distR="114300">
            <wp:extent cx="5754370" cy="2059305"/>
            <wp:effectExtent l="0" t="0" r="10160" b="2540"/>
            <wp:docPr id="8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1"/>
                    <pic:cNvPicPr>
                      <a:picLocks noChangeAspect="1"/>
                    </pic:cNvPicPr>
                  </pic:nvPicPr>
                  <pic:blipFill>
                    <a:blip r:embed="rId20"/>
                    <a:stretch>
                      <a:fillRect/>
                    </a:stretch>
                  </pic:blipFill>
                  <pic:spPr>
                    <a:xfrm>
                      <a:off x="0" y="0"/>
                      <a:ext cx="5754370" cy="2059305"/>
                    </a:xfrm>
                    <a:prstGeom prst="rect">
                      <a:avLst/>
                    </a:prstGeom>
                    <a:noFill/>
                    <a:ln>
                      <a:noFill/>
                    </a:ln>
                  </pic:spPr>
                </pic:pic>
              </a:graphicData>
            </a:graphic>
          </wp:inline>
        </w:drawing>
      </w:r>
    </w:p>
    <w:p w14:paraId="54E7E990">
      <w:pPr>
        <w:jc w:val="center"/>
        <w:rPr>
          <w:i/>
          <w:color w:val="auto"/>
          <w:sz w:val="21"/>
        </w:rPr>
      </w:pPr>
      <w:r>
        <w:rPr>
          <w:b/>
          <w:color w:val="auto"/>
          <w:sz w:val="21"/>
        </w:rPr>
        <w:t xml:space="preserve">Hình 8. </w:t>
      </w:r>
      <w:r>
        <w:rPr>
          <w:i/>
          <w:color w:val="auto"/>
          <w:sz w:val="21"/>
        </w:rPr>
        <w:t>Nhóm B (A = 2000): MSE và MAE theo B (thang log–log); trung bình ± độ lệch chuẩn qua 5 seed.</w:t>
      </w:r>
    </w:p>
    <w:p w14:paraId="1DA2AD1F">
      <w:pPr>
        <w:pStyle w:val="34"/>
        <w:keepNext w:val="0"/>
        <w:keepLines w:val="0"/>
        <w:widowControl/>
        <w:suppressLineNumbers w:val="0"/>
        <w:bidi w:val="0"/>
        <w:rPr>
          <w:b w:val="0"/>
          <w:bCs w:val="0"/>
        </w:rPr>
      </w:pPr>
      <w:r>
        <w:rPr>
          <w:rStyle w:val="35"/>
          <w:b w:val="0"/>
          <w:bCs w:val="0"/>
        </w:rPr>
        <w:t>Thiếu khớp (underfitting).</w:t>
      </w:r>
      <w:r>
        <w:rPr>
          <w:b w:val="0"/>
          <w:bCs w:val="0"/>
        </w:rPr>
        <w:t xml:space="preserve"> Với B = 1, test MSE = 3.44e-3 gần bằng phương sai của y trên tập test (3.43e-3), tức mạng gần như chỉ dự đoán giá trị trung bình (R² = −0.003, xấp xỉ 0) và train MSE cũng cao (3.06e-3): đây là thiếu khớp điển hình (sai số huấn luyện lớn, train ≈ val ≈ test). Độ lệch chuẩn qua 5 seed của test MSE chỉ 5·10⁻⁶ nên mọi seed đều hội tụ về cùng một nghiệm gần như hằng số. Lý do cấu trúc: một nơ-ron tanh tạo hàm đơn điệu của một phép chiếu tuyến tính của x, không thể tạo “ngọn đồi” cục bộ. Khi tăng B, sai số giảm mạnh: B = 2 → 1.96e-3, B = 4 → 7.94e-4, B = 10 → 5.06e-5, B = 32 → 2.53e-5 và B = 64 → 9.52e-6 (giảm ≈ 360 lần so với B = 1); cần nhiều đơn vị ẩn để phối hợp tạo đỉnh cục bộ theo cả hai chiều.</w:t>
      </w:r>
    </w:p>
    <w:p w14:paraId="69723CB0">
      <w:pPr>
        <w:pStyle w:val="34"/>
        <w:keepNext w:val="0"/>
        <w:keepLines w:val="0"/>
        <w:widowControl/>
        <w:suppressLineNumbers w:val="0"/>
        <w:bidi w:val="0"/>
        <w:rPr>
          <w:b w:val="0"/>
          <w:bCs w:val="0"/>
        </w:rPr>
      </w:pPr>
      <w:r>
        <w:rPr>
          <w:rStyle w:val="35"/>
          <w:b w:val="0"/>
          <w:bCs w:val="0"/>
        </w:rPr>
        <w:t>Xu hướng ở B lớn và trường hợp không như kỳ vọng.</w:t>
      </w:r>
      <w:r>
        <w:rPr>
          <w:b w:val="0"/>
          <w:bCs w:val="0"/>
        </w:rPr>
        <w:t xml:space="preserve"> (i) Sai số </w:t>
      </w:r>
      <w:r>
        <w:rPr>
          <w:rStyle w:val="35"/>
          <w:b w:val="0"/>
          <w:bCs w:val="0"/>
        </w:rPr>
        <w:t>tiếp tục giảm đến B = 64</w:t>
      </w:r>
      <w:r>
        <w:rPr>
          <w:b w:val="0"/>
          <w:bCs w:val="0"/>
        </w:rPr>
        <w:t xml:space="preserve"> và chưa thấy bão hoà: B = 32 cho 2.53e-5 ± 6e-6 còn B = 64 cho 9.52e-6 ± 3e-6, kém nhau ≈ 2.7 lần và hai khoảng ±1 độ lệch chuẩn không chồng lấn. Muốn xác định điểm bão hoà cần thử thêm B &gt; 64. (ii) Đường cong </w:t>
      </w:r>
      <w:r>
        <w:rPr>
          <w:rStyle w:val="35"/>
          <w:b w:val="0"/>
          <w:bCs w:val="0"/>
        </w:rPr>
        <w:t>không đơn điệu tại B = 9</w:t>
      </w:r>
      <w:r>
        <w:rPr>
          <w:b w:val="0"/>
          <w:bCs w:val="0"/>
        </w:rPr>
        <w:t xml:space="preserve">: test MSE trung bình 2.23e-4 cao hơn B = 8 (1.11e-4) và độ lệch chuẩn (3.2e-4) lớn hơn cả trung bình, gợi ý rằng ít nhất một seed hội tụ kém (cần kiểm tra trong </w:t>
      </w:r>
      <w:r>
        <w:rPr>
          <w:rStyle w:val="20"/>
          <w:b w:val="0"/>
          <w:bCs w:val="0"/>
        </w:rPr>
        <w:t>results/runs_B.csv</w:t>
      </w:r>
      <w:r>
        <w:rPr>
          <w:b w:val="0"/>
          <w:bCs w:val="0"/>
        </w:rPr>
        <w:t xml:space="preserve"> để xác định seed nào). Hiện tượng tương tự xuất hiện ở nhóm B2 (B = 9: 2.50e-4 so với B = 8: 1.66e-4, độ lệch chuẩn 3.4e-4), nên có khả năng đây là một đặc điểm của cấu hình B = 9 với các seed đã dùng chứ không phải ngẫu nhiên đơn lẻ; ta chưa kiểm chứng riêng nguyên nhân. Các độ lệch chuẩn lớn (≥ 40% trung bình) còn gặp ở B = 2–6 nên khác biệt giữa các B lân cận ở vùng này không có ý nghĩa thống kê. Đây là lý do cần nhiều seed và không nên kết luận từ một lần chạy.</w:t>
      </w:r>
    </w:p>
    <w:p w14:paraId="3F264C2A">
      <w:pPr>
        <w:pStyle w:val="34"/>
        <w:keepNext w:val="0"/>
        <w:keepLines w:val="0"/>
        <w:widowControl/>
        <w:suppressLineNumbers w:val="0"/>
        <w:bidi w:val="0"/>
        <w:rPr>
          <w:i/>
          <w:color w:val="auto"/>
          <w:sz w:val="21"/>
        </w:rPr>
      </w:pPr>
      <w:r>
        <w:rPr>
          <w:rStyle w:val="35"/>
          <w:b w:val="0"/>
          <w:bCs w:val="0"/>
        </w:rPr>
        <w:t>Quá khớp (overfitting).</w:t>
      </w:r>
      <w:r>
        <w:rPr>
          <w:b w:val="0"/>
          <w:bCs w:val="0"/>
        </w:rPr>
        <w:t xml:space="preserve"> Khác với đường cong lý thuyết trong đề bài (sai số test tăng ở B lớn), ở A = 2000 test MSE </w:t>
      </w:r>
      <w:r>
        <w:rPr>
          <w:rStyle w:val="35"/>
          <w:b w:val="0"/>
          <w:bCs w:val="0"/>
        </w:rPr>
        <w:t>không tăng</w:t>
      </w:r>
      <w:r>
        <w:rPr>
          <w:b w:val="0"/>
          <w:bCs w:val="0"/>
        </w:rPr>
        <w:t xml:space="preserve"> khi B tăng, kể cả B = 64 (257 tham số): train (1.1e-5), validation (1.18e-5) và test (9.52e-6) gần như trùng nhau, thậm chí test còn thấp hơn train một chút (nằm trong dao động giữa các seed và các tập) (Hình 8). Có hai lý do khả dĩ: dữ liệu không có nhiễu và hàm rất trơn nên không có “nhiễu để học thuộc”, và số tham số (≤ 257) nhỏ hơn nhiều so với 2000 mẫu. Để thử gây quá khớp, nhóm B2 giảm còn A = 200 (và tăng epoch ×10 để mạng được huấn luyện tới hội tụ). Khoảng cách train–test mở rộng so với nhóm B (B = 64: train 1.8e-5 so với test 3.16e-5, ≈ 1.75 lần), nhưng test MSE vẫn </w:t>
      </w:r>
      <w:r>
        <w:rPr>
          <w:rStyle w:val="35"/>
          <w:b w:val="0"/>
          <w:bCs w:val="0"/>
        </w:rPr>
        <w:t>giảm đều</w:t>
      </w:r>
      <w:r>
        <w:rPr>
          <w:b w:val="0"/>
          <w:bCs w:val="0"/>
        </w:rPr>
        <w:t xml:space="preserve"> theo B, từ 3.44e-3 ở B = 1 xuống 3.16e-5 ở B = 64 (Hình 9). Tỉ số test/train ≈ 1.45–1.55 khi B ≤ 9 rồi tăng nhẹ lên 1.65–1.8 khi B ≥ 10. Ngay tại B = 1, khi mạng chỉ dự đoán gần giá trị trung bình, tỉ số đã là 1.46: phương sai của y trong 200 mẫu train đầu (2.33e-3) nhỏ hơn trong tập test (3.43e-3), nên phần lớn khoảng cách này đến từ sự khác nhau giữa hai tập chứ không phải từ quá khớp. Phần tăng thêm ở B lớn (khoảng 1.2 lần so với mức nền ≈ 1.5) là dấu hiệu quá khớp </w:t>
      </w:r>
      <w:r>
        <w:rPr>
          <w:rStyle w:val="35"/>
          <w:b w:val="0"/>
          <w:bCs w:val="0"/>
        </w:rPr>
        <w:t>rất nhẹ</w:t>
      </w:r>
      <w:r>
        <w:rPr>
          <w:b w:val="0"/>
          <w:bCs w:val="0"/>
        </w:rPr>
        <w:t xml:space="preserve">. Do đó ta quan sát được </w:t>
      </w:r>
      <w:r>
        <w:rPr>
          <w:rStyle w:val="35"/>
          <w:b w:val="0"/>
          <w:bCs w:val="0"/>
        </w:rPr>
        <w:t>thiếu khớp rõ ràng ở B nhỏ</w:t>
      </w:r>
      <w:r>
        <w:rPr>
          <w:b w:val="0"/>
          <w:bCs w:val="0"/>
        </w:rPr>
        <w:t xml:space="preserve">, và chỉ thấy khoảng cách train–test nới rộng nhẹ ở B lớn khi A nhỏ trong khi sai số test không xấu đi; chưa quan sát được quá khớp thực sự. Cần thận trọng: ở B2, </w:t>
      </w:r>
      <w:r>
        <w:rPr>
          <w:rStyle w:val="20"/>
          <w:b w:val="0"/>
          <w:bCs w:val="0"/>
        </w:rPr>
        <w:t>best_epoch_mean</w:t>
      </w:r>
      <w:r>
        <w:rPr>
          <w:b w:val="0"/>
          <w:bCs w:val="0"/>
        </w:rPr>
        <w:t xml:space="preserve"> của các B lớn vào khoảng 9200–9930/10000, tức mạng vẫn chưa hội tụ hẳn, nên khoảng cách train–test có thể còn mở rộng nếu huấn luyện lâu hơn.</w:t>
      </w:r>
    </w:p>
    <w:p w14:paraId="23CA8476">
      <w:pPr>
        <w:keepNext/>
        <w:jc w:val="center"/>
        <w:rPr>
          <w:color w:val="auto"/>
        </w:rPr>
      </w:pPr>
      <w:r>
        <w:drawing>
          <wp:inline distT="0" distB="0" distL="114300" distR="114300">
            <wp:extent cx="5754370" cy="2059305"/>
            <wp:effectExtent l="0" t="0" r="10160" b="2540"/>
            <wp:docPr id="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72"/>
                    <pic:cNvPicPr>
                      <a:picLocks noChangeAspect="1"/>
                    </pic:cNvPicPr>
                  </pic:nvPicPr>
                  <pic:blipFill>
                    <a:blip r:embed="rId21"/>
                    <a:stretch>
                      <a:fillRect/>
                    </a:stretch>
                  </pic:blipFill>
                  <pic:spPr>
                    <a:xfrm>
                      <a:off x="0" y="0"/>
                      <a:ext cx="5754370" cy="2059305"/>
                    </a:xfrm>
                    <a:prstGeom prst="rect">
                      <a:avLst/>
                    </a:prstGeom>
                    <a:noFill/>
                    <a:ln>
                      <a:noFill/>
                    </a:ln>
                  </pic:spPr>
                </pic:pic>
              </a:graphicData>
            </a:graphic>
          </wp:inline>
        </w:drawing>
      </w:r>
    </w:p>
    <w:p w14:paraId="1AEB6F46">
      <w:pPr>
        <w:jc w:val="center"/>
        <w:rPr>
          <w:i/>
          <w:color w:val="auto"/>
          <w:sz w:val="21"/>
        </w:rPr>
      </w:pPr>
      <w:r>
        <w:rPr>
          <w:b/>
          <w:color w:val="auto"/>
          <w:sz w:val="21"/>
        </w:rPr>
        <w:t xml:space="preserve">Hình 9. </w:t>
      </w:r>
      <w:r>
        <w:rPr>
          <w:i/>
          <w:color w:val="auto"/>
          <w:sz w:val="21"/>
        </w:rPr>
        <w:t>Đối chứng B2 (A = 200, 10000 epoch): khoảng cách giữa train và val/test mở rộng khi B tăng nhưng test MSE vẫn giảm.</w:t>
      </w:r>
    </w:p>
    <w:p w14:paraId="270BA358">
      <w:pPr>
        <w:jc w:val="center"/>
        <w:rPr>
          <w:i/>
          <w:color w:val="auto"/>
          <w:sz w:val="21"/>
        </w:rPr>
      </w:pPr>
    </w:p>
    <w:p w14:paraId="4BC828A1">
      <w:pPr>
        <w:pStyle w:val="3"/>
        <w:rPr>
          <w:color w:val="auto"/>
        </w:rPr>
      </w:pPr>
      <w:bookmarkStart w:id="34" w:name="_Toc24665"/>
      <w:bookmarkStart w:id="35" w:name="_Toc22257"/>
      <w:r>
        <w:rPr>
          <w:color w:val="auto"/>
        </w:rPr>
        <w:t>4.4. Nhóm C – ảnh hưởng của số tầng ẩn</w:t>
      </w:r>
      <w:bookmarkEnd w:id="34"/>
      <w:bookmarkEnd w:id="3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3"/>
        <w:gridCol w:w="805"/>
        <w:gridCol w:w="1717"/>
        <w:gridCol w:w="1019"/>
        <w:gridCol w:w="1717"/>
        <w:gridCol w:w="912"/>
        <w:gridCol w:w="805"/>
        <w:gridCol w:w="805"/>
        <w:gridCol w:w="805"/>
      </w:tblGrid>
      <w:tr w14:paraId="075A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 w:type="dxa"/>
            <w:shd w:val="clear" w:color="auto" w:fill="auto"/>
            <w:vAlign w:val="center"/>
          </w:tcPr>
          <w:p w14:paraId="729F2DE4">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C</w:t>
            </w:r>
          </w:p>
        </w:tc>
        <w:tc>
          <w:tcPr>
            <w:tcW w:w="805" w:type="dxa"/>
            <w:shd w:val="clear" w:color="auto" w:fill="auto"/>
            <w:vAlign w:val="center"/>
          </w:tcPr>
          <w:p w14:paraId="06E11939">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Số tham số</w:t>
            </w:r>
          </w:p>
        </w:tc>
        <w:tc>
          <w:tcPr>
            <w:tcW w:w="1718" w:type="dxa"/>
            <w:shd w:val="clear" w:color="auto" w:fill="auto"/>
            <w:vAlign w:val="center"/>
          </w:tcPr>
          <w:p w14:paraId="242690F3">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Train MSE (TB)</w:t>
            </w:r>
          </w:p>
        </w:tc>
        <w:tc>
          <w:tcPr>
            <w:tcW w:w="1020" w:type="dxa"/>
            <w:shd w:val="clear" w:color="auto" w:fill="auto"/>
            <w:vAlign w:val="center"/>
          </w:tcPr>
          <w:p w14:paraId="72729998">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Val MSE</w:t>
            </w:r>
          </w:p>
        </w:tc>
        <w:tc>
          <w:tcPr>
            <w:tcW w:w="1718" w:type="dxa"/>
            <w:shd w:val="clear" w:color="auto" w:fill="auto"/>
            <w:vAlign w:val="center"/>
          </w:tcPr>
          <w:p w14:paraId="465012BE">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MSE (TB ± std)</w:t>
            </w:r>
          </w:p>
        </w:tc>
        <w:tc>
          <w:tcPr>
            <w:tcW w:w="912" w:type="dxa"/>
            <w:shd w:val="clear" w:color="auto" w:fill="auto"/>
            <w:vAlign w:val="center"/>
          </w:tcPr>
          <w:p w14:paraId="16EC1FD3">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MAE</w:t>
            </w:r>
          </w:p>
        </w:tc>
        <w:tc>
          <w:tcPr>
            <w:tcW w:w="805" w:type="dxa"/>
            <w:shd w:val="clear" w:color="auto" w:fill="auto"/>
            <w:vAlign w:val="center"/>
          </w:tcPr>
          <w:p w14:paraId="2CE55112">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Best epoch (TB)</w:t>
            </w:r>
          </w:p>
        </w:tc>
        <w:tc>
          <w:tcPr>
            <w:tcW w:w="805" w:type="dxa"/>
            <w:shd w:val="clear" w:color="auto" w:fill="auto"/>
            <w:vAlign w:val="center"/>
          </w:tcPr>
          <w:p w14:paraId="220549F7">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Thời gian (s)</w:t>
            </w:r>
          </w:p>
        </w:tc>
        <w:tc>
          <w:tcPr>
            <w:tcW w:w="805" w:type="dxa"/>
            <w:shd w:val="clear" w:color="auto" w:fill="auto"/>
            <w:vAlign w:val="center"/>
          </w:tcPr>
          <w:p w14:paraId="4B2AE8F0">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ms/epoch*</w:t>
            </w:r>
          </w:p>
        </w:tc>
      </w:tr>
      <w:tr w14:paraId="6500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 w:type="dxa"/>
            <w:vAlign w:val="center"/>
          </w:tcPr>
          <w:p w14:paraId="2EEAE61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w:t>
            </w:r>
          </w:p>
        </w:tc>
        <w:tc>
          <w:tcPr>
            <w:tcW w:w="805" w:type="dxa"/>
            <w:vAlign w:val="center"/>
          </w:tcPr>
          <w:p w14:paraId="4FD3B94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w:t>
            </w:r>
          </w:p>
        </w:tc>
        <w:tc>
          <w:tcPr>
            <w:tcW w:w="1718" w:type="dxa"/>
            <w:vAlign w:val="center"/>
          </w:tcPr>
          <w:p w14:paraId="1B7FA81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4.88e-5</w:t>
            </w:r>
          </w:p>
        </w:tc>
        <w:tc>
          <w:tcPr>
            <w:tcW w:w="1020" w:type="dxa"/>
            <w:vAlign w:val="center"/>
          </w:tcPr>
          <w:p w14:paraId="6EEACA6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5.03e-5</w:t>
            </w:r>
          </w:p>
        </w:tc>
        <w:tc>
          <w:tcPr>
            <w:tcW w:w="1718" w:type="dxa"/>
            <w:vAlign w:val="center"/>
          </w:tcPr>
          <w:p w14:paraId="342649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1.57e-5</w:t>
            </w:r>
          </w:p>
        </w:tc>
        <w:tc>
          <w:tcPr>
            <w:tcW w:w="912" w:type="dxa"/>
            <w:vAlign w:val="center"/>
          </w:tcPr>
          <w:p w14:paraId="0A6E000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5.36e-3</w:t>
            </w:r>
          </w:p>
        </w:tc>
        <w:tc>
          <w:tcPr>
            <w:tcW w:w="805" w:type="dxa"/>
            <w:vAlign w:val="center"/>
          </w:tcPr>
          <w:p w14:paraId="07C29FD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992.2</w:t>
            </w:r>
          </w:p>
        </w:tc>
        <w:tc>
          <w:tcPr>
            <w:tcW w:w="805" w:type="dxa"/>
            <w:vAlign w:val="center"/>
          </w:tcPr>
          <w:p w14:paraId="079E65A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58.6</w:t>
            </w:r>
          </w:p>
        </w:tc>
        <w:tc>
          <w:tcPr>
            <w:tcW w:w="805" w:type="dxa"/>
            <w:vAlign w:val="center"/>
          </w:tcPr>
          <w:p w14:paraId="073681D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59.1</w:t>
            </w:r>
          </w:p>
        </w:tc>
      </w:tr>
      <w:tr w14:paraId="064E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 w:type="dxa"/>
            <w:vAlign w:val="center"/>
          </w:tcPr>
          <w:p w14:paraId="4AE148E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w:t>
            </w:r>
          </w:p>
        </w:tc>
        <w:tc>
          <w:tcPr>
            <w:tcW w:w="805" w:type="dxa"/>
            <w:vAlign w:val="center"/>
          </w:tcPr>
          <w:p w14:paraId="28E6F69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151</w:t>
            </w:r>
          </w:p>
        </w:tc>
        <w:tc>
          <w:tcPr>
            <w:tcW w:w="1718" w:type="dxa"/>
            <w:vAlign w:val="center"/>
          </w:tcPr>
          <w:p w14:paraId="7A02C86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5.71e-7</w:t>
            </w:r>
          </w:p>
        </w:tc>
        <w:tc>
          <w:tcPr>
            <w:tcW w:w="1020" w:type="dxa"/>
            <w:vAlign w:val="center"/>
          </w:tcPr>
          <w:p w14:paraId="4477F3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5.41e-7</w:t>
            </w:r>
          </w:p>
        </w:tc>
        <w:tc>
          <w:tcPr>
            <w:tcW w:w="1718" w:type="dxa"/>
            <w:vAlign w:val="center"/>
          </w:tcPr>
          <w:p w14:paraId="153AD23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5.36e-7 ± 2.66e-7</w:t>
            </w:r>
          </w:p>
        </w:tc>
        <w:tc>
          <w:tcPr>
            <w:tcW w:w="912" w:type="dxa"/>
            <w:vAlign w:val="center"/>
          </w:tcPr>
          <w:p w14:paraId="7234E84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5.50e-4</w:t>
            </w:r>
          </w:p>
        </w:tc>
        <w:tc>
          <w:tcPr>
            <w:tcW w:w="805" w:type="dxa"/>
            <w:vAlign w:val="center"/>
          </w:tcPr>
          <w:p w14:paraId="15D5774A">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871.2</w:t>
            </w:r>
          </w:p>
        </w:tc>
        <w:tc>
          <w:tcPr>
            <w:tcW w:w="805" w:type="dxa"/>
            <w:vAlign w:val="center"/>
          </w:tcPr>
          <w:p w14:paraId="0066803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31.1</w:t>
            </w:r>
          </w:p>
        </w:tc>
        <w:tc>
          <w:tcPr>
            <w:tcW w:w="805" w:type="dxa"/>
            <w:vAlign w:val="center"/>
          </w:tcPr>
          <w:p w14:paraId="1DBD0F1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35.7</w:t>
            </w:r>
          </w:p>
        </w:tc>
      </w:tr>
      <w:tr w14:paraId="7149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 w:type="dxa"/>
            <w:shd w:val="clear" w:color="auto" w:fill="auto"/>
            <w:vAlign w:val="center"/>
          </w:tcPr>
          <w:p w14:paraId="235CE5D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w:t>
            </w:r>
          </w:p>
        </w:tc>
        <w:tc>
          <w:tcPr>
            <w:tcW w:w="805" w:type="dxa"/>
            <w:shd w:val="clear" w:color="auto" w:fill="auto"/>
            <w:vAlign w:val="center"/>
          </w:tcPr>
          <w:p w14:paraId="3109AF5D">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261</w:t>
            </w:r>
          </w:p>
        </w:tc>
        <w:tc>
          <w:tcPr>
            <w:tcW w:w="1718" w:type="dxa"/>
            <w:shd w:val="clear" w:color="auto" w:fill="auto"/>
            <w:vAlign w:val="center"/>
          </w:tcPr>
          <w:p w14:paraId="4EBCE69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4.58e-7</w:t>
            </w:r>
          </w:p>
        </w:tc>
        <w:tc>
          <w:tcPr>
            <w:tcW w:w="1020" w:type="dxa"/>
            <w:shd w:val="clear" w:color="auto" w:fill="auto"/>
            <w:vAlign w:val="center"/>
          </w:tcPr>
          <w:p w14:paraId="24D4536F">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4.17e-7</w:t>
            </w:r>
          </w:p>
        </w:tc>
        <w:tc>
          <w:tcPr>
            <w:tcW w:w="1718" w:type="dxa"/>
            <w:shd w:val="clear" w:color="auto" w:fill="auto"/>
            <w:vAlign w:val="center"/>
          </w:tcPr>
          <w:p w14:paraId="64309F1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5.21e-7 ± 2.83e-7</w:t>
            </w:r>
          </w:p>
        </w:tc>
        <w:tc>
          <w:tcPr>
            <w:tcW w:w="912" w:type="dxa"/>
            <w:shd w:val="clear" w:color="auto" w:fill="auto"/>
            <w:vAlign w:val="center"/>
          </w:tcPr>
          <w:p w14:paraId="634D03E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5.10e-4</w:t>
            </w:r>
          </w:p>
        </w:tc>
        <w:tc>
          <w:tcPr>
            <w:tcW w:w="805" w:type="dxa"/>
            <w:shd w:val="clear" w:color="auto" w:fill="auto"/>
            <w:vAlign w:val="center"/>
          </w:tcPr>
          <w:p w14:paraId="3A57423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609.6</w:t>
            </w:r>
          </w:p>
        </w:tc>
        <w:tc>
          <w:tcPr>
            <w:tcW w:w="805" w:type="dxa"/>
            <w:shd w:val="clear" w:color="auto" w:fill="auto"/>
            <w:vAlign w:val="center"/>
          </w:tcPr>
          <w:p w14:paraId="2EE97CE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28.1</w:t>
            </w:r>
          </w:p>
        </w:tc>
        <w:tc>
          <w:tcPr>
            <w:tcW w:w="805" w:type="dxa"/>
            <w:shd w:val="clear" w:color="auto" w:fill="auto"/>
            <w:vAlign w:val="center"/>
          </w:tcPr>
          <w:p w14:paraId="577D321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46.1</w:t>
            </w:r>
          </w:p>
        </w:tc>
      </w:tr>
      <w:tr w14:paraId="1BB4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 w:type="dxa"/>
            <w:vAlign w:val="center"/>
          </w:tcPr>
          <w:p w14:paraId="40BC662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w:t>
            </w:r>
          </w:p>
        </w:tc>
        <w:tc>
          <w:tcPr>
            <w:tcW w:w="805" w:type="dxa"/>
            <w:vAlign w:val="center"/>
          </w:tcPr>
          <w:p w14:paraId="709C690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371</w:t>
            </w:r>
          </w:p>
        </w:tc>
        <w:tc>
          <w:tcPr>
            <w:tcW w:w="1718" w:type="dxa"/>
            <w:vAlign w:val="center"/>
          </w:tcPr>
          <w:p w14:paraId="4CB07EB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5.07e-7</w:t>
            </w:r>
          </w:p>
        </w:tc>
        <w:tc>
          <w:tcPr>
            <w:tcW w:w="1020" w:type="dxa"/>
            <w:vAlign w:val="center"/>
          </w:tcPr>
          <w:p w14:paraId="331A3FF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5.39e-7</w:t>
            </w:r>
          </w:p>
        </w:tc>
        <w:tc>
          <w:tcPr>
            <w:tcW w:w="1718" w:type="dxa"/>
            <w:vAlign w:val="center"/>
          </w:tcPr>
          <w:p w14:paraId="5DBAC64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6.73e-7 ± 1.68e-7</w:t>
            </w:r>
          </w:p>
        </w:tc>
        <w:tc>
          <w:tcPr>
            <w:tcW w:w="912" w:type="dxa"/>
            <w:vAlign w:val="center"/>
          </w:tcPr>
          <w:p w14:paraId="471BFD7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5.95e-4</w:t>
            </w:r>
          </w:p>
        </w:tc>
        <w:tc>
          <w:tcPr>
            <w:tcW w:w="805" w:type="dxa"/>
            <w:vAlign w:val="center"/>
          </w:tcPr>
          <w:p w14:paraId="3D882E9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471.6</w:t>
            </w:r>
          </w:p>
        </w:tc>
        <w:tc>
          <w:tcPr>
            <w:tcW w:w="805" w:type="dxa"/>
            <w:vAlign w:val="center"/>
          </w:tcPr>
          <w:p w14:paraId="5A7B503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25.2</w:t>
            </w:r>
          </w:p>
        </w:tc>
        <w:tc>
          <w:tcPr>
            <w:tcW w:w="805" w:type="dxa"/>
            <w:vAlign w:val="center"/>
          </w:tcPr>
          <w:p w14:paraId="069FE287">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53.5</w:t>
            </w:r>
          </w:p>
        </w:tc>
      </w:tr>
      <w:tr w14:paraId="3074B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 w:type="dxa"/>
            <w:vAlign w:val="center"/>
          </w:tcPr>
          <w:p w14:paraId="5D9E5EA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w:t>
            </w:r>
          </w:p>
        </w:tc>
        <w:tc>
          <w:tcPr>
            <w:tcW w:w="805" w:type="dxa"/>
            <w:vAlign w:val="center"/>
          </w:tcPr>
          <w:p w14:paraId="4B1887E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481</w:t>
            </w:r>
          </w:p>
        </w:tc>
        <w:tc>
          <w:tcPr>
            <w:tcW w:w="1718" w:type="dxa"/>
            <w:vAlign w:val="center"/>
          </w:tcPr>
          <w:p w14:paraId="44DF6A86">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6.23e-7</w:t>
            </w:r>
          </w:p>
        </w:tc>
        <w:tc>
          <w:tcPr>
            <w:tcW w:w="1020" w:type="dxa"/>
            <w:vAlign w:val="center"/>
          </w:tcPr>
          <w:p w14:paraId="0329B9B4">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6.44e-7</w:t>
            </w:r>
          </w:p>
        </w:tc>
        <w:tc>
          <w:tcPr>
            <w:tcW w:w="1718" w:type="dxa"/>
            <w:vAlign w:val="center"/>
          </w:tcPr>
          <w:p w14:paraId="6CF2EF3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8.59e-7 ± 3.05e-7</w:t>
            </w:r>
          </w:p>
        </w:tc>
        <w:tc>
          <w:tcPr>
            <w:tcW w:w="912" w:type="dxa"/>
            <w:vAlign w:val="center"/>
          </w:tcPr>
          <w:p w14:paraId="63C768A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6.07e-4</w:t>
            </w:r>
          </w:p>
        </w:tc>
        <w:tc>
          <w:tcPr>
            <w:tcW w:w="805" w:type="dxa"/>
            <w:vAlign w:val="center"/>
          </w:tcPr>
          <w:p w14:paraId="453B3FE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407.8</w:t>
            </w:r>
          </w:p>
        </w:tc>
        <w:tc>
          <w:tcPr>
            <w:tcW w:w="805" w:type="dxa"/>
            <w:vAlign w:val="center"/>
          </w:tcPr>
          <w:p w14:paraId="598B194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25.3</w:t>
            </w:r>
          </w:p>
        </w:tc>
        <w:tc>
          <w:tcPr>
            <w:tcW w:w="805" w:type="dxa"/>
            <w:vAlign w:val="center"/>
          </w:tcPr>
          <w:p w14:paraId="3001E7C5">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62.0</w:t>
            </w:r>
          </w:p>
        </w:tc>
      </w:tr>
    </w:tbl>
    <w:p w14:paraId="67ED189B">
      <w:pPr>
        <w:spacing w:after="40"/>
        <w:rPr>
          <w:color w:val="auto"/>
        </w:rPr>
      </w:pPr>
    </w:p>
    <w:p w14:paraId="684DF2E1">
      <w:pPr>
        <w:keepNext/>
        <w:jc w:val="center"/>
        <w:rPr>
          <w:color w:val="auto"/>
        </w:rPr>
      </w:pPr>
      <w:r>
        <w:drawing>
          <wp:inline distT="0" distB="0" distL="114300" distR="114300">
            <wp:extent cx="5758180" cy="1504950"/>
            <wp:effectExtent l="0" t="0" r="6350" b="6350"/>
            <wp:docPr id="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3"/>
                    <pic:cNvPicPr>
                      <a:picLocks noChangeAspect="1"/>
                    </pic:cNvPicPr>
                  </pic:nvPicPr>
                  <pic:blipFill>
                    <a:blip r:embed="rId22"/>
                    <a:stretch>
                      <a:fillRect/>
                    </a:stretch>
                  </pic:blipFill>
                  <pic:spPr>
                    <a:xfrm>
                      <a:off x="0" y="0"/>
                      <a:ext cx="5758180" cy="1504950"/>
                    </a:xfrm>
                    <a:prstGeom prst="rect">
                      <a:avLst/>
                    </a:prstGeom>
                    <a:noFill/>
                    <a:ln>
                      <a:noFill/>
                    </a:ln>
                  </pic:spPr>
                </pic:pic>
              </a:graphicData>
            </a:graphic>
          </wp:inline>
        </w:drawing>
      </w:r>
    </w:p>
    <w:p w14:paraId="0BB61132">
      <w:pPr>
        <w:jc w:val="center"/>
        <w:rPr>
          <w:color w:val="auto"/>
        </w:rPr>
      </w:pPr>
      <w:r>
        <w:rPr>
          <w:b/>
          <w:color w:val="auto"/>
          <w:sz w:val="21"/>
        </w:rPr>
        <w:t xml:space="preserve">Hình 10. </w:t>
      </w:r>
      <w:r>
        <w:rPr>
          <w:i/>
          <w:color w:val="auto"/>
          <w:sz w:val="21"/>
        </w:rPr>
        <w:t>Nhóm C: MSE theo số tầng ẩn (trái), validation loss theo epoch (giữa, thang log–log, trung bình theo seed), thời gian huấn luyện (phải).</w:t>
      </w:r>
    </w:p>
    <w:p w14:paraId="4931C931">
      <w:pPr>
        <w:pStyle w:val="34"/>
        <w:keepNext w:val="0"/>
        <w:keepLines w:val="0"/>
        <w:widowControl/>
        <w:suppressLineNumbers w:val="0"/>
        <w:bidi w:val="0"/>
        <w:rPr>
          <w:b w:val="0"/>
          <w:bCs w:val="0"/>
        </w:rPr>
      </w:pPr>
      <w:bookmarkStart w:id="36" w:name="_Toc4396"/>
      <w:r>
        <w:rPr>
          <w:rStyle w:val="35"/>
          <w:b w:val="0"/>
          <w:bCs w:val="0"/>
        </w:rPr>
        <w:t>Xu hướng.</w:t>
      </w:r>
      <w:r>
        <w:rPr>
          <w:b w:val="0"/>
          <w:bCs w:val="0"/>
        </w:rPr>
        <w:t xml:space="preserve"> Thêm tầng ẩn thứ hai giảm test MSE từ 5.06e-5 (C = 1) xuống 5.36e-7 (C = 2), tức ≈ 94 lần. Tốt nhất là C = 3 (5.21e-7), nhưng chênh lệch so với C = 2 (0.15e-7) nhỏ hơn nhiều so với độ lệch chuẩn của C = 3 (2.83e-7), nên hai cấu hình này chưa phân biệt được. Với C = 4 và C = 5, sai số tăng nhẹ (6.73e-7 và 8.59e-7). Mức tăng này cùng bậc với độ lệch chuẩn (C = 4 chỉ cao hơn C = 3 khoảng 0.5 std, C = 5 khoảng 1.2 std), nên có xu hướng bão hoà thay vì tiếp tục giảm, và rất nhỏ so với bước nhảy từ C = 1 sang C = 2. Số epoch tốt nhất giảm đều khi tăng độ sâu, từ 992 (C = 1) xuống 408 (C = 5), cho thấy mạng sâu hội tụ nhanh hơn. Đường hội tụ (giữa Hình 10) cũng cho thấy C ≥ 2 đạt validation loss cỡ 10⁻⁵ chỉ sau vài chục đến vài trăm epoch, trong khi C = 1 cần gần 1000 epoch mà vẫn chưa xong.</w:t>
      </w:r>
    </w:p>
    <w:p w14:paraId="067B1250">
      <w:pPr>
        <w:pStyle w:val="34"/>
        <w:keepNext w:val="0"/>
        <w:keepLines w:val="0"/>
        <w:widowControl/>
        <w:suppressLineNumbers w:val="0"/>
        <w:bidi w:val="0"/>
        <w:rPr>
          <w:b w:val="0"/>
          <w:bCs w:val="0"/>
        </w:rPr>
      </w:pPr>
      <w:r>
        <w:rPr>
          <w:rStyle w:val="35"/>
          <w:b w:val="0"/>
          <w:bCs w:val="0"/>
        </w:rPr>
        <w:t>Giải thích khả dĩ (chưa kiểm chứng riêng).</w:t>
      </w:r>
      <w:r>
        <w:rPr>
          <w:b w:val="0"/>
          <w:bCs w:val="0"/>
        </w:rPr>
        <w:t xml:space="preserve"> Hàm Gaussian là tích của hai hàm “chuông” theo hai hướng chính, nên mạng sâu có thể tạo đặc trưng cục bộ ở tầng đầu rồi kết hợp thành đỉnh ở tầng sau với ít tham số hơn mạng nông. So sánh ở số tham số tương đương: C = 2 (151 tham số) đạt 5.36e-7, trong khi một tầng ẩn rộng B = 32 (129 tham số) chỉ đạt 2.53e-5, kém ≈ 47 lần. Tương tự, C = 3 (261 tham số) đạt 5.21e-7, còn B = 64 (257 tham số) đạt 9.52e-6, kém ≈ 18 lần. Trong bài toán này, độ sâu hiệu quả tham số hơn độ rộng.</w:t>
      </w:r>
    </w:p>
    <w:p w14:paraId="188A2EC6">
      <w:pPr>
        <w:pStyle w:val="34"/>
        <w:keepNext w:val="0"/>
        <w:keepLines w:val="0"/>
        <w:widowControl/>
        <w:suppressLineNumbers w:val="0"/>
        <w:bidi w:val="0"/>
        <w:rPr>
          <w:b w:val="0"/>
          <w:bCs w:val="0"/>
        </w:rPr>
      </w:pPr>
      <w:r>
        <w:rPr>
          <w:rStyle w:val="35"/>
          <w:b w:val="0"/>
          <w:bCs w:val="0"/>
        </w:rPr>
        <w:t>Thời gian.</w:t>
      </w:r>
      <w:r>
        <w:rPr>
          <w:b w:val="0"/>
          <w:bCs w:val="0"/>
        </w:rPr>
        <w:t xml:space="preserve"> Tổng thời gian huấn luyện giảm từ 58.6 s (C = 1) xuống 25.3 s (C = 5), tức ≈ 2.3 lần, vì mạng sâu dừng sớm hơn (best epoch trung bình 408 so với 992). Vậy để đạt cùng mức sai số, mạng sâu thực tế tiết kiệm thời gian hơn mạng nông. Bảng chỉ ghi best epoch chứ không ghi số epoch thực chạy, nên chưa tách được chính xác thời gian mỗi epoch. Ước lượng thời gian / best epoch tăng từ ≈ 59 lên ≈ 62 ms nhưng bị lệch vì early stopping còn chạy thêm sau best epoch.</w:t>
      </w:r>
    </w:p>
    <w:p w14:paraId="4258C145">
      <w:pPr>
        <w:pStyle w:val="3"/>
        <w:rPr>
          <w:color w:val="auto"/>
        </w:rPr>
      </w:pPr>
      <w:bookmarkStart w:id="37" w:name="_Toc26293"/>
      <w:r>
        <w:rPr>
          <w:color w:val="auto"/>
        </w:rPr>
        <w:t>4.5. Mô hình được chọn và minh hoạ xấp xỉ</w:t>
      </w:r>
      <w:bookmarkEnd w:id="36"/>
      <w:bookmarkEnd w:id="37"/>
    </w:p>
    <w:p w14:paraId="3624A54F">
      <w:pPr>
        <w:jc w:val="both"/>
        <w:rPr>
          <w:rFonts w:hint="default" w:ascii="Times New Roman" w:hAnsi="Times New Roman" w:cs="Times New Roman"/>
          <w:color w:val="auto"/>
        </w:rPr>
      </w:pPr>
      <w:r>
        <w:rPr>
          <w:rFonts w:hint="default" w:ascii="Times New Roman" w:hAnsi="Times New Roman" w:eastAsia="SimSun" w:cs="Times New Roman"/>
          <w:sz w:val="24"/>
          <w:szCs w:val="24"/>
        </w:rPr>
        <w:t>Mô hình cuối được chọn hoàn toàn theo validation trong các cấu hình A = 2000 của nhóm B và C. Cấu hình có validation MSE trung bình thấp nhất là C3 (hidden = [10, 10, 10], 261 tham số). Trong 10 lần chạy của cấu hình này, lần chạy có validation MSE nhỏ nhất (seed 2, 2.11e-7) được giữ làm mô hình cuối. Chỉ sau khi chọn xong, mô hình mới được đánh giá trên tập test 100 mẫu, cho MSE = 3.68e-7, MAE = 4.11e-4 và RMSE = 6.07e-4.</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1"/>
        <w:gridCol w:w="2093"/>
        <w:gridCol w:w="2093"/>
        <w:gridCol w:w="2093"/>
      </w:tblGrid>
      <w:tr w14:paraId="35AC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1" w:type="dxa"/>
            <w:shd w:val="clear" w:color="auto" w:fill="auto"/>
            <w:vAlign w:val="center"/>
          </w:tcPr>
          <w:p w14:paraId="2F7B7F75">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Tập</w:t>
            </w:r>
          </w:p>
        </w:tc>
        <w:tc>
          <w:tcPr>
            <w:tcW w:w="2093" w:type="dxa"/>
            <w:shd w:val="clear" w:color="auto" w:fill="auto"/>
            <w:vAlign w:val="center"/>
          </w:tcPr>
          <w:p w14:paraId="3377FD25">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MSE</w:t>
            </w:r>
          </w:p>
        </w:tc>
        <w:tc>
          <w:tcPr>
            <w:tcW w:w="2093" w:type="dxa"/>
            <w:shd w:val="clear" w:color="auto" w:fill="auto"/>
            <w:vAlign w:val="center"/>
          </w:tcPr>
          <w:p w14:paraId="005AD94F">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MAE</w:t>
            </w:r>
          </w:p>
        </w:tc>
        <w:tc>
          <w:tcPr>
            <w:tcW w:w="2093" w:type="dxa"/>
            <w:shd w:val="clear" w:color="auto" w:fill="auto"/>
            <w:vAlign w:val="center"/>
          </w:tcPr>
          <w:p w14:paraId="327501AA">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RMSE</w:t>
            </w:r>
          </w:p>
        </w:tc>
      </w:tr>
      <w:tr w14:paraId="2FF7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1" w:type="dxa"/>
            <w:vAlign w:val="center"/>
          </w:tcPr>
          <w:p w14:paraId="2E600CA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Test (100 mẫu)</w:t>
            </w:r>
          </w:p>
        </w:tc>
        <w:tc>
          <w:tcPr>
            <w:tcW w:w="2093" w:type="dxa"/>
            <w:vAlign w:val="center"/>
          </w:tcPr>
          <w:p w14:paraId="6A862EF1">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3.68e-7</w:t>
            </w:r>
          </w:p>
        </w:tc>
        <w:tc>
          <w:tcPr>
            <w:tcW w:w="2093" w:type="dxa"/>
            <w:vAlign w:val="center"/>
          </w:tcPr>
          <w:p w14:paraId="39EEAC5C">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4.11e-4</w:t>
            </w:r>
          </w:p>
        </w:tc>
        <w:tc>
          <w:tcPr>
            <w:tcW w:w="2093" w:type="dxa"/>
            <w:vAlign w:val="center"/>
          </w:tcPr>
          <w:p w14:paraId="3BCC658F">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6.07e-4</w:t>
            </w:r>
          </w:p>
        </w:tc>
      </w:tr>
    </w:tbl>
    <w:p w14:paraId="61C2BABF">
      <w:pPr>
        <w:spacing w:after="40"/>
        <w:rPr>
          <w:color w:val="auto"/>
        </w:rPr>
      </w:pPr>
    </w:p>
    <w:p w14:paraId="6C26CED0">
      <w:pPr>
        <w:keepNext/>
        <w:jc w:val="center"/>
        <w:rPr>
          <w:color w:val="auto"/>
        </w:rPr>
      </w:pPr>
      <w:r>
        <w:drawing>
          <wp:inline distT="0" distB="0" distL="114300" distR="114300">
            <wp:extent cx="5754370" cy="2263775"/>
            <wp:effectExtent l="0" t="0" r="10160" b="3175"/>
            <wp:docPr id="9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75"/>
                    <pic:cNvPicPr>
                      <a:picLocks noChangeAspect="1"/>
                    </pic:cNvPicPr>
                  </pic:nvPicPr>
                  <pic:blipFill>
                    <a:blip r:embed="rId23"/>
                    <a:stretch>
                      <a:fillRect/>
                    </a:stretch>
                  </pic:blipFill>
                  <pic:spPr>
                    <a:xfrm>
                      <a:off x="0" y="0"/>
                      <a:ext cx="5754370" cy="2263775"/>
                    </a:xfrm>
                    <a:prstGeom prst="rect">
                      <a:avLst/>
                    </a:prstGeom>
                    <a:noFill/>
                    <a:ln>
                      <a:noFill/>
                    </a:ln>
                  </pic:spPr>
                </pic:pic>
              </a:graphicData>
            </a:graphic>
          </wp:inline>
        </w:drawing>
      </w:r>
    </w:p>
    <w:p w14:paraId="21D0B39C">
      <w:pPr>
        <w:jc w:val="center"/>
        <w:rPr>
          <w:color w:val="auto"/>
        </w:rPr>
      </w:pPr>
      <w:r>
        <w:rPr>
          <w:b/>
          <w:color w:val="auto"/>
          <w:sz w:val="21"/>
        </w:rPr>
        <w:t xml:space="preserve">Hình 11. </w:t>
      </w:r>
      <w:r>
        <w:rPr>
          <w:i/>
          <w:color w:val="auto"/>
          <w:sz w:val="21"/>
        </w:rPr>
        <w:t>Mô hình được chọn trên tập test: y thật so với ŷ dự đoán (trái) và sai số theo y (phải).</w:t>
      </w:r>
    </w:p>
    <w:p w14:paraId="2F8A2A53">
      <w:pPr>
        <w:keepNext/>
        <w:jc w:val="center"/>
        <w:rPr>
          <w:color w:val="auto"/>
        </w:rPr>
      </w:pPr>
      <w:r>
        <w:drawing>
          <wp:inline distT="0" distB="0" distL="114300" distR="114300">
            <wp:extent cx="5767070" cy="1806575"/>
            <wp:effectExtent l="0" t="0" r="8255" b="6985"/>
            <wp:docPr id="9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76"/>
                    <pic:cNvPicPr>
                      <a:picLocks noChangeAspect="1"/>
                    </pic:cNvPicPr>
                  </pic:nvPicPr>
                  <pic:blipFill>
                    <a:blip r:embed="rId24"/>
                    <a:stretch>
                      <a:fillRect/>
                    </a:stretch>
                  </pic:blipFill>
                  <pic:spPr>
                    <a:xfrm>
                      <a:off x="0" y="0"/>
                      <a:ext cx="5767070" cy="1806575"/>
                    </a:xfrm>
                    <a:prstGeom prst="rect">
                      <a:avLst/>
                    </a:prstGeom>
                    <a:noFill/>
                    <a:ln>
                      <a:noFill/>
                    </a:ln>
                  </pic:spPr>
                </pic:pic>
              </a:graphicData>
            </a:graphic>
          </wp:inline>
        </w:drawing>
      </w:r>
    </w:p>
    <w:p w14:paraId="5F8E2984">
      <w:pPr>
        <w:jc w:val="center"/>
        <w:rPr>
          <w:color w:val="auto"/>
        </w:rPr>
      </w:pPr>
      <w:r>
        <w:rPr>
          <w:b/>
          <w:color w:val="auto"/>
          <w:sz w:val="21"/>
        </w:rPr>
        <w:t xml:space="preserve">Hình 12. </w:t>
      </w:r>
      <w:r>
        <w:rPr>
          <w:i/>
          <w:color w:val="auto"/>
          <w:sz w:val="21"/>
        </w:rPr>
        <w:t>Bề mặt hàm thật, bề mặt MLP xấp xỉ (cùng điểm test) và bản đồ sai số tuyệt đối trên lưới; sai số lớn nhất tập trung quanh đỉnh Gaussian.</w:t>
      </w:r>
    </w:p>
    <w:p w14:paraId="5159774F">
      <w:pPr>
        <w:jc w:val="both"/>
        <w:rPr>
          <w:color w:val="auto"/>
        </w:rPr>
      </w:pPr>
      <w:r>
        <w:rPr>
          <w:b w:val="0"/>
          <w:i w:val="0"/>
          <w:color w:val="auto"/>
        </w:rPr>
        <w:t>Các điểm test nằm sát đường ŷ = y trên toàn dải giá trị. Sai số lớn nhất nằm quanh đỉnh (nơi hàm cong nhất và mật độ mẫu thấp) với dạng dao động nhẹ, còn vùng đáy phẳng (y ≈ 0) được xấp xỉ gần như chính xác.</w:t>
      </w:r>
    </w:p>
    <w:p w14:paraId="16424495">
      <w:pPr>
        <w:pStyle w:val="2"/>
        <w:rPr>
          <w:color w:val="auto"/>
        </w:rPr>
      </w:pPr>
      <w:bookmarkStart w:id="38" w:name="_Toc14066"/>
    </w:p>
    <w:p w14:paraId="0B3DB82F"/>
    <w:p w14:paraId="68C4C548"/>
    <w:p w14:paraId="6E3B4819">
      <w:pPr>
        <w:pStyle w:val="2"/>
        <w:rPr>
          <w:color w:val="auto"/>
        </w:rPr>
      </w:pPr>
      <w:bookmarkStart w:id="39" w:name="_Toc1024"/>
      <w:r>
        <w:rPr>
          <w:color w:val="auto"/>
        </w:rPr>
        <w:t>5. Thảo luận</w:t>
      </w:r>
      <w:bookmarkEnd w:id="38"/>
      <w:bookmarkEnd w:id="39"/>
    </w:p>
    <w:p w14:paraId="65DE25D8">
      <w:pPr>
        <w:pStyle w:val="3"/>
        <w:rPr>
          <w:color w:val="auto"/>
        </w:rPr>
      </w:pPr>
      <w:bookmarkStart w:id="40" w:name="_Toc457"/>
      <w:bookmarkStart w:id="41" w:name="_Toc16080"/>
      <w:r>
        <w:rPr>
          <w:color w:val="auto"/>
        </w:rPr>
        <w:t>5.1. Tổng hợp xu hướng</w:t>
      </w:r>
      <w:bookmarkEnd w:id="40"/>
      <w:bookmarkEnd w:id="41"/>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417"/>
        <w:gridCol w:w="2268"/>
        <w:gridCol w:w="4082"/>
      </w:tblGrid>
      <w:tr w14:paraId="7ACA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shd w:val="clear" w:color="auto" w:fill="auto"/>
            <w:vAlign w:val="center"/>
          </w:tcPr>
          <w:p w14:paraId="5F90B359">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Yếu tố</w:t>
            </w:r>
          </w:p>
        </w:tc>
        <w:tc>
          <w:tcPr>
            <w:tcW w:w="1417" w:type="dxa"/>
            <w:shd w:val="clear" w:color="auto" w:fill="auto"/>
            <w:vAlign w:val="center"/>
          </w:tcPr>
          <w:p w14:paraId="0E6B38FD">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Khoảng khảo sát</w:t>
            </w:r>
          </w:p>
        </w:tc>
        <w:tc>
          <w:tcPr>
            <w:tcW w:w="2268" w:type="dxa"/>
            <w:shd w:val="clear" w:color="auto" w:fill="auto"/>
            <w:vAlign w:val="center"/>
          </w:tcPr>
          <w:p w14:paraId="511903AD">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Test MSE (TB)</w:t>
            </w:r>
          </w:p>
        </w:tc>
        <w:tc>
          <w:tcPr>
            <w:tcW w:w="4082" w:type="dxa"/>
            <w:shd w:val="clear" w:color="auto" w:fill="auto"/>
            <w:vAlign w:val="center"/>
          </w:tcPr>
          <w:p w14:paraId="74B3D22F">
            <w:pPr>
              <w:keepNext w:val="0"/>
              <w:keepLines w:val="0"/>
              <w:widowControl/>
              <w:suppressLineNumbers w:val="0"/>
              <w:jc w:val="center"/>
              <w:rPr>
                <w:rFonts w:hint="default" w:ascii="Times New Roman" w:hAnsi="Times New Roman" w:cs="Times New Roman"/>
                <w:color w:val="auto"/>
                <w:sz w:val="20"/>
                <w:szCs w:val="20"/>
              </w:rPr>
            </w:pPr>
            <w:r>
              <w:rPr>
                <w:rFonts w:hint="default" w:ascii="Times New Roman" w:hAnsi="Times New Roman" w:eastAsia="SimSun" w:cs="Times New Roman"/>
                <w:b/>
                <w:bCs/>
                <w:kern w:val="0"/>
                <w:sz w:val="20"/>
                <w:szCs w:val="20"/>
                <w:lang w:val="en-US" w:eastAsia="zh-CN" w:bidi="ar"/>
              </w:rPr>
              <w:t>Kết luận chính</w:t>
            </w:r>
          </w:p>
        </w:tc>
      </w:tr>
      <w:tr w14:paraId="5E6B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1D0D2D1B">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A (số mẫu)</w:t>
            </w:r>
          </w:p>
        </w:tc>
        <w:tc>
          <w:tcPr>
            <w:tcW w:w="1417" w:type="dxa"/>
            <w:vAlign w:val="center"/>
          </w:tcPr>
          <w:p w14:paraId="66AA2082">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200 → 2000</w:t>
            </w:r>
          </w:p>
        </w:tc>
        <w:tc>
          <w:tcPr>
            <w:tcW w:w="2268" w:type="dxa"/>
            <w:vAlign w:val="center"/>
          </w:tcPr>
          <w:p w14:paraId="6EE0457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1.10e-3 → 5.06e-5 (cố định 1000 epoch); 1.09e-4 → 5.06e-5 (A2, cân bằng bước)</w:t>
            </w:r>
          </w:p>
        </w:tc>
        <w:tc>
          <w:tcPr>
            <w:tcW w:w="4082" w:type="dxa"/>
            <w:vAlign w:val="center"/>
          </w:tcPr>
          <w:p w14:paraId="3E82C0CE">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Khi cố định 1000 epoch, MSE giảm khoảng 22×. Khi cân bằng số bước cập nhật (A2), MSE chỉ giảm khoảng 2.2× và gần như phẳng từ A ≈ 600 trở đi (4.5e-5 – 8.8e-5, dao động do nhiễu). Phần lớn lợi ích đến từ nhiều bước cập nhật hơn, dữ liệu chỉ thực sự quan trọng ở A nhỏ (200–600). Tỉ lệ Test/Train giảm từ 1.57 xuống 1.03, nên khoảng cách tổng quát hoá thu hẹp khi A tăng</w:t>
            </w:r>
          </w:p>
        </w:tc>
      </w:tr>
      <w:tr w14:paraId="215B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40A143E3">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B (độ rộng)</w:t>
            </w:r>
          </w:p>
        </w:tc>
        <w:tc>
          <w:tcPr>
            <w:tcW w:w="1417" w:type="dxa"/>
            <w:vAlign w:val="center"/>
          </w:tcPr>
          <w:p w14:paraId="17B1B2C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 → 64</w:t>
            </w:r>
          </w:p>
        </w:tc>
        <w:tc>
          <w:tcPr>
            <w:tcW w:w="2268" w:type="dxa"/>
            <w:vAlign w:val="center"/>
          </w:tcPr>
          <w:p w14:paraId="1837D71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3.44e-3 → 9.52e-6</w:t>
            </w:r>
          </w:p>
        </w:tc>
        <w:tc>
          <w:tcPr>
            <w:tcW w:w="4082" w:type="dxa"/>
            <w:vAlign w:val="center"/>
          </w:tcPr>
          <w:p w14:paraId="65649131">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Giảm khoảng 360×. Thiếu khớp rõ ở B ≤ 3 (MSE ≥ 1e-3, train ≈ val ≈ test). Giảm đều đến B ≈ 32 (2.53e-5), nhưng B = 64 vẫn giảm thêm khoảng 2.7× nên chưa thể kết luận bão hoà. Không có dấu hiệu quá khớp (Test/Train ≈ 1). Có điểm bất thường ở B = 9 (2.23e-4, cao hơn B = 8) do std lớn</w:t>
            </w:r>
          </w:p>
        </w:tc>
      </w:tr>
      <w:tr w14:paraId="3501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vAlign w:val="center"/>
          </w:tcPr>
          <w:p w14:paraId="65905E50">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C (độ sâu)</w:t>
            </w:r>
          </w:p>
        </w:tc>
        <w:tc>
          <w:tcPr>
            <w:tcW w:w="1417" w:type="dxa"/>
            <w:vAlign w:val="center"/>
          </w:tcPr>
          <w:p w14:paraId="2A328148">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1 → 5</w:t>
            </w:r>
          </w:p>
        </w:tc>
        <w:tc>
          <w:tcPr>
            <w:tcW w:w="2268" w:type="dxa"/>
            <w:vAlign w:val="center"/>
          </w:tcPr>
          <w:p w14:paraId="1169C569">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5.06e-5 → 8.59e-7 (tốt nhất 5.21e-7 ở C = 3)</w:t>
            </w:r>
          </w:p>
        </w:tc>
        <w:tc>
          <w:tcPr>
            <w:tcW w:w="4082" w:type="dxa"/>
            <w:vAlign w:val="center"/>
          </w:tcPr>
          <w:p w14:paraId="3DECAADC">
            <w:pPr>
              <w:keepNext w:val="0"/>
              <w:keepLines w:val="0"/>
              <w:widowControl/>
              <w:suppressLineNumbers w:val="0"/>
              <w:jc w:val="left"/>
              <w:rPr>
                <w:rFonts w:hint="default" w:ascii="Times New Roman" w:hAnsi="Times New Roman" w:cs="Times New Roman"/>
                <w:color w:val="auto"/>
                <w:sz w:val="20"/>
                <w:szCs w:val="20"/>
              </w:rPr>
            </w:pPr>
            <w:r>
              <w:rPr>
                <w:rFonts w:hint="default" w:ascii="Times New Roman" w:hAnsi="Times New Roman" w:eastAsia="SimSun" w:cs="Times New Roman"/>
                <w:kern w:val="0"/>
                <w:sz w:val="20"/>
                <w:szCs w:val="20"/>
                <w:lang w:val="en-US" w:eastAsia="zh-CN" w:bidi="ar"/>
              </w:rPr>
              <w:t>Bước nhảy lớn nhất ở C = 1 → 2 (≈ 94×). C = 3 tốt nhất về Test MSE, Val MSE và Test MAE, nhưng chênh lệch với C = 2 nằm trong phạm vi std (2.8e-7), nên chưa có ý nghĩa thống kê. Từ C = 3 đến C = 5 test MSE tăng dần, độ sâu thêm không còn giúp ích. Hội tụ nhanh hơn: best epoch giảm từ 992 xuống 408 và thời gian từ 58.6s xuống 25.3s</w:t>
            </w:r>
          </w:p>
        </w:tc>
      </w:tr>
    </w:tbl>
    <w:p w14:paraId="7D78A589">
      <w:pPr>
        <w:spacing w:after="40"/>
        <w:rPr>
          <w:color w:val="auto"/>
        </w:rPr>
      </w:pPr>
    </w:p>
    <w:p w14:paraId="51692E20">
      <w:pPr>
        <w:pStyle w:val="3"/>
        <w:rPr>
          <w:color w:val="auto"/>
        </w:rPr>
      </w:pPr>
      <w:bookmarkStart w:id="42" w:name="_Toc5413"/>
      <w:bookmarkStart w:id="43" w:name="_Toc5587"/>
      <w:r>
        <w:rPr>
          <w:color w:val="auto"/>
        </w:rPr>
        <w:t>5.2. Vì sao một số kết quả không như kỳ vọng</w:t>
      </w:r>
      <w:bookmarkEnd w:id="42"/>
      <w:bookmarkEnd w:id="43"/>
    </w:p>
    <w:p w14:paraId="2734E9A8">
      <w:pPr>
        <w:pStyle w:val="24"/>
        <w:spacing w:after="60"/>
        <w:jc w:val="both"/>
        <w:rPr>
          <w:color w:val="auto"/>
        </w:rPr>
      </w:pPr>
      <w:r>
        <w:rPr>
          <w:b/>
          <w:i w:val="0"/>
          <w:color w:val="auto"/>
        </w:rPr>
        <w:t>Không có đường cong chữ U</w:t>
      </w:r>
      <w:r>
        <w:rPr>
          <w:b w:val="0"/>
          <w:i w:val="0"/>
          <w:color w:val="auto"/>
        </w:rPr>
        <w:t xml:space="preserve"> như hình minh hoạ trong đề: dữ liệu không nhiễu, hàm trơn, mô hình nhỏ so với dữ liệu, và checkpoint chọn theo validation nên loss validation hầu như luôn giảm tới cuối. Quá khớp chỉ biểu hiện thành khoảng cách train–test lớn hơn ở A nhỏ.</w:t>
      </w:r>
    </w:p>
    <w:p w14:paraId="7D23BF27">
      <w:pPr>
        <w:pStyle w:val="24"/>
        <w:spacing w:after="60"/>
        <w:jc w:val="both"/>
        <w:rPr>
          <w:color w:val="auto"/>
        </w:rPr>
      </w:pPr>
      <w:r>
        <w:rPr>
          <w:b/>
          <w:i w:val="0"/>
          <w:color w:val="auto"/>
        </w:rPr>
        <w:t>Sai số giảm theo A không hoàn toàn do dữ liệu</w:t>
      </w:r>
      <w:r>
        <w:rPr>
          <w:b w:val="0"/>
          <w:i w:val="0"/>
          <w:color w:val="auto"/>
        </w:rPr>
        <w:t>: ngân sách cập nhật gắn với A (epoch cố định) là yếu tố gây nhiễu. Thí nghiệm đối chứng A2 cho thấy cần kiểm soát yếu tố này trước khi kết luận về "ảnh hưởng của số mẫu".</w:t>
      </w:r>
    </w:p>
    <w:p w14:paraId="44B8D49A">
      <w:pPr>
        <w:pStyle w:val="24"/>
        <w:spacing w:after="60"/>
        <w:jc w:val="both"/>
        <w:rPr>
          <w:color w:val="auto"/>
        </w:rPr>
      </w:pPr>
      <w:r>
        <w:rPr>
          <w:b/>
          <w:i w:val="0"/>
          <w:color w:val="auto"/>
        </w:rPr>
        <w:t>Dao động theo seed</w:t>
      </w:r>
      <w:r>
        <w:rPr>
          <w:b w:val="0"/>
          <w:i w:val="0"/>
          <w:color w:val="auto"/>
        </w:rPr>
        <w:t xml:space="preserve"> (đặc biệt B = 8 và các điểm A lớn) cho thấy chênh lệch nhỏ giữa hai cấu hình lân cận không đáng tin nếu chỉ chạy một lần.</w:t>
      </w:r>
    </w:p>
    <w:p w14:paraId="2EE867A5">
      <w:pPr>
        <w:pStyle w:val="24"/>
        <w:spacing w:after="60"/>
        <w:jc w:val="both"/>
        <w:rPr>
          <w:color w:val="auto"/>
        </w:rPr>
      </w:pPr>
      <w:r>
        <w:rPr>
          <w:b/>
          <w:i w:val="0"/>
          <w:color w:val="auto"/>
        </w:rPr>
        <w:t>Mạng sâu tốt hơn mạng rộng cùng số tham số</w:t>
      </w:r>
      <w:r>
        <w:rPr>
          <w:b w:val="0"/>
          <w:i w:val="0"/>
          <w:color w:val="auto"/>
        </w:rPr>
        <w:t xml:space="preserve"> – trái với nhận xét "nhiều tầng → tệ hơn" của báo cáo mẫu; khác biệt do thiết lập huấn luyện (hoạt hoá, tối ưu, khởi tạo), chưa kiểm chứng riêng.</w:t>
      </w:r>
    </w:p>
    <w:p w14:paraId="7DA0A757">
      <w:pPr>
        <w:pStyle w:val="3"/>
        <w:rPr>
          <w:color w:val="auto"/>
        </w:rPr>
      </w:pPr>
      <w:bookmarkStart w:id="44" w:name="_Toc30307"/>
      <w:bookmarkStart w:id="45" w:name="_Toc19413"/>
      <w:r>
        <w:rPr>
          <w:color w:val="auto"/>
        </w:rPr>
        <w:t>5.3. Hạn chế và đề xuất cải tiến</w:t>
      </w:r>
      <w:bookmarkEnd w:id="44"/>
      <w:bookmarkEnd w:id="45"/>
    </w:p>
    <w:p w14:paraId="2929FAD1">
      <w:pPr>
        <w:pStyle w:val="24"/>
        <w:spacing w:after="60"/>
        <w:jc w:val="both"/>
        <w:rPr>
          <w:color w:val="auto"/>
        </w:rPr>
      </w:pPr>
      <w:r>
        <w:rPr>
          <w:b w:val="0"/>
          <w:i w:val="0"/>
          <w:color w:val="auto"/>
        </w:rPr>
        <w:t>Dữ liệu chỉ được sinh một lần (seed 2026); phương sai do lấy mẫu dữ liệu chưa được đo. Cải tiến: lặp lại với nhiều bộ dữ liệu độc lập hoặc k-fold.</w:t>
      </w:r>
    </w:p>
    <w:p w14:paraId="2DD649D7">
      <w:pPr>
        <w:pStyle w:val="24"/>
        <w:spacing w:after="60"/>
        <w:jc w:val="both"/>
        <w:rPr>
          <w:color w:val="auto"/>
        </w:rPr>
      </w:pPr>
      <w:r>
        <w:rPr>
          <w:b w:val="0"/>
          <w:i w:val="0"/>
          <w:color w:val="auto"/>
        </w:rPr>
        <w:t>Test chỉ có 100 mẫu (theo đề bài) nên ước lượng test MSE nhiễu; validation 200 mẫu cũng nhỏ khi so sánh các cấu hình có sai số ~10⁻⁷.</w:t>
      </w:r>
    </w:p>
    <w:p w14:paraId="6A48DFB6">
      <w:pPr>
        <w:pStyle w:val="24"/>
        <w:spacing w:after="60"/>
        <w:jc w:val="both"/>
        <w:rPr>
          <w:color w:val="auto"/>
        </w:rPr>
      </w:pPr>
      <w:r>
        <w:rPr>
          <w:b w:val="0"/>
          <w:i w:val="0"/>
          <w:color w:val="auto"/>
        </w:rPr>
        <w:t>Learning rate cố định; sai số của mạng sâu có thể bị giới hạn bởi nhiễu tối ưu (C = 4, 5 hơi kém C = 3). Cải tiến: lịch giảm lr (cosine/ReduceLROnPlateau), batch lớn hơn, huấn luyện lâu hơn.</w:t>
      </w:r>
    </w:p>
    <w:p w14:paraId="600EE9ED">
      <w:pPr>
        <w:pStyle w:val="24"/>
        <w:spacing w:after="60"/>
        <w:jc w:val="both"/>
        <w:rPr>
          <w:color w:val="auto"/>
        </w:rPr>
      </w:pPr>
      <w:r>
        <w:rPr>
          <w:b w:val="0"/>
          <w:i w:val="0"/>
          <w:color w:val="auto"/>
        </w:rPr>
        <w:t>Chỉ khảo sát tanh và Adam. Có thể so sánh ReLU/SiLU, SGD+momentum, các lần khởi tạo khác; thêm nhiễu vào nhãn để khảo sát quá khớp rõ hơn; thay đổi đồng thời (B, C) thay vì từng yếu tố.</w:t>
      </w:r>
    </w:p>
    <w:p w14:paraId="12CFB4B6">
      <w:pPr>
        <w:pStyle w:val="24"/>
        <w:spacing w:after="60"/>
        <w:jc w:val="both"/>
        <w:rPr>
          <w:color w:val="auto"/>
        </w:rPr>
      </w:pPr>
      <w:r>
        <w:rPr>
          <w:b w:val="0"/>
          <w:i w:val="0"/>
          <w:color w:val="auto"/>
        </w:rPr>
        <w:t>Nhóm C giữ 10 nơ-ron/tầng nên số tham số tăng theo C; so sánh ở cùng số tham số (như mục 4.4) là một ước lượng thô.</w:t>
      </w:r>
    </w:p>
    <w:p w14:paraId="29508E65">
      <w:pPr>
        <w:pStyle w:val="2"/>
        <w:rPr>
          <w:color w:val="auto"/>
        </w:rPr>
      </w:pPr>
      <w:bookmarkStart w:id="46" w:name="_Toc20647"/>
      <w:bookmarkStart w:id="47" w:name="_Toc20380"/>
      <w:r>
        <w:rPr>
          <w:color w:val="auto"/>
        </w:rPr>
        <w:t>6. Kết luận</w:t>
      </w:r>
      <w:bookmarkEnd w:id="46"/>
      <w:bookmarkEnd w:id="47"/>
    </w:p>
    <w:p w14:paraId="6D6D4CA8">
      <w:pPr>
        <w:jc w:val="both"/>
        <w:rPr>
          <w:color w:val="auto"/>
        </w:rPr>
      </w:pPr>
      <w:r>
        <w:rPr>
          <w:rFonts w:hint="default" w:ascii="Times New Roman" w:hAnsi="Times New Roman" w:eastAsia="SimSun" w:cs="Times New Roman"/>
          <w:sz w:val="24"/>
          <w:szCs w:val="24"/>
        </w:rPr>
        <w:t>MLP tanh với Adam xấp xỉ tốt hàm Gaussian hai chiều: mô hình chọn theo validation (3 tầng ẩn × 10 nơ-ron, 261 tham số, seed 2) đạt MSE test 3.68e-7 (MAE 4.11e-4), sai số lớn nhất ≈ 0.8% giá trị đỉnh. Về ba yếu tố: (A) nhiều dữ liệu giúp giảm sai số và thu hẹp khoảng cách train–test, nhưng khi cân bằng số bước cập nhật (A2) mức giảm chỉ còn ≈ 2.2 lần và gần như phẳng từ A ≈ 600, nên ngân sách tối ưu quan trọng hơn lượng dữ liệu; (B) số nơ-ron quá ít gây thiếu khớp nặng (B ≤ 3 có MSE ≥ 1e-3), sai số giảm đều đến B = 64 (9.52e-6) và chưa thấy bão hoà; (C) thêm tầng ẩn thứ hai là cải thiện lớn nhất (≈ 94 lần) và làm hội tụ nhanh hơn, C = 3 tốt nhất nhưng chênh lệch với C = 2 nằm trong độ lệch chuẩn. Quy trình có kiểm soát (dữ liệu cố định, 10 lần chạy mỗi cấu hình, chọn theo validation, test chỉ đọc cuối) cùng các thí nghiệm đối chứng giúp tránh kết luận sai do yếu tố gây nhiễu.</w:t>
      </w:r>
    </w:p>
    <w:sectPr>
      <w:footerReference r:id="rId5" w:type="default"/>
      <w:pgSz w:w="11906" w:h="16838"/>
      <w:pgMar w:top="1310" w:right="1411" w:bottom="1310"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1C50">
    <w:pPr>
      <w:pStyle w:val="18"/>
      <w:jc w:val="center"/>
    </w:pPr>
    <w:r>
      <w:rPr>
        <w:sz w:val="20"/>
      </w:rPr>
      <w:fldChar w:fldCharType="begin"/>
    </w:r>
    <w:r>
      <w:rPr>
        <w:sz w:val="20"/>
      </w:rPr>
      <w:instrText xml:space="preserve">PAGE</w:instrTex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441AB"/>
    <w:rsid w:val="102A019F"/>
    <w:rsid w:val="18554738"/>
    <w:rsid w:val="1B5B699D"/>
    <w:rsid w:val="47A5271D"/>
    <w:rsid w:val="581A7546"/>
    <w:rsid w:val="5C7E75E6"/>
    <w:rsid w:val="680817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2"/>
    <w:qFormat/>
    <w:uiPriority w:val="9"/>
    <w:pPr>
      <w:keepNext/>
      <w:keepLines/>
      <w:spacing w:before="280" w:after="120"/>
      <w:outlineLvl w:val="0"/>
    </w:pPr>
    <w:rPr>
      <w:rFonts w:asciiTheme="majorHAnsi" w:hAnsiTheme="majorHAnsi" w:eastAsiaTheme="majorEastAsia" w:cstheme="majorBidi"/>
      <w:b/>
      <w:bCs/>
      <w:color w:val="1F3864"/>
      <w:sz w:val="32"/>
      <w:szCs w:val="28"/>
    </w:rPr>
  </w:style>
  <w:style w:type="paragraph" w:styleId="3">
    <w:name w:val="heading 2"/>
    <w:basedOn w:val="1"/>
    <w:next w:val="1"/>
    <w:link w:val="143"/>
    <w:unhideWhenUsed/>
    <w:qFormat/>
    <w:uiPriority w:val="9"/>
    <w:pPr>
      <w:keepNext/>
      <w:keepLines/>
      <w:spacing w:before="200" w:after="120"/>
      <w:outlineLvl w:val="1"/>
    </w:pPr>
    <w:rPr>
      <w:rFonts w:asciiTheme="majorHAnsi" w:hAnsiTheme="majorHAnsi" w:eastAsiaTheme="majorEastAsia" w:cstheme="majorBidi"/>
      <w:b/>
      <w:bCs/>
      <w:color w:val="2E5597"/>
      <w:sz w:val="27"/>
      <w:szCs w:val="26"/>
    </w:rPr>
  </w:style>
  <w:style w:type="paragraph" w:styleId="4">
    <w:name w:val="heading 3"/>
    <w:basedOn w:val="1"/>
    <w:next w:val="1"/>
    <w:link w:val="144"/>
    <w:unhideWhenUsed/>
    <w:qFormat/>
    <w:uiPriority w:val="9"/>
    <w:pPr>
      <w:keepNext/>
      <w:keepLines/>
      <w:spacing w:before="200" w:after="120"/>
      <w:outlineLvl w:val="2"/>
    </w:pPr>
    <w:rPr>
      <w:rFonts w:asciiTheme="majorHAnsi" w:hAnsiTheme="majorHAnsi" w:eastAsiaTheme="majorEastAsia" w:cstheme="majorBidi"/>
      <w:b/>
      <w:bCs/>
      <w:color w:val="2E5597"/>
      <w:sz w:val="24"/>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5278</Words>
  <Characters>19794</Characters>
  <Lines>0</Lines>
  <Paragraphs>0</Paragraphs>
  <TotalTime>1</TotalTime>
  <ScaleCrop>false</ScaleCrop>
  <LinksUpToDate>false</LinksUpToDate>
  <CharactersWithSpaces>24924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tientran</cp:lastModifiedBy>
  <dcterms:modified xsi:type="dcterms:W3CDTF">2026-10-30T08:14:37Z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3D10AC626E2C492ABE74E2A6641A02D4_12</vt:lpwstr>
  </property>
</Properties>
</file>