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PolicyVisor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iti SC" w:hAnsi="Helvetica Neue"/>
          <w:sz w:val="72"/>
          <w:szCs w:val="72"/>
          <w:rtl w:val="0"/>
          <w:lang w:eastAsia="zh-CN"/>
        </w:rPr>
        <w:t xml:space="preserve">整体系统设计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r>
              <w:rPr>
                <w:rFonts w:eastAsia="Heiti SC"/>
                <w:rtl w:val="0"/>
                <w:lang w:eastAsia="zh-CN"/>
              </w:rPr>
              <w:t xml:space="preserve">状态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实现现状稿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r>
              <w:rPr>
                <w:rFonts w:eastAsia="Heiti SC"/>
                <w:rtl w:val="0"/>
                <w:lang w:eastAsia="zh-CN"/>
              </w:rPr>
              <w:t xml:space="preserve">项目</w:t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pVisor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r>
              <w:rPr>
                <w:rFonts w:eastAsia="Heiti SC"/>
                <w:rtl w:val="0"/>
                <w:lang w:eastAsia="zh-CN"/>
              </w:rPr>
              <w:t xml:space="preserve">更新日期</w:t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rtl w:val="0"/>
                <w:lang w:eastAsia="zh-CN"/>
              </w:rPr>
              <w:t xml:space="preserve">2026 年 10 月 25 日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000000"/>
                <w:rtl w:val="0"/>
                <w:lang w:eastAsia="zh-CN"/>
              </w:rPr>
              <w:t xml:space="preserve">编制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基于本地文档与源码整理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000000"/>
                <w:rtl w:val="0"/>
                <w:lang w:eastAsia="zh-CN"/>
              </w:rPr>
              <w:t xml:space="preserve">评审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待项目维护者评审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000000"/>
                <w:rtl w:val="0"/>
                <w:lang w:eastAsia="zh-CN"/>
              </w:rPr>
              <w:t xml:space="preserve">关联材料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根 README  组件 README  设计文档与源码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000000"/>
                <w:rtl w:val="0"/>
                <w:lang w:eastAsia="zh-CN"/>
              </w:rPr>
              <w:t xml:space="preserve">范围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原生 Job 主流程及 13 个 crate 的架构与边界</w:t>
            </w:r>
          </w:p>
        </w:tc>
      </w:tr>
    </w:tbl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200" w:line="285" w:lineRule="auto"/>
        <w:rPr>
          <w:rFonts w:ascii="Helvetica Neue" w:cs="Helvetica Neue" w:eastAsia="Helvetica Neue" w:hAnsi="Helvetica Neue"/>
          <w:color w:val="000000"/>
        </w:rPr>
        <w:pageBreakBefore w:val="1"/>
      </w:pPr>
      <w:r>
        <w:rPr>
          <w:rFonts w:ascii="Helvetica Neue" w:cs="Helvetica Neue" w:eastAsia="Heiti SC" w:hAnsi="Helvetica Neue"/>
          <w:color w:val="082a4a"/>
          <w:rtl w:val="0"/>
          <w:lang w:eastAsia="zh-CN"/>
        </w:rPr>
        <w:t xml:space="preserve">1 摘要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pVisor 是面向 Agent CLI、脚本和自动化命令的执行运行时。系统在任务启动前解析权限与执行能力，在运行期间落实文件和网络边界，在结束后保存结果与观察，并让用户审查、选择性接受或丢弃暂存文件。它通过执行器、Gateway、Core、OverlayFS、OverlayNet、Journal 与 Replay 的分工，将一次命令变成具有身份、来源和结果边界的 Job。[S01][S02]</w:t>
      </w:r>
      <w:r>
        <w:rPr>
          <w:rStyle w:val="FootnoteReference"/>
        </w:rPr>
        <w:footnoteReference w:id="1"/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整体设计围绕两个相互独立的控制点展开。执行边界决定工作负载可以接触哪些资源；文件结果边界决定哪些候选改动最终进入目标工作区。Session 统一拥有一次 Attempt 的准备、派发、取消、清理和完成发布，Core 定义跨组件契约，驱动拥有真实的系统资源与拦截机制。请求、准入计划、安装回执和运行观察分别保留，避免把配置意图当成强制控制的证据。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当前产品主流程是原生 Job 的运行、审查、apply 和 drop。Host、原生 OCI 与 VM 提供不同的执行边界；Docker 风格容器命令、单节点 daemon 和 containerd shim 是接口范围各异的集成入口。共享镜像与 VM 内存机制服务于资源效率，但尚不能据此承诺生产密度、全局崩溃一致性或敌对多租户隔离。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本文是实现现状型系统设计，面向项目维护者、运行时开发者与集成方。依据 2026 年 10 月 25 日读取的本地工作区，基线提交为 e5afba7e7335fc561a2436070276fc52f4157b49，同时包含未提交代码。文中的“当前”指该工作区；“建议”及“待确认”不代表已批准路线图。版本与行为冲突以实际 writer、reader 和生产调用路径为依据，差异在第 11 节单列。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20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iti SC" w:hAnsi="Helvetica Neue"/>
          <w:color w:val="082a4a"/>
          <w:rtl w:val="0"/>
          <w:lang w:eastAsia="zh-CN"/>
        </w:rPr>
        <w:t xml:space="preserve">2 目标与非目标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设计目标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明确的范围边界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让现有 Agent CLI 与脚本进入可管理的 Job 流程，基本运行无需 Agent SDK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不实现 Agent 推理框架、业务工作流引擎或跨节点调度器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对支持的能力实行启动前准入，并记录实际安装的控制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不从执行器名称、配置标签或未出现的日志推导安全保证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以独立 upper 保留候选文件，支持冲突检查、选择性 apply 与中断恢复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不回滚远端 API、数据库写入、已发送消息或已应用的文件批次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保留 Run、Attempt、Event、产物和 lineage，使结果可定位、可核对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不提供任意外部副作用的确定性重放、全局排序或通用 exactly-once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在明确平台和 profile 下共享镜像内容、恢复基底或优化 RAM 驻留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不把局部压缩率、共享页身份或 RSS 变化换算成已交付的并发容量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保持组件所有权清晰，按 crate 演进 Rust API 与外部协议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不将局部接口迁移扩成整个 workspace 的兼容性重写</w:t>
            </w:r>
          </w:p>
        </w:tc>
      </w:tr>
    </w:tbl>
    <w:p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功能要求包括命令执行、取消与超时、暂存审查、选择性发布、记录读取、受支持的检查点与分叉，以及可选模型捕获。非功能要求是能力不足时明确拒绝、所有权在失败后可核对、输入与缓冲有界、平台差异可见，以及记录版本能够由 reader 严格识别。仓库没有统一的生产 SLO、最大安全并发量或可用性承诺；本文不补造这些数值。[S01][S03]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20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iti SC" w:hAnsi="Helvetica Neue"/>
          <w:color w:val="082a4a"/>
          <w:rtl w:val="0"/>
          <w:lang w:eastAsia="zh-CN"/>
        </w:rPr>
        <w:t xml:space="preserve">3 背景与问题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Agent 的一次任务会跨越本地进程、项目文件、HOME、凭据与远端模型或服务。直接执行时，文件修改立即进入工作区，事后 diff 无法说明访问权限是否真正受控；仅使用容器或 VM，又不能自动提供文件审查、冲突基线、业务结果接受和可读执行记录。任务规模增加后，人工逐步确认与每实例重复镜像、RAM 的成本同时增长。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pVisor 将工作组织成一个持久身份与若干局部状态。Job 是用户选择和管理的工作；Run 是它当前的内部记录，磁盘沿用 run-*、run.json 与 Run Bundle 命名；Attempt 是一次实际执行。Session 是运行时对象，负责这一 Attempt 的资源生命周期。Operation 描述需要处理的操作及有效策略、放置；Event 描述已经发布的事实；Effect 是执行留下的文件或外部后果。[S02][S04]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这些对象有意不合并。命令退出成功不代表文件已经被接受，取消请求不代表进程已经停止，快照对象存在不代表原 VM 已终止，日志落盘也不代表外部服务可以回滚。系统应分别回答“请求了什么”“安装了什么”“观察到了什么”“哪些状态已经提交”，再由相应所有者推进下一步。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运行环境信任宿主内核、pVisor supervisor、虚拟化后端与宿主账户的管理配置。工作负载可能误操作、受提示注入影响，或执行恶意依赖。系统主要保护受配置覆盖的文件视图、网络出口、凭据投影与资源额度；同一宿主账户下相互敌对的管理代码和宿主 root 不属于当前隔离模型。[S03]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200" w:line="285" w:lineRule="auto"/>
        <w:rPr>
          <w:rFonts w:ascii="Helvetica Neue" w:cs="Helvetica Neue" w:eastAsia="Helvetica Neue" w:hAnsi="Helvetica Neue"/>
          <w:color w:val="000000"/>
        </w:rPr>
        <w:pageBreakBefore w:val="1"/>
      </w:pPr>
      <w:r>
        <w:rPr>
          <w:rFonts w:ascii="Helvetica Neue" w:cs="Helvetica Neue" w:eastAsia="Heiti SC" w:hAnsi="Helvetica Neue"/>
          <w:color w:val="082a4a"/>
          <w:rtl w:val="0"/>
          <w:lang w:eastAsia="zh-CN"/>
        </w:rPr>
        <w:t xml:space="preserve">4 系统架构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4.1 分层与组件所有权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系统由入口、运行时、共享契约、数据面与底层执行资源组成。CLI 和嵌入式调用方提交配置；runtime 完成准入并创建 Session；文件、网络、模型和记录驱动准备附件；执行器运行工作负载；收尾路径发布持久结果。daemon 在每个 sandbox 的独立 supervisor 中嵌入同一 runtime，但保留自己的资源准入和服务协议。</w:t>
      </w:r>
    </w:p>
    <w:p>
      <w:pPr>
        <w:rPr>
          <w:rFonts w:ascii="Helvetica Neue" w:cs="Helvetica Neue" w:eastAsia="Helvetica Neue" w:hAnsi="Helvetica Neue"/>
        </w:rPr>
        <w:keepNext w:val="1"/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842973"/>
            <wp:effectExtent b="0" l="0" r="0" t="0"/>
            <wp:docPr id="11" name="系统分层 入口 Runtime 宿主服务与执行器" descr="系统分层 入口 Runtime 宿主服务与执行器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42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iti SC" w:hAnsi="Helvetica Neue"/>
          <w:color w:val="082a4a"/>
          <w:rtl w:val="0"/>
          <w:lang w:eastAsia="zh-CN"/>
        </w:rPr>
        <w:t xml:space="preserve">图 1a 系统分层。参考仓库 pvisor-architecture.svg 重绘；Host 与 OCI 为并列执行路径，VM 在下一页展开。[S02]</w:t>
      </w:r>
    </w:p>
    <w:p>
      <w:pPr>
        <w:rPr>
          <w:rFonts w:ascii="Helvetica Neue" w:cs="Helvetica Neue" w:eastAsia="Helvetica Neue" w:hAnsi="Helvetica Neue"/>
        </w:rPr>
        <w:keepNext w:val="1"/>
        <w:pageBreakBefore w:val="1"/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7296080"/>
            <wp:effectExtent b="0" l="0" r="0" t="0"/>
            <wp:docPr id="99" name="VM 分层 Guest CPU RAM 设备冻结和平台后端" descr="VM 分层 Guest CPU RAM 设备冻结和平台后端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ArchitectureVM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296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>
      <w:pPr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iti SC" w:hAnsi="Helvetica Neue"/>
          <w:color w:val="082a4a"/>
          <w:rtl w:val="0"/>
          <w:lang w:eastAsia="zh-CN"/>
        </w:rPr>
        <w:t xml:space="preserve">图 1b VM 技术分层。VM 管理执行状态，宿主管理资源与快照发布；完成记录见第 5 节。[S02][S14]</w:t>
      </w:r>
    </w:p>
    <w:p>
      <w:pPr>
        <w:pageBreakBefore/>
        <w:keepNext/>
        <w:spacing w:before="0" w:after="0" w:line="1" w:lineRule="exact"/>
      </w:pP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组件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主要职责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主要状态或依赖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失败时的边界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pvisor-cli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pvisor、TUI、Replay 前端与 Job owner 启动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命令配置、终端、私有控制通道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等待失败请求取消，不能自行宣告执行完成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pvisor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准入、Session、Attempt、执行器与 Job 服务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RunSpec、句柄、stage lease、Job 状态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收回资源并报告执行或完成发布错误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pvisor-core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策略、Operation、Event、身份与共享记录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纯数据契约、纯校验和策略求值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拒绝无效输入，不启动进程或建立控制 socket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pvisor-journal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Event 提交、去重、因果校验与恢复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单 writer、文件锁、日志与提交索引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写入不明后 poisoned，关闭并恢复后核对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pvisor-overlay-core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分层文件语义、preimage、review/apply/drop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lower、upper、work、原像与 apply 账本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保留可恢复意图，冲突或保护范围不满足即拒绝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pvisor-overlayfs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宿主 FUSE 与 FSKit 文件入口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挂载、inode、handle、观察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挂载失败阻止执行；卸载结果参与收尾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pvisor-overlaynet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代理传输、出口策略与 VM 网络数据面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DNS 映射、连接、带宽桶与计数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未支持数据包关闭路径，代理保证受覆盖范围限制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pvisor-gateway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模型协议、路由、凭据委托与轨迹捕获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story worker、有限队列、Journal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上游效果与捕获失败分别记录，队列接纳不等于落盘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pvisor-vm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vCPU、RAM、设备、平台后端和冻结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独立 runner、映射、队列与 RAM lease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控制事务失败后停止推进，由调用方终止 runner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pvisor-guest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Linux PID 1、工作负载启动、exec 与回收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guest 进程注册表、virtio-fs 同步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主任务结束先清理后代，写回失败改变最终状态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pvisor-replay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原生轨迹前缀重执行与 Agent 续跑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适配计划、独立输出、重建会话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未知工具、版本或边界不满足时明确失败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pvisor-daemon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单节点 sandbox 准入、持久归属和服务代理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registry、预留、supervisor、cgroup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不确定资源继续计费，确认删除后才释放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pvisor-shim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containerd Runtime v2 任务与 IO 集成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OCI plan、pidfd、FIFO 或 PTY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不支持约束在创建前拒绝，受支持生命周期独立管理</w:t>
            </w:r>
          </w:p>
        </w:tc>
      </w:tr>
    </w:tbl>
    <w:p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4.2 控制面与执行器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原生 CLI 的 spawn 保留终端前端，并 self-exec 一个 owner。两者通过继承的私有 socketpair 交换取消与退出；owner 留在原 session，持有独立进程组并负责后代清理。进入执行器前绑定实例控制端点并写入 live_control。后续活跃 status、kill 与 VM 控制进入启动时的 owner；已停止 Job 的 review、apply、drop 和 inspect 直接处理持久状态。[S05]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宿主权限根位于 /tmp/pvisor-host-&lt;UID&gt;，Job socket 按 Job 与 Attempt 分层。目录要求同 UID、0700、非符号链接，socket 为 0600，发现记录绑定 device/inode 与 owner 身份。客户端校验同 UID 对端和连接前后 socket 身份。工作负载视图排除整个权限根。持久修改取得 Job 根目录 job.lock，再核对当前 Attempt、stage 和 live owner。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执行器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主要边界与接入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适用前提和限制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Host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宿主进程；Linux namespace、Landlock 或 macOS Seatbelt 等按配置安装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普通未暂存 Job 直接写工作区；选择性代理通常依赖客户端协作；macOS 读取证据存在文档差异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原生 OCI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生成 OCI bundle，调用 runc 或 crun，向容器内委托运行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不依赖 Docker daemon；bridge 未实现；不满足 safe；委托结果来源仍有限制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独立 Linux guest；virtio-fs、受控 virtio-net 和专用 runner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原生 VMM 支持 Linux x86_64/KVM 与 macOS ARM64/HVF；具体快照和 RAM 能力再按 profile 校验</w:t>
            </w:r>
          </w:p>
        </w:tc>
      </w:tr>
    </w:tbl>
    <w:p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RunExecutor 接收有效 Session 并返回 ExecutorOutput。是否接收 VM 网络附件、guest workspace overlay 和 CPU QoS 由显式能力方法决定，不能根据名称含 VM 就授予对应强制力。执行器不分配 Job/Attempt 身份，也不发布整项任务的终态。[S06]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原生 OCI 委托结果使用有界、拒绝符号链接的普通文件读取，并检查 Run 与嵌套 AgentCtl 身份，再映射到外层 Attempt。这些输入检查防止错误关联；结果文件位于委托环境可写路径，不能把它升级为来自可信宿主控制安装的证明。[S06]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4.3 文件系统与结果发布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文件系统由共享语义层和两个协议入口组成。Host 通过 FUSE 或 FSKit 进入 FilesystemService；VM 通过 virtio-fs 队列直接调用同一服务，不建立中间宿主 FUSE 挂载。协议 inode、handle、权限转换和队列留在各入口；OverlayCore 拥有分层查找、授权、copy-up、whiteout、preimage 与 apply。[S07][S08]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lower 提供基线，upper 保存本次修改，merged 按优先级组合两者；work 用于安全准备临时节点。首次修改一般先保存目标原像，将整文件复制到私有临时节点，再 rename 发布 upper。安全的单链接 O_TRUNC 可以省略旧内容复制，但不省略基线捕获。删除 lower 文件以 whiteout 表示，目录替换使用 opaque 语义，lower 目录重命名需要物化合成内容。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preimage 描述候选修改依赖的目标旧状态，避免 Agent 基于 A 生成 C 后覆盖开发者已经写入的 D。对于 live lower，内容读取建立首次观察；没有先读的写入使用修改前状态。普通 stat 与目录枚举不代表对全部内容取指纹。额外 lower 的可见内容与最终 target 不同时，冲突基线仍对应真正将被修改的 target。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受管理 stage 在写入者停止后同步 preimage 日志与 upper，再发布 sealed-v1；缺少完整 seal 时拒绝 apply 或复用。guest PID 1 在报告退出前同步所有可见 virtio-fs 挂载，写回失败报告状态 125。仅看到 guest close、宿主队列排空或命令返回，均不足以代替整个完成边界。[S07][S09]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apply 在目标锁下先恢复已有批次，展开选中路径及硬链接等依赖，校验目标原像和保护路径，然后依次持久化 Prepared、更新目标、记录 TargetApplied、裁剪 upper 并提交 Committed。drop 只丢弃剩余候选。目录替换还检查物理后代中的排除与拒绝路径，隐藏名称不能成为删除真实子树的授权。[S10]</w:t>
      </w:r>
    </w:p>
    <w:p>
      <w:pPr>
        <w:rPr>
          <w:rFonts w:ascii="Helvetica Neue" w:cs="Helvetica Neue" w:eastAsia="Helvetica Neue" w:hAnsi="Helvetica Neue"/>
        </w:rPr>
        <w:keepNext w:val="1"/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913521"/>
            <wp:effectExtent b="0" l="0" r="0" t="0"/>
            <wp:docPr id="12" name="pVisor apply-conflict" descr="preimage 与候选及目标的冲突核对和 apply 提交阶段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Pvisor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13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iti SC" w:hAnsi="Helvetica Neue"/>
          <w:color w:val="082a4a"/>
          <w:rtl w:val="0"/>
          <w:lang w:eastAsia="zh-CN"/>
        </w:rPr>
        <w:t xml:space="preserve">图 2 原像校验与 apply 的局部提交点。外部读者仍可能看到批次中间状态。[S10]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lower 的 Immutable 是调用方在整个 owner 生命周期内对内容、元数据、命名空间、祖先、挂载和硬链接稳定性的承诺；只读路径或内容摘要本身不能证明它成立。相应缓存只保存允许范围内的物理查询结果，不能缓存授权或将错误转换为“不存在”。Host 的长 TTL 缓存另有更严格的 Linux、所有权与失败拆挂要求，不适用于普通 review/journal 语义，也不是 VM 默认能力。[S07][S08]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4.4 网络数据面与模型 Gateway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OverlayNet 拥有连接授权和字节转发。显式代理处理 HTTP CONNECT 与 absolute URI，保证只覆盖到达代理的流量；移除代理变量或直接建 socket 的客户端可能绕过。VM 把唯一虚拟网卡接入数据面，经长度前缀 UnixStream 传递 Ethernet frame，由 smoltcp 终止 guest TCP 并重新建立宿主连接，因此可以在已支持的出口范围内形成不可绕过路径。[S11]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VM 合成 DNS 为名称分配 Attempt 内稳定地址；收到 SYN 后可找回逻辑名称，结合端口、transport、宿主解析 IP 与分层策略授权。名称通过但 IP 被拒绝时不能继续连接。当前普通 VM 出口支持 IPv4 TCP 与本地 DNS，通用 UDP、IPv6、ICMP、QUIC、入站等未支持路径失败关闭。IPv4 与 IPv4-mapped IPv6 在策略匹配中视为同一目的地，实际连接地址仍保留原值。[S11][S12]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显式 same-host peer network 是单独的数据面：在 guest 不可见的私有目录中，通过地址 lease、generation、socket 身份和 Unix datagram 转发成员间 IPv4 TCP/UDP/ICMP。它要求无受限策略、无带宽预算的明确准入，不是每 peer 或每端口 ACL，也不能据此宣称普通宿主出口支持 UDP。重启、拥塞和缺失成员可能丢包，网络层没有应用重试队列。[S11]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Gateway 实现 OverlaySink，拥有模型协议识别、路由、转换、凭据与调用观察。支持的 provider 请求进入共享 llm/v1 语义，再按目标 wire format 输出，不以 Chat Completions 作为所有协议转换的中间格式。普通 TLS CONNECT 只转发密文，不能自动获得模型语义。模型捕获要求客户端进入配置的 Gateway 路径。[S13]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委托模型凭据前，Gateway 校验 HTTP method、精确端点和路径歧义；路由转换后的路径再校验。普通出口权限与模型委托权限分开，允许模型调用不等于允许任意上游管理操作。凭据按已授权动作解析，不能将原始 Key 随意暴露给工作负载。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捕获以 story 为串行 owner，使用有限 FIFO 和全局准入预算。worker 先提交 Event，再更新投影与通知观察者；接纳、flush 和 Journal 回执具有不同意义。恢复重建投影，不重新发送模型请求。完整载荷可能包含提示、源码和工具输出，保留级别必须与访问权限共同考虑。capture 限流控制在途工作，不保证长期投影或整个进程 RSS 有固定上限。[S13]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4.5 VM 与 guest 资源生命周期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pvisor-vm 将 CPU、RAM、设备与平台实现编译在同一 crate。VmBuilder 拥有配置，VmRuntime::run 消费 builder，在 ready 回调中提供 VmmHandle；该 handle 是控制入口，不延长 VM 生命周期。调用方负责专用 runner、宿主隔离、FD、文件和网络服务、持久存储与兼容性绑定。[S14]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大多数 guest 指令和系统调用在 guest 内执行。只有导出文件树或虚拟设备需要宿主服务时才跨边界。virtio descriptor 来自 guest，设备必须校验 GPA 范围、长度溢出和缓冲方向；读取请求、写回数据直到发布 used ring 的整个区间都持有 RAM lease。queue owner 独占 ring 更新，blocking worker 不能自行推进队列。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普通 pause 只确认 vCPU 停驻，设备仍可能进行 I/O。完整冻结依次确认 CPU、停止设备接收并排空 worker、收回队列、等待 RAM lease 释放，再关闭 RAM gate。等待 worker 时不能持有阻止其收尾的 VMM 锁。冻结失败后调用方终止失败 runner，不能恢复未知设备状态并继续运行。[S14]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pvisor-guest 使用统一 PID 1 launcher、进程组注册表和单一阻塞 reaper，处理主任务、exec 与收养的孤儿。主任务退出时停止接纳，终止并回收剩余 guest 进程，完成文件同步后报告退出。可选 host-CID-only vsock 1025 控制 adapter 复用该 launcher 与 reaper，不在传输层另建第二套进程监督。[S09]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4.6 镜像缓存与惰性读取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当前已发布镜像格式是 V1：每个镜像及平台独立管理元数据 revision，跨镜像共享不可变 SHA-256 内容块。image-key 标识规范化引用，platform 区分架构，revision 固定 COMMIT 字节，file digest 和 object hash 分别标识文件与数据块。一次打开固定 image-key、platform、revision，tag 或 HEAD 更新不改变已运行视图。[S15]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读路径按 inode 和内容索引确定范围，只获取需要的块并验证。VM 的 direct lower 使用私有元数据投影支撑本地路径和 FD 契约，文件内容由后端提供；稀疏占位字节不作为真实内容返回。首次修改、完整导出或快照可能触发全文件甚至全树读取。因此 lazy 将部分成本转到首次访问，而非消除所有下载成本。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runtime README 中的 Lazy image V2 指已实现的 reader 优化：认证元数据页、本地 B+tree、有限目录预取、连接复用及 framing 协商；它保留 V1 存储格式。设计目录的“惰性镜像 v2”则是目录小文件 pack 的未实现提案。两个 V2 不是同一版本轴；集成方应分别记录存储格式、传输协议和 reader 能力，避免错误升级。[S15]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4.7 内存共享与回收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RAM 由 guest 虚拟地址、guest 物理地址和宿主映射连接起来。两个 VM 使用相同 GPA 不表示共享物理页；共享必须来自同一被验证的不可变 backing。私有 MAP_PRIVATE 映射让初始字节共用，写入通过 COW 私有化。磁盘内容去重、快照恢复 COW、运行期物理页合并、压缩与整机 offload 是不同机制。[S16]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机制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当前作用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必须满足的生命周期条件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镜像内容共享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避免重复存储与读取相同镜像字节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固定 revision，校验内容；不直接等同匿名 guest RAM 共享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恢复基底 COW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多次恢复复用未修改基线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保留基底和映射租约，写入私有；核对 snapshot profile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Apple Silicon 共同内核基底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普通 bundled-kernel 冷启动复用初始内核范围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显式 opt-in；不共享启动后堆或页缓存；限制设备和 snapshot 组合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物理页池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相同驻留内容经复核后映射到共享对象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CPU/设备静止、live bytes 复核、引用先固定；解除映射后才释放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实例内或池化冷压缩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保留可恢复冷块后减少驻留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Linux 路径需要合适 userfaultfd 权限与 profile；refault 校验后恢复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Whole VM offload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在支持 backing 上降低整机 RAM 驻留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映射与设备一致性、代际发布和恢复来源完整；并非任意 profile 可组合</w:t>
            </w:r>
          </w:p>
        </w:tc>
      </w:tr>
    </w:tbl>
    <w:p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冷压缩先在短窗口采样，在窗口外编码发布，再进入窗口复核 live bytes；内容变化、不可压缩或预算拒绝时保留原驻留页。refault 校验长度与 checksum，恢复完整字节后才唤醒访问者，损坏不能用零页替代。长时间不变不等于低访问热度，策略仍需按驱逐与 refault 成本评估。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共享池扩大故障域。物理池或 legacy 池丢失会使依赖 VM 失败；Linux sealed 压缩客户端对已交付句柄另有本地恢复合同，不能推广到所有模式或 macOS。容量需计入共享页、私有 COW、索引、编码 scratch、恢复缓冲和高峰值；多个进程 RSS 直接相加会重复计算共享页。[S16]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名为 workload-aware-memory-offloading 的 runtime feature 当前仅启用 vCPU 等待观察，默认关闭，不自动回收 RAM。Gateway 的可选模型等待 adapter 还需独立 guest idle 证据、Attempt 归属和 resume ACK；模型请求或网络静默本身不能证明整个 guest 空闲。daemon 尚未集成这一 Gateway 协调路径。[S17]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4.8 检查点与分叉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状态机制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保存范围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恢复后身份与限制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Workspace checkpoint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upper、preimage 和 lineage；不冻结所有 lower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fork 为新 Job；不恢复进程内存或远端服务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Execution checkpoint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同一冻结切面的 CPU、RAM、设备与 profile 文件状态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受平台、host boot、build、firmware 和 RAM profile 绑定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Execution suspend 与 resume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封存执行点并确认 source 终止，再迁移 Job head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resume 保留 Job ID、创建新 Attempt；不能只凭 snapshot 目录或 PID 消失恢复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Execution fork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从历史执行点启动独立分支与写入层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创建新 Job 并保留 lineage；当前原生 profile 排除网络设备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Agent trajectory replay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重新执行完整工具批次并重建原生会话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新观察可能改变续跑；外部工具效果会再次发生</w:t>
            </w:r>
          </w:p>
        </w:tc>
      </w:tr>
    </w:tbl>
    <w:p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完整执行快照必须覆盖设备在途写回，否则可能得到“队列已完成、RAM 没有结果”的不一致镜像。恢复先验证兼容性、文件与引用，保持机器暂停，安装全部状态后再显式 resume。网络对端不会随本地 RAM 回退，所以当前原生 Job execution profile 不带网络设备。[S18]</w:t>
      </w:r>
    </w:p>
    <w:p>
      <w:pPr>
        <w:rPr>
          <w:rFonts w:ascii="Helvetica Neue" w:cs="Helvetica Neue" w:eastAsia="Helvetica Neue" w:hAnsi="Helvetica Neue"/>
        </w:rPr>
        <w:keepNext w:val="1"/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971072"/>
            <wp:effectExtent b="0" l="0" r="0" t="0"/>
            <wp:docPr id="13" name="pVisor checkpoint-cut" descr="完整冻结中的 CPU、设备和 RAM 一致性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Pvisor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71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iti SC" w:hAnsi="Helvetica Neue"/>
          <w:color w:val="082a4a"/>
          <w:rtl w:val="0"/>
          <w:lang w:eastAsia="zh-CN"/>
        </w:rPr>
        <w:t xml:space="preserve">图 3 完整冻结覆盖 CPU 设备和 RAM，文件状态由对应 profile 一起协调。[S18]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检查点对象、source 终止回执、Job head 和继任 Attempt 是不同提交点。suspend 以匹配 Job、Attempt、request 的 ExecutionSuspension 作为终止证据；resume 在不确定时返回 EXECUTION_UNKNOWN，不能为了给出成功响应而再启动一份。挂起状态下 apply/drop 被阻止，先通过相应 kill 流程撤销恢复权。[S18]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4.9 Replay 与 Agent 续跑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Replay 独立 crate 消费 Core/Journal 契约，不依赖 runtime 或 CLI parser。engine 校验请求、workspace、原生轨迹、完整批次边界、Agent 固定版本与步数预算，创建独立 state/output 后进入 prepare、replay、continue 和 finalize。prepare-only 不执行历史工具；replay-only 在边界停止；continue 把新 observation 放入重建的原生上下文。[S19]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适配器覆盖 Claude Code、Codex、OpenCode、OpenHands、mini-swe-agent、SWE-agent 和 Pi 等各自明确的路径。支持应按 adapter 与固定版本判断，不能按名称概括为任意版本兼容。Claude/Codex 等续跑 bridge 处理原生 transport 包装并校验首个模型请求边界；它们与 pVisor Gateway 是独立职责。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未知工具、缺少原生身份或无法刷新观察时默认失败；显式允许的降级需要记录质量。完整工具批次不能从中间截断。新的工具结果和后续模型动作可以不同，Replay 适合复现前缀、调试与比较，不能保证外部世界重现原始轨迹。[S19]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4.10 Daemon 与其他集成入口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daemon 是单节点服务管理器，可选择 sandbox、cache 与 memory pool 组件。sandbox 使用 Linux x86_64/KVM、委派 cgroup v2、可信 prepared-image manifest 和独立 native supervisor；没有 host、OCI 命令或 registry pull 降级。supervisor 嵌入 RuntimeJobService 与 AttemptService，保留 RunHandle，API 进程重启后可核对原实例。[S20]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创建先串行持久化 Pending 与资源预留，再启动并核对 readiness，最后持久化 Running。CPU、memory 与数量按全部未移除记录保守求和；Paused、Failed 和不确定状态不释放预算。cgroup 覆盖 supervisor、VMM 与 helper 树，vCPU 数、CPU quota、guest RAM 和宿主树硬内存是不同数值。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当前 native guest 模式由宿主 HTTP/SSE 或 E2B JSON/Connect adapter 转换为 host-CID-only guest 控制帧，guest 复用统一 launcher 和 PID 1 reaper。显式 upstream 模板仍可运行独立 execd/envd 服务。两者不能混写成 daemon 唯一的执行方式。协议固定为部分 OpenSandbox 1.1.0 与 E2B Python SDK 2.59.0 profile，不表示完整上游 API 一致性。[S20]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删除先持久化 Stopping，再按归属确认原生对象退出、发布 tombstone、清理 cgroup 和私有状态，确认 Missing 后才移除 registry 与预留。IPC 丢失不是 Missing 证明；不能通过删除状态目录释放未知资源。TTL 是维护循环的尽力清理，不是硬执行截止。[S20]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入口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当前合同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不能外推的能力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Native Job spawn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Host/OCI/VM，stage、review、apply/drop 与受支持 checkpoint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不代表 daemon 自动公开相同操作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Docker 风格 run/build/exec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实验性 CLI 子集，每容器一台 Linux VM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不是 Docker Engine API，也不是 Job 的 OCI executor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Sandbox daemon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本机准入、生命周期、命令文件与端点代理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没有 Job stage/apply、checkpoint/fork、offload 或 Gateway 等待 API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containerd shim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OCI task 生命周期、exec、FIFO/PTY、cgroup 子集；可选 VM tier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非完整 OCI 兼容；stats、pause/resume 与 checkpoint 未实现</w:t>
            </w:r>
          </w:p>
        </w:tc>
      </w:tr>
    </w:tbl>
    <w:p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20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iti SC" w:hAnsi="Helvetica Neue"/>
          <w:color w:val="082a4a"/>
          <w:rtl w:val="0"/>
          <w:lang w:eastAsia="zh-CN"/>
        </w:rPr>
        <w:t xml:space="preserve">5 请求生命周期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5.1 从命令到派发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1. 前端解析命令和配置，确定持久 Job 与存储。普通 host 默认写目标；safe、ask 或显式 stage 才进入相应暂存流程。owner 先建立控制权限与取消路径，交互任务沿用原控制终端。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2. runtime 校验 RunSpec schema、程序与路径、策略和执行器支持。对 user、workspace、session 与执行器基础约束逐层收窄；后面的 allow 不能覆盖前面的显式 deny。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3. 解析有效网络配置并生成准入计划、requested/effective Operation 与 Placement。下游准备消费这份有效配置，不能重新从原始配置取一份与审计决定不同的策略。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4. 分配 Attempt，绑定实例控制发现；Session 准备 Guest AgentCtl、文件视图、网络、可选 Gateway、记录和执行附件。准备可能已经创建目录、socket 或挂载，因此后续失败仍要清理。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5. 提交 run.created 及必要启动事实。Requested 保留输入，Rewritten 保留真实前后变化，Placed 描述放置，Dispatched 标记派发阶段；必要提交失败时不调用执行器。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6. 执行器消费 Session。退出、取消和 deadline 进入统一等待路径；取消请求发出后仍需等待实际退出和资源收尾。执行器返回实际状态、输出、failure、metrics、产物与控制观察。[S04][S05][S06]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5.2 从执行退出到完成回执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当前工作区加入了 completion 协议。收尾先校验 ExecutorOutput 的终态与安装证据，停止或拆除驱动并处理 stage，保存结果与 Bundle，再检查文件和网络观察。完成绑定稳定后，写入 completion.json，将 RunResult 与 run-bundle.json 的 BLAKE3 字节摘要绑定；随后才尝试发布 Completed 与运行终态事件。[S21]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在这个新协议中，持久完成回执是已完成 Attempt 的权威，run.json 与 execution Job 的终态是投影。已经提交完成后，终态 Journal append 被拒或结果未知会作为 audit gap 报告，不改写已绑定 Bundle 字节，也不为了补日志生成一项不同的执行结果。调用方收到的附加 audit warning 与已提交 Bundle 的内容可能不同，应结合日志诊断。[S21]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completion 写入失败可能发生在 rename 成功、目录同步失败之后。当前内存返回错误不等于磁盘一定没有回执；下一次读取必须重新验证。新协议记录没有确认回执且不再有 live Attempt 时投影为 Unknown，拒绝把残留 Bundle 或“PID 已不存在”解释成正常完成。匹配回执可恢复陈旧的 Run 投影，但不能复活已经推进到继任 Attempt 或撤销恢复权的 Job 状态。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ManagedJobRun 把实际 Attempt join 与 Server::finish 交给 runtime task，前端只持有等待适配器。前端丢失或等待出错会请求取消，已接纳的完成发布在 Tokio runtime 仍存活时继续持有所有权。宿主进程退出、runtime 关闭和多记录提交之间仍有恢复边界；completion 协议没有提供跨全部存储和远端服务的总事务。[S04][S21]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5.3 从审查到接受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停止且状态可确认后，review 从 Bundle 和当前 upper 构建结果视图。apply 必须同时获得 Job/Attempt 修改权与目标 apply 锁，核对 seal、pending ledger、原像、保护规则和选择依赖。某些文件已接受后，剩余候选继续存在；失败命令产生的改动也可单独审查。drop 不撤销先前已经接受的内容。[S10]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示例流程为 pvisor spawn --safe -- claude，随后 pvisor review last，再执行 pvisor apply last --path src，最后对剩余候选执行 pvisor drop last。多 Job 情况应使用明确 ID 或 stage 路径；last 只是一种本地选择便利，不是跨存储或并发工作的稳定业务标识。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20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iti SC" w:hAnsi="Helvetica Neue"/>
          <w:color w:val="082a4a"/>
          <w:rtl w:val="0"/>
          <w:lang w:eastAsia="zh-CN"/>
        </w:rPr>
        <w:t xml:space="preserve">6 API 与数据契约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6.1 执行输入与证据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契约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主要内容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校验与归属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RunSpec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schema、run_id、agent、invocation、runtime、capabilities、policies、metadata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调用方输入；runtime 解析；不能由 metadata 注入可信安装决定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Operation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version、context、run_id、kind、placements、rules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Core 定义；runtime 形成真实请求和有效决定；不是任意表达式执行 API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ExecutorPlan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执行器身份、isolation、各维能力计划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Unsupported、Cooperative 或 Planned；最高计划不等于已安装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ExecutorObservations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各维安装证据、origin 和相关观察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Unenforced、Cooperative 或 Enforced；是 Safety 摘要来源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ExecutorOutput 与 RunResult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终态、退出码、failure、输出、metrics、产物、warning 与观察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backend 报告结果；Session 绑定 Run/Attempt 与时刻并完成核对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RunHandle 与 ManagedJobRun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status、cancel、wait、事件与 VM 控制；持久完成 owner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handle 的存在、取消请求与完成发布具有不同生命周期</w:t>
            </w:r>
          </w:p>
        </w:tc>
      </w:tr>
    </w:tbl>
    <w:p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当前生产工作负载操作是 run.execute。文件与网络驱动会产生领域观察，尚未把命令内部每一次文件操作或 syscall 提升为公共 Operation。因而不能以 Operation 列表作为完整系统调用审计。[S12]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观察计数中的 null 表示未观测，零表示已观测且无命中。文件访问次数不等于净 diff，代理计数不覆盖旁路流量。文件路径观察表有上界，溢出另计 overflow_hits；完整文件结果仍以对应 changeset 与产物为准。[S12]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6.2 记录与版本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记录或协议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当前写入版本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Reader 与兼容边界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RunSpec 与 Operation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schema 1 与 version 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各自精确校验；与 Cargo 0.3.0 无版本等价关系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Event 与 Journal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Event 5，pvisor.trace/5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共用 Event 版本常量；旧完整格式与损坏记录不能当成尾部修复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新 RunRecord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schema 2，completion_protocol 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reader 接受旧 1/None 与新 2/Some(1) 组合；其他组合拒绝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新 Run Bundle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schema 5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reader 同时接受 legacy 4；新协议需相符 Run 绑定及已提交 completion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completion.json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version 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绑定 Run/Attempt、终态结果及 Bundle 实际字节摘要；私有实现记录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execution Job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version 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校验 Job、root、stage 和当前 Attempt，不能仅凭 JSON 可解析接管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Workspace checkpoint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schema 3，kind workspace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与 execution 机器载荷分开解析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EnvironmentManifest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按 profile 写 2、3、4 或 5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reader 接受明确的 v1–v5 字段组合，另查拓扑、摘要与 SnapshotCompatibility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Stage 与 apply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durability-v1、sealed-v1；ledger schema 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stage 完整性必需；apply reader 接受 1/2，旧记录不自动获得新保证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Host 与 Guest AgentCtl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各自 version 1；owner 实例名 pvisor-instance-control-1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schema、端点、凭据与权限独立，数字相同不代表互通</w:t>
            </w:r>
          </w:p>
        </w:tc>
      </w:tr>
    </w:tbl>
    <w:p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此表按工作区代码校正了旧文档中的 Run schema 1 与 Bundle schema 4 描述。legacy Bundle 4 仍有受控读取分支，不能笼统写成“所有旧 Bundle 都拒绝”或“所有记录自动升级”。全量字段级 JSON Schema 尚非统一已交付能力；类型定义、序列化属性、writer 和 reader 共同构成当前真实契约。[S21][S22]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6.3 Event 与 Journal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Event 包含 id、trace_id、producer、观察时刻、scope、context、operation、caused_by、level、granularity 与 Fact。身份用于关联与去重；Journal position 表示在该日志的提交顺序；caused_by 记录已知因果；时间戳不提供跨 Job 的全局副作用顺序。[S12][S23]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Journal clone 共享互斥状态、writer、错误状态与通知通道，文件独占锁保留到最后一个 owner 或已接受的阻塞任务释放。append 校验 Core 边界、引用和因果环，允许尚未解决的 forward reference。同 ID、同完整内容返回原位置，不重复通知；同 ID 改内容拒绝。内存回执为 Volatile，文件回执为 LocalSync，后者不表示远端复制或断电实测证明。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open 只修复合法完整前缀后的不完整末记录；完整损坏记录、坏 header 或版本错误必须拒绝。写入 Unknown 后所有 clone poisoned，需关闭、reopen 并核对原 Event。订阅是容量 256 的提交后实时通知，落后时从 Journal 补历史，不能把通知通道作为存储。已进入 blocking pool 的 append 不随等待方取消而撤回。[S23]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6.4 控制权限与 Rust API 边界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Host AgentCtl 使用带 request_id、目标 Job/Attempt/generation 的类型化 envelope，最大 JSON 帧为 1 MiB；owner 端点限制连接并复用修改锁。request_id 提供关联，不天然建立持久去重。self-exec 启动校验相同二进制；后续 CLI 与 live owner 按实例协议兼容，调用方二进制摘要可以不同。[S05][S12]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Guest AgentCtl 是 Hello/Sync、工作负载状态、directive 与协作静默点通道。它不能取得宿主 Job、stage、VM 或 daemon supervisor 权限。daemon 另有私有 supervisor owner/token 绑定，外层 lifecycle Key、sandbox endpoint token 与 guest 服务 token 也分开管理。[S05][S20]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Rust 公开边界目前只有 pvisor-vm、pvisor-overlayfs 与 pvisor-journal 收敛为唯一 api 入口。api 声明公开 DTO、字段与 trait 方法，私有模块负责校验、平台 dispatch、资源管理和方法体；不透明 owner 可以重新导出而不暴露状态。其他 crate 保持既有接口，逻辑分层不代表整个 workspace 已完成可见性迁移。[S22]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20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iti SC" w:hAnsi="Helvetica Neue"/>
          <w:color w:val="082a4a"/>
          <w:rtl w:val="0"/>
          <w:lang w:eastAsia="zh-CN"/>
        </w:rPr>
        <w:t xml:space="preserve">7 一致性 幂等与恢复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系统具有多个局部提交点，没有跨 Job、Journal、apply、快照和外部服务的单笔事务。调用方应区分未接纳、已接纳但结果未知和已完成，固定原 Job、Attempt、request/event ID 与参数后核对，不能把换一个 ID 重新执行当成恢复。[S24]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场景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当前处理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调用方的恢复依据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准入或必要启动事实失败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不派发工作负载，清理已准备资源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错误阶段、清理结果与原 Job 记录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Journal append Unknown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不推断是否已提交，poison writer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关闭所有 owner 后 reopen，以同 Event ID 和原内容重试 append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completion 已提交但终态日志失败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完成回执保持权威，报告 audit gap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校验 completion 与 Bundle，不能为补日志重跑命令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新协议 Attempt 消失且无 completion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投影 Unknown，保留 stage 并阻止不安全修改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live lease、原 Attempt、回执与 Bundle 绑定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Host 控制超时或响应丢失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效果可能发生，不自动通用重试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按精确目标查询当前状态，保留原 request 关联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apply 中断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账本记录可能已有部分 target 效果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目标锁下沿 Prepared/TargetApplied/Committed 前向恢复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capture/suspend/resume/fork 不确定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对应持久请求保留局部去重范围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原 request ID、参数、Job head、终止或继任回执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daemon create 响应丢失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不承诺 create 的幂等重试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查询持久 sandbox 与预留，避免盲目创建第二份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VM 冻结或映射事务失败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保持停止推进，由 owner 终止 runner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控制事务结果与真实进程归属，不能假定可 resume</w:t>
            </w:r>
          </w:p>
        </w:tc>
      </w:tr>
    </w:tbl>
    <w:p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文件并发由 Job 锁、Attempt lease、target apply 锁及文件服务内部锁分别处理。target 锁仅协调遵守协议的调用方，不能阻止任意编辑器在原像检查与发布之间写入。用户应停止并发目标写入；单文件 rename 和恢复账本不提供多文件对外原子可见性。[S10]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completion 的摘要绑定保护相应本地记录一致性，不是抗恶意同 UID 代码篡改的远程证明。它与 Journal 回执也不能互换：前者声明某 Attempt 的持久完成，后者声明某 Event 在某日志的位置与本地同步状态。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Replay 重新执行历史工具，会再次产生文件和潜在远端副作用；checkpoint 则恢复某个明确状态范围。两种机制都不自动回滚外部世界。将它们接入评测或训练时，外部编排需固定输入版本、初始状态、Agent 版本与评分方式，并自行处理重试和样本身份。[S19][S24]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20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iti SC" w:hAnsi="Helvetica Neue"/>
          <w:color w:val="082a4a"/>
          <w:rtl w:val="0"/>
          <w:lang w:eastAsia="zh-CN"/>
        </w:rPr>
        <w:t xml:space="preserve">8 安全与隐私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8.1 权限与实际边界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权限逐层收窄，任何一层显式 deny 不能被后续 allow 覆盖。safe 是一套请求与准入要求；strict 要求各请求维度都有相应强制证据。当前没有执行器声称完整 subprocess 维度强制，因此 strict 不能被描述为已可用的更强运行预设。container 的 safe 会被拒绝。[S03][S06]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文件规则只对配置覆盖的视图与入口生效。暂存不自动隐藏 HOME、显式共享或视图外原路径；rootfs host 可能暴露宿主内容。路径名规则不能识别改名秘密、源码中的 Key 或 Git 历史。显式传入的凭据可被工作负载使用，域名 allowlist 也不能阻止在已授权服务内夹带数据。[S03]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宿主权限 socket、stage 元数据、RAM backing、共享池与 prepared-image 路径需要留在工作负载不可见范围。符号链接、路径重叠、socket inode、UID 和 generation 校验针对各自资源，不能仅检查路径字符串。macOS 的进程清理与读取控制证据存在额外限制，部署时按该次 Bundle 观察判断，不从平台名推断。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8.2 凭据与数据保留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凭据投影默认应遵从任务所需范围，Gateway 委托动作与普通网络授权分别校验。daemon lifecycle Key、endpoint token、private supervisor token 和 guest service token 不能混用，代理向 guest 转发时剥离管理凭据。模型 capture 的保留级别不能被理解成自动清除所有秘密。[S13][S20]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运行记录可能包含命令参数、路径、stdout/stderr、模型提示与输出。操作快照避免直接保留环境变量值，但这不保证输出或完整 capture 中没有同样的值。分享 Bundle、轨迹或失败诊断前应按实际载荷审查。仓库未建立统一的自动保留期、数据驻留策略或跨所有状态的删除编排，运维方需要明确保存与清理责任。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drop 删除候选文件，不表示 Run Bundle、Journal、模型轨迹、快照或镜像缓存已经删除。快照 GC 必须尊重租约与基底引用；共享镜像缓存的完整在线/离线 GC 尚未交付。人工清理不能通过删状态目录绕过活跃 owner、预留或未知结果的核对。[S15][S18][S20]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20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iti SC" w:hAnsi="Helvetica Neue"/>
          <w:color w:val="082a4a"/>
          <w:rtl w:val="0"/>
          <w:lang w:eastAsia="zh-CN"/>
        </w:rPr>
        <w:t xml:space="preserve">9 运维与验证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9.1 部署与故障域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原生工具可由 Python wheel 分发，但核心执行为 Rust 二进制。VM 需要对应 KVM/HVF 权限及 Linux rootfs/镜像，Host 暂存需要相应 FUSE 实现；macOS 使用 FSKit 的路径要求 macFUSE 5.4.0 或更新。源码构建还涉及 fw 产物，发布 wheel 与本地固件构建的前提不同。[S01]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一次 Job 的 owner 退出、一个 VM runner 退出、API daemon 重启、共享 pool 丢失和宿主重启是不同故障域。daemon API 重启可以核对并保留存活 supervisor；supervisor 丢失不等于可从进程轨迹恢复；宿主重启丢失 live VM。pool 的失效行为依模式而异，接入方必须将其作为部署配置的一部分。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升级需分别核对磁盘格式、live 协议、build/firmware 与 snapshot profile。旧 owner 应由兼容旧协议的程序完成管理；新 CLI 不自动连接已退役的 generation socket。不能用“Cargo 版本相同”替代 reader 或实例协议检查。[S05][S22]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9.2 应观察的信号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信号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具体判读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责任组件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sz w:val="16"/>
                <w:szCs w:val="16"/>
                <w:rtl w:val="0"/>
                <w:lang w:eastAsia="zh-CN"/>
              </w:rPr>
              <w:t xml:space="preserve">建议验收门槛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准入拒绝与缺失控制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区分 InvalidSpec、UnsupportedPolicy 与准备错误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runtime 与 executor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iti SC" w:hAnsi="Helvetica Neue"/>
                <w:color w:val="233447"/>
                <w:sz w:val="16"/>
                <w:szCs w:val="16"/>
                <w:rtl w:val="0"/>
                <w:lang w:eastAsia="zh-CN"/>
              </w:rPr>
              <w:t xml:space="preserve">不支持请求在派发前明确失败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执行与完成状态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实际退出、清理、seal、completion、Job 投影分别核对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Session 与 Job 服务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iti SC" w:hAnsi="Helvetica Neue"/>
                <w:color w:val="233447"/>
                <w:sz w:val="16"/>
                <w:szCs w:val="16"/>
                <w:rtl w:val="0"/>
                <w:lang w:eastAsia="zh-CN"/>
              </w:rPr>
              <w:t xml:space="preserve">丢响应和中断不产生伪成功或重复执行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文件结果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pending apply、冲突、剩余改动与保护路径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OverlayCore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iti SC" w:hAnsi="Helvetica Neue"/>
                <w:color w:val="233447"/>
                <w:sz w:val="16"/>
                <w:szCs w:val="16"/>
                <w:rtl w:val="0"/>
                <w:lang w:eastAsia="zh-CN"/>
              </w:rPr>
              <w:t xml:space="preserve">中断后可恢复；保护路径不被目录替换绕过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日志与捕获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Unknown、poisoned、订阅 lag、audit gap、队列拒绝与 backfill 缺口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Journal 与 Gateway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iti SC" w:hAnsi="Helvetica Neue"/>
                <w:color w:val="233447"/>
                <w:sz w:val="16"/>
                <w:szCs w:val="16"/>
                <w:rtl w:val="0"/>
                <w:lang w:eastAsia="zh-CN"/>
              </w:rPr>
              <w:t xml:space="preserve">缺口显式可见，不把缺失计数填成零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VM 状态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freeze 超时、设备 worker、RAM lease、refault 校验与 resume ACK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VM 与存储 owner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iti SC" w:hAnsi="Helvetica Neue"/>
                <w:color w:val="233447"/>
                <w:sz w:val="16"/>
                <w:szCs w:val="16"/>
                <w:rtl w:val="0"/>
                <w:lang w:eastAsia="zh-CN"/>
              </w:rPr>
              <w:t xml:space="preserve">失败 runner 不继续推进未知机器状态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Daemon 资源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预留、cgroup 树、Pending/Stopping/Failed 与 tombstone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daemon 与 supervisor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iti SC" w:hAnsi="Helvetica Neue"/>
                <w:color w:val="233447"/>
                <w:sz w:val="16"/>
                <w:szCs w:val="16"/>
                <w:rtl w:val="0"/>
                <w:lang w:eastAsia="zh-CN"/>
              </w:rPr>
              <w:t xml:space="preserve">未确认清理不释放预留，重启不丢归属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性能与容量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冷热启动、首字节、端到端时延、PSS/charge 与恢复峰值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部署方按负载负责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iti SC" w:hAnsi="Helvetica Neue"/>
                <w:color w:val="233447"/>
                <w:sz w:val="16"/>
                <w:szCs w:val="16"/>
                <w:rtl w:val="0"/>
                <w:lang w:eastAsia="zh-CN"/>
              </w:rPr>
              <w:t xml:space="preserve">固定制品、输入、预算和计费范围后再定数值</w:t>
            </w:r>
          </w:p>
        </w:tc>
      </w:tr>
    </w:tbl>
    <w:p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此表是基于现有不变量的验收建议，不是已部署的监控系统、值班分工或生产 SLO。没有证据的阈值留待具体负载制定；软件内部缓冲上限不应直接充当节点容量模型。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9.3 验证策略与本次覆盖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代码变更默认使用 just test；聚焦验证可按 pvisor-core、pvisor-journal、pvisor-overlay-core、pvisor-overlayfs、pvisor-overlaynet、pvisor、pvisor-cli、pvisor-vm、pvisor-guest、pvisor-replay 或 pvisor-daemon 限定。硬件、真实挂载、网络和 SDK 集成需单列平台 gate；API 边界另查外部 contract tests、AST guards 和 warnings denied rustdoc。[S22][S25]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semspec 将行为文字、黑盒检查与人工审核状态分开。PASS 不等于人工批准；AI 可以起草和修复实现，不能批准真实 ledger、修改批准快照或为获取 PASS 弱化现有语义。runner 与规格的常规检查分别使用 just test-semspec 和 just semspec lint docs/src/zh/cases。[S25]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本次工作进行了文档结构梳理、关键生产路径与测试声明的静态交叉检查，并对交付文档做模板结构、源引用和逐页排版检查；没有运行 Rust/Python 产品测试、KVM/HVF、真实 FUSE 挂载、上游 SDK 或性能实验。因此本文的实现描述不是本次运行验证的通过报告，历史测试与实验也不能替代当前制品验收。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20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iti SC" w:hAnsi="Helvetica Neue"/>
          <w:color w:val="082a4a"/>
          <w:rtl w:val="0"/>
          <w:lang w:eastAsia="zh-CN"/>
        </w:rPr>
        <w:t xml:space="preserve">10 设计取舍与替代方案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下表是从现有实现推导的取舍分析；除明确引用的 ADR 外，不宣称这些方案都经过维护者正式比较或否决。</w:t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方案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可带来的收益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当前设计的取舍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直接在宿主执行并依赖 Git diff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入口最轻、工具兼容性高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无法在写入前保护目标和保留冲突原像；pVisor 将 staging 与执行控制组合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所有任务统一放进 OCI 容器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复用宿主内核和容器生态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容器不自动具备审查与证据合同；当前保留多执行器并按能力准入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每任务 VM 加全量镜像复制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边界明确、恢复输入直观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启动、磁盘和 RAM 重复成本高；当前分离不可变基底、私有 upper 与按需内容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所有状态汇入一个中央数据库事务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管理查询与元数据排序较集中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无法把 guest RAM、宿主文件和远端 API 纳入同一事务；当前显式管理局部提交和核对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仅用 Event 或 Agent 轨迹恢复执行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记录易传递、观察接口统一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缺少完整初始状态和外部输入；文件检查点、机器快照与 replay 分别承担不同范围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将模型等待一律视为空闲并自动 offload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可能降低等待期驻留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后台工具、设备与并行请求仍可能活跃；当前实验要求 idle 证据、暂停归属和恢复屏障</w:t>
            </w:r>
          </w:p>
        </w:tc>
      </w:tr>
    </w:tbl>
    <w:p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OverlayCore 与双入口复用让 Host 和 VM 文件语义保持一致，但协议缓存、权限和 handle 生命周期仍需要各自验证。不可变内容与私有写入减少重复，又增加 pin、GC 与兼容性管理。单一 Attempt owner 降低收尾分散的风险，同时要求前端丢失后仍保留 runtime 和宿主进程的生命期。[S07][S14][S18]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20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iti SC" w:hAnsi="Helvetica Neue"/>
          <w:color w:val="082a4a"/>
          <w:rtl w:val="0"/>
          <w:lang w:eastAsia="zh-CN"/>
        </w:rPr>
        <w:t xml:space="preserve">11 未决问题与文档差异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11.1 需要先收敛的实现说明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1. 完成协议的发布状态。当前工作区新建 completion.rs，采用 Run schema 2 和 Bundle schema 5，而 records-and-versions、run-bundle 等文档仍说明旧版。应在合入时同步 writer/reader、JSON 示例、旧记录兼容分支和失败恢复说明；本文件仅描述读取到的未提交实现。[S21]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2. Daemon 数据面描述。README 与 native.rs 已包含 native guest 默认路径，部分设计文章仍将所有 sandbox 描述为预制 execd/egress。需要区分 native 与显式 upstream 模板，并保留各自 SDK 与真实 VM 验证条件。[S20]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3. 两个 Lazy V2 的命名。已实现 reader 优化保留 V1 格式，目录 pack 提案另需新格式。应给版本轴明确名称，避免使用者将 reader 开关误认为存储迁移。[S15]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zh-CN"/>
        </w:rPr>
        <w:t xml:space="preserve">4. macOS Host 读取控制。执行器矩阵、safe 描述与已知限制页记录的 ambient 观察存在差异。需要针对具体 revision 重核安装回执与 Bundle，本文保留该缺口，不选择较强文案作为保证。[S03]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11.2 后续设计需要的决定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完成回执与外部 Job 服务之间还需要何种崩溃故障测试，才能给出可支持的恢复承诺。应覆盖 Bundle 发布前后、completion rename/fsync 前后、终态日志、Job head 与继任 Attempt 切换，并将 Unknown 的人工或自动核对路径形成产品流程。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共享镜像、快照与 RAM pool 需要统一到什么程度的运维界面，才能清楚显示 owner、pin、配额、磁盘存量和不可删除状态。接口统一不能代替资源所有者，尤其不能以池化收益降低 daemon 的保守预留而不提供整节点预算证据。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普通 Job、Docker 风格容器、daemon 与 shim 哪些能力需要真正适配，哪些应长期保持独立。当前 daemon 不公开 stage、checkpoint 与 Gateway，并不能靠共用 crate 自动获得这些合同；新增入口需单独定义鉴权、生命周期、重试与验收。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生产准入采用哪些工作负载、故障模型和 SLO，需要维护者与部署方决定。现阶段缺少统一密度目标、长时间故障验收、跨平台发布制品验证以及第三方安全审计的全面证据。本文不将这些待办转换为发布承诺。</w:t>
      </w:r>
    </w:p>
    <w:p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20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iti SC" w:hAnsi="Helvetica Neue"/>
          <w:color w:val="082a4a"/>
          <w:rtl w:val="0"/>
          <w:lang w:eastAsia="zh-CN"/>
        </w:rPr>
        <w:t xml:space="preserve">12 结论与后续工作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现有架构最有价值的基础，是将请求、强制边界、持久结果和文件接受分开，并由明确的 owner 管理各自生命周期。建议继续沿原生 Job 主流程完善完成核对与平台证据，保持 Core 纯契约、驱动拥有资源、Session 负责 Attempt 收尾，以及数据面与集成入口的明确范围。[S01][S02]</w:t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建议阶段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可审查交付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b w:val="1"/>
                <w:bCs w:val="1"/>
                <w:color w:val="ffffff"/>
                <w:rtl w:val="0"/>
                <w:lang w:eastAsia="zh-CN"/>
              </w:rPr>
              <w:t xml:space="preserve">建议退出条件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完成协议收敛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completion、Run/Bundle reader 与恢复说明同步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故障窗口测试、legacy 拒绝或兼容语义明确，未提交代码完成评审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平台与输入合同核对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Linux/macOS 执行器证据、snapshot profile、daemon 模式和 SDK 矩阵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每项能力关联真实 gate，文档与 reader/观察一致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运维恢复与清理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Unknown、pending apply、预留、pool 和 snapshot pin 的诊断流程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  <w:keepNext w:val="1"/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重启、中断、响应丢失可定位且不重复执行，不删状态绕过不确定性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固定负载容量验收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同制品、同输入、同预算的生命周期和整节点测量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iti SC" w:hAnsi="Helvetica Neue"/>
                <w:color w:val="233447"/>
                <w:rtl w:val="0"/>
                <w:lang w:eastAsia="zh-CN"/>
              </w:rPr>
              <w:t xml:space="preserve">同时报告性能、峰值、失败、计费范围与恢复长尾后，再定义上线阈值</w:t>
            </w:r>
          </w:p>
        </w:tc>
      </w:tr>
    </w:tbl>
    <w:p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上述顺序是本文建议，不代表维护者已经批准里程碑、责任人或发布日期。Rust API 继续逐 crate 迁移，已迁移边界保持外部契约测试和公开文档；无需为统一外观先重写所有接口。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12.1 阅读范围与使用方式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梳理入口包括根 README、Cargo workspace、13 个 crate 的职责与实现入口、中文站点 124 篇 Markdown 的目录结构，其中设计目录 39 篇；核心设计、安全、能力、版本、daemon、Replay 与存储文章按主题深入阅读，并与关键 Rust 代码和相关测试声明交叉检查。英文镜像、benchmark 原始数据、vendor 和全部 Rust 行未逐项穷尽审查。这里的“整体”指系统与产品范围覆盖，不是完整安全审计。</w:t>
      </w:r>
    </w:p>
    <w:p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正文用 [Sxx] 标识以下仓库证据组；路径均相对仓库根目录。每组同时列出说明材料与关键实现。未提交代码应以本次工作区为准，单独打开基线 commit 不能得到完全相同的内容。本文保持原仓库文件不变，仅新增交付文档。</w:t>
      </w:r>
    </w:p>
    <w:p>
      <w:pPr>
        <w:pStyle w:val="Heading2"/>
        <w:spacing w:after="90" w:line="280" w:lineRule="auto"/>
        <w:rPr/>
      </w:pPr>
      <w:r>
        <w:rPr>
          <w:rFonts w:eastAsia="Heiti SC"/>
          <w:rtl w:val="0"/>
          <w:lang w:eastAsia="zh-CN"/>
        </w:rPr>
        <w:t xml:space="preserve">12.2 源码与文档索引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[S01] 产品范围与构建入口：README.md；Cargo.toml；crates/pvisor-cli/README.md；docs/src/zh/community/development.md。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[S02] 总体职责与原则：docs/src/zh/design/{index,architecture,principles}.md；docs/src/zh/design/assets/pvisor-architecture.svg；crates/pvisor/README.md；各组件 README。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[S03] 能力与安全边界：docs/src/zh/concepts/capabilities-and-evidence.md；docs/src/zh/security/{threat-model,executor-boundaries,known-limitations}.md。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[S04] 身份与完成 owner：docs/src/zh/design/execution-model.md；crates/pvisor/src/session.rs；runtime/job_service/managed.rs。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[S05] Host 控制：crates/pvisor-cli/src/cli/host_service.rs；crates/pvisor/src/runtime/{instance_control,host_transport,registry}.rs；pvisor-core/src/host_protocol.rs。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[S06] 准入与执行器：crates/pvisor/src/runtime/run.rs 的 resolve_run；executor/{mod,process,container,delegated}.rs；executor/vm/。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[S07] 文件语义：crates/pvisor-overlay-core/README.md；src/{core,service,stage,preimage_log}.rs；docs/src/zh/design/overlayfs.md。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[S08] Host 文件入口：crates/pvisor-overlayfs/README.md；src/{api,fs,mount,cache,observation}.rs；tests/api_contract.rs。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[S09] Guest 完成边界：crates/pvisor-guest/README.md；src/linux/ 的 launcher、process 与控制实现；共享 GuestConfig/control 契约。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[S10] Apply 与恢复：crates/pvisor-overlay-core/src/apply.rs 的 apply_overlay_selected 与 recover_pending_applies；tests/protected_trees.rs；pvisor/src/runtime/job_service/。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[S11] 网络：crates/pvisor-overlaynet/README.md；src/{vm,egress,interception,peer,policy}.rs；docs/src/zh/design/overlaynet.md。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[S12] Core 定义：crates/pvisor-core/src/{execution,operation,event,policy,network,protocol,host_protocol}.rs；tests/operation_contracts.rs 与 network_ip_equivalence.rs。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[S13] Gateway：crates/pvisor-gateway/README.md；src/{gateway,conversion,engine}/ 与 src/model_wait.rs；docs/src/zh/design/gateway.md。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[S14] VM 生命周期：crates/pvisor-vm/src/{api,handle,builder}.rs；vmm/；devices/virtio/fs/worker.rs 与 memory_gate.rs；docs/src/zh/design/vm-runtime.md。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[S15] 镜像：crates/pvisor/README.md 的 Lazy image V2；src/image/cache/{backend,direct,portable,storage,protocol,client,server}.rs；docs/src/zh/design/{shared-image-cache-storage,lazy-image-v2}.md。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[S16] RAM：crates/pvisor-vm/README.md；src/{memory,cold_ram_linux,ram_dedup}.rs；pvisor/src/ram_backing/；pvisor-daemon/src/memory_pool.rs；design/memory-optimization/。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[S17] 等待实验：crates/pvisor/src/features.rs；runtime/wait_coordinator.rs、wait_coordinator/tests.rs 与 executor/vm/idle.rs；pvisor-gateway/src/model_wait.rs；design/experimental/。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[S18] 状态保存：crates/pvisor/src/runtime/{checkpoint,job_execution}.rs 与 job_service/；environment_snapshot/；docs/src/zh/design/{environment-snapshot,job-checkpoint-cli}.md。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[S19] Replay：crates/pvisor-replay/src/{engine,model,io}.rs 与 adapter/、bridge/；tests/replay_contract.rs；docs/src/zh/design/replay.md。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[S20] Daemon：crates/pvisor-daemon/README.md；src/runtime.rs、native.rs、native/、daemon/{mod,store,models,api,e2b}.rs；docs/src/zh/design/daemon/。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[S21] 未提交完成协议：crates/pvisor/src/runtime/completion.rs 的 commit、load、reconcile；attempt.rs 的 complete；session/lifecycle.rs 的 commit；registry.rs 与 bundle.rs 的 reader。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[S22] 版本与 API：docs/src/zh/design/records-and-versions.md；pvisor-{vm,overlayfs,journal}/src/api.rs 与 lib.rs；对应外部 api_contract 测试和边界检查。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[S23] Journal：crates/pvisor-journal/README.md；src/{api,journal,persistence,trace}.rs；tests/api_contract.rs；docs/src/zh/design/journal.md。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[S24] 故障处理：docs/src/zh/design/failure-semantics.md；runtime/job_execution.rs、job_service/{lifecycle,fork}.rs；overlay-core/src/apply.rs；vm/src/handle.rs。</w:t>
      </w:r>
    </w:p>
    <w:p>
      <w:pPr>
        <w:spacing w:after="2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iti SC" w:hAnsi="Helvetica Neue"/>
          <w:color w:val="233447"/>
          <w:rtl w:val="0"/>
          <w:lang w:eastAsia="zh-CN"/>
        </w:rPr>
        <w:t xml:space="preserve">[S25] 验证与人工审核：AGENTS.md；justfile；tools/semspec/DESIGN.md；docs/src/zh/community/testing.md。Shim 接口另见 crates/pvisor-shim/README.md 与 src/{plan,child,service}.rs。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Heiti SC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  <w:lang w:eastAsia="zh-CN"/>
      </w:rPr>
      <w:t xml:space="preserve">pVisor | 系统设计 | 2026 年 10 月工作区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rFonts w:eastAsia="Heiti SC"/>
          <w:color w:val="233447"/>
          <w:rtl w:val="0"/>
          <w:lang w:eastAsia="zh-CN"/>
        </w:rPr>
        <w:t xml:space="preserve"> 本文基于含未提交改动的工作区静态核对，未运行产品测试或平台集成验收。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github.com/DeepLink-org/pvisor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Pvisor12" Type="http://schemas.openxmlformats.org/officeDocument/2006/relationships/image" Target="media/pvisor-apply-conflict.png"/><Relationship Id="rIdPvisor13" Type="http://schemas.openxmlformats.org/officeDocument/2006/relationships/image" Target="media/pvisor-checkpoint-cut.png"/><Relationship Id="rIdArchitectureVM" Type="http://schemas.openxmlformats.org/officeDocument/2006/relationships/image" Target="media/pvisor-architecture-vm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