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ASOL规划阶段记录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此文档随时更新，随规划更新，随心情更新，随时间安排更新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1040" cy="1080135"/>
            <wp:effectExtent l="0" t="0" r="1143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11070" cy="1080135"/>
            <wp:effectExtent l="0" t="0" r="1016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4500" cy="1080135"/>
            <wp:effectExtent l="0" t="0" r="381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面向玩家类型优先度    总流程概括              灵感到大纲，到策划完成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3070" cy="1080135"/>
            <wp:effectExtent l="0" t="0" r="127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73555" cy="1080135"/>
            <wp:effectExtent l="0" t="0" r="63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策划分类分职                  开发进度日程顺序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9385" cy="3599815"/>
            <wp:effectExtent l="0" t="0" r="10795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快速原型模型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风格关键字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类似墨家机关城的解谜世界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幻想的类古中国背景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低魔  机关解谜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牢房闸门  铜门钉  饕餮头  祭祀用具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偏神秘黑暗，淡化恐怖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6410" cy="2520315"/>
            <wp:effectExtent l="0" t="0" r="3810" b="8255"/>
            <wp:docPr id="10" name="图片 10" descr="QQ图片20190528204558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90528204558 -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6410" cy="2520315"/>
            <wp:effectExtent l="0" t="0" r="3810" b="8255"/>
            <wp:docPr id="11" name="图片 11" descr="QQ图片20190528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905282045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公爵城(王渡)及城墙标示图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源于天津市外环线，旋转了180°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9435" cy="2520315"/>
            <wp:effectExtent l="0" t="0" r="635" b="825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78025" cy="2520315"/>
            <wp:effectExtent l="0" t="0" r="5715" b="825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世界观，幻想物种，可作为细节的信息元素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0320" cy="1440180"/>
            <wp:effectExtent l="0" t="0" r="10160" b="1270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王渡 大致三维结构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地区富有程度：蓝&lt;绿&lt;黄&lt;红&lt;紫&lt;金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红色区域的城墙间：兵营(场景二)，城墙内：监狱(场景一)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2520315"/>
            <wp:effectExtent l="0" t="0" r="8255" b="825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2520315"/>
            <wp:effectExtent l="0" t="0" r="8255" b="8255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世界地图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*王渡即公爵城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*朔都被落日摧毁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*几乎所有地区地点都能在中国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华北地区找到对应参考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*地区跟据春秋战国和五代十国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地图进行划分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场景一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室内，人工光源，古中国风格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人物形象设计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主要动作，互动动作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地图设计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场景信息要素，雕像，文字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3个主线机关，2个隐藏机关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循环动画npc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时间规划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通用机关重复利用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7025" cy="899795"/>
            <wp:effectExtent l="0" t="0" r="9525" b="8255"/>
            <wp:docPr id="2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24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32" name="图片 32" descr="pris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prison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8930" cy="899795"/>
            <wp:effectExtent l="0" t="0" r="7620" b="8255"/>
            <wp:docPr id="33" name="图片 33" descr="priso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rison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城墙概念构想：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因为场景一二都是内墙的一部分，所以可以设计多层长条形的地图。绿色部分为地面分界线，之下为场景一，之上为场景二。因为是概念，正式地图设计可以不是垂直路径，层数也根据机关设计而定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1405" cy="1800225"/>
            <wp:effectExtent l="0" t="0" r="8255" b="1905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14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3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5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3440" cy="1800225"/>
            <wp:effectExtent l="0" t="0" r="12700" b="1905"/>
            <wp:docPr id="26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半生化危机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不一定击杀怪物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可以通过某种道具或者场景互动减慢、限制怪物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通过机关杀死怪物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设计阶段，世界规则要求清晰可理解，更改设定需要给出合理解释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第一人称，主角自身无模型，无动画，原力开锁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空手时画面只有场景和准星，持有道具时侧面道具浮动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道具UI，轮播缩略图，不更换道具时UI变淡透明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非线性地图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关键位置自动存档，玩家也可手动存档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遍历地图中所有机关，记录解开与否，记录主角位置，记录持有道具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场景一解谜不超过3-4个，为剧情服务，不出现刻意解谜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可有适当反复跑图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可预留位置，用于获取其他场景的道具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可预留线索，用于联动其他场景的剧情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简单世界模型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0320" cy="1440180"/>
            <wp:effectExtent l="0" t="0" r="10160" b="1270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太初纪：黑气和白气混杂，产生白壳黑核的星，和黑壳白核的神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消耗黑白物质产生光(能量)，星反射生成的光，神吸收生成的光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黑气吸光下沉，白气与黑相斥上浮，形成天地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神落纪：神是一种生命体，有简单结构和原始意识，比星含的黑气多，沉得快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神落到地上，生命力分散，神消亡，产生树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星落纪：星下沉，把光发到地上，地上的生物繁衍生息，把离地面最近的一颗星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拽了下来，生物大灭绝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0400" cy="1800225"/>
            <wp:effectExtent l="0" t="0" r="12700" b="190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5015" cy="3599815"/>
            <wp:effectExtent l="0" t="0" r="635" b="444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0415" cy="1800225"/>
            <wp:effectExtent l="0" t="0" r="3175" b="190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一个门，玩家拉下拉杆开门，但玩家一离开拉杆处，门就会关闭，拉杆复位。拉杆和门有一定距离，玩家无法拉完拉杆后立刻从门出去。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解密方法：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1、从一个有铁链的房间拾取一条铁链，可以将铁链一端挂在拉杆上，另一端挂在拉杆旁某处上，用铁链使拉杆一直处于拉下的状态。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2、刚捡到的铁链过长，无法起到约束作用，需要使用其他道具（刀、斧头或其他场景里的道具）将铁链变短后再使用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牢房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妖和观星师，星图矩阵3*3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↓    </w:t>
      </w:r>
      <w:r>
        <w:rPr>
          <w:rFonts w:hint="eastAsia"/>
          <w:sz w:val="72"/>
          <w:szCs w:val="144"/>
          <w:lang w:val="en-US" w:eastAsia="zh-CN"/>
        </w:rPr>
        <w:t xml:space="preserve"> 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  捡到拉杆 →拉杆勾石盘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   ↓             ↓  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铰断铁链         暗道  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勾双拉杆得石盘*2     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     ↓        贵族尸体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←      开启牢房门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信徒牢房开启下一条路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       ↓    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  士兵及石盘a        .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学者牢房         ↓     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点火机关，开灯问题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学者尸体书页     ↓      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←     ↓            .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看清书信的字   闸门上石盘b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看清石盘双密码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↓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开启闸门</w:t>
      </w:r>
    </w:p>
    <w:p>
      <w:pPr>
        <w:jc w:val="both"/>
        <w:rPr>
          <w:rFonts w:hint="default"/>
          <w:sz w:val="48"/>
          <w:szCs w:val="56"/>
          <w:lang w:val="en-US" w:eastAsia="zh-CN"/>
        </w:rPr>
      </w:pP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流浪者牢房   信徒牢房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学者牢房   贵族牢房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铰断设施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石盘保管室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走廊   瓦砾   暗道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火台矩阵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闸门口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hint="default" w:ascii="宋体" w:hAnsi="宋体" w:eastAsia="宋体" w:cs="宋体"/>
          <w:sz w:val="40"/>
          <w:szCs w:val="40"/>
          <w:lang w:val="en-US" w:eastAsia="zh-CN"/>
        </w:rPr>
        <w:t xml:space="preserve"> </w:t>
      </w:r>
      <w:r>
        <w:rPr>
          <w:rFonts w:ascii="宋体" w:hAnsi="宋体" w:eastAsia="宋体" w:cs="宋体"/>
          <w:sz w:val="40"/>
          <w:szCs w:val="40"/>
        </w:rPr>
        <w:t>监狱本身是地下室，一个部分有坍塌的瓦砾，天花板破洞，再加上一块显眼的陨石，传达的信息就是"因为陨石而破坏了的建筑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贵族牢房有地毯，已经破碎的橱柜，掉落在地上的银酒杯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别人都是木板床，他的是草席；房间里有纸和笔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死在牢房的贵族是公爵的亲信，而公爵以前祖上是争霸的诸侯之一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这个国家普遍信神，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公爵</w:t>
      </w:r>
      <w:r>
        <w:rPr>
          <w:rFonts w:ascii="宋体" w:hAnsi="宋体" w:eastAsia="宋体" w:cs="宋体"/>
          <w:sz w:val="40"/>
          <w:szCs w:val="40"/>
        </w:rPr>
        <w:t>不信，所以建立了书库和观星台（相应的，祭神堂场景破旧一点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贵族挖暗道跑路，士兵战死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贵族身体不算强壮，所以暗道没挖完。陨石的坠落使本来没有挖完的暗道还被拦腰折断了，但也开辟了一个新的道路能通往暗道，就是不如从牢房直接进去容易了。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观星师在墙上刻星图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40"/>
          <w:szCs w:val="4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学者有近代跟妖怪有关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的线索，</w:t>
      </w:r>
      <w:r>
        <w:rPr>
          <w:rFonts w:ascii="宋体" w:hAnsi="宋体" w:eastAsia="宋体" w:cs="宋体"/>
          <w:sz w:val="40"/>
          <w:szCs w:val="40"/>
        </w:rPr>
        <w:t>信徒有世界起源的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线索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信徒道具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信徒的两面墙上，一边画着宗教的学说，一边画着正确的学说，信徒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的</w:t>
      </w:r>
      <w:r>
        <w:rPr>
          <w:rFonts w:ascii="宋体" w:hAnsi="宋体" w:eastAsia="宋体" w:cs="宋体"/>
          <w:sz w:val="40"/>
          <w:szCs w:val="40"/>
        </w:rPr>
        <w:t>信仰崩塌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而</w:t>
      </w:r>
      <w:r>
        <w:rPr>
          <w:rFonts w:ascii="宋体" w:hAnsi="宋体" w:eastAsia="宋体" w:cs="宋体"/>
          <w:sz w:val="40"/>
          <w:szCs w:val="40"/>
        </w:rPr>
        <w:t>自杀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正</w:t>
      </w:r>
      <w:r>
        <w:rPr>
          <w:rFonts w:ascii="宋体" w:hAnsi="宋体" w:eastAsia="宋体" w:cs="宋体"/>
          <w:sz w:val="40"/>
          <w:szCs w:val="40"/>
        </w:rPr>
        <w:t>在下陨石雨，妖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怪</w:t>
      </w:r>
      <w:r>
        <w:rPr>
          <w:rFonts w:ascii="宋体" w:hAnsi="宋体" w:eastAsia="宋体" w:cs="宋体"/>
          <w:sz w:val="40"/>
          <w:szCs w:val="40"/>
        </w:rPr>
        <w:t>都躲在妖窟休眠，所以别的场景妖比较少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绞断设施：一个用于放杂物的房间，一面墙破碎，露出后面的2个巨大的齿轮（与城内其他设施相关，先不给具体解释），这2个齿轮被锁链捆了好几圈，与室内相连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，</w:t>
      </w:r>
      <w:r>
        <w:rPr>
          <w:rFonts w:ascii="宋体" w:hAnsi="宋体" w:eastAsia="宋体" w:cs="宋体"/>
          <w:sz w:val="40"/>
          <w:szCs w:val="40"/>
        </w:rPr>
        <w:t>想办法使齿轮转动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，</w:t>
      </w:r>
      <w:r>
        <w:rPr>
          <w:rFonts w:ascii="宋体" w:hAnsi="宋体" w:eastAsia="宋体" w:cs="宋体"/>
          <w:sz w:val="40"/>
          <w:szCs w:val="40"/>
        </w:rPr>
        <w:t>崩出可携带铁链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要不这样，齿轮是人力驱动的，通过鼠标滚轮转动摇臂，能转动齿轮的同时也会移动齿轮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。</w:t>
      </w:r>
      <w:r>
        <w:rPr>
          <w:rFonts w:ascii="宋体" w:hAnsi="宋体" w:eastAsia="宋体" w:cs="宋体"/>
          <w:sz w:val="40"/>
          <w:szCs w:val="40"/>
        </w:rPr>
        <w:t>有两个齿轮，每次驱动一个齿轮。每个齿轮移动方向有两边，移动距离有极限。这个极限就是两个齿轮咬合处，咬合处是要铰断的链条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。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或一个齿轮。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【机制】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监狱走廊尽头有一个操作台，上面有一个圆盘和一个十字型凹槽 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drawing>
          <wp:inline distT="0" distB="0" distL="114300" distR="114300">
            <wp:extent cx="1657350" cy="1080135"/>
            <wp:effectExtent l="0" t="0" r="5080" b="9525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圆盘可旋转，但凹槽是空的时候旋转不会有任何效果。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需要去贵族房间，捡起从破碎的橱柜上掉落在地上的十字零件（上十字下圆柱）。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drawing>
          <wp:inline distT="0" distB="0" distL="114300" distR="114300">
            <wp:extent cx="961390" cy="720090"/>
            <wp:effectExtent l="0" t="0" r="2540" b="6350"/>
            <wp:docPr id="2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地上还有其他零件，如立方体、棱柱，交互时都可以捡拾。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捡拾十字零件后，放入凹槽，再选中石盘，绞断设施运行，锁链崩断。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drawing>
          <wp:inline distT="0" distB="0" distL="114300" distR="114300">
            <wp:extent cx="1858645" cy="1440180"/>
            <wp:effectExtent l="0" t="0" r="13335" b="12700"/>
            <wp:docPr id="3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获取锁链，可以继续下面的流程。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【剧情】：十字零件时某种机关的钥匙，未避免被敌人发现使用，把十字零件与其他几何零件混在一起，当做装饰物摆在贵族牢房里。至于其他零件也能拾取，可当做支线物品。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公爵祖上是个诸侯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公爵城本名王渡，一边靠海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公爵不信神，但是百姓里有信徒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王渡离太阳城(朔都)很近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军事和机关工艺高超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妖怪从内部攻破公爵城，把城里人抓到牢房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王渡是进攻太阳城的跳板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陨石雨落下后妖躲在公爵府地下的妖窟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因为公爵城的军事化管理&gt;妖怪没有从外部攻破而是内部入侵&gt;建筑上除了陨石坑外都较完整&gt;内部机关还可以用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统一前后的政治斗争，妖战前后的内乱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按照年代讲，妖战是在统一后若干年发生的，有多久没想好。但是妖战的太阳城人王肯定不是初代扫六合的人王，公爵可以是初代的公爵，若干年后老了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陨石击中城墙，公爵城主角逃离，在落日发生后一段时间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妖都躲进妖窟，而陨石雨还没有停止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公爵城的王以及其带领的子民，骁勇好战，不断扩大领土城池，才有的环状结构。也因为战争，才有了如此多的妖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本来正常死亡的人或是形不成妖亦或是形单影只不成气候，但由于战争，战争造就了大量不必要的死亡与尸体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公爵在诸侯时期是好战的，也许是初代人王手腕高超或是气度非凡才使其成为附庸。更何况朔都和王渡遥遥相望(或者朔都是迁都而来，为了监视公爵)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树塔也是美曰歌颂王，以为能获取力量而建造的巨塔，像天坛一类的祭祀用地。其次是一座监视各爵公侯伯的瞭望塔。可是不但没有获取力量，反而加速了毁灭。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王国的统一手段是战争。而且和妖战的间隔不会太长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妖战是由妖王领导的，通过攻城和渗透等手段占领人类生活区的战争，在占领城池的同时，就将其转化为人类畜牧场，人的地位变成家畜。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妖战是从兵力薄弱的城池爆发的，然后妖攻城略地，打到公爵城打不动了，然后用渗透法瓦解公爵城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公爵被看得那么紧，但还保留相当力量的兵力，正面抵抗了前几波妖的进攻。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王城按兵不动，决定自保，二是觉得公爵能牵制消灭大部分妖，但在守城阶段，公爵城战死的士兵被复活，侵蚀化为了妖，导致失守。巷战部分，妖窟是妖进城后为了打公爵府而挖的地道。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公爵城，作为妖的据点，也是储备粮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妖回到妖窟，人很被动的被带到地下。至少被占领的区域是这样，可能其他城池会有人类势力。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物种灭绝，生灵逃到了地下一部分，存在幻想生物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城内场景需要人为破坏的痕迹，也会出现机关不灵的谜题，可能提供一些修复机关的谜题，比如替换损坏的部件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单个场景几乎都是室内，场景和场景之间有路连接。在城里走的时候是露天的，会下砸不到人的陨石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逃离公爵城的目的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一开始也许是为了逃离，就这么简单，但玩家可能会发觉剧情没这么简单，最终选择更多解密求知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用心理引导玩家做一些事导致意料之外的结果。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求知欲过强的话，可能会被公爵府下的妖啃了，没被啃最后也会被砸死。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不想探索的话，出了备兵间往北走就出城，坐船离开这里，触发隐藏结局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玩家要做亡命天涯的流浪者，还是渴求知识而丧命的探索者，还是用隐藏武器做一个铲除妖魔的勇者，都由玩家自己选择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如果发现不了线索，直接离开，顶多玩两关，"这就没了？"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石盘设定：</w:t>
      </w:r>
      <w:r>
        <w:rPr>
          <w:rFonts w:hint="eastAsia"/>
          <w:sz w:val="32"/>
          <w:szCs w:val="40"/>
          <w:lang w:val="en-US" w:eastAsia="zh-CN"/>
        </w:rPr>
        <w:t>一般开门需要安装石盘，并转对密码；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普通牢房只需要一个石盘，所以安装上对应的石盘，随便转一圈肯定能对上密码开门，石盘作为钥匙存在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监狱闸门需要两个石盘，并同时转对密码才能开门，相当于密码锁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火台机关：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00100→01010→10010→01110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83940" cy="2160270"/>
            <wp:effectExtent l="0" t="0" r="6350" b="5080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流浪者牢房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↓ 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瓦砾  ←  暗道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↓         ↑</w:t>
      </w:r>
    </w:p>
    <w:p>
      <w:pPr>
        <w:ind w:firstLine="480" w:firstLineChars="100"/>
        <w:jc w:val="both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石盘保管室 ← 走廊  → 贵族牢房  </w:t>
      </w:r>
    </w:p>
    <w:p>
      <w:pPr>
        <w:ind w:firstLine="480" w:firstLineChars="100"/>
        <w:jc w:val="both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(铰断设施)     ↓    ↘  </w:t>
      </w:r>
    </w:p>
    <w:p>
      <w:pPr>
        <w:ind w:firstLine="1440" w:firstLineChars="300"/>
        <w:jc w:val="both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↑      信徒牢房  学者牢房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↑        ↓            .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↑←←←火台矩阵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闸门口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1035" cy="2879725"/>
            <wp:effectExtent l="0" t="0" r="635" b="12065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*简要标注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9925" cy="3959860"/>
            <wp:effectExtent l="0" t="0" r="3175" b="762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*完整建筑结构</w:t>
      </w: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3130" cy="3959860"/>
            <wp:effectExtent l="0" t="0" r="10160" b="7620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*经修改的建筑结构</w:t>
      </w: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建模人员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负责包括npc，机关，场景细节和游戏中信息模型的建模，主要的是地图元素，也就是组成地图的各个部分。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机关逻辑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可以脱离模型进行编写，对单个机关模块化，可和建模同时进行，在精细建模完成后植入脚本并调试。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角色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因为Unity基本资源包的存在，不需要从头编写角色逻辑，但是需要物品栏UI，道具的拾起，提供和机关交互的接口，需要和机关人员磋商。也可和前两个阶段同时完成。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bookmarkStart w:id="0" w:name="_GoBack"/>
      <w:bookmarkEnd w:id="0"/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场景搭建</w:t>
      </w:r>
    </w:p>
    <w:p>
      <w:pPr>
        <w:jc w:val="both"/>
        <w:rPr>
          <w:rFonts w:hint="default" w:ascii="宋体" w:hAnsi="宋体" w:eastAsia="宋体" w:cs="宋体"/>
          <w:sz w:val="48"/>
          <w:szCs w:val="48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随着建模和机关的进度而进行，交由场景人员在Unity中组合。将建模的地图元素和将机关相结合，摆放合适的位置等，也需要调试，向其他人员返回需求修改。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A13A28"/>
    <w:rsid w:val="071C0D5A"/>
    <w:rsid w:val="0ADC439E"/>
    <w:rsid w:val="253745D7"/>
    <w:rsid w:val="256E5860"/>
    <w:rsid w:val="28684E3F"/>
    <w:rsid w:val="2F0F251A"/>
    <w:rsid w:val="3F091550"/>
    <w:rsid w:val="41F96568"/>
    <w:rsid w:val="61BA4DF9"/>
    <w:rsid w:val="623F26E7"/>
    <w:rsid w:val="62F94730"/>
    <w:rsid w:val="6D701CAA"/>
    <w:rsid w:val="75A1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2019-08-29T14:31:00Z</dcterms:created>
  <dc:creator>ShadowMendez</dc:creator>
  <cp:lastModifiedBy>KenMendez</cp:lastModifiedBy>
  <dcterms:modified xsi:type="dcterms:W3CDTF">2019-09-09T14:39:57Z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