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Noto Sans CJK SC" w:hAnsi="Noto Sans CJK SC" w:eastAsia="Noto Sans CJK SC"/>
          <w:b/>
          <w:sz w:val="44"/>
        </w:rPr>
        <w:t>付款审核摘要</w:t>
      </w:r>
    </w:p>
    <w:p>
      <w:pPr>
        <w:jc w:val="center"/>
      </w:pPr>
      <w:r>
        <w:rPr>
          <w:rFonts w:ascii="Noto Sans CJK SC" w:hAnsi="Noto Sans CJK SC" w:eastAsia="Noto Sans CJK SC"/>
          <w:sz w:val="20"/>
        </w:rPr>
        <w:t>采购单 PO-2026-0442</w:t>
      </w:r>
    </w:p>
    <w:p>
      <w:pPr>
        <w:pStyle w:val="Heading1"/>
      </w:pPr>
      <w:r>
        <w:t>单据核对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项目</w:t>
            </w:r>
          </w:p>
        </w:tc>
        <w:tc>
          <w:tcPr>
            <w:tcW w:type="dxa" w:w="3249"/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发票/采购单/验收</w:t>
            </w:r>
          </w:p>
        </w:tc>
        <w:tc>
          <w:tcPr>
            <w:tcW w:type="dxa" w:w="3249"/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核对结果</w:t>
            </w:r>
          </w:p>
        </w:tc>
      </w:tr>
      <w:tr>
        <w:tc>
          <w:tcPr>
            <w:tcW w:type="dxa" w:w="3249"/>
          </w:tcPr>
          <w:p>
            <w:r>
              <w:rPr>
                <w:rFonts w:ascii="Noto Sans CJK SC" w:hAnsi="Noto Sans CJK SC" w:eastAsia="Noto Sans CJK SC"/>
                <w:sz w:val="18"/>
              </w:rPr>
              <w:t>供应商</w:t>
            </w:r>
          </w:p>
        </w:tc>
        <w:tc>
          <w:tcPr>
            <w:tcW w:type="dxa" w:w="3249"/>
          </w:tcPr>
          <w:p>
            <w:r>
              <w:rPr>
                <w:rFonts w:ascii="Noto Sans CJK SC" w:hAnsi="Noto Sans CJK SC" w:eastAsia="Noto Sans CJK SC"/>
                <w:sz w:val="18"/>
              </w:rPr>
              <w:t>明川云科技有限公司 / Mingchuan Cloud Technology Co., Ltd.</w:t>
            </w:r>
          </w:p>
        </w:tc>
        <w:tc>
          <w:tcPr>
            <w:tcW w:type="dxa" w:w="3249"/>
          </w:tcPr>
          <w:p>
            <w:r>
              <w:rPr>
                <w:rFonts w:ascii="Noto Sans CJK SC" w:hAnsi="Noto Sans CJK SC" w:eastAsia="Noto Sans CJK SC"/>
                <w:sz w:val="18"/>
              </w:rPr>
              <w:t>一致</w:t>
            </w:r>
          </w:p>
        </w:tc>
      </w:tr>
      <w:tr>
        <w:tc>
          <w:tcPr>
            <w:tcW w:type="dxa" w:w="3249"/>
          </w:tcPr>
          <w:p>
            <w:r>
              <w:rPr>
                <w:rFonts w:ascii="Noto Sans CJK SC" w:hAnsi="Noto Sans CJK SC" w:eastAsia="Noto Sans CJK SC"/>
                <w:sz w:val="18"/>
              </w:rPr>
              <w:t>服务范围</w:t>
            </w:r>
          </w:p>
        </w:tc>
        <w:tc>
          <w:tcPr>
            <w:tcW w:type="dxa" w:w="3249"/>
          </w:tcPr>
          <w:p>
            <w:r>
              <w:rPr>
                <w:rFonts w:ascii="Noto Sans CJK SC" w:hAnsi="Noto Sans CJK SC" w:eastAsia="Noto Sans CJK SC"/>
                <w:sz w:val="18"/>
              </w:rPr>
              <w:t>Q3 灾备恢复演练</w:t>
            </w:r>
          </w:p>
        </w:tc>
        <w:tc>
          <w:tcPr>
            <w:tcW w:type="dxa" w:w="3249"/>
          </w:tcPr>
          <w:p>
            <w:r>
              <w:rPr>
                <w:rFonts w:ascii="Noto Sans CJK SC" w:hAnsi="Noto Sans CJK SC" w:eastAsia="Noto Sans CJK SC"/>
                <w:sz w:val="18"/>
              </w:rPr>
              <w:t>一致</w:t>
            </w:r>
          </w:p>
        </w:tc>
      </w:tr>
      <w:tr>
        <w:tc>
          <w:tcPr>
            <w:tcW w:type="dxa" w:w="3249"/>
          </w:tcPr>
          <w:p>
            <w:r>
              <w:rPr>
                <w:rFonts w:ascii="Noto Sans CJK SC" w:hAnsi="Noto Sans CJK SC" w:eastAsia="Noto Sans CJK SC"/>
                <w:sz w:val="18"/>
              </w:rPr>
              <w:t>含税金额</w:t>
            </w:r>
          </w:p>
        </w:tc>
        <w:tc>
          <w:tcPr>
            <w:tcW w:type="dxa" w:w="3249"/>
          </w:tcPr>
          <w:p>
            <w:r>
              <w:rPr>
                <w:rFonts w:ascii="Noto Sans CJK SC" w:hAnsi="Noto Sans CJK SC" w:eastAsia="Noto Sans CJK SC"/>
                <w:sz w:val="18"/>
              </w:rPr>
              <w:t>101,760.00 元</w:t>
            </w:r>
          </w:p>
        </w:tc>
        <w:tc>
          <w:tcPr>
            <w:tcW w:type="dxa" w:w="3249"/>
          </w:tcPr>
          <w:p>
            <w:r>
              <w:rPr>
                <w:rFonts w:ascii="Noto Sans CJK SC" w:hAnsi="Noto Sans CJK SC" w:eastAsia="Noto Sans CJK SC"/>
                <w:sz w:val="18"/>
              </w:rPr>
              <w:t>一致</w:t>
            </w:r>
          </w:p>
        </w:tc>
      </w:tr>
      <w:tr>
        <w:tc>
          <w:tcPr>
            <w:tcW w:type="dxa" w:w="3249"/>
          </w:tcPr>
          <w:p>
            <w:r>
              <w:rPr>
                <w:rFonts w:ascii="Noto Sans CJK SC" w:hAnsi="Noto Sans CJK SC" w:eastAsia="Noto Sans CJK SC"/>
                <w:sz w:val="18"/>
              </w:rPr>
              <w:t>验收结论</w:t>
            </w:r>
          </w:p>
        </w:tc>
        <w:tc>
          <w:tcPr>
            <w:tcW w:type="dxa" w:w="3249"/>
          </w:tcPr>
          <w:p>
            <w:r>
              <w:rPr>
                <w:rFonts w:ascii="Noto Sans CJK SC" w:hAnsi="Noto Sans CJK SC" w:eastAsia="Noto Sans CJK SC"/>
                <w:sz w:val="18"/>
              </w:rPr>
              <w:t>通过</w:t>
            </w:r>
          </w:p>
        </w:tc>
        <w:tc>
          <w:tcPr>
            <w:tcW w:type="dxa" w:w="3249"/>
          </w:tcPr>
          <w:p>
            <w:r>
              <w:rPr>
                <w:rFonts w:ascii="Noto Sans CJK SC" w:hAnsi="Noto Sans CJK SC" w:eastAsia="Noto Sans CJK SC"/>
                <w:sz w:val="18"/>
              </w:rPr>
              <w:t>满足付款条件</w:t>
            </w:r>
          </w:p>
        </w:tc>
      </w:tr>
    </w:tbl>
    <w:p>
      <w:pPr>
        <w:pStyle w:val="Heading1"/>
      </w:pPr>
      <w:r>
        <w:t>关键编号与日期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发票：MC-2026-0718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采购单：PO-2026-0442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验收单：AC-2026-0831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付款到期日：2026-09-15</w:t>
      </w:r>
    </w:p>
    <w:p>
      <w:pPr>
        <w:pStyle w:val="Heading1"/>
      </w:pPr>
      <w:r>
        <w:t>付款建议</w:t>
      </w:r>
    </w:p>
    <w:p>
      <w:r>
        <w:rPr>
          <w:rFonts w:ascii="Noto Sans CJK SC" w:hAnsi="Noto Sans CJK SC" w:eastAsia="Noto Sans CJK SC"/>
          <w:sz w:val="20"/>
        </w:rPr>
        <w:t>建议按 101,760.00 元办理付款。验收已通过，但应由负责人周敏在 2026-09-10 前补交演练录像索引并归档。</w:t>
      </w:r>
    </w:p>
    <w:p>
      <w:pPr>
        <w:pStyle w:val="Heading1"/>
      </w:pPr>
      <w:r>
        <w:t>风险提示</w:t>
      </w:r>
    </w:p>
    <w:p>
      <w:r>
        <w:rPr>
          <w:rFonts w:ascii="Noto Sans CJK SC" w:hAnsi="Noto Sans CJK SC" w:eastAsia="Noto Sans CJK SC"/>
          <w:sz w:val="20"/>
        </w:rPr>
        <w:t>补交录像索引属于归档遗留项，不影响当前验收结论；付款后仍需跟踪关闭。</w:t>
      </w:r>
    </w:p>
    <w:sectPr w:rsidR="00FC693F" w:rsidRPr="0006063C" w:rsidSect="00034616">
      <w:footerReference w:type="default" r:id="rId9"/>
      <w:pgSz w:w="12240" w:h="15840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sz w:val="16"/>
      </w:rPr>
      <w:t>CoworkEvoBench 公开合成样例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559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