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Multi-Application New Hire Onboarding Brief</w:t>
      </w:r>
    </w:p>
    <w:p>
      <w:pPr>
        <w:jc w:val="center"/>
      </w:pPr>
      <w:r>
        <w:t>Week of 2026-03-22 · four-system reconciliation · offline only</w:t>
      </w:r>
    </w:p>
    <w:p>
      <w:pPr>
        <w:pStyle w:val="Heading1"/>
      </w:pPr>
      <w:r>
        <w:t>Four-system onboarding coverage</w:t>
      </w:r>
    </w:p>
    <w:p>
      <w:r>
        <w:t>Alicia Fernandez and Tyrone Washington each have one BambooHR profile draft, one Employee Documents folder draft, one Jira onboarding ticket draft, and one welcome email draft.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New hire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Manager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Start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Alicia Fernandez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Engineering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David Okonkwo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2026-03-24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Austin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Frontend Developer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Tyrone Washington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Sales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Lisa Wang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2026-03-25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Remote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Account Executive</w:t>
            </w:r>
          </w:p>
        </w:tc>
      </w:tr>
    </w:tbl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Cross-system identity and manager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17365D"/>
          </w:tcPr>
          <w:p>
            <w:r>
              <w:rPr>
                <w:b/>
                <w:color w:val="FFFFFF"/>
                <w:sz w:val="16"/>
              </w:rPr>
              <w:t>New hire</w:t>
            </w:r>
          </w:p>
        </w:tc>
        <w:tc>
          <w:tcPr>
            <w:tcW w:type="dxa" w:w="2108"/>
            <w:shd w:fill="17365D"/>
          </w:tcPr>
          <w:p>
            <w:r>
              <w:rPr>
                <w:b/>
                <w:color w:val="FFFFFF"/>
                <w:sz w:val="16"/>
              </w:rPr>
              <w:t>Bamboo</w:t>
            </w:r>
          </w:p>
        </w:tc>
        <w:tc>
          <w:tcPr>
            <w:tcW w:type="dxa" w:w="2108"/>
            <w:shd w:fill="17365D"/>
          </w:tcPr>
          <w:p>
            <w:r>
              <w:rPr>
                <w:b/>
                <w:color w:val="FFFFFF"/>
                <w:sz w:val="16"/>
              </w:rPr>
              <w:t>Drive</w:t>
            </w:r>
          </w:p>
        </w:tc>
        <w:tc>
          <w:tcPr>
            <w:tcW w:type="dxa" w:w="2108"/>
            <w:shd w:fill="17365D"/>
          </w:tcPr>
          <w:p>
            <w:r>
              <w:rPr>
                <w:b/>
                <w:color w:val="FFFFFF"/>
                <w:sz w:val="16"/>
              </w:rPr>
              <w:t>Jira</w:t>
            </w:r>
          </w:p>
        </w:tc>
        <w:tc>
          <w:tcPr>
            <w:tcW w:type="dxa" w:w="2108"/>
            <w:shd w:fill="17365D"/>
          </w:tcPr>
          <w:p>
            <w:r>
              <w:rPr>
                <w:b/>
                <w:color w:val="FFFFFF"/>
                <w:sz w:val="16"/>
              </w:rPr>
              <w:t>Gmail</w:t>
            </w:r>
          </w:p>
        </w:tc>
      </w:tr>
      <w:tr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Alicia Fernandez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1 draft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1 draft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1 draft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alicia.fernandez@company.example.com</w:t>
            </w:r>
          </w:p>
        </w:tc>
      </w:tr>
      <w:tr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Tyrone Washington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1 draft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1 draft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1 draft</w:t>
            </w:r>
          </w:p>
        </w:tc>
        <w:tc>
          <w:tcPr>
            <w:tcW w:type="dxa" w:w="2108"/>
            <w:vAlign w:val="top"/>
          </w:tcPr>
          <w:p>
            <w:r>
              <w:rPr>
                <w:rFonts w:ascii="Carlito" w:hAnsi="Carlito"/>
                <w:sz w:val="16"/>
              </w:rPr>
              <w:t>tyrone.washington@company.example.com</w:t>
            </w:r>
          </w:p>
        </w:tc>
      </w:tr>
    </w:tbl>
    <w:p>
      <w:r>
        <w:t>David Okonkwo and Lisa Wang appear only as managers. They receive no welcome email and no BambooHR new-hire profile.</w:t>
      </w:r>
    </w:p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Offline execution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Prepared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BambooHR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DRAFT_NOT_CREATED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Google Drive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DRAFT_NOT_CREATED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Jira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DRAFT_NOT_CREATED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Gmail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DRAFT_NOT_SENT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Real side effects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NONE</w:t>
            </w:r>
          </w:p>
        </w:tc>
      </w:tr>
    </w:tbl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EvoCowork reference solution</dc:creator>
  <cp:keywords/>
  <dc:description>generated by python-docx</dc:description>
  <cp:lastModifiedBy/>
  <cp:revision>1</cp:revision>
  <dcterms:created xsi:type="dcterms:W3CDTF">2026-04-15T09:00:00Z</dcterms:created>
  <dcterms:modified xsi:type="dcterms:W3CDTF">2026-04-15T09:00:00Z</dcterms:modified>
  <cp:category/>
</cp:coreProperties>
</file>