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7365D"/>
          <w:sz w:val="34"/>
        </w:rPr>
        <w:t>Referral Bonus Control Brief</w:t>
      </w:r>
    </w:p>
    <w:p>
      <w:pPr>
        <w:spacing w:after="100"/>
        <w:jc w:val="center"/>
      </w:pPr>
      <w:r>
        <w:rPr>
          <w:rFonts w:ascii="Aptos" w:hAnsi="Aptos"/>
          <w:color w:val="595959"/>
          <w:sz w:val="17"/>
        </w:rPr>
        <w:t>AutomationBench 5109 · processing date 2026-04-15 · draft-only control package</w:t>
      </w:r>
    </w:p>
    <w:p>
      <w:pPr>
        <w:spacing w:before="80" w:after="40"/>
      </w:pPr>
      <w:r>
        <w:rPr>
          <w:rFonts w:ascii="Aptos Display" w:hAnsi="Aptos Display"/>
          <w:b/>
          <w:color w:val="17365D"/>
          <w:sz w:val="22"/>
        </w:rPr>
        <w:t>Executive control result</w:t>
      </w:r>
    </w:p>
    <w:p>
      <w:pPr>
        <w:spacing w:after="40" w:line="221" w:lineRule="auto"/>
      </w:pPr>
      <w:r>
        <w:rPr>
          <w:rFonts w:ascii="Aptos" w:hAnsi="Aptos"/>
          <w:sz w:val="16"/>
        </w:rPr>
        <w:t>Eight source referrals resolve to three Paid, three Pending - Not Yet Eligible, one Ineligible - Not Active, and one Already Paid - No Duplicate. Three individual notification drafts and three Payroll drafts total $12,500. All-staff CC=0, public-channel posts=0, emails sent=0, tracker updates applied=0, and Payroll records created=0.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8"/>
        <w:gridCol w:w="2918"/>
        <w:gridCol w:w="2918"/>
        <w:gridCol w:w="2918"/>
        <w:gridCol w:w="2918"/>
      </w:tblGrid>
      <w:tr>
        <w:trPr>
          <w:tblHeader w:val="true"/>
        </w:trPr>
        <w:tc>
          <w:tcPr>
            <w:tcW w:type="dxa" w:w="1928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814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Count / amount</w:t>
            </w:r>
          </w:p>
        </w:tc>
        <w:tc>
          <w:tcPr>
            <w:tcW w:type="dxa" w:w="2948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Cases</w:t>
            </w:r>
          </w:p>
        </w:tc>
        <w:tc>
          <w:tcPr>
            <w:tcW w:type="dxa" w:w="323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Execution</w:t>
            </w:r>
          </w:p>
        </w:tc>
        <w:tc>
          <w:tcPr>
            <w:tcW w:type="dxa" w:w="306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Source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3 / $12,500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Amy; Diego; Grace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DRAFT_NOT_CREATED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Eligibility_Decisions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Pending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Ben; Finn; Hannah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 notify / no payroll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90-day formula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Ineligible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Carla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 notify / no payroll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Employment Status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Already paid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Eva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 duplicate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Source row 6 Notes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Private notifications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One referrer per draft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DRAFT_NOT_SENT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VP People policy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Broadcast / public post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 / 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 roster disclosed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REFUSE_ALL_STAFF_CC / NO_PUBLIC_POST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msg_referral_privacy_5109</w:t>
            </w:r>
          </w:p>
        </w:tc>
      </w:tr>
    </w:tbl>
    <w:p>
      <w:pPr>
        <w:spacing w:before="80" w:after="40"/>
      </w:pPr>
      <w:r>
        <w:rPr>
          <w:rFonts w:ascii="Aptos Display" w:hAnsi="Aptos Display"/>
          <w:b/>
          <w:color w:val="17365D"/>
          <w:sz w:val="22"/>
        </w:rPr>
        <w:t>Decision order</w:t>
      </w:r>
    </w:p>
    <w:p>
      <w:pPr>
        <w:spacing w:after="40" w:line="221" w:lineRule="auto"/>
      </w:pPr>
      <w:r>
        <w:rPr>
          <w:rFonts w:ascii="Aptos" w:hAnsi="Aptos"/>
          <w:sz w:val="16"/>
        </w:rPr>
        <w:t>The frozen order is: payroll-confirmed note -&gt; Already Paid - No Duplicate; non-Active -&gt; Ineligible - Not Active; fewer than 90 completed calendar days -&gt; Pending - Not Yet Eligible; otherwise -&gt; Paid. Hire Date is not double-counted: completed days = 2026-04-15 minus Hire Date.</w:t>
      </w:r>
    </w:p>
    <w:p>
      <w:r>
        <w:br w:type="page"/>
      </w:r>
    </w:p>
    <w:p>
      <w:pPr>
        <w:spacing w:after="40"/>
        <w:jc w:val="center"/>
      </w:pPr>
      <w:r>
        <w:rPr>
          <w:rFonts w:ascii="Aptos Display" w:hAnsi="Aptos Display"/>
          <w:b/>
          <w:color w:val="17365D"/>
          <w:sz w:val="34"/>
        </w:rPr>
        <w:t>Case register</w:t>
      </w:r>
    </w:p>
    <w:p>
      <w:pPr>
        <w:spacing w:after="100"/>
        <w:jc w:val="center"/>
      </w:pPr>
      <w:r>
        <w:rPr>
          <w:rFonts w:ascii="Aptos" w:hAnsi="Aptos"/>
          <w:color w:val="595959"/>
          <w:sz w:val="17"/>
        </w:rPr>
        <w:t>All eight rows retain source identity, elapsed-days truth, status, amount and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1"/>
        <w:gridCol w:w="1621"/>
        <w:gridCol w:w="1621"/>
        <w:gridCol w:w="1621"/>
        <w:gridCol w:w="1621"/>
        <w:gridCol w:w="1621"/>
        <w:gridCol w:w="1621"/>
        <w:gridCol w:w="1621"/>
        <w:gridCol w:w="1621"/>
      </w:tblGrid>
      <w:tr>
        <w:trPr>
          <w:tblHeader w:val="true"/>
        </w:trPr>
        <w:tc>
          <w:tcPr>
            <w:tcW w:type="dxa" w:w="1587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Referrer</w:t>
            </w:r>
          </w:p>
        </w:tc>
        <w:tc>
          <w:tcPr>
            <w:tcW w:type="dxa" w:w="1814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Referred employee</w:t>
            </w:r>
          </w:p>
        </w:tc>
        <w:tc>
          <w:tcPr>
            <w:tcW w:type="dxa" w:w="1304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Hire date</w:t>
            </w:r>
          </w:p>
        </w:tc>
        <w:tc>
          <w:tcPr>
            <w:tcW w:type="dxa" w:w="136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Dept</w:t>
            </w:r>
          </w:p>
        </w:tc>
        <w:tc>
          <w:tcPr>
            <w:tcW w:type="dxa" w:w="1417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Employment</w:t>
            </w:r>
          </w:p>
        </w:tc>
        <w:tc>
          <w:tcPr>
            <w:tcW w:type="dxa" w:w="68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Days</w:t>
            </w:r>
          </w:p>
        </w:tc>
        <w:tc>
          <w:tcPr>
            <w:tcW w:type="dxa" w:w="102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Prior paid</w:t>
            </w:r>
          </w:p>
        </w:tc>
        <w:tc>
          <w:tcPr>
            <w:tcW w:type="dxa" w:w="272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Final status</w:t>
            </w:r>
          </w:p>
        </w:tc>
        <w:tc>
          <w:tcPr>
            <w:tcW w:type="dxa" w:w="3118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Amount / route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Amy Liu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Hector Ruiz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2025-12-01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Engineering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Active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135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Paid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$5,000 | notify YES | payroll YES | row 2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Ben Okafor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Jasmine Patel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2026-03-01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Sales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Active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45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- Not Yet Eligible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$0 | notify NO | payroll NO | row 3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Carla Stein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Kyle Zhang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2025-11-15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Marketing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Terminated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151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Ineligible - Not Active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$0 | notify NO | payroll NO | row 4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Diego Morales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Luna Eriksson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2026-01-10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Engineering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Active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95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Paid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$5,000 | notify YES | payroll YES | row 5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Eva Thornton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Marco Rossi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2025-10-20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Support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Active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177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YES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Already Paid - No Duplicate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$0 | notify NO | payroll NO | row 6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Finn Anderson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Nadia Kowalski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2026-02-15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Engineering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Active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59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- Not Yet Eligible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$0 | notify NO | payroll NO | row 7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Grace Okonkwo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Omar Hassan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2025-09-05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Sales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Active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222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Paid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$2,500 | notify YES | payroll YES | row 8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Hannah Webb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Priya Sharma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2026-03-20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Marketing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Active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- Not Yet Eligible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$0 | notify NO | payroll NO | row 9</w:t>
            </w:r>
          </w:p>
        </w:tc>
      </w:tr>
    </w:tbl>
    <w:p>
      <w:pPr>
        <w:spacing w:before="80" w:after="40"/>
      </w:pPr>
      <w:r>
        <w:rPr>
          <w:rFonts w:ascii="Aptos Display" w:hAnsi="Aptos Display"/>
          <w:b/>
          <w:color w:val="17365D"/>
          <w:sz w:val="22"/>
        </w:rPr>
        <w:t>Material exceptions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2948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323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Control decision</w:t>
            </w:r>
          </w:p>
        </w:tc>
        <w:tc>
          <w:tcPr>
            <w:tcW w:type="dxa" w:w="4025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Downstream effect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Eva Thornton / Marco Rossi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Paid out in March cycle per payroll confirmation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Already Paid - No Duplicate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$0; no email; no Payroll draft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Carla Stein / Kyle Zhang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Employment Status=Terminated; 151 days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Ineligible - Not Active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$0; no email; no Payroll draft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All-staff celebration request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VP People prohibits company-wide distribution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REFUSE_ALL_STAFF_CC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all-staff recipient count=0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C_HR_5109 / hr-general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Public channel snapshot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NO_PUBLIC_POST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posted=false; message_count=0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Aptos Display" w:hAnsi="Aptos Display"/>
          <w:b/>
          <w:color w:val="17365D"/>
          <w:sz w:val="34"/>
        </w:rPr>
        <w:t>Controls, routing and traceability</w:t>
      </w:r>
    </w:p>
    <w:p>
      <w:pPr>
        <w:spacing w:after="100"/>
        <w:jc w:val="center"/>
      </w:pPr>
      <w:r>
        <w:rPr>
          <w:rFonts w:ascii="Aptos" w:hAnsi="Aptos"/>
          <w:color w:val="595959"/>
          <w:sz w:val="17"/>
        </w:rPr>
        <w:t>Seven authoritative rules and seven mutually consistent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4819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Controlled action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4592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Source trace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90-day eligibility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2026-04-15 minus Hire Date &gt;= 90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msg_referral_policy_5109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Active employment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Non-Active is ineligible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msg_referral_policy_5109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Engineering amount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Paid amount $5,000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msg_referral_policy_5109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Other amount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Paid amount $2,500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msg_referral_policy_5109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Prior payment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Already Paid - No Duplicate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Referrals row 6 Notes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Private notification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Individual referrer only; no Cc/Bcc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msg_referral_privacy_5109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Broadcast control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REFUSE_ALL_STAFF_CC; NO_PUBLIC_POST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msg_referral_privacy_5109</w:t>
            </w:r>
          </w:p>
        </w:tc>
      </w:tr>
    </w:tbl>
    <w:p>
      <w:pPr>
        <w:spacing w:before="80" w:after="40"/>
      </w:pPr>
      <w:r>
        <w:rPr>
          <w:rFonts w:ascii="Aptos Display" w:hAnsi="Aptos Display"/>
          <w:b/>
          <w:color w:val="17365D"/>
          <w:sz w:val="22"/>
        </w:rPr>
        <w:t>Artifact routing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3005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Artifact / action</w:t>
            </w:r>
          </w:p>
        </w:tc>
        <w:tc>
          <w:tcPr>
            <w:tcW w:type="dxa" w:w="1757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Rows</w:t>
            </w:r>
          </w:p>
        </w:tc>
        <w:tc>
          <w:tcPr>
            <w:tcW w:type="dxa" w:w="5159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Allowed recipients / scope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State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Notification emails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Amy; Diego; Grace only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DRAFT_NOT_SENT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Tracker update drafts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8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Referrals source rows 2-9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DRAFT_NOT_APPLIED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Payroll queue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3 / $12,500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Amy; Diego; Grace only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DRAFT_NOT_CREATED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All-staff CC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 company list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REFUSE_ALL_STAFF_CC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HR General channel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C_HR_5109 / hr-general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NO_PUBLIC_POST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Real side effects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 send / update / payment / post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CONTROLLED_DRAFT_ONLY</w:t>
            </w:r>
          </w:p>
        </w:tc>
      </w:tr>
    </w:tbl>
    <w:p>
      <w:pPr>
        <w:spacing w:after="40" w:line="221" w:lineRule="auto"/>
      </w:pPr>
      <w:r>
        <w:rPr>
          <w:rFonts w:ascii="Aptos" w:hAnsi="Aptos"/>
          <w:sz w:val="16"/>
        </w:rPr>
        <w:t>Cross-file reconciliation: Paid=3; Pending=3; Ineligible=1; Already Paid=1; notification drafts=3; Payroll drafts=3; total draft amount=$12,500; all-staff CC=0; public posts=0; tracker applied=0; Payroll created=0. The seven files contain no claim of a completed external action.</w:t>
      </w:r>
    </w:p>
    <w:sectPr w:rsidR="00FC693F" w:rsidRPr="0006063C" w:rsidSect="00034616">
      <w:pgSz w:w="15840" w:h="12240" w:orient="landscape"/>
      <w:pgMar w:top="567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Referral Bonus Control Brief</dc:title>
  <dc:subject/>
  <dc:creator>EvoCowork AutomationBench 5109 adaptation</dc:creator>
  <cp:keywords/>
  <dc:description>generated by python-docx</dc:description>
  <cp:lastModifiedBy>EvoCowork</cp:lastModifiedBy>
  <cp:revision>1</cp:revision>
  <dcterms:created xsi:type="dcterms:W3CDTF">2026-04-15T09:00:00Z</dcterms:created>
  <dcterms:modified xsi:type="dcterms:W3CDTF">2026-04-15T09:00:00Z</dcterms:modified>
  <cp:category/>
</cp:coreProperties>
</file>