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99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0"/>
        <w:ind w:left="0"/>
        <w:jc w:val="center"/>
      </w:pPr>
      <w:r>
        <w:rPr>
          <w:rFonts w:ascii="Liberation Serif" w:hAnsi="Liberation Serif"/>
          <w:b w:val="0"/>
          <w:i w:val="0"/>
          <w:sz w:val="36"/>
        </w:rPr>
        <w:t>CSE 240A Homework 2</w:t>
      </w:r>
    </w:p>
    <w:p>
      <w:pPr>
        <w:spacing w:before="0" w:after="160"/>
        <w:ind w:left="0"/>
        <w:jc w:val="center"/>
      </w:pPr>
      <w:r>
        <w:rPr>
          <w:rFonts w:ascii="Liberation Serif" w:hAnsi="Liberation Serif"/>
          <w:b w:val="0"/>
          <w:i w:val="0"/>
          <w:sz w:val="23"/>
        </w:rPr>
        <w:t>Pipelines and Memory</w:t>
      </w:r>
    </w:p>
    <w:p>
      <w:pPr>
        <w:spacing w:before="0" w:after="80"/>
        <w:ind w:left="0"/>
        <w:jc w:val="center"/>
      </w:pPr>
      <w:r>
        <w:rPr>
          <w:rFonts w:ascii="Liberation Serif" w:hAnsi="Liberation Serif"/>
          <w:b w:val="0"/>
          <w:i w:val="0"/>
          <w:sz w:val="21"/>
        </w:rPr>
        <w:t>Ryan Wang ID:A012345</w:t>
      </w:r>
    </w:p>
    <w:p>
      <w:pPr>
        <w:spacing w:before="0" w:after="140"/>
        <w:ind w:left="0"/>
        <w:jc w:val="center"/>
      </w:pPr>
      <w:r>
        <w:rPr>
          <w:rFonts w:ascii="Liberation Serif" w:hAnsi="Liberation Serif"/>
          <w:b w:val="0"/>
          <w:i w:val="0"/>
          <w:sz w:val="20"/>
        </w:rPr>
        <w:t>Due June 1, 2021</w:t>
      </w:r>
    </w:p>
    <w:p>
      <w:pPr>
        <w:spacing w:before="0" w:after="40"/>
        <w:ind w:left="0"/>
        <w:jc w:val="left"/>
      </w:pPr>
      <w:r>
        <w:rPr>
          <w:rFonts w:ascii="Liberation Serif" w:hAnsi="Liberation Serif"/>
          <w:b/>
          <w:i w:val="0"/>
          <w:sz w:val="19"/>
        </w:rPr>
        <w:t>Instructions</w:t>
      </w:r>
    </w:p>
    <w:p>
      <w:pPr>
        <w:pStyle w:val="ListBullet"/>
        <w:spacing w:after="12"/>
        <w:ind w:left="288" w:hanging="144"/>
      </w:pPr>
      <w:r>
        <w:rPr>
          <w:rFonts w:ascii="Liberation Serif" w:hAnsi="Liberation Serif"/>
          <w:b w:val="0"/>
          <w:i w:val="0"/>
          <w:sz w:val="15"/>
        </w:rPr>
        <w:t>Submit typed answers to the following questions as a PDF via Gradescope.</w:t>
      </w:r>
    </w:p>
    <w:p>
      <w:pPr>
        <w:pStyle w:val="ListBullet"/>
        <w:spacing w:after="12"/>
        <w:ind w:left="288" w:hanging="144"/>
      </w:pPr>
      <w:r>
        <w:rPr>
          <w:rFonts w:ascii="Liberation Serif" w:hAnsi="Liberation Serif"/>
          <w:b w:val="0"/>
          <w:i w:val="0"/>
          <w:sz w:val="15"/>
        </w:rPr>
        <w:t>Due: June 1, 2021 at 11:59 PM.</w:t>
      </w:r>
    </w:p>
    <w:p>
      <w:pPr>
        <w:pStyle w:val="ListBullet"/>
        <w:spacing w:after="12"/>
        <w:ind w:left="288" w:hanging="144"/>
      </w:pPr>
      <w:r>
        <w:rPr>
          <w:rFonts w:ascii="Liberation Serif" w:hAnsi="Liberation Serif"/>
          <w:b w:val="0"/>
          <w:i w:val="0"/>
          <w:sz w:val="15"/>
        </w:rPr>
        <w:t>Homework is to be done individually.</w:t>
      </w:r>
    </w:p>
    <w:p>
      <w:pPr>
        <w:pStyle w:val="ListBullet"/>
        <w:spacing w:after="12"/>
        <w:ind w:left="288" w:hanging="144"/>
      </w:pPr>
      <w:r>
        <w:rPr>
          <w:rFonts w:ascii="Liberation Serif" w:hAnsi="Liberation Serif"/>
          <w:b w:val="0"/>
          <w:i w:val="0"/>
          <w:sz w:val="15"/>
        </w:rPr>
        <w:t>There are 2 questions for a total of 75 points (7.5% of your total grade).</w:t>
      </w:r>
    </w:p>
    <w:p>
      <w:pPr>
        <w:pStyle w:val="ListBullet"/>
        <w:spacing w:after="12"/>
        <w:ind w:left="288" w:hanging="144"/>
      </w:pPr>
      <w:r>
        <w:rPr>
          <w:rFonts w:ascii="Liberation Serif" w:hAnsi="Liberation Serif"/>
          <w:b w:val="0"/>
          <w:i w:val="0"/>
          <w:sz w:val="15"/>
        </w:rPr>
        <w:t>It would be great if you can finish the HW by typing rather than handwriting.</w:t>
      </w:r>
    </w:p>
    <w:p>
      <w:bookmarkStart w:id="6199" w:name="pipelining_section"/>
      <w:pPr>
        <w:spacing w:before="40" w:after="40"/>
        <w:ind w:left="0"/>
        <w:jc w:val="left"/>
      </w:pPr>
      <w:r>
        <w:rPr>
          <w:rFonts w:ascii="Liberation Serif" w:hAnsi="Liberation Serif"/>
          <w:b/>
          <w:i w:val="0"/>
          <w:sz w:val="24"/>
        </w:rPr>
        <w:t>1    1: Pipelining (45 pts)</w:t>
      </w:r>
      <w:bookmarkEnd w:id="6199"/>
    </w:p>
    <w:p>
      <w:bookmarkStart w:id="6201" w:name="question_1"/>
      <w:pPr>
        <w:spacing w:before="0" w:after="30"/>
        <w:ind w:left="173"/>
        <w:jc w:val="left"/>
      </w:pPr>
      <w:r>
        <w:rPr>
          <w:rFonts w:ascii="Liberation Serif" w:hAnsi="Liberation Serif"/>
          <w:b/>
          <w:i w:val="0"/>
          <w:sz w:val="15"/>
        </w:rPr>
        <w:t xml:space="preserve">1. </w:t>
      </w:r>
      <w:r>
        <w:rPr>
          <w:rFonts w:ascii="Liberation Serif" w:hAnsi="Liberation Serif"/>
          <w:b w:val="0"/>
          <w:i w:val="0"/>
          <w:sz w:val="15"/>
        </w:rPr>
        <w:t>Fill in the pipeline diagram below, assuming it is running on a MIPS 5-stage pipeline with stalls done in decode and forwarding whenever needed. Please clearly show pipeline stalls and forwarding with arrows.</w:t>
      </w:r>
      <w:bookmarkEnd w:id="6201"/>
    </w:p>
    <w:p>
      <w:pPr>
        <w:spacing w:before="0" w:after="40"/>
        <w:ind w:left="331"/>
        <w:jc w:val="left"/>
      </w:pPr>
      <w:r>
        <w:rPr>
          <w:rFonts w:ascii="Liberation Serif" w:hAnsi="Liberation Serif"/>
          <w:b w:val="0"/>
          <w:i w:val="0"/>
          <w:sz w:val="14"/>
        </w:rPr>
        <w:t>Note: You may not need to fill in all the cycles in the diagram below.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ABCC7"/>
          <w:left w:val="single" w:sz="5" w:color="AABCC7"/>
          <w:bottom w:val="single" w:sz="5" w:color="AABCC7"/>
          <w:right w:val="single" w:sz="5" w:color="AABCC7"/>
          <w:insideH w:val="single" w:sz="5" w:color="AABCC7"/>
          <w:insideV w:val="single" w:sz="5" w:color="AABCC7"/>
        </w:tblBorders>
      </w:tblPr>
      <w:tblGrid>
        <w:gridCol w:w="679"/>
        <w:gridCol w:w="679"/>
        <w:gridCol w:w="679"/>
        <w:gridCol w:w="679"/>
        <w:gridCol w:w="679"/>
        <w:gridCol w:w="679"/>
        <w:gridCol w:w="679"/>
        <w:gridCol w:w="679"/>
        <w:gridCol w:w="679"/>
        <w:gridCol w:w="679"/>
        <w:gridCol w:w="679"/>
        <w:gridCol w:w="679"/>
        <w:gridCol w:w="679"/>
        <w:gridCol w:w="679"/>
        <w:gridCol w:w="679"/>
        <w:gridCol w:w="679"/>
      </w:tblGrid>
      <w:tr>
        <w:trPr>
          <w:tblHeader/>
          <w:cantSplit/>
        </w:trPr>
        <w:tc>
          <w:tcPr>
            <w:tcW w:type="dxa" w:w="2477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Instruction</w:t>
            </w:r>
          </w:p>
        </w:tc>
        <w:tc>
          <w:tcPr>
            <w:tcW w:type="dxa" w:w="504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1</w:t>
            </w:r>
          </w:p>
        </w:tc>
        <w:tc>
          <w:tcPr>
            <w:tcW w:type="dxa" w:w="504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2</w:t>
            </w:r>
          </w:p>
        </w:tc>
        <w:tc>
          <w:tcPr>
            <w:tcW w:type="dxa" w:w="504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3</w:t>
            </w:r>
          </w:p>
        </w:tc>
        <w:tc>
          <w:tcPr>
            <w:tcW w:type="dxa" w:w="504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4</w:t>
            </w:r>
          </w:p>
        </w:tc>
        <w:tc>
          <w:tcPr>
            <w:tcW w:type="dxa" w:w="504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5</w:t>
            </w:r>
          </w:p>
        </w:tc>
        <w:tc>
          <w:tcPr>
            <w:tcW w:type="dxa" w:w="504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6</w:t>
            </w:r>
          </w:p>
        </w:tc>
        <w:tc>
          <w:tcPr>
            <w:tcW w:type="dxa" w:w="504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7</w:t>
            </w:r>
          </w:p>
        </w:tc>
        <w:tc>
          <w:tcPr>
            <w:tcW w:type="dxa" w:w="504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8</w:t>
            </w:r>
          </w:p>
        </w:tc>
        <w:tc>
          <w:tcPr>
            <w:tcW w:type="dxa" w:w="504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9</w:t>
            </w:r>
          </w:p>
        </w:tc>
        <w:tc>
          <w:tcPr>
            <w:tcW w:type="dxa" w:w="504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10</w:t>
            </w:r>
          </w:p>
        </w:tc>
        <w:tc>
          <w:tcPr>
            <w:tcW w:type="dxa" w:w="504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11</w:t>
            </w:r>
          </w:p>
        </w:tc>
        <w:tc>
          <w:tcPr>
            <w:tcW w:type="dxa" w:w="504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12</w:t>
            </w:r>
          </w:p>
        </w:tc>
        <w:tc>
          <w:tcPr>
            <w:tcW w:type="dxa" w:w="504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13</w:t>
            </w:r>
          </w:p>
        </w:tc>
        <w:tc>
          <w:tcPr>
            <w:tcW w:type="dxa" w:w="504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14</w:t>
            </w:r>
          </w:p>
        </w:tc>
        <w:tc>
          <w:tcPr>
            <w:tcW w:type="dxa" w:w="504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15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lw R2, 0 (R5)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F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D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X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M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W</w:t>
              <w:br/>
              <w:t>↓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</w:tr>
      <w:tr>
        <w:trPr>
          <w:cantSplit/>
        </w:trPr>
        <w:tc>
          <w:tcPr>
            <w:tcW w:type="dxa" w:w="2477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sub R10, R2, 10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F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D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D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X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M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W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add R3, R2, R2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F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F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D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X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M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W</w:t>
              <w:br/>
              <w:t>↓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</w:tr>
      <w:tr>
        <w:trPr>
          <w:cantSplit/>
        </w:trPr>
        <w:tc>
          <w:tcPr>
            <w:tcW w:type="dxa" w:w="2477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sw R3, 10 (R10)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F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D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X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M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W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add R2, R2, R5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F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D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X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M</w:t>
              <w:br/>
              <w:t>↓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W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</w:tr>
      <w:tr>
        <w:trPr>
          <w:cantSplit/>
        </w:trPr>
        <w:tc>
          <w:tcPr>
            <w:tcW w:type="dxa" w:w="2477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add R10, R2, R4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F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D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X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M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  <w:t>W</w:t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  <w:tc>
          <w:tcPr>
            <w:tcW w:type="dxa" w:w="5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sz w:val="12"/>
              </w:rPr>
            </w:r>
          </w:p>
        </w:tc>
      </w:tr>
    </w:tbl>
    <w:p>
      <w:bookmarkStart w:id="6202" w:name="question_2"/>
      <w:pPr>
        <w:spacing w:before="0" w:after="30"/>
        <w:ind w:left="173"/>
        <w:jc w:val="left"/>
      </w:pPr>
      <w:r>
        <w:rPr>
          <w:rFonts w:ascii="Liberation Serif" w:hAnsi="Liberation Serif"/>
          <w:b/>
          <w:i w:val="0"/>
          <w:sz w:val="15"/>
        </w:rPr>
        <w:t xml:space="preserve">2. </w:t>
      </w:r>
      <w:r>
        <w:rPr>
          <w:rFonts w:ascii="Liberation Serif" w:hAnsi="Liberation Serif"/>
          <w:b w:val="0"/>
          <w:i w:val="0"/>
          <w:sz w:val="15"/>
        </w:rPr>
        <w:t>A modified 7-stage pipelined processor has been released with the fetch stage being split into 2 stages: F1 and F2 and the memory stage is also split into 2 stages: M1 and M2. The memory value is not available until the end of the M2 stage.</w:t>
      </w:r>
      <w:bookmarkEnd w:id="6202"/>
    </w:p>
    <w:p>
      <w:pPr>
        <w:spacing w:before="0" w:after="60"/>
        <w:ind w:left="331"/>
        <w:jc w:val="left"/>
      </w:pPr>
      <w:r>
        <w:rPr>
          <w:rFonts w:ascii="Liberation Serif" w:hAnsi="Liberation Serif"/>
          <w:b w:val="0"/>
          <w:i w:val="0"/>
          <w:sz w:val="14"/>
        </w:rPr>
        <w:t>Note: You may not need to fill in all the cycles in the diagram below.</w:t>
      </w:r>
    </w:p>
    <w:p>
      <w:bookmarkStart w:id="6203" w:name="question_3"/>
      <w:pPr>
        <w:spacing w:before="0" w:after="30"/>
        <w:ind w:left="173"/>
        <w:jc w:val="left"/>
      </w:pPr>
      <w:r>
        <w:rPr>
          <w:rFonts w:ascii="Liberation Serif" w:hAnsi="Liberation Serif"/>
          <w:b/>
          <w:i w:val="0"/>
          <w:sz w:val="15"/>
        </w:rPr>
        <w:t xml:space="preserve">3. </w:t>
      </w:r>
      <w:r>
        <w:rPr>
          <w:rFonts w:ascii="Liberation Serif" w:hAnsi="Liberation Serif"/>
          <w:b w:val="0"/>
          <w:i w:val="0"/>
          <w:sz w:val="15"/>
        </w:rPr>
        <w:t>If the 5-stage processor has a cycle time of 1.75 nanoseconds and the 7-stage processor has a cycle time of 1.21 nanoseconds, which processor design is faster at executing the code above? State any assumptions made.</w:t>
      </w:r>
      <w:bookmarkEnd w:id="6203"/>
    </w:p>
    <w:p>
      <w:pPr>
        <w:spacing w:before="20" w:after="40"/>
        <w:jc w:val="center"/>
      </w:pPr>
      <m:oMathPara>
        <m:oMath>
          <m:r>
            <m:t>11 * 1.75 = 19.25ns &gt; 14 * 1.21 = 16.94ns</m:t>
          </m:r>
        </m:oMath>
      </m:oMathPara>
    </w:p>
    <w:p>
      <w:pPr>
        <w:spacing w:before="0" w:after="0"/>
        <w:ind w:left="331"/>
        <w:jc w:val="left"/>
      </w:pPr>
      <w:r>
        <w:rPr>
          <w:rFonts w:ascii="Liberation Serif" w:hAnsi="Liberation Serif"/>
          <w:b w:val="0"/>
          <w:i w:val="0"/>
          <w:sz w:val="16"/>
        </w:rPr>
        <w:t>So 7-stage processor is faster.</w:t>
      </w:r>
    </w:p>
    <w:p>
      <w:pPr>
        <w:spacing w:after="0"/>
      </w:pPr>
      <w:r>
        <w:br w:type="page"/>
      </w:r>
    </w:p>
    <w:p>
      <w:pPr>
        <w:pStyle w:val="Heading1"/>
        <w:spacing w:before="80" w:after="60"/>
      </w:pPr>
      <w:r>
        <w:rPr>
          <w:rFonts w:ascii="Liberation Sans" w:hAnsi="Liberation Sans"/>
          <w:b/>
          <w:i w:val="0"/>
          <w:color w:val="173B57"/>
          <w:sz w:val="38"/>
        </w:rPr>
        <w:t>Transcription Evidence Ledger</w:t>
      </w:r>
    </w:p>
    <w:p>
      <w:pPr>
        <w:spacing w:before="0" w:after="60"/>
        <w:ind w:left="0"/>
        <w:jc w:val="left"/>
      </w:pPr>
      <w:r>
        <w:rPr>
          <w:rFonts w:ascii="Liberation Serif" w:hAnsi="Liberation Serif"/>
          <w:b w:val="0"/>
          <w:i w:val="0"/>
          <w:sz w:val="16"/>
        </w:rPr>
        <w:t>Every visible source segment is represented as editable Word text. Fingerprints use the verified transcription below; the raster scan is evidence, not an embedded output page.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ABCC7"/>
          <w:left w:val="single" w:sz="5" w:color="AABCC7"/>
          <w:bottom w:val="single" w:sz="5" w:color="AABCC7"/>
          <w:right w:val="single" w:sz="5" w:color="AABCC7"/>
          <w:insideH w:val="single" w:sz="5" w:color="AABCC7"/>
          <w:insideV w:val="single" w:sz="5" w:color="AABCC7"/>
        </w:tblBorders>
      </w:tblPr>
      <w:tblGrid>
        <w:gridCol w:w="3619"/>
        <w:gridCol w:w="3619"/>
        <w:gridCol w:w="3619"/>
      </w:tblGrid>
      <w:tr>
        <w:trPr>
          <w:tblHeader/>
          <w:cantSplit/>
        </w:trPr>
        <w:tc>
          <w:tcPr>
            <w:tcW w:type="dxa" w:w="1728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4"/>
              </w:rPr>
              <w:t>Anchor</w:t>
            </w:r>
          </w:p>
        </w:tc>
        <w:tc>
          <w:tcPr>
            <w:tcW w:type="dxa" w:w="5112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4"/>
              </w:rPr>
              <w:t>Verified value</w:t>
            </w:r>
          </w:p>
        </w:tc>
        <w:tc>
          <w:tcPr>
            <w:tcW w:type="dxa" w:w="3888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4"/>
              </w:rPr>
              <w:t>Use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4"/>
              </w:rPr>
              <w:t>Source file</w:t>
            </w:r>
          </w:p>
        </w:tc>
        <w:tc>
          <w:tcPr>
            <w:tcW w:type="dxa" w:w="51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4"/>
              </w:rPr>
              <w:t>homework.jpg</w:t>
            </w:r>
          </w:p>
        </w:tc>
        <w:tc>
          <w:tcPr>
            <w:tcW w:type="dxa" w:w="388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4"/>
              </w:rPr>
              <w:t>Frozen runtime input</w:t>
            </w:r>
          </w:p>
        </w:tc>
      </w:tr>
      <w:tr>
        <w:trPr>
          <w:cantSplit/>
        </w:trPr>
        <w:tc>
          <w:tcPr>
            <w:tcW w:type="dxa" w:w="1728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4"/>
              </w:rPr>
              <w:t>SHA256</w:t>
            </w:r>
          </w:p>
        </w:tc>
        <w:tc>
          <w:tcPr>
            <w:tcW w:type="dxa" w:w="511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4"/>
              </w:rPr>
              <w:t>1185885b07d4d5e17e23393695fe17775cb829aec4adeea366327dd4bf7953bf</w:t>
            </w:r>
          </w:p>
        </w:tc>
        <w:tc>
          <w:tcPr>
            <w:tcW w:type="dxa" w:w="3888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4"/>
              </w:rPr>
              <w:t>Exact package/environment bytes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4"/>
              </w:rPr>
              <w:t>Raster geometry</w:t>
            </w:r>
          </w:p>
        </w:tc>
        <w:tc>
          <w:tcPr>
            <w:tcW w:type="dxa" w:w="51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4"/>
              </w:rPr>
              <w:t>1700 × 2200 px</w:t>
            </w:r>
          </w:p>
        </w:tc>
        <w:tc>
          <w:tcPr>
            <w:tcW w:type="dxa" w:w="388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4"/>
              </w:rPr>
              <w:t>JPEG; one visible page</w:t>
            </w:r>
          </w:p>
        </w:tc>
      </w:tr>
      <w:tr>
        <w:trPr>
          <w:cantSplit/>
        </w:trPr>
        <w:tc>
          <w:tcPr>
            <w:tcW w:type="dxa" w:w="1728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4"/>
              </w:rPr>
              <w:t>Reconstruction</w:t>
            </w:r>
          </w:p>
        </w:tc>
        <w:tc>
          <w:tcPr>
            <w:tcW w:type="dxa" w:w="511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4"/>
              </w:rPr>
              <w:t>Page 1</w:t>
            </w:r>
          </w:p>
        </w:tc>
        <w:tc>
          <w:tcPr>
            <w:tcW w:type="dxa" w:w="3888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4"/>
              </w:rPr>
              <w:t>Editable text + native pipeline table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4"/>
              </w:rPr>
              <w:t>Embedded source image</w:t>
            </w:r>
          </w:p>
        </w:tc>
        <w:tc>
          <w:tcPr>
            <w:tcW w:type="dxa" w:w="51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4"/>
              </w:rPr>
              <w:t>0</w:t>
            </w:r>
          </w:p>
        </w:tc>
        <w:tc>
          <w:tcPr>
            <w:tcW w:type="dxa" w:w="388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4"/>
              </w:rPr>
              <w:t>No screenshot or flattened-page fallback</w:t>
            </w:r>
          </w:p>
        </w:tc>
      </w:tr>
    </w:tbl>
    <w:p>
      <w:pPr>
        <w:pStyle w:val="Heading2"/>
        <w:spacing w:before="80" w:after="60"/>
      </w:pPr>
      <w:r>
        <w:rPr>
          <w:rFonts w:ascii="Liberation Sans" w:hAnsi="Liberation Sans"/>
          <w:b/>
          <w:i w:val="0"/>
          <w:color w:val="173B57"/>
          <w:sz w:val="26"/>
        </w:rPr>
        <w:t>Segment Fingerprints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ABCC7"/>
          <w:left w:val="single" w:sz="5" w:color="AABCC7"/>
          <w:bottom w:val="single" w:sz="5" w:color="AABCC7"/>
          <w:right w:val="single" w:sz="5" w:color="AABCC7"/>
          <w:insideH w:val="single" w:sz="5" w:color="AABCC7"/>
          <w:insideV w:val="single" w:sz="5" w:color="AABCC7"/>
        </w:tblBorders>
      </w:tblPr>
      <w:tblGrid>
        <w:gridCol w:w="1810"/>
        <w:gridCol w:w="1810"/>
        <w:gridCol w:w="1810"/>
        <w:gridCol w:w="1810"/>
        <w:gridCol w:w="1810"/>
        <w:gridCol w:w="1810"/>
      </w:tblGrid>
      <w:tr>
        <w:trPr>
          <w:tblHeader/>
          <w:cantSplit/>
        </w:trPr>
        <w:tc>
          <w:tcPr>
            <w:tcW w:type="dxa" w:w="547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1"/>
              </w:rPr>
              <w:t>Key</w:t>
            </w:r>
          </w:p>
        </w:tc>
        <w:tc>
          <w:tcPr>
            <w:tcW w:type="dxa" w:w="1512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1"/>
              </w:rPr>
              <w:t>Role</w:t>
            </w:r>
          </w:p>
        </w:tc>
        <w:tc>
          <w:tcPr>
            <w:tcW w:type="dxa" w:w="605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1"/>
              </w:rPr>
              <w:t>Chars</w:t>
            </w:r>
          </w:p>
        </w:tc>
        <w:tc>
          <w:tcPr>
            <w:tcW w:type="dxa" w:w="1238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1"/>
              </w:rPr>
              <w:t>SHA-12</w:t>
            </w:r>
          </w:p>
        </w:tc>
        <w:tc>
          <w:tcPr>
            <w:tcW w:type="dxa" w:w="4104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1"/>
              </w:rPr>
              <w:t>Text locator</w:t>
            </w:r>
          </w:p>
        </w:tc>
        <w:tc>
          <w:tcPr>
            <w:tcW w:type="dxa" w:w="2232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1"/>
              </w:rPr>
              <w:t>Scan location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H1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title</w:t>
            </w:r>
          </w:p>
        </w:tc>
        <w:tc>
          <w:tcPr>
            <w:tcW w:type="dxa" w:w="605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19</w:t>
            </w:r>
          </w:p>
        </w:tc>
        <w:tc>
          <w:tcPr>
            <w:tcW w:type="dxa" w:w="123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71ec5a4f974a</w:t>
            </w:r>
          </w:p>
        </w:tc>
        <w:tc>
          <w:tcPr>
            <w:tcW w:type="dxa" w:w="41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CSE 240A Homework 2</w:t>
            </w:r>
          </w:p>
        </w:tc>
        <w:tc>
          <w:tcPr>
            <w:tcW w:type="dxa" w:w="22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top center</w:t>
            </w:r>
          </w:p>
        </w:tc>
      </w:tr>
      <w:tr>
        <w:trPr>
          <w:cantSplit/>
        </w:trPr>
        <w:tc>
          <w:tcPr>
            <w:tcW w:type="dxa" w:w="547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H2</w:t>
            </w:r>
          </w:p>
        </w:tc>
        <w:tc>
          <w:tcPr>
            <w:tcW w:type="dxa" w:w="151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subtitle</w:t>
            </w:r>
          </w:p>
        </w:tc>
        <w:tc>
          <w:tcPr>
            <w:tcW w:type="dxa" w:w="605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20</w:t>
            </w:r>
          </w:p>
        </w:tc>
        <w:tc>
          <w:tcPr>
            <w:tcW w:type="dxa" w:w="1238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775bf86c5a4b</w:t>
            </w:r>
          </w:p>
        </w:tc>
        <w:tc>
          <w:tcPr>
            <w:tcW w:type="dxa" w:w="41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Pipelines and Memory</w:t>
            </w:r>
          </w:p>
        </w:tc>
        <w:tc>
          <w:tcPr>
            <w:tcW w:type="dxa" w:w="223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below title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H3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identity</w:t>
            </w:r>
          </w:p>
        </w:tc>
        <w:tc>
          <w:tcPr>
            <w:tcW w:type="dxa" w:w="605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20</w:t>
            </w:r>
          </w:p>
        </w:tc>
        <w:tc>
          <w:tcPr>
            <w:tcW w:type="dxa" w:w="123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e5f1d94c2e92</w:t>
            </w:r>
          </w:p>
        </w:tc>
        <w:tc>
          <w:tcPr>
            <w:tcW w:type="dxa" w:w="41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Ryan Wang ID:A012345</w:t>
            </w:r>
          </w:p>
        </w:tc>
        <w:tc>
          <w:tcPr>
            <w:tcW w:type="dxa" w:w="22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header identity line</w:t>
            </w:r>
          </w:p>
        </w:tc>
      </w:tr>
      <w:tr>
        <w:trPr>
          <w:cantSplit/>
        </w:trPr>
        <w:tc>
          <w:tcPr>
            <w:tcW w:type="dxa" w:w="547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H4</w:t>
            </w:r>
          </w:p>
        </w:tc>
        <w:tc>
          <w:tcPr>
            <w:tcW w:type="dxa" w:w="151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due</w:t>
            </w:r>
          </w:p>
        </w:tc>
        <w:tc>
          <w:tcPr>
            <w:tcW w:type="dxa" w:w="605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16</w:t>
            </w:r>
          </w:p>
        </w:tc>
        <w:tc>
          <w:tcPr>
            <w:tcW w:type="dxa" w:w="1238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7f82a196c87c</w:t>
            </w:r>
          </w:p>
        </w:tc>
        <w:tc>
          <w:tcPr>
            <w:tcW w:type="dxa" w:w="41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Due June 1, 2021</w:t>
            </w:r>
          </w:p>
        </w:tc>
        <w:tc>
          <w:tcPr>
            <w:tcW w:type="dxa" w:w="223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header due line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S0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label</w:t>
            </w:r>
          </w:p>
        </w:tc>
        <w:tc>
          <w:tcPr>
            <w:tcW w:type="dxa" w:w="605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12</w:t>
            </w:r>
          </w:p>
        </w:tc>
        <w:tc>
          <w:tcPr>
            <w:tcW w:type="dxa" w:w="123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934652dce41d</w:t>
            </w:r>
          </w:p>
        </w:tc>
        <w:tc>
          <w:tcPr>
            <w:tcW w:type="dxa" w:w="41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Instructions</w:t>
            </w:r>
          </w:p>
        </w:tc>
        <w:tc>
          <w:tcPr>
            <w:tcW w:type="dxa" w:w="22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left heading</w:t>
            </w:r>
          </w:p>
        </w:tc>
      </w:tr>
      <w:tr>
        <w:trPr>
          <w:cantSplit/>
        </w:trPr>
        <w:tc>
          <w:tcPr>
            <w:tcW w:type="dxa" w:w="547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I1</w:t>
            </w:r>
          </w:p>
        </w:tc>
        <w:tc>
          <w:tcPr>
            <w:tcW w:type="dxa" w:w="151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instruction bullet</w:t>
            </w:r>
          </w:p>
        </w:tc>
        <w:tc>
          <w:tcPr>
            <w:tcW w:type="dxa" w:w="605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72</w:t>
            </w:r>
          </w:p>
        </w:tc>
        <w:tc>
          <w:tcPr>
            <w:tcW w:type="dxa" w:w="1238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f151eb5ad668</w:t>
            </w:r>
          </w:p>
        </w:tc>
        <w:tc>
          <w:tcPr>
            <w:tcW w:type="dxa" w:w="41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Submit typed answers to the following ques…</w:t>
            </w:r>
          </w:p>
        </w:tc>
        <w:tc>
          <w:tcPr>
            <w:tcW w:type="dxa" w:w="223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bullet 1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I2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instruction bullet</w:t>
            </w:r>
          </w:p>
        </w:tc>
        <w:tc>
          <w:tcPr>
            <w:tcW w:type="dxa" w:w="605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30</w:t>
            </w:r>
          </w:p>
        </w:tc>
        <w:tc>
          <w:tcPr>
            <w:tcW w:type="dxa" w:w="123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27834c3e2242</w:t>
            </w:r>
          </w:p>
        </w:tc>
        <w:tc>
          <w:tcPr>
            <w:tcW w:type="dxa" w:w="41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Due: June 1, 2021 at 11:59 PM.</w:t>
            </w:r>
          </w:p>
        </w:tc>
        <w:tc>
          <w:tcPr>
            <w:tcW w:type="dxa" w:w="22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bullet 2</w:t>
            </w:r>
          </w:p>
        </w:tc>
      </w:tr>
      <w:tr>
        <w:trPr>
          <w:cantSplit/>
        </w:trPr>
        <w:tc>
          <w:tcPr>
            <w:tcW w:type="dxa" w:w="547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I3</w:t>
            </w:r>
          </w:p>
        </w:tc>
        <w:tc>
          <w:tcPr>
            <w:tcW w:type="dxa" w:w="151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instruction bullet</w:t>
            </w:r>
          </w:p>
        </w:tc>
        <w:tc>
          <w:tcPr>
            <w:tcW w:type="dxa" w:w="605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36</w:t>
            </w:r>
          </w:p>
        </w:tc>
        <w:tc>
          <w:tcPr>
            <w:tcW w:type="dxa" w:w="1238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7ec666d7b424</w:t>
            </w:r>
          </w:p>
        </w:tc>
        <w:tc>
          <w:tcPr>
            <w:tcW w:type="dxa" w:w="41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Homework is to be done individually.</w:t>
            </w:r>
          </w:p>
        </w:tc>
        <w:tc>
          <w:tcPr>
            <w:tcW w:type="dxa" w:w="223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bullet 3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I4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instruction bullet</w:t>
            </w:r>
          </w:p>
        </w:tc>
        <w:tc>
          <w:tcPr>
            <w:tcW w:type="dxa" w:w="605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74</w:t>
            </w:r>
          </w:p>
        </w:tc>
        <w:tc>
          <w:tcPr>
            <w:tcW w:type="dxa" w:w="123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d123d2305185</w:t>
            </w:r>
          </w:p>
        </w:tc>
        <w:tc>
          <w:tcPr>
            <w:tcW w:type="dxa" w:w="41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There are 2 questions for a total of 75 po…</w:t>
            </w:r>
          </w:p>
        </w:tc>
        <w:tc>
          <w:tcPr>
            <w:tcW w:type="dxa" w:w="22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bullet 4</w:t>
            </w:r>
          </w:p>
        </w:tc>
      </w:tr>
      <w:tr>
        <w:trPr>
          <w:cantSplit/>
        </w:trPr>
        <w:tc>
          <w:tcPr>
            <w:tcW w:type="dxa" w:w="547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I5</w:t>
            </w:r>
          </w:p>
        </w:tc>
        <w:tc>
          <w:tcPr>
            <w:tcW w:type="dxa" w:w="151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instruction bullet</w:t>
            </w:r>
          </w:p>
        </w:tc>
        <w:tc>
          <w:tcPr>
            <w:tcW w:type="dxa" w:w="605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77</w:t>
            </w:r>
          </w:p>
        </w:tc>
        <w:tc>
          <w:tcPr>
            <w:tcW w:type="dxa" w:w="1238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0111bc41faae</w:t>
            </w:r>
          </w:p>
        </w:tc>
        <w:tc>
          <w:tcPr>
            <w:tcW w:type="dxa" w:w="41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It would be great if you can finish the HW…</w:t>
            </w:r>
          </w:p>
        </w:tc>
        <w:tc>
          <w:tcPr>
            <w:tcW w:type="dxa" w:w="223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bullet 5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S1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section heading</w:t>
            </w:r>
          </w:p>
        </w:tc>
        <w:tc>
          <w:tcPr>
            <w:tcW w:type="dxa" w:w="605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27</w:t>
            </w:r>
          </w:p>
        </w:tc>
        <w:tc>
          <w:tcPr>
            <w:tcW w:type="dxa" w:w="123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20037747f677</w:t>
            </w:r>
          </w:p>
        </w:tc>
        <w:tc>
          <w:tcPr>
            <w:tcW w:type="dxa" w:w="41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1    1: Pipelining (45 pts)</w:t>
            </w:r>
          </w:p>
        </w:tc>
        <w:tc>
          <w:tcPr>
            <w:tcW w:type="dxa" w:w="22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pipelining heading</w:t>
            </w:r>
          </w:p>
        </w:tc>
      </w:tr>
      <w:tr>
        <w:trPr>
          <w:cantSplit/>
        </w:trPr>
        <w:tc>
          <w:tcPr>
            <w:tcW w:type="dxa" w:w="547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Q1</w:t>
            </w:r>
          </w:p>
        </w:tc>
        <w:tc>
          <w:tcPr>
            <w:tcW w:type="dxa" w:w="151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question prompt</w:t>
            </w:r>
          </w:p>
        </w:tc>
        <w:tc>
          <w:tcPr>
            <w:tcW w:type="dxa" w:w="605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211</w:t>
            </w:r>
          </w:p>
        </w:tc>
        <w:tc>
          <w:tcPr>
            <w:tcW w:type="dxa" w:w="1238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4283aeb6d7c2</w:t>
            </w:r>
          </w:p>
        </w:tc>
        <w:tc>
          <w:tcPr>
            <w:tcW w:type="dxa" w:w="41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1. Fill in the pipeline diagram below, ass…</w:t>
            </w:r>
          </w:p>
        </w:tc>
        <w:tc>
          <w:tcPr>
            <w:tcW w:type="dxa" w:w="223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visible prompt 1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N1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question note</w:t>
            </w:r>
          </w:p>
        </w:tc>
        <w:tc>
          <w:tcPr>
            <w:tcW w:type="dxa" w:w="605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70</w:t>
            </w:r>
          </w:p>
        </w:tc>
        <w:tc>
          <w:tcPr>
            <w:tcW w:type="dxa" w:w="123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968fd71b0fcd</w:t>
            </w:r>
          </w:p>
        </w:tc>
        <w:tc>
          <w:tcPr>
            <w:tcW w:type="dxa" w:w="41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Note: You may not need to fill in all the …</w:t>
            </w:r>
          </w:p>
        </w:tc>
        <w:tc>
          <w:tcPr>
            <w:tcW w:type="dxa" w:w="22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note below prompt 1</w:t>
            </w:r>
          </w:p>
        </w:tc>
      </w:tr>
      <w:tr>
        <w:trPr>
          <w:cantSplit/>
        </w:trPr>
        <w:tc>
          <w:tcPr>
            <w:tcW w:type="dxa" w:w="547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Q2</w:t>
            </w:r>
          </w:p>
        </w:tc>
        <w:tc>
          <w:tcPr>
            <w:tcW w:type="dxa" w:w="151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question prompt</w:t>
            </w:r>
          </w:p>
        </w:tc>
        <w:tc>
          <w:tcPr>
            <w:tcW w:type="dxa" w:w="605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243</w:t>
            </w:r>
          </w:p>
        </w:tc>
        <w:tc>
          <w:tcPr>
            <w:tcW w:type="dxa" w:w="1238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571be5a360ea</w:t>
            </w:r>
          </w:p>
        </w:tc>
        <w:tc>
          <w:tcPr>
            <w:tcW w:type="dxa" w:w="41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2. A modified 7-stage pipelined processor …</w:t>
            </w:r>
          </w:p>
        </w:tc>
        <w:tc>
          <w:tcPr>
            <w:tcW w:type="dxa" w:w="223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visible prompt 2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N2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question note</w:t>
            </w:r>
          </w:p>
        </w:tc>
        <w:tc>
          <w:tcPr>
            <w:tcW w:type="dxa" w:w="605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70</w:t>
            </w:r>
          </w:p>
        </w:tc>
        <w:tc>
          <w:tcPr>
            <w:tcW w:type="dxa" w:w="123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968fd71b0fcd</w:t>
            </w:r>
          </w:p>
        </w:tc>
        <w:tc>
          <w:tcPr>
            <w:tcW w:type="dxa" w:w="41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Note: You may not need to fill in all the …</w:t>
            </w:r>
          </w:p>
        </w:tc>
        <w:tc>
          <w:tcPr>
            <w:tcW w:type="dxa" w:w="22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note below prompt 2</w:t>
            </w:r>
          </w:p>
        </w:tc>
      </w:tr>
      <w:tr>
        <w:trPr>
          <w:cantSplit/>
        </w:trPr>
        <w:tc>
          <w:tcPr>
            <w:tcW w:type="dxa" w:w="547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Q3</w:t>
            </w:r>
          </w:p>
        </w:tc>
        <w:tc>
          <w:tcPr>
            <w:tcW w:type="dxa" w:w="151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question prompt</w:t>
            </w:r>
          </w:p>
        </w:tc>
        <w:tc>
          <w:tcPr>
            <w:tcW w:type="dxa" w:w="605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218</w:t>
            </w:r>
          </w:p>
        </w:tc>
        <w:tc>
          <w:tcPr>
            <w:tcW w:type="dxa" w:w="1238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db4518aecef4</w:t>
            </w:r>
          </w:p>
        </w:tc>
        <w:tc>
          <w:tcPr>
            <w:tcW w:type="dxa" w:w="41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3. If the 5-stage processor has a cycle ti…</w:t>
            </w:r>
          </w:p>
        </w:tc>
        <w:tc>
          <w:tcPr>
            <w:tcW w:type="dxa" w:w="223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visible prompt 3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E3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worked equation</w:t>
            </w:r>
          </w:p>
        </w:tc>
        <w:tc>
          <w:tcPr>
            <w:tcW w:type="dxa" w:w="605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41</w:t>
            </w:r>
          </w:p>
        </w:tc>
        <w:tc>
          <w:tcPr>
            <w:tcW w:type="dxa" w:w="123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5d1a69953a2b</w:t>
            </w:r>
          </w:p>
        </w:tc>
        <w:tc>
          <w:tcPr>
            <w:tcW w:type="dxa" w:w="41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11 * 1.75 = 19.25ns &gt; 14 * 1.21 = 16.94ns</w:t>
            </w:r>
          </w:p>
        </w:tc>
        <w:tc>
          <w:tcPr>
            <w:tcW w:type="dxa" w:w="22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centered under Q3</w:t>
            </w:r>
          </w:p>
        </w:tc>
      </w:tr>
      <w:tr>
        <w:trPr>
          <w:cantSplit/>
        </w:trPr>
        <w:tc>
          <w:tcPr>
            <w:tcW w:type="dxa" w:w="547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C3</w:t>
            </w:r>
          </w:p>
        </w:tc>
        <w:tc>
          <w:tcPr>
            <w:tcW w:type="dxa" w:w="151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conclusion</w:t>
            </w:r>
          </w:p>
        </w:tc>
        <w:tc>
          <w:tcPr>
            <w:tcW w:type="dxa" w:w="605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31</w:t>
            </w:r>
          </w:p>
        </w:tc>
        <w:tc>
          <w:tcPr>
            <w:tcW w:type="dxa" w:w="1238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c58629414fc6</w:t>
            </w:r>
          </w:p>
        </w:tc>
        <w:tc>
          <w:tcPr>
            <w:tcW w:type="dxa" w:w="410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So 7-stage processor is faster.</w:t>
            </w:r>
          </w:p>
        </w:tc>
        <w:tc>
          <w:tcPr>
            <w:tcW w:type="dxa" w:w="223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1"/>
              </w:rPr>
              <w:t>below equation</w:t>
            </w:r>
          </w:p>
        </w:tc>
      </w:tr>
    </w:tbl>
    <w:p>
      <w:pPr>
        <w:spacing w:before="0" w:after="0"/>
        <w:ind w:left="0"/>
        <w:jc w:val="left"/>
      </w:pPr>
      <w:r>
        <w:rPr>
          <w:rFonts w:ascii="Liberation Serif" w:hAnsi="Liberation Serif"/>
          <w:b/>
          <w:i w:val="0"/>
          <w:sz w:val="14"/>
        </w:rPr>
        <w:t>Boundary: punctuation, capitalization, numeric tokens, instruction contradictions, and visible worked content are retained. No missing answer, diagram, or grading fact is inferred.</w:t>
      </w:r>
    </w:p>
    <w:p>
      <w:pPr>
        <w:spacing w:after="0"/>
      </w:pPr>
      <w:r>
        <w:br w:type="page"/>
      </w:r>
    </w:p>
    <w:p>
      <w:pPr>
        <w:pStyle w:val="Heading1"/>
        <w:spacing w:before="80" w:after="60"/>
      </w:pPr>
      <w:r>
        <w:rPr>
          <w:rFonts w:ascii="Liberation Sans" w:hAnsi="Liberation Sans"/>
          <w:b/>
          <w:i w:val="0"/>
          <w:color w:val="173B57"/>
          <w:sz w:val="36"/>
        </w:rPr>
        <w:t>Pipeline Matrix Audit &amp; Exception Closure</w:t>
      </w:r>
    </w:p>
    <w:p>
      <w:pPr>
        <w:spacing w:before="0" w:after="60"/>
        <w:ind w:left="0"/>
        <w:jc w:val="left"/>
      </w:pPr>
      <w:r>
        <w:rPr>
          <w:rFonts w:ascii="Liberation Serif" w:hAnsi="Liberation Serif"/>
          <w:b/>
          <w:i w:val="0"/>
          <w:sz w:val="16"/>
        </w:rPr>
        <w:t xml:space="preserve">Navigate to source reconstruction: </w:t>
      </w:r>
      <w:hyperlink w:anchor="question_1">
        <w:r>
          <w:rPr>
            <w:color w:val="286F8E"/>
            <w:u w:val="single"/>
          </w:rPr>
          <w:t>Q1</w:t>
        </w:r>
      </w:hyperlink>
      <w:r>
        <w:rPr>
          <w:rFonts w:ascii="Liberation Sans" w:hAnsi="Liberation Sans"/>
          <w:b w:val="0"/>
          <w:i w:val="0"/>
          <w:sz w:val="16"/>
        </w:rPr>
        <w:t xml:space="preserve">  •  </w:t>
      </w:r>
      <w:hyperlink w:anchor="question_2">
        <w:r>
          <w:rPr>
            <w:color w:val="286F8E"/>
            <w:u w:val="single"/>
          </w:rPr>
          <w:t>Q2</w:t>
        </w:r>
      </w:hyperlink>
      <w:r>
        <w:rPr>
          <w:rFonts w:ascii="Liberation Sans" w:hAnsi="Liberation Sans"/>
          <w:b w:val="0"/>
          <w:i w:val="0"/>
          <w:sz w:val="16"/>
        </w:rPr>
        <w:t xml:space="preserve">  •  </w:t>
      </w:r>
      <w:hyperlink w:anchor="question_3">
        <w:r>
          <w:rPr>
            <w:color w:val="286F8E"/>
            <w:u w:val="single"/>
          </w:rPr>
          <w:t>Q3</w:t>
        </w:r>
      </w:hyperlink>
    </w:p>
    <w:p>
      <w:pPr>
        <w:pStyle w:val="Heading2"/>
        <w:spacing w:before="80" w:after="60"/>
      </w:pPr>
      <w:r>
        <w:rPr>
          <w:rFonts w:ascii="Liberation Sans" w:hAnsi="Liberation Sans"/>
          <w:b/>
          <w:i w:val="0"/>
          <w:color w:val="173B57"/>
          <w:sz w:val="25"/>
        </w:rPr>
        <w:t>Six-Instruction Pipeline Closure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ABCC7"/>
          <w:left w:val="single" w:sz="5" w:color="AABCC7"/>
          <w:bottom w:val="single" w:sz="5" w:color="AABCC7"/>
          <w:right w:val="single" w:sz="5" w:color="AABCC7"/>
          <w:insideH w:val="single" w:sz="5" w:color="AABCC7"/>
          <w:insideV w:val="single" w:sz="5" w:color="AABCC7"/>
        </w:tblBorders>
      </w:tblPr>
      <w:tblGrid>
        <w:gridCol w:w="2714"/>
        <w:gridCol w:w="2714"/>
        <w:gridCol w:w="2714"/>
        <w:gridCol w:w="2714"/>
      </w:tblGrid>
      <w:tr>
        <w:trPr>
          <w:tblHeader/>
          <w:cantSplit/>
        </w:trPr>
        <w:tc>
          <w:tcPr>
            <w:tcW w:type="dxa" w:w="1800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Instruction</w:t>
            </w:r>
          </w:p>
        </w:tc>
        <w:tc>
          <w:tcPr>
            <w:tcW w:type="dxa" w:w="3312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Occupied cycle:stage cells</w:t>
            </w:r>
          </w:p>
        </w:tc>
        <w:tc>
          <w:tcPr>
            <w:tcW w:type="dxa" w:w="1224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Visible stall</w:t>
            </w:r>
          </w:p>
        </w:tc>
        <w:tc>
          <w:tcPr>
            <w:tcW w:type="dxa" w:w="4392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Down-arrow relation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lw R2, 0 (R5)</w:t>
            </w:r>
          </w:p>
        </w:tc>
        <w:tc>
          <w:tcPr>
            <w:tcW w:type="dxa" w:w="33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1:F · 2:D · 3:X · 4:M · 5:W</w:t>
            </w:r>
          </w:p>
        </w:tc>
        <w:tc>
          <w:tcPr>
            <w:tcW w:type="dxa" w:w="122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—</w:t>
            </w:r>
          </w:p>
        </w:tc>
        <w:tc>
          <w:tcPr>
            <w:tcW w:type="dxa" w:w="439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lw R2, 0 (R5) W@5 -&gt; sub R10, R2, 10 X@5</w:t>
            </w:r>
          </w:p>
        </w:tc>
      </w:tr>
      <w:tr>
        <w:trPr>
          <w:cantSplit/>
        </w:trPr>
        <w:tc>
          <w:tcPr>
            <w:tcW w:type="dxa" w:w="1800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sub R10, R2, 10</w:t>
            </w:r>
          </w:p>
        </w:tc>
        <w:tc>
          <w:tcPr>
            <w:tcW w:type="dxa" w:w="331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2:F · 3:D · 4:D · 5:X · 6:M · 7:W</w:t>
            </w:r>
          </w:p>
        </w:tc>
        <w:tc>
          <w:tcPr>
            <w:tcW w:type="dxa" w:w="122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D@3–4</w:t>
            </w:r>
          </w:p>
        </w:tc>
        <w:tc>
          <w:tcPr>
            <w:tcW w:type="dxa" w:w="439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—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add R3, R2, R2</w:t>
            </w:r>
          </w:p>
        </w:tc>
        <w:tc>
          <w:tcPr>
            <w:tcW w:type="dxa" w:w="33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3:F · 4:F · 5:D · 6:X · 7:M · 8:W</w:t>
            </w:r>
          </w:p>
        </w:tc>
        <w:tc>
          <w:tcPr>
            <w:tcW w:type="dxa" w:w="122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F@3–4</w:t>
            </w:r>
          </w:p>
        </w:tc>
        <w:tc>
          <w:tcPr>
            <w:tcW w:type="dxa" w:w="439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add R3, R2, R2 W@8 -&gt; sw R3, 10 (R10) M@8</w:t>
            </w:r>
          </w:p>
        </w:tc>
      </w:tr>
      <w:tr>
        <w:trPr>
          <w:cantSplit/>
        </w:trPr>
        <w:tc>
          <w:tcPr>
            <w:tcW w:type="dxa" w:w="1800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sw R3, 10 (R10)</w:t>
            </w:r>
          </w:p>
        </w:tc>
        <w:tc>
          <w:tcPr>
            <w:tcW w:type="dxa" w:w="331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5:F · 6:D · 7:X · 8:M · 9:W</w:t>
            </w:r>
          </w:p>
        </w:tc>
        <w:tc>
          <w:tcPr>
            <w:tcW w:type="dxa" w:w="122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—</w:t>
            </w:r>
          </w:p>
        </w:tc>
        <w:tc>
          <w:tcPr>
            <w:tcW w:type="dxa" w:w="439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—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add R2, R2, R5</w:t>
            </w:r>
          </w:p>
        </w:tc>
        <w:tc>
          <w:tcPr>
            <w:tcW w:type="dxa" w:w="33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6:F · 7:D · 8:X · 9:M · 10:W</w:t>
            </w:r>
          </w:p>
        </w:tc>
        <w:tc>
          <w:tcPr>
            <w:tcW w:type="dxa" w:w="122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—</w:t>
            </w:r>
          </w:p>
        </w:tc>
        <w:tc>
          <w:tcPr>
            <w:tcW w:type="dxa" w:w="439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add R2, R2, R5 M@9 -&gt; add R10, R2, R4 X@9</w:t>
            </w:r>
          </w:p>
        </w:tc>
      </w:tr>
      <w:tr>
        <w:trPr>
          <w:cantSplit/>
        </w:trPr>
        <w:tc>
          <w:tcPr>
            <w:tcW w:type="dxa" w:w="1800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add R10, R2, R4</w:t>
            </w:r>
          </w:p>
        </w:tc>
        <w:tc>
          <w:tcPr>
            <w:tcW w:type="dxa" w:w="331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7:F · 8:D · 9:X · 10:M · 11:W</w:t>
            </w:r>
          </w:p>
        </w:tc>
        <w:tc>
          <w:tcPr>
            <w:tcW w:type="dxa" w:w="1224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—</w:t>
            </w:r>
          </w:p>
        </w:tc>
        <w:tc>
          <w:tcPr>
            <w:tcW w:type="dxa" w:w="439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—</w:t>
            </w:r>
          </w:p>
        </w:tc>
      </w:tr>
    </w:tbl>
    <w:p>
      <w:pPr>
        <w:pStyle w:val="Heading2"/>
        <w:spacing w:before="80" w:after="60"/>
      </w:pPr>
      <w:r>
        <w:rPr>
          <w:rFonts w:ascii="Liberation Sans" w:hAnsi="Liberation Sans"/>
          <w:b/>
          <w:i w:val="0"/>
          <w:color w:val="173B57"/>
          <w:sz w:val="25"/>
        </w:rPr>
        <w:t>Source Conflicts — Preserve, Do Not Repair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ABCC7"/>
          <w:left w:val="single" w:sz="5" w:color="AABCC7"/>
          <w:bottom w:val="single" w:sz="5" w:color="AABCC7"/>
          <w:right w:val="single" w:sz="5" w:color="AABCC7"/>
          <w:insideH w:val="single" w:sz="5" w:color="AABCC7"/>
          <w:insideV w:val="single" w:sz="5" w:color="AABCC7"/>
        </w:tblBorders>
      </w:tblPr>
      <w:tblGrid>
        <w:gridCol w:w="3619"/>
        <w:gridCol w:w="3619"/>
        <w:gridCol w:w="3619"/>
      </w:tblGrid>
      <w:tr>
        <w:trPr>
          <w:tblHeader/>
          <w:cantSplit/>
        </w:trPr>
        <w:tc>
          <w:tcPr>
            <w:tcW w:type="dxa" w:w="1872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3"/>
              </w:rPr>
              <w:t>Issue</w:t>
            </w:r>
          </w:p>
        </w:tc>
        <w:tc>
          <w:tcPr>
            <w:tcW w:type="dxa" w:w="4536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3"/>
              </w:rPr>
              <w:t>Source evidence</w:t>
            </w:r>
          </w:p>
        </w:tc>
        <w:tc>
          <w:tcPr>
            <w:tcW w:type="dxa" w:w="4320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3"/>
              </w:rPr>
              <w:t>Required treatment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FFF1CC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Declared question count</w:t>
            </w:r>
          </w:p>
        </w:tc>
        <w:tc>
          <w:tcPr>
            <w:tcW w:type="dxa" w:w="453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FFF1CC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Instruction says 2 questions; visible prompts are numbered 1, 2, and 3.</w:t>
            </w:r>
          </w:p>
        </w:tc>
        <w:tc>
          <w:tcPr>
            <w:tcW w:type="dxa" w:w="432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FFF1CC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Preserve both exactly; do not reconcile or renumber.</w:t>
            </w:r>
          </w:p>
        </w:tc>
      </w:tr>
      <w:tr>
        <w:trPr>
          <w:cantSplit/>
        </w:trPr>
        <w:tc>
          <w:tcPr>
            <w:tcW w:type="dxa" w:w="187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FFF1CC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Question 2 diagram reference</w:t>
            </w:r>
          </w:p>
        </w:tc>
        <w:tc>
          <w:tcPr>
            <w:tcW w:type="dxa" w:w="4536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FFF1CC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Question 2 says diagram below; no second diagram is visible in the supplied scan.</w:t>
            </w:r>
          </w:p>
        </w:tc>
        <w:tc>
          <w:tcPr>
            <w:tcW w:type="dxa" w:w="4320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FFF1CC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Preserve the prompt and blank source region; do not invent a diagram.</w:t>
            </w:r>
          </w:p>
        </w:tc>
      </w:tr>
    </w:tbl>
    <w:p>
      <w:pPr>
        <w:pStyle w:val="Heading2"/>
        <w:spacing w:before="80" w:after="60"/>
      </w:pPr>
      <w:r>
        <w:rPr>
          <w:rFonts w:ascii="Liberation Sans" w:hAnsi="Liberation Sans"/>
          <w:b/>
          <w:i w:val="0"/>
          <w:color w:val="173B57"/>
          <w:sz w:val="25"/>
        </w:rPr>
        <w:t>Verified Transcription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ABCC7"/>
          <w:left w:val="single" w:sz="5" w:color="AABCC7"/>
          <w:bottom w:val="single" w:sz="5" w:color="AABCC7"/>
          <w:right w:val="single" w:sz="5" w:color="AABCC7"/>
          <w:insideH w:val="single" w:sz="5" w:color="AABCC7"/>
          <w:insideV w:val="single" w:sz="5" w:color="AABCC7"/>
        </w:tblBorders>
      </w:tblPr>
      <w:tblGrid>
        <w:gridCol w:w="3619"/>
        <w:gridCol w:w="3619"/>
        <w:gridCol w:w="3619"/>
      </w:tblGrid>
      <w:tr>
        <w:trPr>
          <w:tblHeader/>
          <w:cantSplit/>
        </w:trPr>
        <w:tc>
          <w:tcPr>
            <w:tcW w:type="dxa" w:w="1872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3"/>
              </w:rPr>
              <w:t>Token family</w:t>
            </w:r>
          </w:p>
        </w:tc>
        <w:tc>
          <w:tcPr>
            <w:tcW w:type="dxa" w:w="2880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3"/>
              </w:rPr>
              <w:t>Verified rendering</w:t>
            </w:r>
          </w:p>
        </w:tc>
        <w:tc>
          <w:tcPr>
            <w:tcW w:type="dxa" w:w="5976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3"/>
              </w:rPr>
              <w:t>Disambiguation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Student ID</w:t>
            </w:r>
          </w:p>
        </w:tc>
        <w:tc>
          <w:tcPr>
            <w:tcW w:type="dxa" w:w="288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A012345</w:t>
            </w:r>
          </w:p>
        </w:tc>
        <w:tc>
          <w:tcPr>
            <w:tcW w:type="dxa" w:w="597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A + zero + 12345</w:t>
            </w:r>
          </w:p>
        </w:tc>
      </w:tr>
      <w:tr>
        <w:trPr>
          <w:cantSplit/>
        </w:trPr>
        <w:tc>
          <w:tcPr>
            <w:tcW w:type="dxa" w:w="187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Seven-stage labels</w:t>
            </w:r>
          </w:p>
        </w:tc>
        <w:tc>
          <w:tcPr>
            <w:tcW w:type="dxa" w:w="2880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F1 / F2 / M1 / M2</w:t>
            </w:r>
          </w:p>
        </w:tc>
        <w:tc>
          <w:tcPr>
            <w:tcW w:type="dxa" w:w="5976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Digits 1 and 2, not letters l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Execution stage</w:t>
            </w:r>
          </w:p>
        </w:tc>
        <w:tc>
          <w:tcPr>
            <w:tcW w:type="dxa" w:w="288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X</w:t>
            </w:r>
          </w:p>
        </w:tc>
        <w:tc>
          <w:tcPr>
            <w:tcW w:type="dxa" w:w="597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Use the visible single-letter stage label</w:t>
            </w:r>
          </w:p>
        </w:tc>
      </w:tr>
      <w:tr>
        <w:trPr>
          <w:cantSplit/>
        </w:trPr>
        <w:tc>
          <w:tcPr>
            <w:tcW w:type="dxa" w:w="1872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Store mnemonic</w:t>
            </w:r>
          </w:p>
        </w:tc>
        <w:tc>
          <w:tcPr>
            <w:tcW w:type="dxa" w:w="2880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sw</w:t>
            </w:r>
          </w:p>
        </w:tc>
        <w:tc>
          <w:tcPr>
            <w:tcW w:type="dxa" w:w="5976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Lowercase s + lowercase w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Dependency arrows</w:t>
            </w:r>
          </w:p>
        </w:tc>
        <w:tc>
          <w:tcPr>
            <w:tcW w:type="dxa" w:w="288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3</w:t>
            </w:r>
          </w:p>
        </w:tc>
        <w:tc>
          <w:tcPr>
            <w:tcW w:type="dxa" w:w="597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3"/>
              </w:rPr>
              <w:t>Retain as explicit source relations</w:t>
            </w:r>
          </w:p>
        </w:tc>
      </w:tr>
    </w:tbl>
    <w:p>
      <w:pPr>
        <w:pStyle w:val="Heading2"/>
        <w:spacing w:before="80" w:after="60"/>
      </w:pPr>
      <w:r>
        <w:rPr>
          <w:rFonts w:ascii="Liberation Sans" w:hAnsi="Liberation Sans"/>
          <w:b/>
          <w:i w:val="0"/>
          <w:color w:val="173B57"/>
          <w:sz w:val="25"/>
        </w:rPr>
        <w:t>Package Closure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ABCC7"/>
          <w:left w:val="single" w:sz="5" w:color="AABCC7"/>
          <w:bottom w:val="single" w:sz="5" w:color="AABCC7"/>
          <w:right w:val="single" w:sz="5" w:color="AABCC7"/>
          <w:insideH w:val="single" w:sz="5" w:color="AABCC7"/>
          <w:insideV w:val="single" w:sz="5" w:color="AABCC7"/>
        </w:tblBorders>
      </w:tblPr>
      <w:tblGrid>
        <w:gridCol w:w="3619"/>
        <w:gridCol w:w="3619"/>
        <w:gridCol w:w="3619"/>
      </w:tblGrid>
      <w:tr>
        <w:trPr>
          <w:tblHeader/>
          <w:cantSplit/>
        </w:trPr>
        <w:tc>
          <w:tcPr>
            <w:tcW w:type="dxa" w:w="2880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Control</w:t>
            </w:r>
          </w:p>
        </w:tc>
        <w:tc>
          <w:tcPr>
            <w:tcW w:type="dxa" w:w="1440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Result</w:t>
            </w:r>
          </w:p>
        </w:tc>
        <w:tc>
          <w:tcPr>
            <w:tcW w:type="dxa" w:w="6408"/>
            <w:shd w:fill="173B5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color w:val="FFFFFF"/>
                <w:sz w:val="12"/>
              </w:rPr>
              <w:t>Evidence /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Visible source pages</w:t>
            </w:r>
          </w:p>
        </w:tc>
        <w:tc>
          <w:tcPr>
            <w:tcW w:type="dxa" w:w="144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1</w:t>
            </w:r>
          </w:p>
        </w:tc>
        <w:tc>
          <w:tcPr>
            <w:tcW w:type="dxa" w:w="640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homework.jpg</w:t>
            </w:r>
          </w:p>
        </w:tc>
      </w:tr>
      <w:tr>
        <w:trPr>
          <w:cantSplit/>
        </w:trPr>
        <w:tc>
          <w:tcPr>
            <w:tcW w:type="dxa" w:w="2880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Editable reconstruction pages</w:t>
            </w:r>
          </w:p>
        </w:tc>
        <w:tc>
          <w:tcPr>
            <w:tcW w:type="dxa" w:w="1440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1</w:t>
            </w:r>
          </w:p>
        </w:tc>
        <w:tc>
          <w:tcPr>
            <w:tcW w:type="dxa" w:w="6408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Output page 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Question prompts</w:t>
            </w:r>
          </w:p>
        </w:tc>
        <w:tc>
          <w:tcPr>
            <w:tcW w:type="dxa" w:w="144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3</w:t>
            </w:r>
          </w:p>
        </w:tc>
        <w:tc>
          <w:tcPr>
            <w:tcW w:type="dxa" w:w="640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Preserved despite source count conflict</w:t>
            </w:r>
          </w:p>
        </w:tc>
      </w:tr>
      <w:tr>
        <w:trPr>
          <w:cantSplit/>
        </w:trPr>
        <w:tc>
          <w:tcPr>
            <w:tcW w:type="dxa" w:w="2880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Instruction bullets</w:t>
            </w:r>
          </w:p>
        </w:tc>
        <w:tc>
          <w:tcPr>
            <w:tcW w:type="dxa" w:w="1440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5</w:t>
            </w:r>
          </w:p>
        </w:tc>
        <w:tc>
          <w:tcPr>
            <w:tcW w:type="dxa" w:w="6408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Exact visible order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Pipeline rows / cycles</w:t>
            </w:r>
          </w:p>
        </w:tc>
        <w:tc>
          <w:tcPr>
            <w:tcW w:type="dxa" w:w="144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6 / 15</w:t>
            </w:r>
          </w:p>
        </w:tc>
        <w:tc>
          <w:tcPr>
            <w:tcW w:type="dxa" w:w="640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Native 7 × 16 Word table</w:t>
            </w:r>
          </w:p>
        </w:tc>
      </w:tr>
      <w:tr>
        <w:trPr>
          <w:cantSplit/>
        </w:trPr>
        <w:tc>
          <w:tcPr>
            <w:tcW w:type="dxa" w:w="2880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Occupied stage cells</w:t>
            </w:r>
          </w:p>
        </w:tc>
        <w:tc>
          <w:tcPr>
            <w:tcW w:type="dxa" w:w="1440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34</w:t>
            </w:r>
          </w:p>
        </w:tc>
        <w:tc>
          <w:tcPr>
            <w:tcW w:type="dxa" w:w="6408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3F1E8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Includes repeated F/D stalls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Visible dependency arrows</w:t>
            </w:r>
          </w:p>
        </w:tc>
        <w:tc>
          <w:tcPr>
            <w:tcW w:type="dxa" w:w="144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3</w:t>
            </w:r>
          </w:p>
        </w:tc>
        <w:tc>
          <w:tcPr>
            <w:tcW w:type="dxa" w:w="640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Explicit relations retained</w:t>
            </w:r>
          </w:p>
        </w:tc>
      </w:tr>
      <w:tr>
        <w:trPr>
          <w:cantSplit/>
        </w:trPr>
        <w:tc>
          <w:tcPr>
            <w:tcW w:type="dxa" w:w="2880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Native equation objects</w:t>
            </w:r>
          </w:p>
        </w:tc>
        <w:tc>
          <w:tcPr>
            <w:tcW w:type="dxa" w:w="1440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1</w:t>
            </w:r>
          </w:p>
        </w:tc>
        <w:tc>
          <w:tcPr>
            <w:tcW w:type="dxa" w:w="6408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Question 3 worked calculation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Bookmarks / internal links</w:t>
            </w:r>
          </w:p>
        </w:tc>
        <w:tc>
          <w:tcPr>
            <w:tcW w:type="dxa" w:w="144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4 / 3</w:t>
            </w:r>
          </w:p>
        </w:tc>
        <w:tc>
          <w:tcPr>
            <w:tcW w:type="dxa" w:w="640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Section + Q1/Q2/Q3; links to questions</w:t>
            </w:r>
          </w:p>
        </w:tc>
      </w:tr>
      <w:tr>
        <w:trPr>
          <w:cantSplit/>
        </w:trPr>
        <w:tc>
          <w:tcPr>
            <w:tcW w:type="dxa" w:w="2880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Custom properties</w:t>
            </w:r>
          </w:p>
        </w:tc>
        <w:tc>
          <w:tcPr>
            <w:tcW w:type="dxa" w:w="1440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6</w:t>
            </w:r>
          </w:p>
        </w:tc>
        <w:tc>
          <w:tcPr>
            <w:tcW w:type="dxa" w:w="6408"/>
            <w:shd w:fill="F2F6F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sz w:val="12"/>
              </w:rPr>
              <w:t>SourceSHA256, Course, Homework, StudentName, StudentID, DueDate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648" w:right="691" w:bottom="648" w:left="691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ans" w:hAnsi="Liberation Sans"/>
        <w:b w:val="0"/>
        <w:i w:val="0"/>
        <w:sz w:val="15"/>
      </w:rPr>
      <w:t xml:space="preserve">homework.jpg  •  Page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Liberation Sans" w:hAnsi="Liberation Sans"/>
        <w:b/>
        <w:i w:val="0"/>
        <w:color w:val="286F8E"/>
        <w:sz w:val="14"/>
      </w:rPr>
      <w:t>CSE 240A  •  EDITABLE OCR RECONSTRUCTION  •  A012345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CSE 240A Homework 2 Editable OCR Reconstruction</dc:title>
  <dc:subject>Verified transcription, native pipeline matrix, and source-conflict audit</dc:subject>
  <dc:creator>CoworkEvoBench Oracle</dc:creator>
  <cp:keywords>CSE 240A, Homework 2, OCR, pipeline matrix, source conflict</cp:keywords>
  <dc:description>Source-visible text is transcribed without inventing the missing Question 2 diagram.</dc:description>
  <cp:lastModifiedBy/>
  <cp:revision>1</cp:revision>
  <dcterms:created xsi:type="dcterms:W3CDTF">2013-12-23T23:15:00Z</dcterms:created>
  <dcterms:modified xsi:type="dcterms:W3CDTF">2013-12-23T23:15:00Z</dcterms:modified>
  <cp:category>OCR reconstruction control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ourceSHA256">
    <vt:lpwstr>1185885b07d4d5e17e23393695fe17775cb829aec4adeea366327dd4bf7953bf</vt:lpwstr>
  </property>
  <property fmtid="{D5CDD505-2E9C-101B-9397-08002B2CF9AE}" pid="3" name="Course">
    <vt:lpwstr>CSE 240A</vt:lpwstr>
  </property>
  <property fmtid="{D5CDD505-2E9C-101B-9397-08002B2CF9AE}" pid="4" name="Homework">
    <vt:lpwstr>Homework 2</vt:lpwstr>
  </property>
  <property fmtid="{D5CDD505-2E9C-101B-9397-08002B2CF9AE}" pid="5" name="StudentName">
    <vt:lpwstr>Ryan Wang</vt:lpwstr>
  </property>
  <property fmtid="{D5CDD505-2E9C-101B-9397-08002B2CF9AE}" pid="6" name="StudentID">
    <vt:lpwstr>A012345</vt:lpwstr>
  </property>
  <property fmtid="{D5CDD505-2E9C-101B-9397-08002B2CF9AE}" pid="7" name="DueDate">
    <vt:lpwstr>June 1, 2021</vt:lpwstr>
  </property>
</Properties>
</file>