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客户续约沟通稿</w:t>
      </w:r>
    </w:p>
    <w:p>
      <w:pPr>
        <w:pStyle w:val="Heading1"/>
      </w:pPr>
      <w:r>
        <w:t>主题</w:t>
      </w:r>
    </w:p>
    <w:p>
      <w:r>
        <w:rPr>
          <w:rFonts w:ascii="Noto Sans CJK SC" w:hAnsi="Noto Sans CJK SC" w:eastAsia="Noto Sans CJK SC"/>
          <w:sz w:val="20"/>
        </w:rPr>
        <w:t>关于下一服务周期续约与稳定性改进计划</w:t>
      </w:r>
    </w:p>
    <w:p>
      <w:pPr>
        <w:pStyle w:val="Heading1"/>
      </w:pPr>
      <w:r>
        <w:t>沟通正文</w:t>
      </w:r>
    </w:p>
    <w:p>
      <w:r>
        <w:rPr>
          <w:rFonts w:ascii="Noto Sans CJK SC" w:hAnsi="Noto Sans CJK SC" w:eastAsia="Noto Sans CJK SC"/>
          <w:sz w:val="20"/>
        </w:rPr>
        <w:t>感谢贵团队在本服务周期中的合作。下一周期合同金额为 320,000 元，服务期至 2027-06-30。</w:t>
      </w:r>
    </w:p>
    <w:p>
      <w:r>
        <w:rPr>
          <w:rFonts w:ascii="Noto Sans CJK SC" w:hAnsi="Noto Sans CJK SC" w:eastAsia="Noto Sans CJK SC"/>
          <w:sz w:val="20"/>
        </w:rPr>
        <w:t>我们重视上月发生的 2 次 P1 事件。当前已完成根因复盘，并新增值班升级和变更前检查两项措施。</w:t>
      </w:r>
    </w:p>
    <w:p>
      <w:r>
        <w:rPr>
          <w:rFonts w:ascii="Noto Sans CJK SC" w:hAnsi="Noto Sans CJK SC" w:eastAsia="Noto Sans CJK SC"/>
          <w:sz w:val="20"/>
        </w:rPr>
        <w:t>如方便，希望在下周三前确认是否安排 30 分钟沟通；我们会根据贵团队意见完善续约方案。</w:t>
      </w:r>
    </w:p>
    <w:p>
      <w:pPr>
        <w:pStyle w:val="Heading1"/>
      </w:pPr>
      <w:r>
        <w:t>内部发送检查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金额、日期和事件次数已复核。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语气专业、坦诚，未弱化稳定性问题。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