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78F5" w:rsidRPr="00D859C3" w:rsidRDefault="000E78F5" w:rsidP="000E78F5">
      <w:pPr>
        <w:jc w:val="center"/>
        <w:rPr>
          <w:rFonts w:cstheme="minorHAnsi"/>
          <w:sz w:val="32"/>
          <w:szCs w:val="32"/>
        </w:rPr>
      </w:pPr>
      <w:r w:rsidRPr="00D859C3">
        <w:rPr>
          <w:rFonts w:cstheme="minorHAnsi"/>
          <w:sz w:val="32"/>
          <w:szCs w:val="32"/>
        </w:rPr>
        <w:t>INDUSTRIAL VISIT</w:t>
      </w:r>
    </w:p>
    <w:p w:rsidR="000E78F5" w:rsidRPr="00D859C3" w:rsidRDefault="000E78F5" w:rsidP="000E78F5">
      <w:pPr>
        <w:jc w:val="center"/>
        <w:rPr>
          <w:rFonts w:cstheme="minorHAnsi"/>
          <w:sz w:val="24"/>
          <w:szCs w:val="24"/>
        </w:rPr>
      </w:pPr>
      <w:r w:rsidRPr="00D859C3">
        <w:rPr>
          <w:rFonts w:cstheme="minorHAnsi"/>
          <w:sz w:val="24"/>
          <w:szCs w:val="24"/>
        </w:rPr>
        <w:t>BUTWAL INDUSTRIAL AREA ASSOCIATION</w:t>
      </w:r>
    </w:p>
    <w:p w:rsidR="000E78F5" w:rsidRPr="00D859C3" w:rsidRDefault="000E78F5" w:rsidP="000E78F5">
      <w:pPr>
        <w:jc w:val="center"/>
        <w:rPr>
          <w:rFonts w:cstheme="minorHAnsi"/>
          <w:sz w:val="24"/>
          <w:szCs w:val="24"/>
        </w:rPr>
      </w:pPr>
      <w:r w:rsidRPr="00D859C3">
        <w:rPr>
          <w:rFonts w:cstheme="minorHAnsi"/>
          <w:sz w:val="24"/>
          <w:szCs w:val="24"/>
        </w:rPr>
        <w:t>Ramnagar,Butwal</w:t>
      </w:r>
    </w:p>
    <w:p w:rsidR="000E78F5" w:rsidRPr="001666B3" w:rsidRDefault="000E78F5" w:rsidP="000E78F5">
      <w:pPr>
        <w:jc w:val="center"/>
        <w:rPr>
          <w:rFonts w:cstheme="minorHAnsi"/>
        </w:rPr>
      </w:pPr>
    </w:p>
    <w:p w:rsidR="000E78F5" w:rsidRPr="001666B3" w:rsidRDefault="000E78F5" w:rsidP="000E78F5">
      <w:pPr>
        <w:jc w:val="center"/>
        <w:rPr>
          <w:rFonts w:cstheme="minorHAnsi"/>
          <w:sz w:val="28"/>
          <w:szCs w:val="28"/>
        </w:rPr>
      </w:pPr>
      <w:r w:rsidRPr="001666B3">
        <w:rPr>
          <w:rFonts w:cstheme="minorHAnsi"/>
          <w:sz w:val="28"/>
          <w:szCs w:val="28"/>
        </w:rPr>
        <w:t>REPORT</w:t>
      </w:r>
    </w:p>
    <w:p w:rsidR="00D859C3" w:rsidRDefault="00D859C3">
      <w:pPr>
        <w:rPr>
          <w:rFonts w:cstheme="minorHAnsi"/>
          <w:sz w:val="28"/>
          <w:szCs w:val="28"/>
        </w:rPr>
      </w:pPr>
    </w:p>
    <w:p w:rsidR="00D859C3" w:rsidRDefault="00D859C3">
      <w:pPr>
        <w:rPr>
          <w:rFonts w:cstheme="minorHAnsi"/>
          <w:sz w:val="28"/>
          <w:szCs w:val="28"/>
        </w:rPr>
      </w:pPr>
    </w:p>
    <w:p w:rsidR="00D859C3" w:rsidRDefault="00D859C3">
      <w:pPr>
        <w:rPr>
          <w:rFonts w:cstheme="minorHAnsi"/>
          <w:sz w:val="28"/>
          <w:szCs w:val="28"/>
        </w:rPr>
      </w:pPr>
    </w:p>
    <w:p w:rsidR="000E78F5" w:rsidRPr="001666B3" w:rsidRDefault="000E78F5">
      <w:pPr>
        <w:rPr>
          <w:rFonts w:cstheme="minorHAnsi"/>
          <w:sz w:val="28"/>
          <w:szCs w:val="28"/>
        </w:rPr>
      </w:pPr>
      <w:r w:rsidRPr="001666B3">
        <w:rPr>
          <w:rFonts w:cstheme="minorHAnsi"/>
          <w:sz w:val="28"/>
          <w:szCs w:val="28"/>
        </w:rPr>
        <w:t>SUBMITTED TO</w:t>
      </w:r>
      <w:r w:rsidR="00D35446" w:rsidRPr="001666B3">
        <w:rPr>
          <w:rFonts w:cstheme="minorHAnsi"/>
          <w:sz w:val="28"/>
          <w:szCs w:val="28"/>
        </w:rPr>
        <w:t>:</w:t>
      </w:r>
      <w:r w:rsidRPr="001666B3">
        <w:rPr>
          <w:rFonts w:cstheme="minorHAnsi"/>
          <w:sz w:val="28"/>
          <w:szCs w:val="28"/>
        </w:rPr>
        <w:t xml:space="preserve">         </w:t>
      </w:r>
      <w:r w:rsidR="0074363E" w:rsidRPr="001666B3">
        <w:rPr>
          <w:rFonts w:cstheme="minorHAnsi"/>
          <w:sz w:val="28"/>
          <w:szCs w:val="28"/>
        </w:rPr>
        <w:t xml:space="preserve">                                                          SUBMIT</w:t>
      </w:r>
      <w:r w:rsidR="00D35446" w:rsidRPr="001666B3">
        <w:rPr>
          <w:rFonts w:cstheme="minorHAnsi"/>
          <w:sz w:val="28"/>
          <w:szCs w:val="28"/>
        </w:rPr>
        <w:t>TED</w:t>
      </w:r>
      <w:r w:rsidR="0074363E" w:rsidRPr="001666B3">
        <w:rPr>
          <w:rFonts w:cstheme="minorHAnsi"/>
          <w:sz w:val="28"/>
          <w:szCs w:val="28"/>
        </w:rPr>
        <w:t xml:space="preserve"> BY:</w:t>
      </w:r>
      <w:r w:rsidRPr="001666B3">
        <w:rPr>
          <w:rFonts w:cstheme="minorHAnsi"/>
          <w:sz w:val="28"/>
          <w:szCs w:val="28"/>
        </w:rPr>
        <w:t xml:space="preserve">                                                            </w:t>
      </w:r>
    </w:p>
    <w:p w:rsidR="000E78F5" w:rsidRPr="001666B3" w:rsidRDefault="000E78F5">
      <w:pPr>
        <w:rPr>
          <w:rFonts w:cstheme="minorHAnsi"/>
        </w:rPr>
      </w:pPr>
      <w:r w:rsidRPr="001666B3">
        <w:rPr>
          <w:rFonts w:cstheme="minorHAnsi"/>
        </w:rPr>
        <w:t>Er. GANESH DATT JOSHI</w:t>
      </w:r>
      <w:r w:rsidR="00D35446" w:rsidRPr="001666B3">
        <w:rPr>
          <w:rFonts w:cstheme="minorHAnsi"/>
        </w:rPr>
        <w:t xml:space="preserve">                                                                 Roshan Kumar Hamal</w:t>
      </w:r>
    </w:p>
    <w:p w:rsidR="000E78F5" w:rsidRPr="001666B3" w:rsidRDefault="000E78F5">
      <w:pPr>
        <w:rPr>
          <w:rFonts w:cstheme="minorHAnsi"/>
        </w:rPr>
      </w:pPr>
      <w:r w:rsidRPr="001666B3">
        <w:rPr>
          <w:rFonts w:cstheme="minorHAnsi"/>
        </w:rPr>
        <w:t xml:space="preserve">National Academy of Science and Technology (NAST) </w:t>
      </w:r>
      <w:r w:rsidR="00D35446" w:rsidRPr="001666B3">
        <w:rPr>
          <w:rFonts w:cstheme="minorHAnsi"/>
        </w:rPr>
        <w:t xml:space="preserve">            Sandip Chand</w:t>
      </w:r>
    </w:p>
    <w:p w:rsidR="000E78F5" w:rsidRPr="001666B3" w:rsidRDefault="000E78F5">
      <w:pPr>
        <w:rPr>
          <w:rFonts w:cstheme="minorHAnsi"/>
        </w:rPr>
      </w:pPr>
      <w:r w:rsidRPr="001666B3">
        <w:rPr>
          <w:rFonts w:cstheme="minorHAnsi"/>
        </w:rPr>
        <w:t>Dhangadhi-4, Kailali, Nepal</w:t>
      </w:r>
      <w:r w:rsidR="00D35446" w:rsidRPr="001666B3">
        <w:rPr>
          <w:rFonts w:cstheme="minorHAnsi"/>
        </w:rPr>
        <w:t xml:space="preserve">                                                           Kamala Mishra</w:t>
      </w:r>
    </w:p>
    <w:p w:rsidR="00D859C3" w:rsidRDefault="000E78F5">
      <w:pPr>
        <w:rPr>
          <w:rFonts w:cstheme="minorHAnsi"/>
        </w:rPr>
      </w:pPr>
      <w:r w:rsidRPr="001666B3">
        <w:rPr>
          <w:rFonts w:cstheme="minorHAnsi"/>
        </w:rPr>
        <w:t xml:space="preserve"> </w:t>
      </w:r>
      <w:r w:rsidR="00D35446" w:rsidRPr="001666B3">
        <w:rPr>
          <w:rFonts w:cstheme="minorHAnsi"/>
        </w:rPr>
        <w:t xml:space="preserve">                                                                                                          Deepa Kumari Paneru  </w:t>
      </w:r>
    </w:p>
    <w:p w:rsidR="000E78F5" w:rsidRPr="001666B3" w:rsidRDefault="00D859C3">
      <w:pPr>
        <w:rPr>
          <w:rFonts w:cstheme="minorHAnsi"/>
        </w:rPr>
      </w:pPr>
      <w:r>
        <w:rPr>
          <w:rFonts w:cstheme="minorHAnsi"/>
        </w:rPr>
        <w:t xml:space="preserve">                                                                                                          Janak Kadayat</w:t>
      </w:r>
      <w:r w:rsidR="00D35446" w:rsidRPr="001666B3">
        <w:rPr>
          <w:rFonts w:cstheme="minorHAnsi"/>
        </w:rPr>
        <w:t xml:space="preserve">    </w:t>
      </w:r>
    </w:p>
    <w:p w:rsidR="00391D07" w:rsidRPr="001666B3" w:rsidRDefault="00391D07">
      <w:pPr>
        <w:rPr>
          <w:rFonts w:cstheme="minorHAnsi"/>
        </w:rPr>
      </w:pPr>
    </w:p>
    <w:p w:rsidR="00D35446" w:rsidRPr="001666B3" w:rsidRDefault="00D35446">
      <w:pPr>
        <w:rPr>
          <w:rFonts w:cstheme="minorHAnsi"/>
        </w:rPr>
      </w:pPr>
    </w:p>
    <w:p w:rsidR="00D35446" w:rsidRPr="001666B3" w:rsidRDefault="00D35446">
      <w:pPr>
        <w:rPr>
          <w:rFonts w:cstheme="minorHAnsi"/>
        </w:rPr>
      </w:pPr>
    </w:p>
    <w:p w:rsidR="00D35446" w:rsidRPr="001666B3" w:rsidRDefault="00D35446">
      <w:pPr>
        <w:rPr>
          <w:rFonts w:cstheme="minorHAnsi"/>
        </w:rPr>
      </w:pPr>
    </w:p>
    <w:p w:rsidR="00D35446" w:rsidRPr="001666B3" w:rsidRDefault="00D35446">
      <w:pPr>
        <w:rPr>
          <w:rFonts w:cstheme="minorHAnsi"/>
        </w:rPr>
      </w:pPr>
    </w:p>
    <w:p w:rsidR="00D35446" w:rsidRPr="001666B3" w:rsidRDefault="00D35446">
      <w:pPr>
        <w:rPr>
          <w:rFonts w:cstheme="minorHAnsi"/>
        </w:rPr>
      </w:pPr>
    </w:p>
    <w:p w:rsidR="00D35446" w:rsidRPr="001666B3" w:rsidRDefault="00D35446">
      <w:pPr>
        <w:rPr>
          <w:rFonts w:cstheme="minorHAnsi"/>
        </w:rPr>
      </w:pPr>
    </w:p>
    <w:p w:rsidR="00D35446" w:rsidRPr="001666B3" w:rsidRDefault="00D35446">
      <w:pPr>
        <w:rPr>
          <w:rFonts w:cstheme="minorHAnsi"/>
        </w:rPr>
      </w:pPr>
    </w:p>
    <w:p w:rsidR="00D35446" w:rsidRPr="001666B3" w:rsidRDefault="00D35446">
      <w:pPr>
        <w:rPr>
          <w:rFonts w:cstheme="minorHAnsi"/>
        </w:rPr>
      </w:pPr>
    </w:p>
    <w:p w:rsidR="00D35446" w:rsidRPr="001666B3" w:rsidRDefault="00B8483F">
      <w:pPr>
        <w:rPr>
          <w:rFonts w:cstheme="minorHAnsi"/>
        </w:rPr>
      </w:pPr>
      <w:r w:rsidRPr="00B8483F">
        <w:rPr>
          <w:rFonts w:cstheme="minorHAnsi"/>
          <w:color w:val="000000" w:themeColor="text1"/>
          <w:sz w:val="40"/>
          <w:szCs w:val="40"/>
        </w:rPr>
        <w:lastRenderedPageBreak/>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443.9pt;height:41.3pt" fillcolor="#369" stroked="f">
            <v:shadow on="t" color="#b2b2b2" opacity="52429f" offset="3pt"/>
            <v:textpath style="font-family:&quot;Times New Roman&quot;;v-text-kern:t" trim="t" fitpath="t" string="ACKNOWLEDGEMENT"/>
          </v:shape>
        </w:pict>
      </w:r>
    </w:p>
    <w:p w:rsidR="00D35446" w:rsidRPr="001666B3" w:rsidRDefault="00D35446" w:rsidP="004C2EFD">
      <w:pPr>
        <w:jc w:val="both"/>
        <w:rPr>
          <w:rFonts w:cstheme="minorHAnsi"/>
          <w:sz w:val="24"/>
          <w:szCs w:val="24"/>
        </w:rPr>
      </w:pPr>
      <w:r w:rsidRPr="001666B3">
        <w:rPr>
          <w:rFonts w:cstheme="minorHAnsi"/>
          <w:sz w:val="24"/>
          <w:szCs w:val="24"/>
        </w:rPr>
        <w:t xml:space="preserve">It is really a matter of pleasure for us to get an opportunity to thank all the persons who contributed directly or indirectly for the successful completion of the field visit report </w:t>
      </w:r>
      <w:r w:rsidR="00974CC3" w:rsidRPr="001666B3">
        <w:rPr>
          <w:rFonts w:cstheme="minorHAnsi"/>
          <w:b/>
          <w:sz w:val="24"/>
          <w:szCs w:val="24"/>
        </w:rPr>
        <w:t>“REPORT</w:t>
      </w:r>
      <w:r w:rsidRPr="001666B3">
        <w:rPr>
          <w:rFonts w:cstheme="minorHAnsi"/>
          <w:b/>
          <w:sz w:val="24"/>
          <w:szCs w:val="24"/>
        </w:rPr>
        <w:t xml:space="preserve"> ON INDUSTRIAL VISIT OF BUTWAL INSDUSTRIAL AREA ASSOCIATION</w:t>
      </w:r>
      <w:r w:rsidR="004C2EFD">
        <w:rPr>
          <w:rFonts w:cstheme="minorHAnsi"/>
          <w:sz w:val="24"/>
          <w:szCs w:val="24"/>
        </w:rPr>
        <w:t xml:space="preserve">". First of all I am </w:t>
      </w:r>
      <w:r w:rsidRPr="001666B3">
        <w:rPr>
          <w:rFonts w:cstheme="minorHAnsi"/>
          <w:sz w:val="24"/>
          <w:szCs w:val="24"/>
        </w:rPr>
        <w:t>extremely thankful to our college National Academy of Science and Technology for providing us this opportunity and for all its cooperation and contribution. I also express my gratitude to our friends and teacher for helping us during this field visit. I am also grateful to all NAST faculties for their valuable guidance and suggestions for our study. I would like to thank Butwal Industrial Area Association team for extending their valuable time and cooperation for providing the valuable information of their company.</w:t>
      </w:r>
    </w:p>
    <w:p w:rsidR="00D35446" w:rsidRPr="001666B3" w:rsidRDefault="00D35446">
      <w:pPr>
        <w:rPr>
          <w:rFonts w:cstheme="minorHAnsi"/>
        </w:rPr>
      </w:pPr>
    </w:p>
    <w:p w:rsidR="00D35446" w:rsidRPr="001666B3" w:rsidRDefault="00D35446">
      <w:pPr>
        <w:rPr>
          <w:rFonts w:cstheme="minorHAnsi"/>
        </w:rPr>
      </w:pPr>
    </w:p>
    <w:p w:rsidR="00D35446" w:rsidRPr="001666B3" w:rsidRDefault="00D35446">
      <w:pPr>
        <w:rPr>
          <w:rFonts w:cstheme="minorHAnsi"/>
        </w:rPr>
      </w:pPr>
    </w:p>
    <w:p w:rsidR="00D35446" w:rsidRPr="001666B3" w:rsidRDefault="00D35446">
      <w:pPr>
        <w:rPr>
          <w:rFonts w:cstheme="minorHAnsi"/>
        </w:rPr>
      </w:pPr>
    </w:p>
    <w:p w:rsidR="00D35446" w:rsidRPr="001666B3" w:rsidRDefault="00D35446">
      <w:pPr>
        <w:rPr>
          <w:rFonts w:cstheme="minorHAnsi"/>
        </w:rPr>
      </w:pPr>
    </w:p>
    <w:p w:rsidR="00D35446" w:rsidRPr="001666B3" w:rsidRDefault="00D35446">
      <w:pPr>
        <w:rPr>
          <w:rFonts w:cstheme="minorHAnsi"/>
        </w:rPr>
      </w:pPr>
    </w:p>
    <w:p w:rsidR="00D35446" w:rsidRPr="001666B3" w:rsidRDefault="00D35446">
      <w:pPr>
        <w:rPr>
          <w:rFonts w:cstheme="minorHAnsi"/>
        </w:rPr>
      </w:pPr>
    </w:p>
    <w:p w:rsidR="00D35446" w:rsidRPr="001666B3" w:rsidRDefault="00D35446">
      <w:pPr>
        <w:rPr>
          <w:rFonts w:cstheme="minorHAnsi"/>
        </w:rPr>
      </w:pPr>
    </w:p>
    <w:p w:rsidR="00D35446" w:rsidRPr="001666B3" w:rsidRDefault="00D35446">
      <w:pPr>
        <w:rPr>
          <w:rFonts w:cstheme="minorHAnsi"/>
        </w:rPr>
      </w:pPr>
    </w:p>
    <w:p w:rsidR="00D35446" w:rsidRPr="001666B3" w:rsidRDefault="00D35446">
      <w:pPr>
        <w:rPr>
          <w:rFonts w:cstheme="minorHAnsi"/>
        </w:rPr>
      </w:pPr>
    </w:p>
    <w:p w:rsidR="00D35446" w:rsidRPr="001666B3" w:rsidRDefault="00D35446">
      <w:pPr>
        <w:rPr>
          <w:rFonts w:cstheme="minorHAnsi"/>
        </w:rPr>
      </w:pPr>
    </w:p>
    <w:p w:rsidR="00D35446" w:rsidRPr="001666B3" w:rsidRDefault="00D35446">
      <w:pPr>
        <w:rPr>
          <w:rFonts w:cstheme="minorHAnsi"/>
        </w:rPr>
      </w:pPr>
    </w:p>
    <w:p w:rsidR="00544C1A" w:rsidRDefault="00544C1A">
      <w:pPr>
        <w:rPr>
          <w:rFonts w:cstheme="minorHAnsi"/>
          <w:sz w:val="36"/>
          <w:szCs w:val="36"/>
        </w:rPr>
      </w:pPr>
    </w:p>
    <w:p w:rsidR="00544C1A" w:rsidRDefault="00544C1A">
      <w:pPr>
        <w:rPr>
          <w:rFonts w:cstheme="minorHAnsi"/>
          <w:sz w:val="36"/>
          <w:szCs w:val="36"/>
        </w:rPr>
      </w:pPr>
    </w:p>
    <w:p w:rsidR="00544C1A" w:rsidRDefault="00544C1A">
      <w:pPr>
        <w:rPr>
          <w:rFonts w:cstheme="minorHAnsi"/>
          <w:sz w:val="36"/>
          <w:szCs w:val="36"/>
        </w:rPr>
      </w:pPr>
    </w:p>
    <w:p w:rsidR="00D35446" w:rsidRPr="001666B3" w:rsidRDefault="00D35446">
      <w:pPr>
        <w:rPr>
          <w:rFonts w:cstheme="minorHAnsi"/>
          <w:sz w:val="36"/>
          <w:szCs w:val="36"/>
        </w:rPr>
      </w:pPr>
      <w:r w:rsidRPr="001666B3">
        <w:rPr>
          <w:rFonts w:cstheme="minorHAnsi"/>
          <w:sz w:val="36"/>
          <w:szCs w:val="36"/>
        </w:rPr>
        <w:lastRenderedPageBreak/>
        <w:t>Introduction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51"/>
        <w:gridCol w:w="5025"/>
      </w:tblGrid>
      <w:tr w:rsidR="001666B3" w:rsidRPr="001666B3" w:rsidTr="001666B3">
        <w:trPr>
          <w:trHeight w:val="3608"/>
        </w:trPr>
        <w:tc>
          <w:tcPr>
            <w:tcW w:w="4788" w:type="dxa"/>
          </w:tcPr>
          <w:p w:rsidR="001666B3" w:rsidRPr="00D35446" w:rsidRDefault="001666B3" w:rsidP="001666B3">
            <w:pPr>
              <w:spacing w:before="100" w:beforeAutospacing="1" w:after="100" w:afterAutospacing="1"/>
              <w:jc w:val="both"/>
              <w:rPr>
                <w:rFonts w:eastAsia="Times New Roman" w:cstheme="minorHAnsi"/>
                <w:sz w:val="24"/>
                <w:szCs w:val="24"/>
              </w:rPr>
            </w:pPr>
            <w:r w:rsidRPr="00D35446">
              <w:rPr>
                <w:rFonts w:eastAsia="Times New Roman" w:cstheme="minorHAnsi"/>
                <w:sz w:val="24"/>
                <w:szCs w:val="24"/>
              </w:rPr>
              <w:t>The Butwal Industrial Area is a significant hub for industrial</w:t>
            </w:r>
            <w:r w:rsidRPr="001666B3">
              <w:rPr>
                <w:rFonts w:eastAsia="Times New Roman" w:cstheme="minorHAnsi"/>
                <w:sz w:val="24"/>
                <w:szCs w:val="24"/>
              </w:rPr>
              <w:t xml:space="preserve"> </w:t>
            </w:r>
            <w:r w:rsidRPr="00D35446">
              <w:rPr>
                <w:rFonts w:eastAsia="Times New Roman" w:cstheme="minorHAnsi"/>
                <w:sz w:val="24"/>
                <w:szCs w:val="24"/>
              </w:rPr>
              <w:t>and economic activities in Nepal, located in the Rupandehi District of Province No. 5. Established in 2032 with investment from the Nepalese government, this industrial zone has developed its unique operational model and employs local manpower. Geographically, it is strategically situated with the Sukhora River to the east, Nepalese army barracks to the west, the West Highway and Shivnagar Community Forest to the north, and the Ramnagar Community Forest to the south.</w:t>
            </w:r>
          </w:p>
          <w:p w:rsidR="001666B3" w:rsidRPr="001666B3" w:rsidRDefault="001666B3">
            <w:pPr>
              <w:rPr>
                <w:rFonts w:cstheme="minorHAnsi"/>
                <w:sz w:val="36"/>
                <w:szCs w:val="36"/>
              </w:rPr>
            </w:pPr>
          </w:p>
        </w:tc>
        <w:tc>
          <w:tcPr>
            <w:tcW w:w="4788" w:type="dxa"/>
          </w:tcPr>
          <w:p w:rsidR="001666B3" w:rsidRPr="001666B3" w:rsidRDefault="001666B3">
            <w:pPr>
              <w:rPr>
                <w:rFonts w:cstheme="minorHAnsi"/>
                <w:sz w:val="36"/>
                <w:szCs w:val="36"/>
              </w:rPr>
            </w:pPr>
            <w:r w:rsidRPr="001666B3">
              <w:rPr>
                <w:rFonts w:cstheme="minorHAnsi"/>
                <w:noProof/>
                <w:sz w:val="36"/>
                <w:szCs w:val="36"/>
              </w:rPr>
              <w:drawing>
                <wp:inline distT="0" distB="0" distL="0" distR="0">
                  <wp:extent cx="3034251" cy="2480807"/>
                  <wp:effectExtent l="19050" t="0" r="0" b="0"/>
                  <wp:docPr id="1" name="Picture 0" descr="butwal indust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twal industry.jpg"/>
                          <pic:cNvPicPr/>
                        </pic:nvPicPr>
                        <pic:blipFill>
                          <a:blip r:embed="rId7"/>
                          <a:stretch>
                            <a:fillRect/>
                          </a:stretch>
                        </pic:blipFill>
                        <pic:spPr>
                          <a:xfrm>
                            <a:off x="0" y="0"/>
                            <a:ext cx="3037749" cy="2483667"/>
                          </a:xfrm>
                          <a:prstGeom prst="rect">
                            <a:avLst/>
                          </a:prstGeom>
                        </pic:spPr>
                      </pic:pic>
                    </a:graphicData>
                  </a:graphic>
                </wp:inline>
              </w:drawing>
            </w:r>
          </w:p>
        </w:tc>
      </w:tr>
    </w:tbl>
    <w:p w:rsidR="00D35446" w:rsidRPr="00D35446" w:rsidRDefault="00D35446" w:rsidP="001666B3">
      <w:pPr>
        <w:spacing w:before="100" w:beforeAutospacing="1" w:after="100" w:afterAutospacing="1" w:line="240" w:lineRule="auto"/>
        <w:jc w:val="both"/>
        <w:rPr>
          <w:rFonts w:eastAsia="Times New Roman" w:cstheme="minorHAnsi"/>
          <w:sz w:val="24"/>
          <w:szCs w:val="24"/>
        </w:rPr>
      </w:pPr>
      <w:r w:rsidRPr="00D35446">
        <w:rPr>
          <w:rFonts w:eastAsia="Times New Roman" w:cstheme="minorHAnsi"/>
          <w:sz w:val="24"/>
          <w:szCs w:val="24"/>
        </w:rPr>
        <w:t>The industrial area is conveniently located just 3 km from the main market of Butwal, the temporary capital of Province No. 5. It is also near key trade routes, being 26 km from the Bhairahwa trade port, 28 km from India's Sunauli port, and 45 km from the sacred site of Lumbini. This makes it an accessible and attractive location for businesses and industries.</w:t>
      </w:r>
    </w:p>
    <w:p w:rsidR="00D35446" w:rsidRPr="00D35446" w:rsidRDefault="00D35446" w:rsidP="001666B3">
      <w:pPr>
        <w:spacing w:before="100" w:beforeAutospacing="1" w:after="100" w:afterAutospacing="1" w:line="240" w:lineRule="auto"/>
        <w:jc w:val="both"/>
        <w:rPr>
          <w:rFonts w:eastAsia="Times New Roman" w:cstheme="minorHAnsi"/>
          <w:sz w:val="24"/>
          <w:szCs w:val="24"/>
        </w:rPr>
      </w:pPr>
      <w:r w:rsidRPr="00D35446">
        <w:rPr>
          <w:rFonts w:eastAsia="Times New Roman" w:cstheme="minorHAnsi"/>
          <w:sz w:val="24"/>
          <w:szCs w:val="24"/>
        </w:rPr>
        <w:t>Butwal Industrial Area is known for its abundance of ferrous construction materials and a wide array of manufactured products. These include suspension bridges, hydropower construction materials, electrical components, iron poles, cables, wires, switchboards, cast iron products, plastic items, and various other goods such as chairs, dustbins, pipes, jerry cans, ropes, bags, steel and brass vessels, soaps, fabrics, and motorcycle helmets. The diversity of products highlights the versatility and industrial capability of the area.</w:t>
      </w:r>
    </w:p>
    <w:p w:rsidR="00D35446" w:rsidRPr="00D35446" w:rsidRDefault="00D35446" w:rsidP="001666B3">
      <w:pPr>
        <w:spacing w:before="100" w:beforeAutospacing="1" w:after="100" w:afterAutospacing="1" w:line="240" w:lineRule="auto"/>
        <w:jc w:val="both"/>
        <w:rPr>
          <w:rFonts w:eastAsia="Times New Roman" w:cstheme="minorHAnsi"/>
          <w:sz w:val="24"/>
          <w:szCs w:val="24"/>
        </w:rPr>
      </w:pPr>
      <w:r w:rsidRPr="00D35446">
        <w:rPr>
          <w:rFonts w:eastAsia="Times New Roman" w:cstheme="minorHAnsi"/>
          <w:sz w:val="24"/>
          <w:szCs w:val="24"/>
        </w:rPr>
        <w:t>The industrial zone has seen substantial private sector investment, amounting to 2.31 billion NPR, and provides direct employment to over 2,000 people. It significantly contributes to the local economy and government revenue, with recent figures indicating a contribution of approximately 35 million NPR in revenue. The Butwal Industrial Area stands as a vital economic engine for the region, fostering industrial growth, employment, and economic development.</w:t>
      </w:r>
    </w:p>
    <w:p w:rsidR="00D35446" w:rsidRPr="00D35446" w:rsidRDefault="00D35446" w:rsidP="00D35446">
      <w:pPr>
        <w:spacing w:after="0" w:line="240" w:lineRule="auto"/>
        <w:rPr>
          <w:rFonts w:eastAsia="Times New Roman" w:cstheme="minorHAnsi"/>
          <w:sz w:val="24"/>
          <w:szCs w:val="24"/>
        </w:rPr>
      </w:pPr>
    </w:p>
    <w:p w:rsidR="00D35446" w:rsidRDefault="00D35446">
      <w:pPr>
        <w:rPr>
          <w:rFonts w:cstheme="minorHAnsi"/>
          <w:sz w:val="24"/>
          <w:szCs w:val="24"/>
        </w:rPr>
      </w:pPr>
    </w:p>
    <w:p w:rsidR="001666B3" w:rsidRDefault="001666B3">
      <w:pPr>
        <w:rPr>
          <w:rFonts w:cstheme="minorHAnsi"/>
          <w:sz w:val="24"/>
          <w:szCs w:val="24"/>
        </w:rPr>
      </w:pPr>
    </w:p>
    <w:p w:rsidR="001666B3" w:rsidRDefault="001666B3">
      <w:pPr>
        <w:rPr>
          <w:rFonts w:cstheme="minorHAnsi"/>
          <w:sz w:val="24"/>
          <w:szCs w:val="24"/>
        </w:rPr>
      </w:pPr>
    </w:p>
    <w:p w:rsidR="001666B3" w:rsidRDefault="001666B3">
      <w:pPr>
        <w:rPr>
          <w:rFonts w:cstheme="minorHAnsi"/>
          <w:sz w:val="24"/>
          <w:szCs w:val="24"/>
        </w:rPr>
      </w:pPr>
    </w:p>
    <w:p w:rsidR="001666B3" w:rsidRPr="00490671" w:rsidRDefault="001666B3">
      <w:pPr>
        <w:rPr>
          <w:b/>
          <w:sz w:val="28"/>
          <w:szCs w:val="28"/>
        </w:rPr>
      </w:pPr>
      <w:r w:rsidRPr="00490671">
        <w:rPr>
          <w:b/>
          <w:sz w:val="28"/>
          <w:szCs w:val="28"/>
        </w:rPr>
        <w:lastRenderedPageBreak/>
        <w:t xml:space="preserve">Butwal Industrial Area </w:t>
      </w:r>
    </w:p>
    <w:p w:rsidR="00EA5FB3" w:rsidRPr="00490671" w:rsidRDefault="001666B3">
      <w:pPr>
        <w:rPr>
          <w:sz w:val="24"/>
          <w:szCs w:val="24"/>
        </w:rPr>
      </w:pPr>
      <w:r w:rsidRPr="00490671">
        <w:rPr>
          <w:sz w:val="24"/>
          <w:szCs w:val="24"/>
        </w:rPr>
        <w:t xml:space="preserve">Establishment </w:t>
      </w:r>
      <w:r w:rsidR="00490671">
        <w:rPr>
          <w:sz w:val="24"/>
          <w:szCs w:val="24"/>
        </w:rPr>
        <w:t xml:space="preserve">                                                                                      </w:t>
      </w:r>
      <w:r w:rsidRPr="00490671">
        <w:rPr>
          <w:sz w:val="24"/>
          <w:szCs w:val="24"/>
        </w:rPr>
        <w:t xml:space="preserve">:- 2032 year Falgun 5th. </w:t>
      </w:r>
    </w:p>
    <w:p w:rsidR="002A7FE1" w:rsidRPr="00490671" w:rsidRDefault="001666B3">
      <w:pPr>
        <w:rPr>
          <w:sz w:val="24"/>
          <w:szCs w:val="24"/>
        </w:rPr>
      </w:pPr>
      <w:r w:rsidRPr="00490671">
        <w:rPr>
          <w:sz w:val="24"/>
          <w:szCs w:val="24"/>
        </w:rPr>
        <w:t xml:space="preserve">Area </w:t>
      </w:r>
      <w:r w:rsidR="00490671">
        <w:rPr>
          <w:sz w:val="24"/>
          <w:szCs w:val="24"/>
        </w:rPr>
        <w:t xml:space="preserve">                                                                                                      </w:t>
      </w:r>
      <w:r w:rsidRPr="00490671">
        <w:rPr>
          <w:sz w:val="24"/>
          <w:szCs w:val="24"/>
        </w:rPr>
        <w:t xml:space="preserve">:- 434 crops </w:t>
      </w:r>
    </w:p>
    <w:p w:rsidR="002A7FE1" w:rsidRPr="00490671" w:rsidRDefault="00490671">
      <w:pPr>
        <w:rPr>
          <w:sz w:val="24"/>
          <w:szCs w:val="24"/>
        </w:rPr>
      </w:pPr>
      <w:r w:rsidRPr="00490671">
        <w:rPr>
          <w:sz w:val="24"/>
          <w:szCs w:val="24"/>
        </w:rPr>
        <w:t>Developed</w:t>
      </w:r>
      <w:r w:rsidR="001666B3" w:rsidRPr="00490671">
        <w:rPr>
          <w:sz w:val="24"/>
          <w:szCs w:val="24"/>
        </w:rPr>
        <w:t xml:space="preserve"> land</w:t>
      </w:r>
      <w:r>
        <w:rPr>
          <w:sz w:val="24"/>
          <w:szCs w:val="24"/>
        </w:rPr>
        <w:t xml:space="preserve">                                                                                  </w:t>
      </w:r>
      <w:r w:rsidR="001666B3" w:rsidRPr="00490671">
        <w:rPr>
          <w:sz w:val="24"/>
          <w:szCs w:val="24"/>
        </w:rPr>
        <w:t xml:space="preserve"> :- 434 plantations</w:t>
      </w:r>
    </w:p>
    <w:p w:rsidR="002A7FE1" w:rsidRPr="00490671" w:rsidRDefault="001666B3">
      <w:pPr>
        <w:rPr>
          <w:sz w:val="24"/>
          <w:szCs w:val="24"/>
        </w:rPr>
      </w:pPr>
      <w:r w:rsidRPr="00490671">
        <w:rPr>
          <w:sz w:val="24"/>
          <w:szCs w:val="24"/>
        </w:rPr>
        <w:t xml:space="preserve"> Land leased</w:t>
      </w:r>
      <w:r w:rsidR="00490671">
        <w:rPr>
          <w:sz w:val="24"/>
          <w:szCs w:val="24"/>
        </w:rPr>
        <w:t xml:space="preserve">                                                                                       </w:t>
      </w:r>
      <w:r w:rsidRPr="00490671">
        <w:rPr>
          <w:sz w:val="24"/>
          <w:szCs w:val="24"/>
        </w:rPr>
        <w:t xml:space="preserve"> :- </w:t>
      </w:r>
      <w:r w:rsidR="00E66A08">
        <w:rPr>
          <w:sz w:val="24"/>
          <w:szCs w:val="24"/>
        </w:rPr>
        <w:t xml:space="preserve"> </w:t>
      </w:r>
      <w:r w:rsidRPr="00490671">
        <w:rPr>
          <w:sz w:val="24"/>
          <w:szCs w:val="24"/>
        </w:rPr>
        <w:t xml:space="preserve">373.24 plantations </w:t>
      </w:r>
    </w:p>
    <w:p w:rsidR="002A7FE1" w:rsidRPr="00490671" w:rsidRDefault="001666B3">
      <w:pPr>
        <w:rPr>
          <w:sz w:val="24"/>
          <w:szCs w:val="24"/>
        </w:rPr>
      </w:pPr>
      <w:r w:rsidRPr="00490671">
        <w:rPr>
          <w:sz w:val="24"/>
          <w:szCs w:val="24"/>
        </w:rPr>
        <w:t>Butwal Industrial Area Industry Association</w:t>
      </w:r>
      <w:r w:rsidR="00490671">
        <w:rPr>
          <w:sz w:val="24"/>
          <w:szCs w:val="24"/>
        </w:rPr>
        <w:t xml:space="preserve">                                </w:t>
      </w:r>
      <w:r w:rsidRPr="00490671">
        <w:rPr>
          <w:sz w:val="24"/>
          <w:szCs w:val="24"/>
        </w:rPr>
        <w:t>:-</w:t>
      </w:r>
      <w:r w:rsidR="00E66A08">
        <w:rPr>
          <w:sz w:val="24"/>
          <w:szCs w:val="24"/>
        </w:rPr>
        <w:t xml:space="preserve"> </w:t>
      </w:r>
      <w:r w:rsidRPr="00490671">
        <w:rPr>
          <w:sz w:val="24"/>
          <w:szCs w:val="24"/>
        </w:rPr>
        <w:t xml:space="preserve"> 0.69 plant </w:t>
      </w:r>
    </w:p>
    <w:p w:rsidR="002A7FE1" w:rsidRPr="00490671" w:rsidRDefault="001666B3">
      <w:pPr>
        <w:rPr>
          <w:sz w:val="24"/>
          <w:szCs w:val="24"/>
        </w:rPr>
      </w:pPr>
      <w:r w:rsidRPr="00490671">
        <w:rPr>
          <w:sz w:val="24"/>
          <w:szCs w:val="24"/>
        </w:rPr>
        <w:t xml:space="preserve">Land occupied by utility services </w:t>
      </w:r>
      <w:r w:rsidR="00490671">
        <w:rPr>
          <w:sz w:val="24"/>
          <w:szCs w:val="24"/>
        </w:rPr>
        <w:t xml:space="preserve">                                                  </w:t>
      </w:r>
      <w:r w:rsidR="00E66A08" w:rsidRPr="00490671">
        <w:rPr>
          <w:sz w:val="24"/>
          <w:szCs w:val="24"/>
        </w:rPr>
        <w:t>: -</w:t>
      </w:r>
      <w:r w:rsidRPr="00490671">
        <w:rPr>
          <w:sz w:val="24"/>
          <w:szCs w:val="24"/>
        </w:rPr>
        <w:t xml:space="preserve"> </w:t>
      </w:r>
      <w:r w:rsidR="00E66A08">
        <w:rPr>
          <w:sz w:val="24"/>
          <w:szCs w:val="24"/>
        </w:rPr>
        <w:t xml:space="preserve"> </w:t>
      </w:r>
      <w:r w:rsidRPr="00490671">
        <w:rPr>
          <w:sz w:val="24"/>
          <w:szCs w:val="24"/>
        </w:rPr>
        <w:t>60.07 plantations</w:t>
      </w:r>
    </w:p>
    <w:p w:rsidR="00C65C4E" w:rsidRPr="00490671" w:rsidRDefault="001666B3">
      <w:pPr>
        <w:rPr>
          <w:sz w:val="24"/>
          <w:szCs w:val="24"/>
        </w:rPr>
      </w:pPr>
      <w:r w:rsidRPr="00490671">
        <w:rPr>
          <w:sz w:val="24"/>
          <w:szCs w:val="24"/>
        </w:rPr>
        <w:t xml:space="preserve"> Remaining land on lease</w:t>
      </w:r>
      <w:r w:rsidR="00490671">
        <w:rPr>
          <w:sz w:val="24"/>
          <w:szCs w:val="24"/>
        </w:rPr>
        <w:t xml:space="preserve">                                                               </w:t>
      </w:r>
      <w:r w:rsidRPr="00490671">
        <w:rPr>
          <w:sz w:val="24"/>
          <w:szCs w:val="24"/>
        </w:rPr>
        <w:t xml:space="preserve"> :- </w:t>
      </w:r>
      <w:r w:rsidR="00E66A08">
        <w:rPr>
          <w:sz w:val="24"/>
          <w:szCs w:val="24"/>
        </w:rPr>
        <w:t xml:space="preserve"> </w:t>
      </w:r>
      <w:r w:rsidRPr="00490671">
        <w:rPr>
          <w:sz w:val="24"/>
          <w:szCs w:val="24"/>
        </w:rPr>
        <w:t>None</w:t>
      </w:r>
    </w:p>
    <w:p w:rsidR="00C65C4E" w:rsidRPr="00490671" w:rsidRDefault="001666B3">
      <w:pPr>
        <w:rPr>
          <w:sz w:val="24"/>
          <w:szCs w:val="24"/>
        </w:rPr>
      </w:pPr>
      <w:r w:rsidRPr="00490671">
        <w:rPr>
          <w:sz w:val="24"/>
          <w:szCs w:val="24"/>
        </w:rPr>
        <w:t xml:space="preserve"> Area of building </w:t>
      </w:r>
      <w:r w:rsidR="00490671" w:rsidRPr="00490671">
        <w:rPr>
          <w:sz w:val="24"/>
          <w:szCs w:val="24"/>
        </w:rPr>
        <w:t>leased</w:t>
      </w:r>
      <w:r w:rsidR="00490671">
        <w:rPr>
          <w:sz w:val="24"/>
          <w:szCs w:val="24"/>
        </w:rPr>
        <w:t xml:space="preserve">                                                                  </w:t>
      </w:r>
      <w:r w:rsidR="00490671" w:rsidRPr="00490671">
        <w:rPr>
          <w:sz w:val="24"/>
          <w:szCs w:val="24"/>
        </w:rPr>
        <w:t>: -</w:t>
      </w:r>
      <w:r w:rsidRPr="00490671">
        <w:rPr>
          <w:sz w:val="24"/>
          <w:szCs w:val="24"/>
        </w:rPr>
        <w:t xml:space="preserve"> 15,654.48 sqft</w:t>
      </w:r>
    </w:p>
    <w:p w:rsidR="00C65C4E" w:rsidRPr="00490671" w:rsidRDefault="001666B3">
      <w:pPr>
        <w:rPr>
          <w:sz w:val="24"/>
          <w:szCs w:val="24"/>
        </w:rPr>
      </w:pPr>
      <w:r w:rsidRPr="00490671">
        <w:rPr>
          <w:sz w:val="24"/>
          <w:szCs w:val="24"/>
        </w:rPr>
        <w:t xml:space="preserve"> Area of warehouse building on </w:t>
      </w:r>
      <w:r w:rsidR="00490671" w:rsidRPr="00490671">
        <w:rPr>
          <w:sz w:val="24"/>
          <w:szCs w:val="24"/>
        </w:rPr>
        <w:t>lease</w:t>
      </w:r>
      <w:r w:rsidR="00490671">
        <w:rPr>
          <w:sz w:val="24"/>
          <w:szCs w:val="24"/>
        </w:rPr>
        <w:t xml:space="preserve">                                          </w:t>
      </w:r>
      <w:r w:rsidR="00490671" w:rsidRPr="00490671">
        <w:rPr>
          <w:sz w:val="24"/>
          <w:szCs w:val="24"/>
        </w:rPr>
        <w:t>: -</w:t>
      </w:r>
      <w:r w:rsidRPr="00490671">
        <w:rPr>
          <w:sz w:val="24"/>
          <w:szCs w:val="24"/>
        </w:rPr>
        <w:t xml:space="preserve"> 4965.72 sqft </w:t>
      </w:r>
    </w:p>
    <w:p w:rsidR="00C65C4E" w:rsidRPr="00490671" w:rsidRDefault="001666B3">
      <w:pPr>
        <w:rPr>
          <w:sz w:val="24"/>
          <w:szCs w:val="24"/>
        </w:rPr>
      </w:pPr>
      <w:r w:rsidRPr="00490671">
        <w:rPr>
          <w:sz w:val="24"/>
          <w:szCs w:val="24"/>
        </w:rPr>
        <w:t>Number of Employment (Total)</w:t>
      </w:r>
      <w:r w:rsidR="00490671">
        <w:rPr>
          <w:sz w:val="24"/>
          <w:szCs w:val="24"/>
        </w:rPr>
        <w:t xml:space="preserve">                                                   </w:t>
      </w:r>
      <w:r w:rsidRPr="00490671">
        <w:rPr>
          <w:sz w:val="24"/>
          <w:szCs w:val="24"/>
        </w:rPr>
        <w:t xml:space="preserve"> :- 2042 people </w:t>
      </w:r>
    </w:p>
    <w:p w:rsidR="00C65C4E" w:rsidRPr="00490671" w:rsidRDefault="00490671">
      <w:pPr>
        <w:rPr>
          <w:sz w:val="24"/>
          <w:szCs w:val="24"/>
        </w:rPr>
      </w:pPr>
      <w:r w:rsidRPr="00490671">
        <w:rPr>
          <w:sz w:val="24"/>
          <w:szCs w:val="24"/>
        </w:rPr>
        <w:t>Woman</w:t>
      </w:r>
      <w:r>
        <w:rPr>
          <w:sz w:val="24"/>
          <w:szCs w:val="24"/>
        </w:rPr>
        <w:t xml:space="preserve">                                                                                             </w:t>
      </w:r>
      <w:r w:rsidRPr="00490671">
        <w:rPr>
          <w:sz w:val="24"/>
          <w:szCs w:val="24"/>
        </w:rPr>
        <w:t>: -</w:t>
      </w:r>
      <w:r w:rsidR="001666B3" w:rsidRPr="00490671">
        <w:rPr>
          <w:sz w:val="24"/>
          <w:szCs w:val="24"/>
        </w:rPr>
        <w:t xml:space="preserve"> 487</w:t>
      </w:r>
    </w:p>
    <w:p w:rsidR="00C65C4E" w:rsidRPr="00490671" w:rsidRDefault="001666B3">
      <w:pPr>
        <w:rPr>
          <w:sz w:val="24"/>
          <w:szCs w:val="24"/>
        </w:rPr>
      </w:pPr>
      <w:r w:rsidRPr="00490671">
        <w:rPr>
          <w:sz w:val="24"/>
          <w:szCs w:val="24"/>
        </w:rPr>
        <w:t xml:space="preserve"> </w:t>
      </w:r>
      <w:r w:rsidR="00490671" w:rsidRPr="00490671">
        <w:rPr>
          <w:sz w:val="24"/>
          <w:szCs w:val="24"/>
        </w:rPr>
        <w:t>Male</w:t>
      </w:r>
      <w:r w:rsidR="00490671">
        <w:rPr>
          <w:sz w:val="24"/>
          <w:szCs w:val="24"/>
        </w:rPr>
        <w:t xml:space="preserve">                                                                                                 </w:t>
      </w:r>
      <w:r w:rsidR="00490671" w:rsidRPr="00490671">
        <w:rPr>
          <w:sz w:val="24"/>
          <w:szCs w:val="24"/>
        </w:rPr>
        <w:t>: -</w:t>
      </w:r>
      <w:r w:rsidRPr="00490671">
        <w:rPr>
          <w:sz w:val="24"/>
          <w:szCs w:val="24"/>
        </w:rPr>
        <w:t xml:space="preserve"> 1534 </w:t>
      </w:r>
    </w:p>
    <w:p w:rsidR="00490671" w:rsidRPr="00490671" w:rsidRDefault="001666B3">
      <w:pPr>
        <w:rPr>
          <w:sz w:val="24"/>
          <w:szCs w:val="24"/>
        </w:rPr>
      </w:pPr>
      <w:r w:rsidRPr="00490671">
        <w:rPr>
          <w:sz w:val="24"/>
          <w:szCs w:val="24"/>
        </w:rPr>
        <w:t xml:space="preserve">Employed in the Area Management </w:t>
      </w:r>
      <w:r w:rsidR="00490671" w:rsidRPr="00490671">
        <w:rPr>
          <w:sz w:val="24"/>
          <w:szCs w:val="24"/>
        </w:rPr>
        <w:t>Office</w:t>
      </w:r>
      <w:r w:rsidR="00490671">
        <w:rPr>
          <w:sz w:val="24"/>
          <w:szCs w:val="24"/>
        </w:rPr>
        <w:t xml:space="preserve">                               </w:t>
      </w:r>
      <w:r w:rsidR="00490671" w:rsidRPr="00490671">
        <w:rPr>
          <w:sz w:val="24"/>
          <w:szCs w:val="24"/>
        </w:rPr>
        <w:t>: -</w:t>
      </w:r>
      <w:r w:rsidRPr="00490671">
        <w:rPr>
          <w:sz w:val="24"/>
          <w:szCs w:val="24"/>
        </w:rPr>
        <w:t xml:space="preserve"> 21 </w:t>
      </w:r>
    </w:p>
    <w:p w:rsidR="00C65C4E" w:rsidRPr="00490671" w:rsidRDefault="001666B3">
      <w:pPr>
        <w:rPr>
          <w:sz w:val="24"/>
          <w:szCs w:val="24"/>
        </w:rPr>
      </w:pPr>
      <w:r w:rsidRPr="00490671">
        <w:rPr>
          <w:sz w:val="24"/>
          <w:szCs w:val="24"/>
        </w:rPr>
        <w:t xml:space="preserve">Electrical </w:t>
      </w:r>
      <w:r w:rsidR="00490671" w:rsidRPr="00490671">
        <w:rPr>
          <w:sz w:val="24"/>
          <w:szCs w:val="24"/>
        </w:rPr>
        <w:t>capacity</w:t>
      </w:r>
      <w:r w:rsidR="00490671">
        <w:rPr>
          <w:sz w:val="24"/>
          <w:szCs w:val="24"/>
        </w:rPr>
        <w:t xml:space="preserve">                                                                           </w:t>
      </w:r>
      <w:r w:rsidR="00490671" w:rsidRPr="00490671">
        <w:rPr>
          <w:sz w:val="24"/>
          <w:szCs w:val="24"/>
        </w:rPr>
        <w:t>: -</w:t>
      </w:r>
      <w:r w:rsidRPr="00490671">
        <w:rPr>
          <w:sz w:val="24"/>
          <w:szCs w:val="24"/>
        </w:rPr>
        <w:t xml:space="preserve"> 4000 kVA</w:t>
      </w:r>
    </w:p>
    <w:p w:rsidR="00C65C4E" w:rsidRPr="00490671" w:rsidRDefault="001666B3">
      <w:pPr>
        <w:rPr>
          <w:sz w:val="24"/>
          <w:szCs w:val="24"/>
        </w:rPr>
      </w:pPr>
      <w:r w:rsidRPr="00490671">
        <w:rPr>
          <w:sz w:val="24"/>
          <w:szCs w:val="24"/>
        </w:rPr>
        <w:t xml:space="preserve"> </w:t>
      </w:r>
      <w:r w:rsidR="00490671" w:rsidRPr="00490671">
        <w:rPr>
          <w:sz w:val="24"/>
          <w:szCs w:val="24"/>
        </w:rPr>
        <w:t>Water</w:t>
      </w:r>
      <w:r w:rsidRPr="00490671">
        <w:rPr>
          <w:sz w:val="24"/>
          <w:szCs w:val="24"/>
        </w:rPr>
        <w:t xml:space="preserve"> capacity</w:t>
      </w:r>
      <w:r w:rsidR="00490671">
        <w:rPr>
          <w:sz w:val="24"/>
          <w:szCs w:val="24"/>
        </w:rPr>
        <w:t xml:space="preserve">                                                                              </w:t>
      </w:r>
      <w:r w:rsidRPr="00490671">
        <w:rPr>
          <w:sz w:val="24"/>
          <w:szCs w:val="24"/>
        </w:rPr>
        <w:t xml:space="preserve"> :- 250 kg per day </w:t>
      </w:r>
    </w:p>
    <w:p w:rsidR="00C65C4E" w:rsidRPr="00490671" w:rsidRDefault="00490671">
      <w:pPr>
        <w:rPr>
          <w:sz w:val="24"/>
          <w:szCs w:val="24"/>
        </w:rPr>
      </w:pPr>
      <w:r w:rsidRPr="00490671">
        <w:rPr>
          <w:sz w:val="24"/>
          <w:szCs w:val="24"/>
        </w:rPr>
        <w:t>Road</w:t>
      </w:r>
      <w:r w:rsidR="001666B3" w:rsidRPr="00490671">
        <w:rPr>
          <w:sz w:val="24"/>
          <w:szCs w:val="24"/>
        </w:rPr>
        <w:t xml:space="preserve"> extension</w:t>
      </w:r>
      <w:r>
        <w:rPr>
          <w:sz w:val="24"/>
          <w:szCs w:val="24"/>
        </w:rPr>
        <w:t xml:space="preserve">                                                                              </w:t>
      </w:r>
      <w:r w:rsidR="001666B3" w:rsidRPr="00490671">
        <w:rPr>
          <w:sz w:val="24"/>
          <w:szCs w:val="24"/>
        </w:rPr>
        <w:t xml:space="preserve"> :- 2.14 Km. </w:t>
      </w:r>
    </w:p>
    <w:p w:rsidR="00490671" w:rsidRPr="00490671" w:rsidRDefault="001666B3">
      <w:pPr>
        <w:rPr>
          <w:b/>
          <w:sz w:val="28"/>
          <w:szCs w:val="28"/>
        </w:rPr>
      </w:pPr>
      <w:r w:rsidRPr="00490671">
        <w:rPr>
          <w:b/>
          <w:sz w:val="28"/>
          <w:szCs w:val="28"/>
        </w:rPr>
        <w:t>Investment</w:t>
      </w:r>
    </w:p>
    <w:p w:rsidR="00490671" w:rsidRPr="00490671" w:rsidRDefault="001666B3">
      <w:pPr>
        <w:rPr>
          <w:sz w:val="24"/>
          <w:szCs w:val="24"/>
        </w:rPr>
      </w:pPr>
      <w:r w:rsidRPr="00490671">
        <w:rPr>
          <w:sz w:val="24"/>
          <w:szCs w:val="24"/>
        </w:rPr>
        <w:t xml:space="preserve"> </w:t>
      </w:r>
      <w:r w:rsidR="00490671" w:rsidRPr="00490671">
        <w:rPr>
          <w:sz w:val="24"/>
          <w:szCs w:val="24"/>
        </w:rPr>
        <w:t>Of</w:t>
      </w:r>
      <w:r w:rsidRPr="00490671">
        <w:rPr>
          <w:sz w:val="24"/>
          <w:szCs w:val="24"/>
        </w:rPr>
        <w:t xml:space="preserve"> the government sector</w:t>
      </w:r>
      <w:r w:rsidR="00490671">
        <w:rPr>
          <w:sz w:val="24"/>
          <w:szCs w:val="24"/>
        </w:rPr>
        <w:t xml:space="preserve">                                                          </w:t>
      </w:r>
      <w:r w:rsidRPr="00490671">
        <w:rPr>
          <w:sz w:val="24"/>
          <w:szCs w:val="24"/>
        </w:rPr>
        <w:t xml:space="preserve"> :- Rs. 1.79 crore </w:t>
      </w:r>
    </w:p>
    <w:p w:rsidR="00490671" w:rsidRPr="00490671" w:rsidRDefault="00490671">
      <w:pPr>
        <w:rPr>
          <w:sz w:val="24"/>
          <w:szCs w:val="24"/>
        </w:rPr>
      </w:pPr>
      <w:r w:rsidRPr="00490671">
        <w:rPr>
          <w:sz w:val="24"/>
          <w:szCs w:val="24"/>
        </w:rPr>
        <w:t>Of</w:t>
      </w:r>
      <w:r w:rsidR="001666B3" w:rsidRPr="00490671">
        <w:rPr>
          <w:sz w:val="24"/>
          <w:szCs w:val="24"/>
        </w:rPr>
        <w:t xml:space="preserve"> the private sector </w:t>
      </w:r>
      <w:r>
        <w:rPr>
          <w:sz w:val="24"/>
          <w:szCs w:val="24"/>
        </w:rPr>
        <w:t xml:space="preserve">                                                                    </w:t>
      </w:r>
      <w:r w:rsidR="001666B3" w:rsidRPr="00490671">
        <w:rPr>
          <w:sz w:val="24"/>
          <w:szCs w:val="24"/>
        </w:rPr>
        <w:t xml:space="preserve">:- Rs. 2 billion 31 crores </w:t>
      </w:r>
    </w:p>
    <w:p w:rsidR="00490671" w:rsidRPr="00490671" w:rsidRDefault="001666B3">
      <w:pPr>
        <w:rPr>
          <w:sz w:val="24"/>
          <w:szCs w:val="24"/>
        </w:rPr>
      </w:pPr>
      <w:r w:rsidRPr="00490671">
        <w:rPr>
          <w:sz w:val="24"/>
          <w:szCs w:val="24"/>
        </w:rPr>
        <w:t>Total industry no</w:t>
      </w:r>
      <w:r w:rsidR="00490671">
        <w:rPr>
          <w:sz w:val="24"/>
          <w:szCs w:val="24"/>
        </w:rPr>
        <w:t xml:space="preserve">                                                                           </w:t>
      </w:r>
      <w:r w:rsidRPr="00490671">
        <w:rPr>
          <w:sz w:val="24"/>
          <w:szCs w:val="24"/>
        </w:rPr>
        <w:t xml:space="preserve"> :- 72 </w:t>
      </w:r>
    </w:p>
    <w:p w:rsidR="00490671" w:rsidRPr="00490671" w:rsidRDefault="00490671">
      <w:pPr>
        <w:rPr>
          <w:sz w:val="24"/>
          <w:szCs w:val="24"/>
        </w:rPr>
      </w:pPr>
      <w:r w:rsidRPr="00490671">
        <w:rPr>
          <w:sz w:val="24"/>
          <w:szCs w:val="24"/>
        </w:rPr>
        <w:t>Ongoing</w:t>
      </w:r>
      <w:r w:rsidR="001666B3" w:rsidRPr="00490671">
        <w:rPr>
          <w:sz w:val="24"/>
          <w:szCs w:val="24"/>
        </w:rPr>
        <w:t xml:space="preserve"> industry</w:t>
      </w:r>
      <w:r>
        <w:rPr>
          <w:sz w:val="24"/>
          <w:szCs w:val="24"/>
        </w:rPr>
        <w:t xml:space="preserve">                                                                            </w:t>
      </w:r>
      <w:r w:rsidR="001666B3" w:rsidRPr="00490671">
        <w:rPr>
          <w:sz w:val="24"/>
          <w:szCs w:val="24"/>
        </w:rPr>
        <w:t xml:space="preserve"> :- 64 </w:t>
      </w:r>
    </w:p>
    <w:p w:rsidR="00490671" w:rsidRPr="00490671" w:rsidRDefault="001666B3">
      <w:pPr>
        <w:rPr>
          <w:sz w:val="24"/>
          <w:szCs w:val="24"/>
        </w:rPr>
      </w:pPr>
      <w:r w:rsidRPr="00490671">
        <w:rPr>
          <w:sz w:val="24"/>
          <w:szCs w:val="24"/>
        </w:rPr>
        <w:t>Manufacturing industry</w:t>
      </w:r>
      <w:r w:rsidR="00490671">
        <w:rPr>
          <w:sz w:val="24"/>
          <w:szCs w:val="24"/>
        </w:rPr>
        <w:t xml:space="preserve">                                                                 </w:t>
      </w:r>
      <w:r w:rsidRPr="00490671">
        <w:rPr>
          <w:sz w:val="24"/>
          <w:szCs w:val="24"/>
        </w:rPr>
        <w:t xml:space="preserve"> :- 4 </w:t>
      </w:r>
    </w:p>
    <w:p w:rsidR="00490671" w:rsidRPr="00490671" w:rsidRDefault="001666B3">
      <w:pPr>
        <w:rPr>
          <w:sz w:val="24"/>
          <w:szCs w:val="24"/>
        </w:rPr>
      </w:pPr>
      <w:r w:rsidRPr="00490671">
        <w:rPr>
          <w:sz w:val="24"/>
          <w:szCs w:val="24"/>
        </w:rPr>
        <w:t xml:space="preserve">Vanda industry </w:t>
      </w:r>
      <w:r w:rsidR="00490671">
        <w:rPr>
          <w:sz w:val="24"/>
          <w:szCs w:val="24"/>
        </w:rPr>
        <w:t xml:space="preserve">                                                                                 </w:t>
      </w:r>
      <w:r w:rsidRPr="00490671">
        <w:rPr>
          <w:sz w:val="24"/>
          <w:szCs w:val="24"/>
        </w:rPr>
        <w:t xml:space="preserve">:- 4 </w:t>
      </w:r>
    </w:p>
    <w:p w:rsidR="00490671" w:rsidRPr="00490671" w:rsidRDefault="00EA10D2">
      <w:pPr>
        <w:rPr>
          <w:sz w:val="24"/>
          <w:szCs w:val="24"/>
        </w:rPr>
      </w:pPr>
      <w:r w:rsidRPr="00490671">
        <w:rPr>
          <w:sz w:val="24"/>
          <w:szCs w:val="24"/>
        </w:rPr>
        <w:lastRenderedPageBreak/>
        <w:t>Other</w:t>
      </w:r>
      <w:r w:rsidR="001666B3" w:rsidRPr="00490671">
        <w:rPr>
          <w:sz w:val="24"/>
          <w:szCs w:val="24"/>
        </w:rPr>
        <w:t xml:space="preserve"> association/institution </w:t>
      </w:r>
      <w:r w:rsidR="00490671">
        <w:rPr>
          <w:sz w:val="24"/>
          <w:szCs w:val="24"/>
        </w:rPr>
        <w:t xml:space="preserve">                                            </w:t>
      </w:r>
      <w:r w:rsidR="001666B3" w:rsidRPr="00490671">
        <w:rPr>
          <w:sz w:val="24"/>
          <w:szCs w:val="24"/>
        </w:rPr>
        <w:t xml:space="preserve">:- 2(Sectoral Industries Association) </w:t>
      </w:r>
    </w:p>
    <w:p w:rsidR="00490671" w:rsidRDefault="001666B3">
      <w:r>
        <w:t xml:space="preserve">Production Capacity (Annual) </w:t>
      </w:r>
      <w:r w:rsidR="00490671">
        <w:t xml:space="preserve">                                                   </w:t>
      </w:r>
      <w:r>
        <w:t xml:space="preserve">:- Rs.4 billion 28 crores (estimated) </w:t>
      </w:r>
    </w:p>
    <w:p w:rsidR="001666B3" w:rsidRDefault="001666B3">
      <w:r>
        <w:t>Contribution to Revenue (Annual)</w:t>
      </w:r>
      <w:r w:rsidR="00490671">
        <w:t xml:space="preserve">                                           </w:t>
      </w:r>
      <w:r>
        <w:t>:- Rs.56 crore 20 lakhs</w:t>
      </w:r>
    </w:p>
    <w:p w:rsidR="00C65C4E" w:rsidRDefault="00C65C4E"/>
    <w:p w:rsidR="00C65C4E" w:rsidRDefault="00C65C4E"/>
    <w:p w:rsidR="00490671" w:rsidRPr="00490671" w:rsidRDefault="00490671">
      <w:pPr>
        <w:rPr>
          <w:sz w:val="32"/>
          <w:szCs w:val="32"/>
        </w:rPr>
      </w:pPr>
      <w:r w:rsidRPr="00490671">
        <w:rPr>
          <w:sz w:val="32"/>
          <w:szCs w:val="32"/>
        </w:rPr>
        <w:t xml:space="preserve">Services:  </w:t>
      </w:r>
    </w:p>
    <w:p w:rsidR="00490671" w:rsidRDefault="00490671" w:rsidP="00490671">
      <w:pPr>
        <w:pStyle w:val="ListParagraph"/>
        <w:numPr>
          <w:ilvl w:val="0"/>
          <w:numId w:val="2"/>
        </w:numPr>
      </w:pPr>
      <w:r>
        <w:t xml:space="preserve">      Restitution of land and industrial buildings for 40 years.</w:t>
      </w:r>
    </w:p>
    <w:p w:rsidR="00490671" w:rsidRDefault="00490671">
      <w:r>
        <w:t xml:space="preserve">       </w:t>
      </w:r>
      <w:r>
        <w:sym w:font="Symbol" w:char="F0B7"/>
      </w:r>
      <w:r>
        <w:t xml:space="preserve">            To restore the warehouse building for a maximum of 2 years.</w:t>
      </w:r>
    </w:p>
    <w:p w:rsidR="00490671" w:rsidRDefault="00490671">
      <w:r>
        <w:t xml:space="preserve">      </w:t>
      </w:r>
      <w:r>
        <w:sym w:font="Symbol" w:char="F0B7"/>
      </w:r>
      <w:r>
        <w:t xml:space="preserve">             Regular power supply from a separate feeder.</w:t>
      </w:r>
    </w:p>
    <w:p w:rsidR="00490671" w:rsidRDefault="00490671">
      <w:r>
        <w:t xml:space="preserve">      </w:t>
      </w:r>
      <w:r>
        <w:sym w:font="Symbol" w:char="F0B7"/>
      </w:r>
      <w:r>
        <w:t xml:space="preserve">             24 hours water distribution.</w:t>
      </w:r>
    </w:p>
    <w:p w:rsidR="00C65C4E" w:rsidRDefault="00490671">
      <w:r>
        <w:t xml:space="preserve">     </w:t>
      </w:r>
      <w:r>
        <w:sym w:font="Symbol" w:char="F0B7"/>
      </w:r>
      <w:r>
        <w:t xml:space="preserve">              Providing health care, industrial resources and data</w:t>
      </w:r>
    </w:p>
    <w:p w:rsidR="00C65C4E" w:rsidRDefault="00C65C4E"/>
    <w:p w:rsidR="00C65C4E" w:rsidRDefault="00C65C4E"/>
    <w:p w:rsidR="00C65C4E" w:rsidRDefault="00C65C4E"/>
    <w:p w:rsidR="00C65C4E" w:rsidRDefault="00C65C4E"/>
    <w:p w:rsidR="00C65C4E" w:rsidRDefault="00C65C4E"/>
    <w:p w:rsidR="00C65C4E" w:rsidRDefault="00C65C4E"/>
    <w:p w:rsidR="00C65C4E" w:rsidRDefault="00C65C4E"/>
    <w:p w:rsidR="00C65C4E" w:rsidRDefault="00C65C4E"/>
    <w:p w:rsidR="00C65C4E" w:rsidRDefault="00C65C4E"/>
    <w:p w:rsidR="00C65C4E" w:rsidRDefault="00C65C4E"/>
    <w:p w:rsidR="00C65C4E" w:rsidRDefault="00C65C4E"/>
    <w:p w:rsidR="00C65C4E" w:rsidRDefault="00C65C4E"/>
    <w:p w:rsidR="00C65C4E" w:rsidRDefault="00C65C4E"/>
    <w:p w:rsidR="00C65C4E" w:rsidRDefault="00C65C4E"/>
    <w:p w:rsidR="00564F92" w:rsidRPr="00564F92" w:rsidRDefault="0017672F">
      <w:pPr>
        <w:rPr>
          <w:b/>
          <w:sz w:val="32"/>
          <w:szCs w:val="32"/>
        </w:rPr>
      </w:pPr>
      <w:r>
        <w:rPr>
          <w:b/>
          <w:sz w:val="32"/>
          <w:szCs w:val="32"/>
        </w:rPr>
        <w:lastRenderedPageBreak/>
        <w:t>Visited Industries</w:t>
      </w:r>
      <w:r w:rsidR="00564F92" w:rsidRPr="00564F92">
        <w:rPr>
          <w:b/>
          <w:sz w:val="32"/>
          <w:szCs w:val="32"/>
        </w:rPr>
        <w:t xml:space="preserve"> </w:t>
      </w:r>
    </w:p>
    <w:p w:rsidR="00C65C4E" w:rsidRPr="0017672F" w:rsidRDefault="00564F92" w:rsidP="00564F92">
      <w:pPr>
        <w:pStyle w:val="ListParagraph"/>
        <w:numPr>
          <w:ilvl w:val="0"/>
          <w:numId w:val="3"/>
        </w:numPr>
        <w:rPr>
          <w:b/>
          <w:sz w:val="32"/>
          <w:szCs w:val="32"/>
        </w:rPr>
      </w:pPr>
      <w:r w:rsidRPr="0017672F">
        <w:rPr>
          <w:b/>
          <w:sz w:val="32"/>
          <w:szCs w:val="32"/>
        </w:rPr>
        <w:t>United Plastics Industries Pvt. Ltd</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135"/>
        <w:gridCol w:w="4721"/>
      </w:tblGrid>
      <w:tr w:rsidR="00564F92" w:rsidRPr="00694E9E" w:rsidTr="00564F92">
        <w:tc>
          <w:tcPr>
            <w:tcW w:w="4135" w:type="dxa"/>
          </w:tcPr>
          <w:p w:rsidR="00564F92" w:rsidRPr="00564F92" w:rsidRDefault="00564F92" w:rsidP="00694E9E">
            <w:pPr>
              <w:spacing w:before="100" w:beforeAutospacing="1" w:after="100" w:afterAutospacing="1"/>
              <w:jc w:val="both"/>
              <w:rPr>
                <w:rFonts w:eastAsia="Times New Roman" w:cstheme="minorHAnsi"/>
                <w:sz w:val="24"/>
                <w:szCs w:val="24"/>
              </w:rPr>
            </w:pPr>
            <w:r w:rsidRPr="00564F92">
              <w:rPr>
                <w:rFonts w:eastAsia="Times New Roman" w:cstheme="minorHAnsi"/>
                <w:sz w:val="24"/>
                <w:szCs w:val="24"/>
              </w:rPr>
              <w:t>The United Plastic Factory, located in the Butwal Industrial Area of Rupandehi District, Province No. 5, Nepal, is a key manufacturer of plastic products. It produces a wide range of items such as plastic chairs, dustbins, pipes, pipe fittings, jerry cans, plastic bags, and ropes.</w:t>
            </w:r>
          </w:p>
          <w:p w:rsidR="00564F92" w:rsidRPr="00694E9E" w:rsidRDefault="00564F92" w:rsidP="00694E9E">
            <w:pPr>
              <w:jc w:val="both"/>
              <w:rPr>
                <w:b/>
                <w:sz w:val="24"/>
                <w:szCs w:val="24"/>
              </w:rPr>
            </w:pPr>
          </w:p>
        </w:tc>
        <w:tc>
          <w:tcPr>
            <w:tcW w:w="4721" w:type="dxa"/>
          </w:tcPr>
          <w:p w:rsidR="00564F92" w:rsidRPr="00694E9E" w:rsidRDefault="00564F92" w:rsidP="00694E9E">
            <w:pPr>
              <w:pStyle w:val="ListParagraph"/>
              <w:ind w:left="0"/>
              <w:jc w:val="both"/>
              <w:rPr>
                <w:b/>
                <w:sz w:val="24"/>
                <w:szCs w:val="24"/>
              </w:rPr>
            </w:pPr>
            <w:r w:rsidRPr="00694E9E">
              <w:rPr>
                <w:b/>
                <w:noProof/>
                <w:sz w:val="24"/>
                <w:szCs w:val="24"/>
              </w:rPr>
              <w:drawing>
                <wp:inline distT="0" distB="0" distL="0" distR="0">
                  <wp:extent cx="2674506" cy="1820849"/>
                  <wp:effectExtent l="19050" t="0" r="0" b="0"/>
                  <wp:docPr id="2" name="Picture 1" descr="united facto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ed factory.jpg"/>
                          <pic:cNvPicPr/>
                        </pic:nvPicPr>
                        <pic:blipFill>
                          <a:blip r:embed="rId8"/>
                          <a:stretch>
                            <a:fillRect/>
                          </a:stretch>
                        </pic:blipFill>
                        <pic:spPr>
                          <a:xfrm>
                            <a:off x="0" y="0"/>
                            <a:ext cx="2678449" cy="1823533"/>
                          </a:xfrm>
                          <a:prstGeom prst="rect">
                            <a:avLst/>
                          </a:prstGeom>
                        </pic:spPr>
                      </pic:pic>
                    </a:graphicData>
                  </a:graphic>
                </wp:inline>
              </w:drawing>
            </w:r>
          </w:p>
        </w:tc>
      </w:tr>
    </w:tbl>
    <w:p w:rsidR="00564F92" w:rsidRDefault="00564F92" w:rsidP="00694E9E">
      <w:pPr>
        <w:pStyle w:val="ListParagraph"/>
        <w:jc w:val="both"/>
        <w:rPr>
          <w:sz w:val="24"/>
          <w:szCs w:val="24"/>
        </w:rPr>
      </w:pPr>
      <w:r w:rsidRPr="00694E9E">
        <w:rPr>
          <w:b/>
          <w:sz w:val="24"/>
          <w:szCs w:val="24"/>
        </w:rPr>
        <w:t>Mr.Tulsi Bahadur Gurung</w:t>
      </w:r>
      <w:r w:rsidRPr="00694E9E">
        <w:rPr>
          <w:sz w:val="24"/>
          <w:szCs w:val="24"/>
        </w:rPr>
        <w:t xml:space="preserve"> is the director of the United Plastic Industries Pvt. Ltd. According to the worker </w:t>
      </w:r>
      <w:r w:rsidR="00694E9E" w:rsidRPr="00694E9E">
        <w:rPr>
          <w:sz w:val="24"/>
          <w:szCs w:val="24"/>
        </w:rPr>
        <w:t>says</w:t>
      </w:r>
      <w:r w:rsidRPr="00694E9E">
        <w:rPr>
          <w:sz w:val="24"/>
          <w:szCs w:val="24"/>
        </w:rPr>
        <w:t xml:space="preserve"> plastic chairs are made in following ways: The manufacturing process of plastic chairs involves several steps, including the selection of materials, injection molding, assembly, and quality control.</w:t>
      </w:r>
    </w:p>
    <w:p w:rsidR="00694E9E" w:rsidRDefault="00694E9E" w:rsidP="00694E9E">
      <w:pPr>
        <w:pStyle w:val="ListParagraph"/>
        <w:jc w:val="both"/>
        <w:rPr>
          <w:b/>
          <w:sz w:val="24"/>
          <w:szCs w:val="24"/>
        </w:rPr>
      </w:pPr>
    </w:p>
    <w:p w:rsidR="00694E9E" w:rsidRPr="00694E9E" w:rsidRDefault="00694E9E" w:rsidP="00694E9E">
      <w:pPr>
        <w:pStyle w:val="ListParagraph"/>
        <w:jc w:val="both"/>
        <w:rPr>
          <w:b/>
          <w:sz w:val="24"/>
          <w:szCs w:val="24"/>
        </w:rPr>
      </w:pPr>
    </w:p>
    <w:p w:rsidR="00694E9E" w:rsidRPr="00694E9E" w:rsidRDefault="00694E9E" w:rsidP="00694E9E">
      <w:pPr>
        <w:pStyle w:val="ListParagraph"/>
        <w:numPr>
          <w:ilvl w:val="0"/>
          <w:numId w:val="6"/>
        </w:numPr>
        <w:rPr>
          <w:b/>
          <w:sz w:val="28"/>
          <w:szCs w:val="28"/>
        </w:rPr>
      </w:pPr>
      <w:r w:rsidRPr="00694E9E">
        <w:rPr>
          <w:b/>
          <w:sz w:val="28"/>
          <w:szCs w:val="28"/>
        </w:rPr>
        <w:t>Material Selection:</w:t>
      </w:r>
    </w:p>
    <w:tbl>
      <w:tblPr>
        <w:tblStyle w:val="TableGrid"/>
        <w:tblpPr w:leftFromText="180" w:rightFromText="180" w:vertAnchor="text" w:tblpY="7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493"/>
        <w:gridCol w:w="4836"/>
      </w:tblGrid>
      <w:tr w:rsidR="00694E9E" w:rsidTr="00694E9E">
        <w:tc>
          <w:tcPr>
            <w:tcW w:w="4493" w:type="dxa"/>
          </w:tcPr>
          <w:p w:rsidR="00694E9E" w:rsidRPr="00694E9E" w:rsidRDefault="00694E9E" w:rsidP="00694E9E">
            <w:pPr>
              <w:jc w:val="both"/>
              <w:rPr>
                <w:sz w:val="24"/>
                <w:szCs w:val="24"/>
              </w:rPr>
            </w:pPr>
            <w:r w:rsidRPr="00694E9E">
              <w:rPr>
                <w:sz w:val="24"/>
                <w:szCs w:val="24"/>
              </w:rPr>
              <w:t>The first step is to choose the appropriate type of plastic for the chair. Common plastics used for chairs include polypropylene (PP) &amp; polyethylene (PE) due to their durability, strength, and recyclability.</w:t>
            </w:r>
          </w:p>
          <w:p w:rsidR="00694E9E" w:rsidRDefault="00694E9E" w:rsidP="00694E9E">
            <w:pPr>
              <w:pStyle w:val="ListParagraph"/>
              <w:ind w:left="0"/>
            </w:pPr>
          </w:p>
        </w:tc>
        <w:tc>
          <w:tcPr>
            <w:tcW w:w="4363" w:type="dxa"/>
          </w:tcPr>
          <w:p w:rsidR="00694E9E" w:rsidRDefault="00694E9E" w:rsidP="00694E9E">
            <w:pPr>
              <w:pStyle w:val="ListParagraph"/>
              <w:ind w:left="0"/>
            </w:pPr>
            <w:r>
              <w:rPr>
                <w:noProof/>
              </w:rPr>
              <w:drawing>
                <wp:inline distT="0" distB="0" distL="0" distR="0">
                  <wp:extent cx="2910178" cy="1940119"/>
                  <wp:effectExtent l="19050" t="0" r="4472" b="0"/>
                  <wp:docPr id="3" name="Picture 2" descr="ra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w3.png"/>
                          <pic:cNvPicPr/>
                        </pic:nvPicPr>
                        <pic:blipFill>
                          <a:blip r:embed="rId9"/>
                          <a:stretch>
                            <a:fillRect/>
                          </a:stretch>
                        </pic:blipFill>
                        <pic:spPr>
                          <a:xfrm>
                            <a:off x="0" y="0"/>
                            <a:ext cx="2910329" cy="1940219"/>
                          </a:xfrm>
                          <a:prstGeom prst="rect">
                            <a:avLst/>
                          </a:prstGeom>
                        </pic:spPr>
                      </pic:pic>
                    </a:graphicData>
                  </a:graphic>
                </wp:inline>
              </w:drawing>
            </w:r>
          </w:p>
        </w:tc>
      </w:tr>
    </w:tbl>
    <w:p w:rsidR="00694E9E" w:rsidRDefault="00694E9E" w:rsidP="00694E9E">
      <w:pPr>
        <w:pStyle w:val="ListParagraph"/>
      </w:pPr>
      <w:r>
        <w:t xml:space="preserve"> </w:t>
      </w:r>
    </w:p>
    <w:p w:rsidR="00694E9E" w:rsidRPr="00694E9E" w:rsidRDefault="00694E9E" w:rsidP="00694E9E">
      <w:pPr>
        <w:pStyle w:val="ListParagraph"/>
        <w:numPr>
          <w:ilvl w:val="0"/>
          <w:numId w:val="6"/>
        </w:numPr>
        <w:rPr>
          <w:b/>
          <w:sz w:val="28"/>
          <w:szCs w:val="28"/>
        </w:rPr>
      </w:pPr>
      <w:r w:rsidRPr="00694E9E">
        <w:rPr>
          <w:b/>
          <w:sz w:val="28"/>
          <w:szCs w:val="28"/>
        </w:rPr>
        <w:t>Injection Molding:</w:t>
      </w:r>
    </w:p>
    <w:p w:rsidR="00C65C4E" w:rsidRPr="00694E9E" w:rsidRDefault="00694E9E" w:rsidP="00694E9E">
      <w:pPr>
        <w:pStyle w:val="ListParagraph"/>
        <w:jc w:val="both"/>
        <w:rPr>
          <w:sz w:val="24"/>
          <w:szCs w:val="24"/>
        </w:rPr>
      </w:pPr>
      <w:r>
        <w:t xml:space="preserve"> </w:t>
      </w:r>
      <w:r w:rsidRPr="00694E9E">
        <w:rPr>
          <w:sz w:val="24"/>
          <w:szCs w:val="24"/>
        </w:rPr>
        <w:t xml:space="preserve">The selected plastic material is heated to a molten state and injected into a mold </w:t>
      </w:r>
      <w:r w:rsidR="00544C1A" w:rsidRPr="00694E9E">
        <w:rPr>
          <w:sz w:val="24"/>
          <w:szCs w:val="24"/>
        </w:rPr>
        <w:t>cavity. The</w:t>
      </w:r>
      <w:r w:rsidRPr="00694E9E">
        <w:rPr>
          <w:sz w:val="24"/>
          <w:szCs w:val="24"/>
        </w:rPr>
        <w:t xml:space="preserve"> mold is typically in two parts (core and cavity) and is shaped like the final chair design. The plastic is allowed to cool and solidify in the mold.</w:t>
      </w:r>
    </w:p>
    <w:p w:rsidR="00C65C4E" w:rsidRDefault="00C65C4E" w:rsidP="00694E9E"/>
    <w:p w:rsidR="00694E9E" w:rsidRDefault="00694E9E" w:rsidP="00694E9E">
      <w:pPr>
        <w:pStyle w:val="ListParagrap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34"/>
        <w:gridCol w:w="4842"/>
      </w:tblGrid>
      <w:tr w:rsidR="00743B59" w:rsidTr="00743B59">
        <w:tc>
          <w:tcPr>
            <w:tcW w:w="4788" w:type="dxa"/>
          </w:tcPr>
          <w:p w:rsidR="00743B59" w:rsidRPr="00743B59" w:rsidRDefault="00743B59" w:rsidP="00743B59">
            <w:pPr>
              <w:rPr>
                <w:b/>
                <w:sz w:val="28"/>
                <w:szCs w:val="28"/>
              </w:rPr>
            </w:pPr>
          </w:p>
          <w:p w:rsidR="00743B59" w:rsidRPr="00743B59" w:rsidRDefault="00743B59" w:rsidP="00743B59">
            <w:pPr>
              <w:pStyle w:val="ListParagraph"/>
              <w:numPr>
                <w:ilvl w:val="0"/>
                <w:numId w:val="6"/>
              </w:numPr>
              <w:jc w:val="both"/>
              <w:rPr>
                <w:b/>
                <w:sz w:val="28"/>
                <w:szCs w:val="28"/>
              </w:rPr>
            </w:pPr>
            <w:r w:rsidRPr="00743B59">
              <w:rPr>
                <w:b/>
                <w:sz w:val="28"/>
                <w:szCs w:val="28"/>
              </w:rPr>
              <w:t>Ejection</w:t>
            </w:r>
          </w:p>
          <w:p w:rsidR="00743B59" w:rsidRPr="00743B59" w:rsidRDefault="00743B59" w:rsidP="00743B59">
            <w:pPr>
              <w:pStyle w:val="ListParagraph"/>
              <w:jc w:val="both"/>
              <w:rPr>
                <w:sz w:val="24"/>
                <w:szCs w:val="24"/>
              </w:rPr>
            </w:pPr>
            <w:r w:rsidRPr="00743B59">
              <w:rPr>
                <w:sz w:val="24"/>
                <w:szCs w:val="24"/>
              </w:rPr>
              <w:t>Once the plastic has solidified, the mold is opened, and the newly formed chair component is ejected. This process may involve mechanical ejection or the use of air pressure to release the molded part.</w:t>
            </w:r>
          </w:p>
        </w:tc>
        <w:tc>
          <w:tcPr>
            <w:tcW w:w="4788" w:type="dxa"/>
          </w:tcPr>
          <w:p w:rsidR="00743B59" w:rsidRDefault="00743B59">
            <w:r>
              <w:rPr>
                <w:noProof/>
              </w:rPr>
              <w:drawing>
                <wp:inline distT="0" distB="0" distL="0" distR="0">
                  <wp:extent cx="2918128" cy="2188596"/>
                  <wp:effectExtent l="19050" t="0" r="0" b="0"/>
                  <wp:docPr id="4" name="Picture 3" descr="produc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jpeg"/>
                          <pic:cNvPicPr/>
                        </pic:nvPicPr>
                        <pic:blipFill>
                          <a:blip r:embed="rId10" cstate="print"/>
                          <a:stretch>
                            <a:fillRect/>
                          </a:stretch>
                        </pic:blipFill>
                        <pic:spPr>
                          <a:xfrm>
                            <a:off x="0" y="0"/>
                            <a:ext cx="2920130" cy="2190097"/>
                          </a:xfrm>
                          <a:prstGeom prst="rect">
                            <a:avLst/>
                          </a:prstGeom>
                        </pic:spPr>
                      </pic:pic>
                    </a:graphicData>
                  </a:graphic>
                </wp:inline>
              </w:drawing>
            </w:r>
          </w:p>
        </w:tc>
      </w:tr>
    </w:tbl>
    <w:p w:rsidR="00C65C4E" w:rsidRDefault="00C65C4E"/>
    <w:p w:rsidR="00743B59" w:rsidRPr="00743B59" w:rsidRDefault="00743B59" w:rsidP="00743B59">
      <w:pPr>
        <w:pStyle w:val="ListParagraph"/>
        <w:numPr>
          <w:ilvl w:val="0"/>
          <w:numId w:val="6"/>
        </w:numPr>
        <w:rPr>
          <w:b/>
          <w:sz w:val="28"/>
          <w:szCs w:val="28"/>
        </w:rPr>
      </w:pPr>
      <w:r w:rsidRPr="00743B59">
        <w:rPr>
          <w:b/>
          <w:sz w:val="28"/>
          <w:szCs w:val="28"/>
        </w:rPr>
        <w:t xml:space="preserve">Finishing: </w:t>
      </w:r>
    </w:p>
    <w:p w:rsidR="00C65C4E" w:rsidRPr="00743B59" w:rsidRDefault="00743B59" w:rsidP="00743B59">
      <w:pPr>
        <w:pStyle w:val="ListParagraph"/>
        <w:jc w:val="both"/>
        <w:rPr>
          <w:sz w:val="24"/>
          <w:szCs w:val="24"/>
        </w:rPr>
      </w:pPr>
      <w:r w:rsidRPr="00743B59">
        <w:rPr>
          <w:sz w:val="24"/>
          <w:szCs w:val="24"/>
        </w:rPr>
        <w:t>The assembled chairs may undergo finishing processes, such as trimming excess plastic, smoothing edges, or adding texture to the surfaces.Finishing enhances the aesthetic appeal and comfort of the chairs.</w:t>
      </w:r>
    </w:p>
    <w:p w:rsidR="00C65C4E" w:rsidRDefault="00C65C4E" w:rsidP="00743B59">
      <w:pPr>
        <w:pStyle w:val="ListParagraph"/>
        <w:rPr>
          <w:rFonts w:cstheme="minorHAnsi"/>
          <w:sz w:val="24"/>
          <w:szCs w:val="24"/>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110"/>
        <w:gridCol w:w="4746"/>
      </w:tblGrid>
      <w:tr w:rsidR="00743B59" w:rsidTr="0017672F">
        <w:tc>
          <w:tcPr>
            <w:tcW w:w="4110" w:type="dxa"/>
          </w:tcPr>
          <w:p w:rsidR="00743B59" w:rsidRPr="00743B59" w:rsidRDefault="00743B59" w:rsidP="00743B59">
            <w:pPr>
              <w:pStyle w:val="ListParagraph"/>
              <w:numPr>
                <w:ilvl w:val="0"/>
                <w:numId w:val="6"/>
              </w:numPr>
              <w:rPr>
                <w:b/>
                <w:sz w:val="28"/>
                <w:szCs w:val="28"/>
              </w:rPr>
            </w:pPr>
            <w:r w:rsidRPr="00743B59">
              <w:rPr>
                <w:b/>
                <w:sz w:val="28"/>
                <w:szCs w:val="28"/>
              </w:rPr>
              <w:t xml:space="preserve">Quality Control: </w:t>
            </w:r>
          </w:p>
          <w:p w:rsidR="00743B59" w:rsidRPr="00743B59" w:rsidRDefault="00743B59" w:rsidP="00743B59">
            <w:pPr>
              <w:pStyle w:val="ListParagraph"/>
              <w:ind w:left="0"/>
              <w:jc w:val="both"/>
              <w:rPr>
                <w:rFonts w:cstheme="minorHAnsi"/>
                <w:sz w:val="24"/>
                <w:szCs w:val="24"/>
              </w:rPr>
            </w:pPr>
            <w:r w:rsidRPr="00743B59">
              <w:rPr>
                <w:sz w:val="24"/>
                <w:szCs w:val="24"/>
              </w:rPr>
              <w:t>The manufactured plastic chairs go through rigorous quality control checks.This may include inspections for structural integrity, dimensional accuracy,and visual defects.Chairs that meet the quality standards proceed to the next steps, while any defective units are either reworked or discarded.</w:t>
            </w:r>
          </w:p>
        </w:tc>
        <w:tc>
          <w:tcPr>
            <w:tcW w:w="4746" w:type="dxa"/>
          </w:tcPr>
          <w:p w:rsidR="00743B59" w:rsidRDefault="00743B59" w:rsidP="00743B59">
            <w:pPr>
              <w:pStyle w:val="ListParagraph"/>
              <w:ind w:left="0"/>
              <w:rPr>
                <w:rFonts w:cstheme="minorHAnsi"/>
                <w:sz w:val="24"/>
                <w:szCs w:val="24"/>
              </w:rPr>
            </w:pPr>
            <w:r>
              <w:rPr>
                <w:rFonts w:cstheme="minorHAnsi"/>
                <w:noProof/>
                <w:sz w:val="24"/>
                <w:szCs w:val="24"/>
              </w:rPr>
              <w:drawing>
                <wp:inline distT="0" distB="0" distL="0" distR="0">
                  <wp:extent cx="2771858" cy="2425148"/>
                  <wp:effectExtent l="19050" t="0" r="9442" b="0"/>
                  <wp:docPr id="5" name="Picture 4" descr="b1901d66-061e-4a3b-949b-08bc7a395a0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901d66-061e-4a3b-949b-08bc7a395a0a.jpeg"/>
                          <pic:cNvPicPr/>
                        </pic:nvPicPr>
                        <pic:blipFill>
                          <a:blip r:embed="rId11" cstate="print"/>
                          <a:stretch>
                            <a:fillRect/>
                          </a:stretch>
                        </pic:blipFill>
                        <pic:spPr>
                          <a:xfrm>
                            <a:off x="0" y="0"/>
                            <a:ext cx="2778521" cy="2430978"/>
                          </a:xfrm>
                          <a:prstGeom prst="rect">
                            <a:avLst/>
                          </a:prstGeom>
                        </pic:spPr>
                      </pic:pic>
                    </a:graphicData>
                  </a:graphic>
                </wp:inline>
              </w:drawing>
            </w:r>
          </w:p>
        </w:tc>
      </w:tr>
    </w:tbl>
    <w:p w:rsidR="0017672F" w:rsidRPr="0017672F" w:rsidRDefault="0017672F" w:rsidP="0017672F">
      <w:pPr>
        <w:pStyle w:val="ListParagraph"/>
        <w:numPr>
          <w:ilvl w:val="0"/>
          <w:numId w:val="6"/>
        </w:numPr>
        <w:rPr>
          <w:rFonts w:cstheme="minorHAnsi"/>
          <w:b/>
          <w:sz w:val="28"/>
          <w:szCs w:val="28"/>
        </w:rPr>
      </w:pPr>
      <w:r w:rsidRPr="0017672F">
        <w:rPr>
          <w:b/>
          <w:sz w:val="28"/>
          <w:szCs w:val="28"/>
        </w:rPr>
        <w:t xml:space="preserve">Packaging: </w:t>
      </w:r>
    </w:p>
    <w:p w:rsidR="00743B59" w:rsidRDefault="0017672F" w:rsidP="0017672F">
      <w:pPr>
        <w:pStyle w:val="ListParagraph"/>
        <w:rPr>
          <w:sz w:val="24"/>
          <w:szCs w:val="24"/>
        </w:rPr>
      </w:pPr>
      <w:r w:rsidRPr="0017672F">
        <w:rPr>
          <w:sz w:val="24"/>
          <w:szCs w:val="24"/>
        </w:rPr>
        <w:t>Once the chairs have passed quality control, they are packaged for shipping. Packaging materials are chosen to protect the chairs during transportation.</w:t>
      </w:r>
    </w:p>
    <w:p w:rsidR="0017672F" w:rsidRDefault="0017672F" w:rsidP="0017672F">
      <w:pPr>
        <w:pStyle w:val="ListParagraph"/>
        <w:rPr>
          <w:sz w:val="24"/>
          <w:szCs w:val="24"/>
        </w:rPr>
      </w:pPr>
    </w:p>
    <w:p w:rsidR="0017672F" w:rsidRDefault="0017672F" w:rsidP="0017672F">
      <w:pPr>
        <w:pStyle w:val="ListParagraph"/>
        <w:rPr>
          <w:sz w:val="24"/>
          <w:szCs w:val="24"/>
        </w:rPr>
      </w:pPr>
    </w:p>
    <w:p w:rsidR="0017672F" w:rsidRDefault="0017672F" w:rsidP="0017672F">
      <w:pPr>
        <w:pStyle w:val="ListParagraph"/>
        <w:rPr>
          <w:sz w:val="24"/>
          <w:szCs w:val="24"/>
        </w:rPr>
      </w:pPr>
    </w:p>
    <w:p w:rsidR="0017672F" w:rsidRDefault="0017672F" w:rsidP="0017672F">
      <w:pPr>
        <w:pStyle w:val="ListParagraph"/>
        <w:rPr>
          <w:sz w:val="24"/>
          <w:szCs w:val="24"/>
        </w:rPr>
      </w:pPr>
    </w:p>
    <w:p w:rsidR="0017672F" w:rsidRDefault="0017672F" w:rsidP="0017672F">
      <w:pPr>
        <w:pStyle w:val="ListParagraph"/>
        <w:rPr>
          <w:sz w:val="24"/>
          <w:szCs w:val="24"/>
        </w:rPr>
      </w:pPr>
    </w:p>
    <w:p w:rsidR="0017672F" w:rsidRDefault="0017672F" w:rsidP="0017672F">
      <w:pPr>
        <w:pStyle w:val="ListParagraph"/>
        <w:rPr>
          <w:sz w:val="24"/>
          <w:szCs w:val="24"/>
        </w:rPr>
      </w:pPr>
    </w:p>
    <w:p w:rsidR="0017672F" w:rsidRDefault="0017672F" w:rsidP="0017672F">
      <w:pPr>
        <w:pStyle w:val="ListParagraph"/>
        <w:rPr>
          <w:sz w:val="24"/>
          <w:szCs w:val="24"/>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690"/>
        <w:gridCol w:w="5166"/>
      </w:tblGrid>
      <w:tr w:rsidR="0017672F" w:rsidTr="0017672F">
        <w:tc>
          <w:tcPr>
            <w:tcW w:w="3690" w:type="dxa"/>
          </w:tcPr>
          <w:p w:rsidR="0017672F" w:rsidRPr="0017672F" w:rsidRDefault="0017672F" w:rsidP="0017672F">
            <w:pPr>
              <w:pStyle w:val="ListParagraph"/>
              <w:ind w:left="0"/>
              <w:rPr>
                <w:sz w:val="32"/>
                <w:szCs w:val="32"/>
              </w:rPr>
            </w:pPr>
            <w:r w:rsidRPr="0017672F">
              <w:rPr>
                <w:sz w:val="32"/>
                <w:szCs w:val="32"/>
              </w:rPr>
              <w:lastRenderedPageBreak/>
              <w:t>2. Metal Cast Pvt Ltd.</w:t>
            </w:r>
          </w:p>
          <w:p w:rsidR="0017672F" w:rsidRPr="0017672F" w:rsidRDefault="0017672F" w:rsidP="0017672F">
            <w:pPr>
              <w:pStyle w:val="ListParagraph"/>
              <w:ind w:left="0"/>
              <w:jc w:val="both"/>
              <w:rPr>
                <w:rFonts w:cstheme="minorHAnsi"/>
                <w:sz w:val="24"/>
                <w:szCs w:val="24"/>
              </w:rPr>
            </w:pPr>
            <w:r>
              <w:t xml:space="preserve"> </w:t>
            </w:r>
            <w:r w:rsidRPr="0017672F">
              <w:rPr>
                <w:sz w:val="24"/>
                <w:szCs w:val="24"/>
              </w:rPr>
              <w:t>Metals cast are a foundry serving Nepalese Industries for their requirement of casting and fabrication of various metals. Metals cast produces components of Ferrous Alloys, Copper alloys and Aluminum through green sand molding processes. Metals casts was established in 2049 B.S. It started as a jobbing foundry with focus on requirements of industries in and around Butwal. Metals cast has the advantage of successfully producing thousand</w:t>
            </w:r>
          </w:p>
        </w:tc>
        <w:tc>
          <w:tcPr>
            <w:tcW w:w="5166" w:type="dxa"/>
          </w:tcPr>
          <w:p w:rsidR="0017672F" w:rsidRDefault="0017672F" w:rsidP="0017672F">
            <w:pPr>
              <w:pStyle w:val="ListParagraph"/>
              <w:ind w:left="0"/>
              <w:rPr>
                <w:rFonts w:cstheme="minorHAnsi"/>
                <w:sz w:val="24"/>
                <w:szCs w:val="24"/>
              </w:rPr>
            </w:pPr>
            <w:r>
              <w:rPr>
                <w:rFonts w:cstheme="minorHAnsi"/>
                <w:noProof/>
                <w:sz w:val="24"/>
                <w:szCs w:val="24"/>
              </w:rPr>
              <w:drawing>
                <wp:inline distT="0" distB="0" distL="0" distR="0">
                  <wp:extent cx="3114730" cy="2870421"/>
                  <wp:effectExtent l="19050" t="0" r="9470" b="0"/>
                  <wp:docPr id="6" name="Picture 5" descr="metal ca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al cast.png"/>
                          <pic:cNvPicPr/>
                        </pic:nvPicPr>
                        <pic:blipFill>
                          <a:blip r:embed="rId12"/>
                          <a:stretch>
                            <a:fillRect/>
                          </a:stretch>
                        </pic:blipFill>
                        <pic:spPr>
                          <a:xfrm>
                            <a:off x="0" y="0"/>
                            <a:ext cx="3118686" cy="2874067"/>
                          </a:xfrm>
                          <a:prstGeom prst="rect">
                            <a:avLst/>
                          </a:prstGeom>
                        </pic:spPr>
                      </pic:pic>
                    </a:graphicData>
                  </a:graphic>
                </wp:inline>
              </w:drawing>
            </w:r>
          </w:p>
        </w:tc>
      </w:tr>
    </w:tbl>
    <w:p w:rsidR="0017672F" w:rsidRDefault="0017672F" w:rsidP="0017672F">
      <w:pPr>
        <w:pStyle w:val="ListParagraph"/>
      </w:pPr>
      <w:r>
        <w:t>type of products to customer satisfaction which makes it versatile in producing a wide range of customer requirement, however complex it may be. It has the capacity of producing up to 25,000 Molten Steel per day and up to 2500 Kg single casting of ferrous alloys and copper alloys.</w:t>
      </w:r>
    </w:p>
    <w:p w:rsidR="0017672F" w:rsidRDefault="0017672F" w:rsidP="0017672F">
      <w:pPr>
        <w:pStyle w:val="ListParagraph"/>
        <w:rPr>
          <w:rFonts w:cstheme="minorHAnsi"/>
          <w:sz w:val="24"/>
          <w:szCs w:val="24"/>
        </w:rPr>
      </w:pPr>
      <w:r>
        <w:rPr>
          <w:noProof/>
        </w:rPr>
        <w:drawing>
          <wp:inline distT="0" distB="0" distL="0" distR="0">
            <wp:extent cx="2612831" cy="2051437"/>
            <wp:effectExtent l="57150" t="19050" r="16069" b="0"/>
            <wp:docPr id="7" name="Picture 6" descr="Metals Cast - Man Hole/Chamber Cover: &quot;Made in Nepal&quot; by &quot;Metal Cast&quot;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etals Cast - Man Hole/Chamber Cover: &quot;Made in Nepal&quot; by &quot;Metal Cast&quot; |  Facebook"/>
                    <pic:cNvPicPr>
                      <a:picLocks noChangeAspect="1" noChangeArrowheads="1"/>
                    </pic:cNvPicPr>
                  </pic:nvPicPr>
                  <pic:blipFill>
                    <a:blip r:embed="rId13"/>
                    <a:srcRect/>
                    <a:stretch>
                      <a:fillRect/>
                    </a:stretch>
                  </pic:blipFill>
                  <pic:spPr bwMode="auto">
                    <a:xfrm>
                      <a:off x="0" y="0"/>
                      <a:ext cx="2616200" cy="2054082"/>
                    </a:xfrm>
                    <a:prstGeom prst="rect">
                      <a:avLst/>
                    </a:prstGeom>
                    <a:noFill/>
                    <a:ln w="9525">
                      <a:noFill/>
                      <a:miter lim="800000"/>
                      <a:headEnd/>
                      <a:tailEnd/>
                    </a:ln>
                    <a:scene3d>
                      <a:camera prst="orthographicFront"/>
                      <a:lightRig rig="threePt" dir="t"/>
                    </a:scene3d>
                    <a:sp3d>
                      <a:bevelB/>
                    </a:sp3d>
                  </pic:spPr>
                </pic:pic>
              </a:graphicData>
            </a:graphic>
          </wp:inline>
        </w:drawing>
      </w:r>
      <w:r>
        <w:rPr>
          <w:noProof/>
        </w:rPr>
        <w:drawing>
          <wp:inline distT="0" distB="0" distL="0" distR="0">
            <wp:extent cx="2342487" cy="2049067"/>
            <wp:effectExtent l="19050" t="0" r="663" b="0"/>
            <wp:docPr id="9" name="Picture 9" descr="Metal utility covers hi-res stock photography and images - Ala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etal utility covers hi-res stock photography and images - Alamy"/>
                    <pic:cNvPicPr>
                      <a:picLocks noChangeAspect="1" noChangeArrowheads="1"/>
                    </pic:cNvPicPr>
                  </pic:nvPicPr>
                  <pic:blipFill>
                    <a:blip r:embed="rId14" cstate="print"/>
                    <a:srcRect/>
                    <a:stretch>
                      <a:fillRect/>
                    </a:stretch>
                  </pic:blipFill>
                  <pic:spPr bwMode="auto">
                    <a:xfrm>
                      <a:off x="0" y="0"/>
                      <a:ext cx="2347146" cy="2053142"/>
                    </a:xfrm>
                    <a:prstGeom prst="rect">
                      <a:avLst/>
                    </a:prstGeom>
                    <a:noFill/>
                    <a:ln w="9525">
                      <a:noFill/>
                      <a:miter lim="800000"/>
                      <a:headEnd/>
                      <a:tailEnd/>
                    </a:ln>
                  </pic:spPr>
                </pic:pic>
              </a:graphicData>
            </a:graphic>
          </wp:inline>
        </w:drawing>
      </w:r>
    </w:p>
    <w:p w:rsidR="00EA10D2" w:rsidRDefault="00EA10D2" w:rsidP="0017672F">
      <w:pPr>
        <w:pStyle w:val="ListParagraph"/>
        <w:rPr>
          <w:rFonts w:cstheme="minorHAnsi"/>
          <w:sz w:val="24"/>
          <w:szCs w:val="24"/>
        </w:rPr>
      </w:pPr>
    </w:p>
    <w:p w:rsidR="00EA10D2" w:rsidRDefault="00EA10D2" w:rsidP="0017672F">
      <w:pPr>
        <w:pStyle w:val="ListParagraph"/>
        <w:rPr>
          <w:rFonts w:cstheme="minorHAnsi"/>
          <w:sz w:val="24"/>
          <w:szCs w:val="24"/>
        </w:rPr>
      </w:pPr>
    </w:p>
    <w:p w:rsidR="00EA10D2" w:rsidRDefault="00EA10D2" w:rsidP="0017672F">
      <w:pPr>
        <w:pStyle w:val="ListParagraph"/>
        <w:rPr>
          <w:rFonts w:cstheme="minorHAnsi"/>
          <w:sz w:val="24"/>
          <w:szCs w:val="24"/>
        </w:rPr>
      </w:pPr>
    </w:p>
    <w:p w:rsidR="00EA10D2" w:rsidRDefault="00EA10D2" w:rsidP="0017672F">
      <w:pPr>
        <w:pStyle w:val="ListParagraph"/>
        <w:rPr>
          <w:rFonts w:cstheme="minorHAnsi"/>
          <w:sz w:val="24"/>
          <w:szCs w:val="24"/>
        </w:rPr>
      </w:pPr>
    </w:p>
    <w:p w:rsidR="00EA10D2" w:rsidRDefault="00EA10D2" w:rsidP="0017672F">
      <w:pPr>
        <w:pStyle w:val="ListParagraph"/>
        <w:rPr>
          <w:rFonts w:cstheme="minorHAnsi"/>
          <w:sz w:val="24"/>
          <w:szCs w:val="24"/>
        </w:rPr>
      </w:pPr>
    </w:p>
    <w:p w:rsidR="00EA10D2" w:rsidRDefault="00EA10D2" w:rsidP="0017672F">
      <w:pPr>
        <w:pStyle w:val="ListParagraph"/>
        <w:rPr>
          <w:rFonts w:cstheme="minorHAnsi"/>
          <w:sz w:val="24"/>
          <w:szCs w:val="24"/>
        </w:rPr>
      </w:pPr>
    </w:p>
    <w:p w:rsidR="00EA10D2" w:rsidRDefault="00EA10D2" w:rsidP="0017672F">
      <w:pPr>
        <w:pStyle w:val="ListParagraph"/>
        <w:rPr>
          <w:rFonts w:cstheme="minorHAnsi"/>
          <w:sz w:val="24"/>
          <w:szCs w:val="24"/>
        </w:rPr>
      </w:pPr>
    </w:p>
    <w:p w:rsidR="00EA10D2" w:rsidRDefault="00EA10D2" w:rsidP="0017672F">
      <w:pPr>
        <w:pStyle w:val="ListParagraph"/>
        <w:rPr>
          <w:rFonts w:cstheme="minorHAnsi"/>
          <w:sz w:val="24"/>
          <w:szCs w:val="24"/>
        </w:rPr>
      </w:pPr>
    </w:p>
    <w:p w:rsidR="00EA10D2" w:rsidRDefault="00EA10D2" w:rsidP="0017672F">
      <w:pPr>
        <w:pStyle w:val="ListParagraph"/>
        <w:rPr>
          <w:rFonts w:cstheme="minorHAnsi"/>
          <w:sz w:val="24"/>
          <w:szCs w:val="24"/>
        </w:rPr>
      </w:pPr>
    </w:p>
    <w:p w:rsidR="00EA10D2" w:rsidRDefault="00EA10D2" w:rsidP="0017672F">
      <w:pPr>
        <w:pStyle w:val="ListParagraph"/>
        <w:rPr>
          <w:rFonts w:cstheme="minorHAnsi"/>
          <w:sz w:val="24"/>
          <w:szCs w:val="24"/>
        </w:rPr>
      </w:pPr>
    </w:p>
    <w:p w:rsidR="00EA10D2" w:rsidRDefault="00EA10D2" w:rsidP="0017672F">
      <w:pPr>
        <w:pStyle w:val="ListParagraph"/>
        <w:rPr>
          <w:rFonts w:cstheme="minorHAnsi"/>
          <w:sz w:val="24"/>
          <w:szCs w:val="24"/>
        </w:rPr>
      </w:pPr>
    </w:p>
    <w:p w:rsidR="00EA10D2" w:rsidRDefault="00EA10D2" w:rsidP="0017672F">
      <w:pPr>
        <w:pStyle w:val="ListParagraph"/>
        <w:rPr>
          <w:rFonts w:cstheme="minorHAnsi"/>
          <w:sz w:val="24"/>
          <w:szCs w:val="24"/>
        </w:rPr>
      </w:pPr>
    </w:p>
    <w:p w:rsidR="00EA10D2" w:rsidRDefault="00EA10D2" w:rsidP="00EA10D2">
      <w:pPr>
        <w:pStyle w:val="ListParagraph"/>
        <w:ind w:left="270"/>
        <w:rPr>
          <w:b/>
          <w:sz w:val="32"/>
          <w:szCs w:val="32"/>
        </w:rPr>
      </w:pPr>
      <w:r w:rsidRPr="00EA10D2">
        <w:rPr>
          <w:b/>
          <w:sz w:val="32"/>
          <w:szCs w:val="32"/>
        </w:rPr>
        <w:lastRenderedPageBreak/>
        <w:t>Ground Report of Visited Industry</w:t>
      </w:r>
    </w:p>
    <w:p w:rsidR="00EA10D2" w:rsidRDefault="00EA10D2" w:rsidP="00EA10D2">
      <w:pPr>
        <w:pStyle w:val="ListParagraph"/>
        <w:ind w:left="540"/>
      </w:pPr>
      <w:r>
        <w:rPr>
          <w:rFonts w:cstheme="minorHAnsi"/>
          <w:sz w:val="24"/>
          <w:szCs w:val="24"/>
        </w:rPr>
        <w:t>On July 1</w:t>
      </w:r>
      <w:r w:rsidRPr="00EA10D2">
        <w:rPr>
          <w:rFonts w:cstheme="minorHAnsi"/>
          <w:sz w:val="24"/>
          <w:szCs w:val="24"/>
          <w:vertAlign w:val="superscript"/>
        </w:rPr>
        <w:t>st</w:t>
      </w:r>
      <w:r>
        <w:rPr>
          <w:rFonts w:cstheme="minorHAnsi"/>
          <w:sz w:val="24"/>
          <w:szCs w:val="24"/>
        </w:rPr>
        <w:t xml:space="preserve"> we left for Butwal early in the morning at 8:00 AM after consulting with </w:t>
      </w:r>
      <w:r>
        <w:t xml:space="preserve">Butwal Industrial District Management Office.  We reached Butwal by 8:00 PM after a long 12 hour bus trip. We reserved a hotel and stayed that night in the hotel “Morning Dew”. </w:t>
      </w:r>
    </w:p>
    <w:tbl>
      <w:tblPr>
        <w:tblStyle w:val="TableGrid"/>
        <w:tblW w:w="0" w:type="auto"/>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281"/>
        <w:gridCol w:w="4755"/>
      </w:tblGrid>
      <w:tr w:rsidR="006A5652" w:rsidTr="00947732">
        <w:tc>
          <w:tcPr>
            <w:tcW w:w="4281" w:type="dxa"/>
          </w:tcPr>
          <w:p w:rsidR="006A5652" w:rsidRPr="006A5652" w:rsidRDefault="006A5652" w:rsidP="006A5652">
            <w:pPr>
              <w:rPr>
                <w:rFonts w:cstheme="minorHAnsi"/>
                <w:sz w:val="24"/>
                <w:szCs w:val="24"/>
              </w:rPr>
            </w:pPr>
            <w:r>
              <w:t>Early in the morning we visited the religious place Siddha Baba temple and worshiped there.</w:t>
            </w:r>
          </w:p>
          <w:p w:rsidR="006A5652" w:rsidRDefault="006A5652" w:rsidP="00EA10D2">
            <w:pPr>
              <w:pStyle w:val="ListParagraph"/>
              <w:ind w:left="0"/>
              <w:rPr>
                <w:rFonts w:cstheme="minorHAnsi"/>
                <w:sz w:val="24"/>
                <w:szCs w:val="24"/>
              </w:rPr>
            </w:pPr>
          </w:p>
        </w:tc>
        <w:tc>
          <w:tcPr>
            <w:tcW w:w="4755" w:type="dxa"/>
          </w:tcPr>
          <w:p w:rsidR="006A5652" w:rsidRDefault="006A5652" w:rsidP="00EA10D2">
            <w:pPr>
              <w:pStyle w:val="ListParagraph"/>
              <w:ind w:left="0"/>
              <w:rPr>
                <w:rFonts w:cstheme="minorHAnsi"/>
                <w:sz w:val="24"/>
                <w:szCs w:val="24"/>
              </w:rPr>
            </w:pPr>
            <w:r>
              <w:rPr>
                <w:noProof/>
              </w:rPr>
              <w:drawing>
                <wp:inline distT="0" distB="0" distL="0" distR="0">
                  <wp:extent cx="2732101" cy="1391479"/>
                  <wp:effectExtent l="19050" t="0" r="0" b="0"/>
                  <wp:docPr id="8" name="Picture 2" descr="Siddha Baba Temple - khojnu.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iddha Baba Temple - khojnu.com"/>
                          <pic:cNvPicPr>
                            <a:picLocks noChangeAspect="1" noChangeArrowheads="1"/>
                          </pic:cNvPicPr>
                        </pic:nvPicPr>
                        <pic:blipFill>
                          <a:blip r:embed="rId15" cstate="print"/>
                          <a:srcRect/>
                          <a:stretch>
                            <a:fillRect/>
                          </a:stretch>
                        </pic:blipFill>
                        <pic:spPr bwMode="auto">
                          <a:xfrm>
                            <a:off x="0" y="0"/>
                            <a:ext cx="2735614" cy="1393268"/>
                          </a:xfrm>
                          <a:prstGeom prst="rect">
                            <a:avLst/>
                          </a:prstGeom>
                          <a:noFill/>
                          <a:ln w="9525">
                            <a:noFill/>
                            <a:miter lim="800000"/>
                            <a:headEnd/>
                            <a:tailEnd/>
                          </a:ln>
                        </pic:spPr>
                      </pic:pic>
                    </a:graphicData>
                  </a:graphic>
                </wp:inline>
              </w:drawing>
            </w:r>
          </w:p>
        </w:tc>
      </w:tr>
    </w:tbl>
    <w:tbl>
      <w:tblPr>
        <w:tblStyle w:val="TableGrid"/>
        <w:tblpPr w:leftFromText="180" w:rightFromText="180" w:vertAnchor="text" w:horzAnchor="margin" w:tblpY="5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316"/>
        <w:gridCol w:w="5260"/>
      </w:tblGrid>
      <w:tr w:rsidR="00947732" w:rsidTr="00947732">
        <w:tc>
          <w:tcPr>
            <w:tcW w:w="4569" w:type="dxa"/>
          </w:tcPr>
          <w:p w:rsidR="00947732" w:rsidRPr="006A5652" w:rsidRDefault="00947732" w:rsidP="00947732">
            <w:pPr>
              <w:jc w:val="both"/>
              <w:rPr>
                <w:rFonts w:cstheme="minorHAnsi"/>
                <w:sz w:val="24"/>
                <w:szCs w:val="24"/>
              </w:rPr>
            </w:pPr>
            <w:r w:rsidRPr="006A5652">
              <w:rPr>
                <w:rFonts w:cstheme="minorHAnsi"/>
                <w:sz w:val="24"/>
                <w:szCs w:val="24"/>
              </w:rPr>
              <w:t>After worshiping at Siddha Baba Temple we went back to hotel and had our lunch in the hotel.After having lunch we headed toward our main destination “Butwal Industrial Area” around 11:00 AM. After reaching there shortly we first visited the “United Plastic factory”.</w:t>
            </w:r>
          </w:p>
          <w:p w:rsidR="00947732" w:rsidRPr="006A5652" w:rsidRDefault="00947732" w:rsidP="00947732">
            <w:pPr>
              <w:jc w:val="both"/>
              <w:rPr>
                <w:rFonts w:cstheme="minorHAnsi"/>
                <w:sz w:val="24"/>
                <w:szCs w:val="24"/>
              </w:rPr>
            </w:pPr>
            <w:r w:rsidRPr="006A5652">
              <w:rPr>
                <w:rFonts w:cstheme="minorHAnsi"/>
                <w:sz w:val="24"/>
                <w:szCs w:val="24"/>
              </w:rPr>
              <w:t>In United Plastic factory we saw how plastic equipment like chairs, stools, tables, mugs, etc were manufactured.</w:t>
            </w:r>
          </w:p>
          <w:p w:rsidR="00947732" w:rsidRDefault="00947732" w:rsidP="00947732">
            <w:pPr>
              <w:pStyle w:val="ListParagraph"/>
              <w:ind w:left="0"/>
              <w:rPr>
                <w:rFonts w:cstheme="minorHAnsi"/>
                <w:sz w:val="24"/>
                <w:szCs w:val="24"/>
              </w:rPr>
            </w:pPr>
          </w:p>
        </w:tc>
        <w:tc>
          <w:tcPr>
            <w:tcW w:w="4467" w:type="dxa"/>
          </w:tcPr>
          <w:p w:rsidR="00947732" w:rsidRDefault="00947732" w:rsidP="00947732">
            <w:pPr>
              <w:pStyle w:val="ListParagraph"/>
              <w:ind w:left="0"/>
              <w:rPr>
                <w:rFonts w:cstheme="minorHAnsi"/>
                <w:sz w:val="24"/>
                <w:szCs w:val="24"/>
              </w:rPr>
            </w:pPr>
            <w:r>
              <w:rPr>
                <w:rFonts w:cstheme="minorHAnsi"/>
                <w:noProof/>
                <w:sz w:val="24"/>
                <w:szCs w:val="24"/>
              </w:rPr>
              <w:drawing>
                <wp:inline distT="0" distB="0" distL="0" distR="0">
                  <wp:extent cx="3183668" cy="2387751"/>
                  <wp:effectExtent l="19050" t="0" r="0" b="0"/>
                  <wp:docPr id="10" name="Picture 9" descr="gp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p1.jpg"/>
                          <pic:cNvPicPr/>
                        </pic:nvPicPr>
                        <pic:blipFill>
                          <a:blip r:embed="rId16" cstate="print"/>
                          <a:stretch>
                            <a:fillRect/>
                          </a:stretch>
                        </pic:blipFill>
                        <pic:spPr>
                          <a:xfrm>
                            <a:off x="0" y="0"/>
                            <a:ext cx="3183225" cy="2387418"/>
                          </a:xfrm>
                          <a:prstGeom prst="rect">
                            <a:avLst/>
                          </a:prstGeom>
                        </pic:spPr>
                      </pic:pic>
                    </a:graphicData>
                  </a:graphic>
                </wp:inline>
              </w:drawing>
            </w:r>
          </w:p>
        </w:tc>
      </w:tr>
    </w:tbl>
    <w:p w:rsidR="006A5652" w:rsidRDefault="006A5652" w:rsidP="00EA10D2">
      <w:pPr>
        <w:pStyle w:val="ListParagraph"/>
        <w:ind w:left="540"/>
        <w:rPr>
          <w:rFonts w:cstheme="minorHAnsi"/>
          <w:sz w:val="24"/>
          <w:szCs w:val="24"/>
        </w:rPr>
      </w:pPr>
    </w:p>
    <w:tbl>
      <w:tblPr>
        <w:tblStyle w:val="TableGrid"/>
        <w:tblpPr w:leftFromText="180" w:rightFromText="180" w:vertAnchor="text" w:horzAnchor="margin" w:tblpY="12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47"/>
        <w:gridCol w:w="4489"/>
      </w:tblGrid>
      <w:tr w:rsidR="0014085E" w:rsidTr="0014085E">
        <w:tc>
          <w:tcPr>
            <w:tcW w:w="4547" w:type="dxa"/>
          </w:tcPr>
          <w:p w:rsidR="0014085E" w:rsidRDefault="0014085E" w:rsidP="0014085E">
            <w:pPr>
              <w:pStyle w:val="ListParagraph"/>
              <w:ind w:left="0"/>
              <w:jc w:val="both"/>
              <w:rPr>
                <w:rFonts w:cstheme="minorHAnsi"/>
                <w:sz w:val="24"/>
                <w:szCs w:val="24"/>
              </w:rPr>
            </w:pPr>
            <w:r>
              <w:rPr>
                <w:rFonts w:cstheme="minorHAnsi"/>
                <w:sz w:val="24"/>
                <w:szCs w:val="24"/>
              </w:rPr>
              <w:t>After visiting United Plastic Factory we went to Metal casting Factory were designs and logos were casted in the big metal stuffs. We saw metal road blocks, manhole covers, etc.</w:t>
            </w:r>
            <w:r>
              <w:t xml:space="preserve"> The black sand-like substance was used in metal casting which is called </w:t>
            </w:r>
            <w:r>
              <w:rPr>
                <w:rStyle w:val="Strong"/>
              </w:rPr>
              <w:t>foundry sand</w:t>
            </w:r>
            <w:r>
              <w:t xml:space="preserve"> or </w:t>
            </w:r>
            <w:r>
              <w:rPr>
                <w:rStyle w:val="Strong"/>
              </w:rPr>
              <w:t>casting sand</w:t>
            </w:r>
            <w:r>
              <w:t>. It is often made from high-quality silica sand, which can be mixed with various binders to hold the mold together</w:t>
            </w:r>
          </w:p>
        </w:tc>
        <w:tc>
          <w:tcPr>
            <w:tcW w:w="4489" w:type="dxa"/>
          </w:tcPr>
          <w:p w:rsidR="0014085E" w:rsidRDefault="0014085E" w:rsidP="0014085E">
            <w:pPr>
              <w:pStyle w:val="ListParagraph"/>
              <w:ind w:left="0"/>
              <w:rPr>
                <w:rFonts w:cstheme="minorHAnsi"/>
                <w:sz w:val="24"/>
                <w:szCs w:val="24"/>
              </w:rPr>
            </w:pPr>
            <w:r>
              <w:rPr>
                <w:rFonts w:cstheme="minorHAnsi"/>
                <w:noProof/>
                <w:sz w:val="24"/>
                <w:szCs w:val="24"/>
              </w:rPr>
              <w:drawing>
                <wp:inline distT="0" distB="0" distL="0" distR="0">
                  <wp:extent cx="2676443" cy="1963972"/>
                  <wp:effectExtent l="19050" t="0" r="0" b="0"/>
                  <wp:docPr id="12" name="Picture 11" descr="industryyyy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ustryyyyy.jpg"/>
                          <pic:cNvPicPr/>
                        </pic:nvPicPr>
                        <pic:blipFill>
                          <a:blip r:embed="rId17" cstate="print"/>
                          <a:stretch>
                            <a:fillRect/>
                          </a:stretch>
                        </pic:blipFill>
                        <pic:spPr>
                          <a:xfrm>
                            <a:off x="0" y="0"/>
                            <a:ext cx="2678832" cy="1965725"/>
                          </a:xfrm>
                          <a:prstGeom prst="rect">
                            <a:avLst/>
                          </a:prstGeom>
                        </pic:spPr>
                      </pic:pic>
                    </a:graphicData>
                  </a:graphic>
                </wp:inline>
              </w:drawing>
            </w:r>
          </w:p>
        </w:tc>
      </w:tr>
    </w:tbl>
    <w:tbl>
      <w:tblPr>
        <w:tblStyle w:val="TableGrid"/>
        <w:tblW w:w="0" w:type="auto"/>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311"/>
        <w:gridCol w:w="4725"/>
      </w:tblGrid>
      <w:tr w:rsidR="0014085E" w:rsidTr="00553566">
        <w:tc>
          <w:tcPr>
            <w:tcW w:w="4788" w:type="dxa"/>
          </w:tcPr>
          <w:p w:rsidR="0014085E" w:rsidRDefault="0014085E" w:rsidP="00553566">
            <w:pPr>
              <w:pStyle w:val="ListParagraph"/>
              <w:ind w:left="0"/>
              <w:jc w:val="both"/>
              <w:rPr>
                <w:rFonts w:cstheme="minorHAnsi"/>
                <w:sz w:val="24"/>
                <w:szCs w:val="24"/>
              </w:rPr>
            </w:pPr>
            <w:r>
              <w:rPr>
                <w:rFonts w:cstheme="minorHAnsi"/>
                <w:sz w:val="24"/>
                <w:szCs w:val="24"/>
              </w:rPr>
              <w:lastRenderedPageBreak/>
              <w:t>After visiting them we went to visit “</w:t>
            </w:r>
            <w:r w:rsidRPr="0014085E">
              <w:rPr>
                <w:rFonts w:cstheme="minorHAnsi"/>
                <w:sz w:val="24"/>
                <w:szCs w:val="24"/>
              </w:rPr>
              <w:t>BUTWAL ELECTRIC AND TRANSFORMER WORKS</w:t>
            </w:r>
            <w:r>
              <w:rPr>
                <w:rFonts w:cstheme="minorHAnsi"/>
                <w:sz w:val="24"/>
                <w:szCs w:val="24"/>
              </w:rPr>
              <w:t>” where transformers were manufactured and assembled. We saw the dissembled transformers and got to know about its working and manufacturing mechanism.</w:t>
            </w:r>
          </w:p>
        </w:tc>
        <w:tc>
          <w:tcPr>
            <w:tcW w:w="4788" w:type="dxa"/>
          </w:tcPr>
          <w:p w:rsidR="0014085E" w:rsidRDefault="0014085E" w:rsidP="00EA10D2">
            <w:pPr>
              <w:pStyle w:val="ListParagraph"/>
              <w:ind w:left="0"/>
              <w:rPr>
                <w:rFonts w:cstheme="minorHAnsi"/>
                <w:sz w:val="24"/>
                <w:szCs w:val="24"/>
              </w:rPr>
            </w:pPr>
            <w:r>
              <w:rPr>
                <w:noProof/>
              </w:rPr>
              <w:drawing>
                <wp:inline distT="0" distB="0" distL="0" distR="0">
                  <wp:extent cx="2620783" cy="1789044"/>
                  <wp:effectExtent l="19050" t="0" r="8117" b="0"/>
                  <wp:docPr id="13" name="Picture 5" descr="3-Phase 315 Kva Three Phase Used Transformers at Rs 225000 in Gurugram |  ID: 24534597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3-Phase 315 Kva Three Phase Used Transformers at Rs 225000 in Gurugram |  ID: 24534597912"/>
                          <pic:cNvPicPr>
                            <a:picLocks noChangeAspect="1" noChangeArrowheads="1"/>
                          </pic:cNvPicPr>
                        </pic:nvPicPr>
                        <pic:blipFill>
                          <a:blip r:embed="rId18"/>
                          <a:srcRect/>
                          <a:stretch>
                            <a:fillRect/>
                          </a:stretch>
                        </pic:blipFill>
                        <pic:spPr bwMode="auto">
                          <a:xfrm>
                            <a:off x="0" y="0"/>
                            <a:ext cx="2620418" cy="1788795"/>
                          </a:xfrm>
                          <a:prstGeom prst="rect">
                            <a:avLst/>
                          </a:prstGeom>
                          <a:noFill/>
                          <a:ln w="9525">
                            <a:noFill/>
                            <a:miter lim="800000"/>
                            <a:headEnd/>
                            <a:tailEnd/>
                          </a:ln>
                        </pic:spPr>
                      </pic:pic>
                    </a:graphicData>
                  </a:graphic>
                </wp:inline>
              </w:drawing>
            </w:r>
          </w:p>
        </w:tc>
      </w:tr>
    </w:tbl>
    <w:p w:rsidR="006A5652" w:rsidRDefault="006A5652" w:rsidP="00EA10D2">
      <w:pPr>
        <w:pStyle w:val="ListParagraph"/>
        <w:ind w:left="540"/>
        <w:rPr>
          <w:rFonts w:cstheme="minorHAnsi"/>
          <w:sz w:val="24"/>
          <w:szCs w:val="24"/>
        </w:rPr>
      </w:pPr>
    </w:p>
    <w:tbl>
      <w:tblPr>
        <w:tblStyle w:val="TableGrid"/>
        <w:tblW w:w="0" w:type="auto"/>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981"/>
        <w:gridCol w:w="5055"/>
      </w:tblGrid>
      <w:tr w:rsidR="00974CC3" w:rsidTr="00974CC3">
        <w:tc>
          <w:tcPr>
            <w:tcW w:w="4788" w:type="dxa"/>
          </w:tcPr>
          <w:p w:rsidR="00974CC3" w:rsidRPr="00974CC3" w:rsidRDefault="00974CC3" w:rsidP="00974CC3">
            <w:pPr>
              <w:jc w:val="both"/>
              <w:rPr>
                <w:rFonts w:cstheme="minorHAnsi"/>
                <w:sz w:val="24"/>
                <w:szCs w:val="24"/>
              </w:rPr>
            </w:pPr>
            <w:r w:rsidRPr="00974CC3">
              <w:rPr>
                <w:rFonts w:cstheme="minorHAnsi"/>
                <w:sz w:val="24"/>
                <w:szCs w:val="24"/>
              </w:rPr>
              <w:t>After visiting Butwal we moved forward to visit lumbini(Birth place Of Lord Gautam Buddha). After a trip of an hour we reached lumbini and visited the Maya Devi temple and enjoyed the night view of Maya devi temple and Lumbini area. After that we went back to hotel where we were staying and had our dinner at “365 resturant”. After dinner we cut the cake and celebrated the visit and went back to bed.</w:t>
            </w:r>
          </w:p>
          <w:p w:rsidR="00974CC3" w:rsidRDefault="00974CC3" w:rsidP="00EA10D2">
            <w:pPr>
              <w:pStyle w:val="ListParagraph"/>
              <w:ind w:left="0"/>
              <w:rPr>
                <w:rFonts w:cstheme="minorHAnsi"/>
                <w:sz w:val="24"/>
                <w:szCs w:val="24"/>
              </w:rPr>
            </w:pPr>
          </w:p>
        </w:tc>
        <w:tc>
          <w:tcPr>
            <w:tcW w:w="4788" w:type="dxa"/>
          </w:tcPr>
          <w:p w:rsidR="00974CC3" w:rsidRDefault="00974CC3" w:rsidP="00EA10D2">
            <w:pPr>
              <w:pStyle w:val="ListParagraph"/>
              <w:ind w:left="0"/>
              <w:rPr>
                <w:rFonts w:cstheme="minorHAnsi"/>
                <w:sz w:val="24"/>
                <w:szCs w:val="24"/>
              </w:rPr>
            </w:pPr>
            <w:r>
              <w:rPr>
                <w:rFonts w:cstheme="minorHAnsi"/>
                <w:noProof/>
                <w:sz w:val="24"/>
                <w:szCs w:val="24"/>
              </w:rPr>
              <w:drawing>
                <wp:inline distT="0" distB="0" distL="0" distR="0">
                  <wp:extent cx="3053301" cy="2289976"/>
                  <wp:effectExtent l="19050" t="0" r="0" b="0"/>
                  <wp:docPr id="14" name="Picture 13" descr="lumbini nigh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mbini night.jpg"/>
                          <pic:cNvPicPr/>
                        </pic:nvPicPr>
                        <pic:blipFill>
                          <a:blip r:embed="rId19" cstate="print"/>
                          <a:stretch>
                            <a:fillRect/>
                          </a:stretch>
                        </pic:blipFill>
                        <pic:spPr>
                          <a:xfrm>
                            <a:off x="0" y="0"/>
                            <a:ext cx="3055506" cy="2291630"/>
                          </a:xfrm>
                          <a:prstGeom prst="rect">
                            <a:avLst/>
                          </a:prstGeom>
                        </pic:spPr>
                      </pic:pic>
                    </a:graphicData>
                  </a:graphic>
                </wp:inline>
              </w:drawing>
            </w:r>
          </w:p>
        </w:tc>
      </w:tr>
    </w:tbl>
    <w:p w:rsidR="00974CC3" w:rsidRDefault="00974CC3" w:rsidP="00974CC3">
      <w:pPr>
        <w:rPr>
          <w:rFonts w:cstheme="minorHAnsi"/>
          <w:sz w:val="24"/>
          <w:szCs w:val="24"/>
        </w:rPr>
      </w:pPr>
    </w:p>
    <w:p w:rsidR="00974CC3" w:rsidRDefault="00974CC3" w:rsidP="00974CC3">
      <w:pPr>
        <w:rPr>
          <w:rFonts w:cstheme="minorHAnsi"/>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R="00974CC3" w:rsidTr="00EB37CA">
        <w:tc>
          <w:tcPr>
            <w:tcW w:w="4788" w:type="dxa"/>
          </w:tcPr>
          <w:p w:rsidR="00974CC3" w:rsidRDefault="00974CC3" w:rsidP="00974CC3">
            <w:pPr>
              <w:jc w:val="both"/>
              <w:rPr>
                <w:rFonts w:cstheme="minorHAnsi"/>
                <w:sz w:val="24"/>
                <w:szCs w:val="24"/>
              </w:rPr>
            </w:pPr>
            <w:r w:rsidRPr="00974CC3">
              <w:rPr>
                <w:rFonts w:cstheme="minorHAnsi"/>
                <w:sz w:val="24"/>
                <w:szCs w:val="24"/>
              </w:rPr>
              <w:t>The next day we experienced a heavy rai</w:t>
            </w:r>
            <w:r>
              <w:rPr>
                <w:rFonts w:cstheme="minorHAnsi"/>
                <w:sz w:val="24"/>
                <w:szCs w:val="24"/>
              </w:rPr>
              <w:t>nfall and unable to execute our plan. But after we had our lunch at 11:00 AM the rain stopped and we went to visit different Monasteries and Gumbas of different countries. After roaming around lumbini we went to visit world peace stupa and after half an hour we returned back to Dhangadhi and arrived here in the morning of 4</w:t>
            </w:r>
            <w:r w:rsidRPr="00974CC3">
              <w:rPr>
                <w:rFonts w:cstheme="minorHAnsi"/>
                <w:sz w:val="24"/>
                <w:szCs w:val="24"/>
                <w:vertAlign w:val="superscript"/>
              </w:rPr>
              <w:t>th</w:t>
            </w:r>
            <w:r>
              <w:rPr>
                <w:rFonts w:cstheme="minorHAnsi"/>
                <w:sz w:val="24"/>
                <w:szCs w:val="24"/>
              </w:rPr>
              <w:t xml:space="preserve"> july.</w:t>
            </w:r>
          </w:p>
          <w:p w:rsidR="00974CC3" w:rsidRDefault="00974CC3" w:rsidP="00974CC3">
            <w:pPr>
              <w:rPr>
                <w:rFonts w:cstheme="minorHAnsi"/>
                <w:sz w:val="24"/>
                <w:szCs w:val="24"/>
              </w:rPr>
            </w:pPr>
          </w:p>
        </w:tc>
        <w:tc>
          <w:tcPr>
            <w:tcW w:w="4788" w:type="dxa"/>
          </w:tcPr>
          <w:p w:rsidR="00974CC3" w:rsidRDefault="00974CC3" w:rsidP="00974CC3">
            <w:pPr>
              <w:rPr>
                <w:rFonts w:cstheme="minorHAnsi"/>
                <w:sz w:val="24"/>
                <w:szCs w:val="24"/>
              </w:rPr>
            </w:pPr>
            <w:r>
              <w:rPr>
                <w:rFonts w:cstheme="minorHAnsi"/>
                <w:noProof/>
                <w:sz w:val="24"/>
                <w:szCs w:val="24"/>
              </w:rPr>
              <w:drawing>
                <wp:inline distT="0" distB="0" distL="0" distR="0">
                  <wp:extent cx="2107095" cy="2107095"/>
                  <wp:effectExtent l="19050" t="0" r="7455" b="0"/>
                  <wp:docPr id="15" name="Picture 14" descr="peace stup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ace stupa1.jpg"/>
                          <pic:cNvPicPr/>
                        </pic:nvPicPr>
                        <pic:blipFill>
                          <a:blip r:embed="rId20" cstate="print"/>
                          <a:stretch>
                            <a:fillRect/>
                          </a:stretch>
                        </pic:blipFill>
                        <pic:spPr>
                          <a:xfrm>
                            <a:off x="0" y="0"/>
                            <a:ext cx="2110469" cy="2110469"/>
                          </a:xfrm>
                          <a:prstGeom prst="rect">
                            <a:avLst/>
                          </a:prstGeom>
                        </pic:spPr>
                      </pic:pic>
                    </a:graphicData>
                  </a:graphic>
                </wp:inline>
              </w:drawing>
            </w:r>
          </w:p>
        </w:tc>
      </w:tr>
    </w:tbl>
    <w:p w:rsidR="00974CC3" w:rsidRDefault="00EB37CA" w:rsidP="00EB37CA">
      <w:pPr>
        <w:rPr>
          <w:rFonts w:cstheme="minorHAnsi"/>
          <w:sz w:val="24"/>
          <w:szCs w:val="24"/>
        </w:rPr>
      </w:pPr>
      <w:r>
        <w:rPr>
          <w:noProof/>
        </w:rPr>
        <w:lastRenderedPageBreak/>
        <w:drawing>
          <wp:inline distT="0" distB="0" distL="0" distR="0">
            <wp:extent cx="3160142" cy="2369489"/>
            <wp:effectExtent l="19050" t="0" r="2158" b="0"/>
            <wp:docPr id="16" name="Picture 8" descr="Lumbini Monastic Site - Holidif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umbini Monastic Site - Holidify"/>
                    <pic:cNvPicPr>
                      <a:picLocks noChangeAspect="1" noChangeArrowheads="1"/>
                    </pic:cNvPicPr>
                  </pic:nvPicPr>
                  <pic:blipFill>
                    <a:blip r:embed="rId21"/>
                    <a:srcRect/>
                    <a:stretch>
                      <a:fillRect/>
                    </a:stretch>
                  </pic:blipFill>
                  <pic:spPr bwMode="auto">
                    <a:xfrm>
                      <a:off x="0" y="0"/>
                      <a:ext cx="3162845" cy="2371516"/>
                    </a:xfrm>
                    <a:prstGeom prst="rect">
                      <a:avLst/>
                    </a:prstGeom>
                    <a:noFill/>
                    <a:ln w="9525">
                      <a:noFill/>
                      <a:miter lim="800000"/>
                      <a:headEnd/>
                      <a:tailEnd/>
                    </a:ln>
                  </pic:spPr>
                </pic:pic>
              </a:graphicData>
            </a:graphic>
          </wp:inline>
        </w:drawing>
      </w:r>
    </w:p>
    <w:p w:rsidR="00EB37CA" w:rsidRDefault="00EB37CA" w:rsidP="00EB37CA">
      <w:pPr>
        <w:jc w:val="right"/>
        <w:rPr>
          <w:rFonts w:cstheme="minorHAnsi"/>
          <w:sz w:val="24"/>
          <w:szCs w:val="24"/>
        </w:rPr>
      </w:pPr>
      <w:r>
        <w:rPr>
          <w:noProof/>
        </w:rPr>
        <w:drawing>
          <wp:inline distT="0" distB="0" distL="0" distR="0">
            <wp:extent cx="3158931" cy="1542554"/>
            <wp:effectExtent l="19050" t="0" r="3369" b="0"/>
            <wp:docPr id="17" name="Picture 11" descr="Nepal - Lumbini - Chinese Buddhist Monastery - 24 | Lumbinī … | Flick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epal - Lumbini - Chinese Buddhist Monastery - 24 | Lumbinī … | Flickr"/>
                    <pic:cNvPicPr>
                      <a:picLocks noChangeAspect="1" noChangeArrowheads="1"/>
                    </pic:cNvPicPr>
                  </pic:nvPicPr>
                  <pic:blipFill>
                    <a:blip r:embed="rId22" cstate="print"/>
                    <a:srcRect/>
                    <a:stretch>
                      <a:fillRect/>
                    </a:stretch>
                  </pic:blipFill>
                  <pic:spPr bwMode="auto">
                    <a:xfrm>
                      <a:off x="0" y="0"/>
                      <a:ext cx="3161926" cy="1544017"/>
                    </a:xfrm>
                    <a:prstGeom prst="rect">
                      <a:avLst/>
                    </a:prstGeom>
                    <a:noFill/>
                    <a:ln w="9525">
                      <a:noFill/>
                      <a:miter lim="800000"/>
                      <a:headEnd/>
                      <a:tailEnd/>
                    </a:ln>
                  </pic:spPr>
                </pic:pic>
              </a:graphicData>
            </a:graphic>
          </wp:inline>
        </w:drawing>
      </w:r>
    </w:p>
    <w:p w:rsidR="00EB37CA" w:rsidRDefault="00EB37CA" w:rsidP="00EB37CA">
      <w:pPr>
        <w:rPr>
          <w:rFonts w:cstheme="minorHAnsi"/>
          <w:sz w:val="24"/>
          <w:szCs w:val="24"/>
        </w:rPr>
      </w:pPr>
    </w:p>
    <w:p w:rsidR="00EB37CA" w:rsidRDefault="00EB37CA" w:rsidP="00EB37CA">
      <w:pPr>
        <w:rPr>
          <w:rFonts w:cstheme="minorHAnsi"/>
          <w:sz w:val="24"/>
          <w:szCs w:val="24"/>
        </w:rPr>
      </w:pPr>
      <w:r>
        <w:rPr>
          <w:noProof/>
        </w:rPr>
        <w:drawing>
          <wp:inline distT="0" distB="0" distL="0" distR="0">
            <wp:extent cx="2899079" cy="1816924"/>
            <wp:effectExtent l="19050" t="0" r="0" b="0"/>
            <wp:docPr id="18" name="Picture 14" descr="Nepal - Lumbini - Karma Samtenling Monastery - 3 | Lumbinī (… | Flick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epal - Lumbini - Karma Samtenling Monastery - 3 | Lumbinī (… | Flickr"/>
                    <pic:cNvPicPr>
                      <a:picLocks noChangeAspect="1" noChangeArrowheads="1"/>
                    </pic:cNvPicPr>
                  </pic:nvPicPr>
                  <pic:blipFill>
                    <a:blip r:embed="rId23" cstate="print"/>
                    <a:srcRect/>
                    <a:stretch>
                      <a:fillRect/>
                    </a:stretch>
                  </pic:blipFill>
                  <pic:spPr bwMode="auto">
                    <a:xfrm>
                      <a:off x="0" y="0"/>
                      <a:ext cx="2900591" cy="1817872"/>
                    </a:xfrm>
                    <a:prstGeom prst="rect">
                      <a:avLst/>
                    </a:prstGeom>
                    <a:noFill/>
                    <a:ln w="9525">
                      <a:noFill/>
                      <a:miter lim="800000"/>
                      <a:headEnd/>
                      <a:tailEnd/>
                    </a:ln>
                  </pic:spPr>
                </pic:pic>
              </a:graphicData>
            </a:graphic>
          </wp:inline>
        </w:drawing>
      </w:r>
    </w:p>
    <w:p w:rsidR="00EB37CA" w:rsidRDefault="00EB37CA" w:rsidP="00EB37CA">
      <w:pPr>
        <w:jc w:val="right"/>
        <w:rPr>
          <w:rFonts w:cstheme="minorHAnsi"/>
          <w:sz w:val="24"/>
          <w:szCs w:val="24"/>
        </w:rPr>
      </w:pPr>
      <w:r>
        <w:rPr>
          <w:noProof/>
        </w:rPr>
        <w:drawing>
          <wp:inline distT="0" distB="0" distL="0" distR="0">
            <wp:extent cx="2641434" cy="1668227"/>
            <wp:effectExtent l="19050" t="0" r="6516" b="0"/>
            <wp:docPr id="19" name="Picture 17" descr="Cambodian Monastery | Lumbini, Nepal | Attractions - Lonely Pla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ambodian Monastery | Lumbini, Nepal | Attractions - Lonely Planet"/>
                    <pic:cNvPicPr>
                      <a:picLocks noChangeAspect="1" noChangeArrowheads="1"/>
                    </pic:cNvPicPr>
                  </pic:nvPicPr>
                  <pic:blipFill>
                    <a:blip r:embed="rId24" cstate="print"/>
                    <a:srcRect/>
                    <a:stretch>
                      <a:fillRect/>
                    </a:stretch>
                  </pic:blipFill>
                  <pic:spPr bwMode="auto">
                    <a:xfrm>
                      <a:off x="0" y="0"/>
                      <a:ext cx="2641434" cy="1668227"/>
                    </a:xfrm>
                    <a:prstGeom prst="rect">
                      <a:avLst/>
                    </a:prstGeom>
                    <a:noFill/>
                    <a:ln w="9525">
                      <a:noFill/>
                      <a:miter lim="800000"/>
                      <a:headEnd/>
                      <a:tailEnd/>
                    </a:ln>
                  </pic:spPr>
                </pic:pic>
              </a:graphicData>
            </a:graphic>
          </wp:inline>
        </w:drawing>
      </w:r>
    </w:p>
    <w:p w:rsidR="00EB37CA" w:rsidRDefault="00EB37CA" w:rsidP="00EB37CA">
      <w:pPr>
        <w:rPr>
          <w:rFonts w:cstheme="minorHAnsi"/>
          <w:sz w:val="32"/>
          <w:szCs w:val="32"/>
        </w:rPr>
      </w:pPr>
      <w:r w:rsidRPr="00EB37CA">
        <w:rPr>
          <w:rFonts w:cstheme="minorHAnsi"/>
          <w:sz w:val="32"/>
          <w:szCs w:val="32"/>
        </w:rPr>
        <w:lastRenderedPageBreak/>
        <w:t>CONCLUSION</w:t>
      </w:r>
    </w:p>
    <w:p w:rsidR="00EB37CA" w:rsidRPr="00EB37CA" w:rsidRDefault="00EB37CA" w:rsidP="00EB37CA">
      <w:pPr>
        <w:spacing w:before="100" w:beforeAutospacing="1" w:after="100" w:afterAutospacing="1" w:line="240" w:lineRule="auto"/>
        <w:jc w:val="both"/>
        <w:rPr>
          <w:rFonts w:eastAsia="Times New Roman" w:cstheme="minorHAnsi"/>
          <w:sz w:val="24"/>
          <w:szCs w:val="24"/>
        </w:rPr>
      </w:pPr>
      <w:r w:rsidRPr="00EB37CA">
        <w:rPr>
          <w:rFonts w:eastAsia="Times New Roman" w:cstheme="minorHAnsi"/>
          <w:sz w:val="24"/>
          <w:szCs w:val="24"/>
        </w:rPr>
        <w:t>This visit offered us a valuable learning experience into t</w:t>
      </w:r>
      <w:r>
        <w:rPr>
          <w:rFonts w:eastAsia="Times New Roman" w:cstheme="minorHAnsi"/>
          <w:sz w:val="24"/>
          <w:szCs w:val="24"/>
        </w:rPr>
        <w:t>he industrial landscape of Butwal</w:t>
      </w:r>
      <w:r w:rsidRPr="00EB37CA">
        <w:rPr>
          <w:rFonts w:eastAsia="Times New Roman" w:cstheme="minorHAnsi"/>
          <w:sz w:val="24"/>
          <w:szCs w:val="24"/>
        </w:rPr>
        <w:t xml:space="preserve"> and underscored the importance of industries in fostering economic growth and development. We gained a deeper understanding of industrial operations and practical insights into the production process. The visit also provided an opportunity to observe several unique features and innovations in the production process, enhancing ou</w:t>
      </w:r>
      <w:r>
        <w:rPr>
          <w:rFonts w:eastAsia="Times New Roman" w:cstheme="minorHAnsi"/>
          <w:sz w:val="24"/>
          <w:szCs w:val="24"/>
        </w:rPr>
        <w:t xml:space="preserve">r comprehension of the industry. </w:t>
      </w:r>
    </w:p>
    <w:p w:rsidR="00EB37CA" w:rsidRPr="00EB37CA" w:rsidRDefault="00EB37CA" w:rsidP="00EB37CA">
      <w:pPr>
        <w:spacing w:after="0" w:line="240" w:lineRule="auto"/>
        <w:jc w:val="both"/>
        <w:rPr>
          <w:rFonts w:eastAsia="Times New Roman" w:cstheme="minorHAnsi"/>
          <w:sz w:val="24"/>
          <w:szCs w:val="24"/>
        </w:rPr>
      </w:pPr>
    </w:p>
    <w:p w:rsidR="00EB37CA" w:rsidRPr="00EB37CA" w:rsidRDefault="00EB37CA" w:rsidP="00EB37CA">
      <w:pPr>
        <w:rPr>
          <w:rFonts w:cstheme="minorHAnsi"/>
          <w:sz w:val="24"/>
          <w:szCs w:val="24"/>
        </w:rPr>
      </w:pPr>
    </w:p>
    <w:sectPr w:rsidR="00EB37CA" w:rsidRPr="00EB37CA" w:rsidSect="00DD4C04">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B3023" w:rsidRDefault="008B3023" w:rsidP="00D35446">
      <w:pPr>
        <w:spacing w:after="0" w:line="240" w:lineRule="auto"/>
      </w:pPr>
      <w:r>
        <w:separator/>
      </w:r>
    </w:p>
  </w:endnote>
  <w:endnote w:type="continuationSeparator" w:id="1">
    <w:p w:rsidR="008B3023" w:rsidRDefault="008B3023" w:rsidP="00D3544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B3023" w:rsidRDefault="008B3023" w:rsidP="00D35446">
      <w:pPr>
        <w:spacing w:after="0" w:line="240" w:lineRule="auto"/>
      </w:pPr>
      <w:r>
        <w:separator/>
      </w:r>
    </w:p>
  </w:footnote>
  <w:footnote w:type="continuationSeparator" w:id="1">
    <w:p w:rsidR="008B3023" w:rsidRDefault="008B3023" w:rsidP="00D3544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BB1E84"/>
    <w:multiLevelType w:val="multilevel"/>
    <w:tmpl w:val="B5A8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8E1C1A"/>
    <w:multiLevelType w:val="hybridMultilevel"/>
    <w:tmpl w:val="69B0F0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E8633CF"/>
    <w:multiLevelType w:val="hybridMultilevel"/>
    <w:tmpl w:val="688E8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B7B3836"/>
    <w:multiLevelType w:val="hybridMultilevel"/>
    <w:tmpl w:val="3D206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809562B"/>
    <w:multiLevelType w:val="hybridMultilevel"/>
    <w:tmpl w:val="1326E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19043FC"/>
    <w:multiLevelType w:val="hybridMultilevel"/>
    <w:tmpl w:val="D1C4E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5"/>
  </w:num>
  <w:num w:numId="4">
    <w:abstractNumId w:val="0"/>
  </w:num>
  <w:num w:numId="5">
    <w:abstractNumId w:val="2"/>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useFELayout/>
  </w:compat>
  <w:rsids>
    <w:rsidRoot w:val="00391D07"/>
    <w:rsid w:val="000E78F5"/>
    <w:rsid w:val="0014085E"/>
    <w:rsid w:val="001666B3"/>
    <w:rsid w:val="0017672F"/>
    <w:rsid w:val="002A7FE1"/>
    <w:rsid w:val="00391D07"/>
    <w:rsid w:val="00490671"/>
    <w:rsid w:val="004C2EFD"/>
    <w:rsid w:val="00544C1A"/>
    <w:rsid w:val="00553566"/>
    <w:rsid w:val="00564F92"/>
    <w:rsid w:val="00694E9E"/>
    <w:rsid w:val="006A5652"/>
    <w:rsid w:val="00706771"/>
    <w:rsid w:val="0074363E"/>
    <w:rsid w:val="00743B59"/>
    <w:rsid w:val="00846E85"/>
    <w:rsid w:val="00847EA2"/>
    <w:rsid w:val="008B3023"/>
    <w:rsid w:val="00945991"/>
    <w:rsid w:val="00947732"/>
    <w:rsid w:val="00974CC3"/>
    <w:rsid w:val="009A4823"/>
    <w:rsid w:val="00B55E58"/>
    <w:rsid w:val="00B8483F"/>
    <w:rsid w:val="00C65C4E"/>
    <w:rsid w:val="00CC2B4D"/>
    <w:rsid w:val="00CE67E8"/>
    <w:rsid w:val="00D35446"/>
    <w:rsid w:val="00D859C3"/>
    <w:rsid w:val="00DD4C04"/>
    <w:rsid w:val="00E33D77"/>
    <w:rsid w:val="00E66A08"/>
    <w:rsid w:val="00EA10D2"/>
    <w:rsid w:val="00EA5FB3"/>
    <w:rsid w:val="00EB37C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4C04"/>
  </w:style>
  <w:style w:type="paragraph" w:styleId="Heading4">
    <w:name w:val="heading 4"/>
    <w:basedOn w:val="Normal"/>
    <w:link w:val="Heading4Char"/>
    <w:uiPriority w:val="9"/>
    <w:qFormat/>
    <w:rsid w:val="00564F9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78F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D3544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35446"/>
  </w:style>
  <w:style w:type="paragraph" w:styleId="Footer">
    <w:name w:val="footer"/>
    <w:basedOn w:val="Normal"/>
    <w:link w:val="FooterChar"/>
    <w:uiPriority w:val="99"/>
    <w:semiHidden/>
    <w:unhideWhenUsed/>
    <w:rsid w:val="00D3544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35446"/>
  </w:style>
  <w:style w:type="paragraph" w:styleId="NormalWeb">
    <w:name w:val="Normal (Web)"/>
    <w:basedOn w:val="Normal"/>
    <w:uiPriority w:val="99"/>
    <w:semiHidden/>
    <w:unhideWhenUsed/>
    <w:rsid w:val="00D354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ne-clamp-1">
    <w:name w:val="line-clamp-1"/>
    <w:basedOn w:val="DefaultParagraphFont"/>
    <w:rsid w:val="00D35446"/>
  </w:style>
  <w:style w:type="paragraph" w:styleId="BalloonText">
    <w:name w:val="Balloon Text"/>
    <w:basedOn w:val="Normal"/>
    <w:link w:val="BalloonTextChar"/>
    <w:uiPriority w:val="99"/>
    <w:semiHidden/>
    <w:unhideWhenUsed/>
    <w:rsid w:val="001666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66B3"/>
    <w:rPr>
      <w:rFonts w:ascii="Tahoma" w:hAnsi="Tahoma" w:cs="Tahoma"/>
      <w:sz w:val="16"/>
      <w:szCs w:val="16"/>
    </w:rPr>
  </w:style>
  <w:style w:type="paragraph" w:styleId="ListParagraph">
    <w:name w:val="List Paragraph"/>
    <w:basedOn w:val="Normal"/>
    <w:uiPriority w:val="34"/>
    <w:qFormat/>
    <w:rsid w:val="00490671"/>
    <w:pPr>
      <w:ind w:left="720"/>
      <w:contextualSpacing/>
    </w:pPr>
  </w:style>
  <w:style w:type="character" w:customStyle="1" w:styleId="Heading4Char">
    <w:name w:val="Heading 4 Char"/>
    <w:basedOn w:val="DefaultParagraphFont"/>
    <w:link w:val="Heading4"/>
    <w:uiPriority w:val="9"/>
    <w:rsid w:val="00564F92"/>
    <w:rPr>
      <w:rFonts w:ascii="Times New Roman" w:eastAsia="Times New Roman" w:hAnsi="Times New Roman" w:cs="Times New Roman"/>
      <w:b/>
      <w:bCs/>
      <w:sz w:val="24"/>
      <w:szCs w:val="24"/>
    </w:rPr>
  </w:style>
  <w:style w:type="character" w:styleId="Strong">
    <w:name w:val="Strong"/>
    <w:basedOn w:val="DefaultParagraphFont"/>
    <w:uiPriority w:val="22"/>
    <w:qFormat/>
    <w:rsid w:val="00564F92"/>
    <w:rPr>
      <w:b/>
      <w:bCs/>
    </w:rPr>
  </w:style>
</w:styles>
</file>

<file path=word/webSettings.xml><?xml version="1.0" encoding="utf-8"?>
<w:webSettings xmlns:r="http://schemas.openxmlformats.org/officeDocument/2006/relationships" xmlns:w="http://schemas.openxmlformats.org/wordprocessingml/2006/main">
  <w:divs>
    <w:div w:id="1362129029">
      <w:bodyDiv w:val="1"/>
      <w:marLeft w:val="0"/>
      <w:marRight w:val="0"/>
      <w:marTop w:val="0"/>
      <w:marBottom w:val="0"/>
      <w:divBdr>
        <w:top w:val="none" w:sz="0" w:space="0" w:color="auto"/>
        <w:left w:val="none" w:sz="0" w:space="0" w:color="auto"/>
        <w:bottom w:val="none" w:sz="0" w:space="0" w:color="auto"/>
        <w:right w:val="none" w:sz="0" w:space="0" w:color="auto"/>
      </w:divBdr>
      <w:divsChild>
        <w:div w:id="408774411">
          <w:marLeft w:val="0"/>
          <w:marRight w:val="0"/>
          <w:marTop w:val="0"/>
          <w:marBottom w:val="0"/>
          <w:divBdr>
            <w:top w:val="none" w:sz="0" w:space="0" w:color="auto"/>
            <w:left w:val="none" w:sz="0" w:space="0" w:color="auto"/>
            <w:bottom w:val="none" w:sz="0" w:space="0" w:color="auto"/>
            <w:right w:val="none" w:sz="0" w:space="0" w:color="auto"/>
          </w:divBdr>
          <w:divsChild>
            <w:div w:id="1507666671">
              <w:marLeft w:val="0"/>
              <w:marRight w:val="0"/>
              <w:marTop w:val="0"/>
              <w:marBottom w:val="0"/>
              <w:divBdr>
                <w:top w:val="none" w:sz="0" w:space="0" w:color="auto"/>
                <w:left w:val="none" w:sz="0" w:space="0" w:color="auto"/>
                <w:bottom w:val="none" w:sz="0" w:space="0" w:color="auto"/>
                <w:right w:val="none" w:sz="0" w:space="0" w:color="auto"/>
              </w:divBdr>
              <w:divsChild>
                <w:div w:id="1302344269">
                  <w:marLeft w:val="0"/>
                  <w:marRight w:val="0"/>
                  <w:marTop w:val="0"/>
                  <w:marBottom w:val="0"/>
                  <w:divBdr>
                    <w:top w:val="none" w:sz="0" w:space="0" w:color="auto"/>
                    <w:left w:val="none" w:sz="0" w:space="0" w:color="auto"/>
                    <w:bottom w:val="none" w:sz="0" w:space="0" w:color="auto"/>
                    <w:right w:val="none" w:sz="0" w:space="0" w:color="auto"/>
                  </w:divBdr>
                  <w:divsChild>
                    <w:div w:id="194592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869460">
          <w:marLeft w:val="0"/>
          <w:marRight w:val="0"/>
          <w:marTop w:val="0"/>
          <w:marBottom w:val="0"/>
          <w:divBdr>
            <w:top w:val="none" w:sz="0" w:space="0" w:color="auto"/>
            <w:left w:val="none" w:sz="0" w:space="0" w:color="auto"/>
            <w:bottom w:val="none" w:sz="0" w:space="0" w:color="auto"/>
            <w:right w:val="none" w:sz="0" w:space="0" w:color="auto"/>
          </w:divBdr>
          <w:divsChild>
            <w:div w:id="286595253">
              <w:marLeft w:val="0"/>
              <w:marRight w:val="0"/>
              <w:marTop w:val="0"/>
              <w:marBottom w:val="0"/>
              <w:divBdr>
                <w:top w:val="none" w:sz="0" w:space="0" w:color="auto"/>
                <w:left w:val="none" w:sz="0" w:space="0" w:color="auto"/>
                <w:bottom w:val="none" w:sz="0" w:space="0" w:color="auto"/>
                <w:right w:val="none" w:sz="0" w:space="0" w:color="auto"/>
              </w:divBdr>
              <w:divsChild>
                <w:div w:id="1442601777">
                  <w:marLeft w:val="0"/>
                  <w:marRight w:val="0"/>
                  <w:marTop w:val="0"/>
                  <w:marBottom w:val="0"/>
                  <w:divBdr>
                    <w:top w:val="none" w:sz="0" w:space="0" w:color="auto"/>
                    <w:left w:val="none" w:sz="0" w:space="0" w:color="auto"/>
                    <w:bottom w:val="none" w:sz="0" w:space="0" w:color="auto"/>
                    <w:right w:val="none" w:sz="0" w:space="0" w:color="auto"/>
                  </w:divBdr>
                  <w:divsChild>
                    <w:div w:id="108653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597548">
      <w:bodyDiv w:val="1"/>
      <w:marLeft w:val="0"/>
      <w:marRight w:val="0"/>
      <w:marTop w:val="0"/>
      <w:marBottom w:val="0"/>
      <w:divBdr>
        <w:top w:val="none" w:sz="0" w:space="0" w:color="auto"/>
        <w:left w:val="none" w:sz="0" w:space="0" w:color="auto"/>
        <w:bottom w:val="none" w:sz="0" w:space="0" w:color="auto"/>
        <w:right w:val="none" w:sz="0" w:space="0" w:color="auto"/>
      </w:divBdr>
    </w:div>
    <w:div w:id="1932468790">
      <w:bodyDiv w:val="1"/>
      <w:marLeft w:val="0"/>
      <w:marRight w:val="0"/>
      <w:marTop w:val="0"/>
      <w:marBottom w:val="0"/>
      <w:divBdr>
        <w:top w:val="none" w:sz="0" w:space="0" w:color="auto"/>
        <w:left w:val="none" w:sz="0" w:space="0" w:color="auto"/>
        <w:bottom w:val="none" w:sz="0" w:space="0" w:color="auto"/>
        <w:right w:val="none" w:sz="0" w:space="0" w:color="auto"/>
      </w:divBdr>
      <w:divsChild>
        <w:div w:id="2078549220">
          <w:marLeft w:val="0"/>
          <w:marRight w:val="0"/>
          <w:marTop w:val="0"/>
          <w:marBottom w:val="0"/>
          <w:divBdr>
            <w:top w:val="none" w:sz="0" w:space="0" w:color="auto"/>
            <w:left w:val="none" w:sz="0" w:space="0" w:color="auto"/>
            <w:bottom w:val="none" w:sz="0" w:space="0" w:color="auto"/>
            <w:right w:val="none" w:sz="0" w:space="0" w:color="auto"/>
          </w:divBdr>
          <w:divsChild>
            <w:div w:id="504587367">
              <w:marLeft w:val="0"/>
              <w:marRight w:val="0"/>
              <w:marTop w:val="0"/>
              <w:marBottom w:val="0"/>
              <w:divBdr>
                <w:top w:val="none" w:sz="0" w:space="0" w:color="auto"/>
                <w:left w:val="none" w:sz="0" w:space="0" w:color="auto"/>
                <w:bottom w:val="none" w:sz="0" w:space="0" w:color="auto"/>
                <w:right w:val="none" w:sz="0" w:space="0" w:color="auto"/>
              </w:divBdr>
              <w:divsChild>
                <w:div w:id="828402696">
                  <w:marLeft w:val="0"/>
                  <w:marRight w:val="0"/>
                  <w:marTop w:val="0"/>
                  <w:marBottom w:val="0"/>
                  <w:divBdr>
                    <w:top w:val="none" w:sz="0" w:space="0" w:color="auto"/>
                    <w:left w:val="none" w:sz="0" w:space="0" w:color="auto"/>
                    <w:bottom w:val="none" w:sz="0" w:space="0" w:color="auto"/>
                    <w:right w:val="none" w:sz="0" w:space="0" w:color="auto"/>
                  </w:divBdr>
                  <w:divsChild>
                    <w:div w:id="135484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804500">
          <w:marLeft w:val="0"/>
          <w:marRight w:val="0"/>
          <w:marTop w:val="0"/>
          <w:marBottom w:val="0"/>
          <w:divBdr>
            <w:top w:val="none" w:sz="0" w:space="0" w:color="auto"/>
            <w:left w:val="none" w:sz="0" w:space="0" w:color="auto"/>
            <w:bottom w:val="none" w:sz="0" w:space="0" w:color="auto"/>
            <w:right w:val="none" w:sz="0" w:space="0" w:color="auto"/>
          </w:divBdr>
          <w:divsChild>
            <w:div w:id="2134517240">
              <w:marLeft w:val="0"/>
              <w:marRight w:val="0"/>
              <w:marTop w:val="0"/>
              <w:marBottom w:val="0"/>
              <w:divBdr>
                <w:top w:val="none" w:sz="0" w:space="0" w:color="auto"/>
                <w:left w:val="none" w:sz="0" w:space="0" w:color="auto"/>
                <w:bottom w:val="none" w:sz="0" w:space="0" w:color="auto"/>
                <w:right w:val="none" w:sz="0" w:space="0" w:color="auto"/>
              </w:divBdr>
              <w:divsChild>
                <w:div w:id="1818573971">
                  <w:marLeft w:val="0"/>
                  <w:marRight w:val="0"/>
                  <w:marTop w:val="0"/>
                  <w:marBottom w:val="0"/>
                  <w:divBdr>
                    <w:top w:val="none" w:sz="0" w:space="0" w:color="auto"/>
                    <w:left w:val="none" w:sz="0" w:space="0" w:color="auto"/>
                    <w:bottom w:val="none" w:sz="0" w:space="0" w:color="auto"/>
                    <w:right w:val="none" w:sz="0" w:space="0" w:color="auto"/>
                  </w:divBdr>
                  <w:divsChild>
                    <w:div w:id="143131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9864209">
      <w:bodyDiv w:val="1"/>
      <w:marLeft w:val="0"/>
      <w:marRight w:val="0"/>
      <w:marTop w:val="0"/>
      <w:marBottom w:val="0"/>
      <w:divBdr>
        <w:top w:val="none" w:sz="0" w:space="0" w:color="auto"/>
        <w:left w:val="none" w:sz="0" w:space="0" w:color="auto"/>
        <w:bottom w:val="none" w:sz="0" w:space="0" w:color="auto"/>
        <w:right w:val="none" w:sz="0" w:space="0" w:color="auto"/>
      </w:divBdr>
      <w:divsChild>
        <w:div w:id="1242524745">
          <w:marLeft w:val="0"/>
          <w:marRight w:val="0"/>
          <w:marTop w:val="0"/>
          <w:marBottom w:val="0"/>
          <w:divBdr>
            <w:top w:val="none" w:sz="0" w:space="0" w:color="auto"/>
            <w:left w:val="none" w:sz="0" w:space="0" w:color="auto"/>
            <w:bottom w:val="none" w:sz="0" w:space="0" w:color="auto"/>
            <w:right w:val="none" w:sz="0" w:space="0" w:color="auto"/>
          </w:divBdr>
          <w:divsChild>
            <w:div w:id="1498809923">
              <w:marLeft w:val="0"/>
              <w:marRight w:val="0"/>
              <w:marTop w:val="0"/>
              <w:marBottom w:val="0"/>
              <w:divBdr>
                <w:top w:val="none" w:sz="0" w:space="0" w:color="auto"/>
                <w:left w:val="none" w:sz="0" w:space="0" w:color="auto"/>
                <w:bottom w:val="none" w:sz="0" w:space="0" w:color="auto"/>
                <w:right w:val="none" w:sz="0" w:space="0" w:color="auto"/>
              </w:divBdr>
              <w:divsChild>
                <w:div w:id="521169950">
                  <w:marLeft w:val="0"/>
                  <w:marRight w:val="0"/>
                  <w:marTop w:val="0"/>
                  <w:marBottom w:val="0"/>
                  <w:divBdr>
                    <w:top w:val="none" w:sz="0" w:space="0" w:color="auto"/>
                    <w:left w:val="none" w:sz="0" w:space="0" w:color="auto"/>
                    <w:bottom w:val="none" w:sz="0" w:space="0" w:color="auto"/>
                    <w:right w:val="none" w:sz="0" w:space="0" w:color="auto"/>
                  </w:divBdr>
                  <w:divsChild>
                    <w:div w:id="76666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094441">
          <w:marLeft w:val="0"/>
          <w:marRight w:val="0"/>
          <w:marTop w:val="0"/>
          <w:marBottom w:val="0"/>
          <w:divBdr>
            <w:top w:val="none" w:sz="0" w:space="0" w:color="auto"/>
            <w:left w:val="none" w:sz="0" w:space="0" w:color="auto"/>
            <w:bottom w:val="none" w:sz="0" w:space="0" w:color="auto"/>
            <w:right w:val="none" w:sz="0" w:space="0" w:color="auto"/>
          </w:divBdr>
          <w:divsChild>
            <w:div w:id="352649977">
              <w:marLeft w:val="0"/>
              <w:marRight w:val="0"/>
              <w:marTop w:val="0"/>
              <w:marBottom w:val="0"/>
              <w:divBdr>
                <w:top w:val="none" w:sz="0" w:space="0" w:color="auto"/>
                <w:left w:val="none" w:sz="0" w:space="0" w:color="auto"/>
                <w:bottom w:val="none" w:sz="0" w:space="0" w:color="auto"/>
                <w:right w:val="none" w:sz="0" w:space="0" w:color="auto"/>
              </w:divBdr>
              <w:divsChild>
                <w:div w:id="2030325943">
                  <w:marLeft w:val="0"/>
                  <w:marRight w:val="0"/>
                  <w:marTop w:val="0"/>
                  <w:marBottom w:val="0"/>
                  <w:divBdr>
                    <w:top w:val="none" w:sz="0" w:space="0" w:color="auto"/>
                    <w:left w:val="none" w:sz="0" w:space="0" w:color="auto"/>
                    <w:bottom w:val="none" w:sz="0" w:space="0" w:color="auto"/>
                    <w:right w:val="none" w:sz="0" w:space="0" w:color="auto"/>
                  </w:divBdr>
                  <w:divsChild>
                    <w:div w:id="15165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9635125">
      <w:bodyDiv w:val="1"/>
      <w:marLeft w:val="0"/>
      <w:marRight w:val="0"/>
      <w:marTop w:val="0"/>
      <w:marBottom w:val="0"/>
      <w:divBdr>
        <w:top w:val="none" w:sz="0" w:space="0" w:color="auto"/>
        <w:left w:val="none" w:sz="0" w:space="0" w:color="auto"/>
        <w:bottom w:val="none" w:sz="0" w:space="0" w:color="auto"/>
        <w:right w:val="none" w:sz="0" w:space="0" w:color="auto"/>
      </w:divBdr>
      <w:divsChild>
        <w:div w:id="57435028">
          <w:marLeft w:val="0"/>
          <w:marRight w:val="0"/>
          <w:marTop w:val="0"/>
          <w:marBottom w:val="0"/>
          <w:divBdr>
            <w:top w:val="none" w:sz="0" w:space="0" w:color="auto"/>
            <w:left w:val="none" w:sz="0" w:space="0" w:color="auto"/>
            <w:bottom w:val="none" w:sz="0" w:space="0" w:color="auto"/>
            <w:right w:val="none" w:sz="0" w:space="0" w:color="auto"/>
          </w:divBdr>
          <w:divsChild>
            <w:div w:id="119878873">
              <w:marLeft w:val="0"/>
              <w:marRight w:val="0"/>
              <w:marTop w:val="0"/>
              <w:marBottom w:val="0"/>
              <w:divBdr>
                <w:top w:val="none" w:sz="0" w:space="0" w:color="auto"/>
                <w:left w:val="none" w:sz="0" w:space="0" w:color="auto"/>
                <w:bottom w:val="none" w:sz="0" w:space="0" w:color="auto"/>
                <w:right w:val="none" w:sz="0" w:space="0" w:color="auto"/>
              </w:divBdr>
              <w:divsChild>
                <w:div w:id="957415521">
                  <w:marLeft w:val="0"/>
                  <w:marRight w:val="0"/>
                  <w:marTop w:val="0"/>
                  <w:marBottom w:val="0"/>
                  <w:divBdr>
                    <w:top w:val="none" w:sz="0" w:space="0" w:color="auto"/>
                    <w:left w:val="none" w:sz="0" w:space="0" w:color="auto"/>
                    <w:bottom w:val="none" w:sz="0" w:space="0" w:color="auto"/>
                    <w:right w:val="none" w:sz="0" w:space="0" w:color="auto"/>
                  </w:divBdr>
                  <w:divsChild>
                    <w:div w:id="105959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04532">
          <w:marLeft w:val="0"/>
          <w:marRight w:val="0"/>
          <w:marTop w:val="0"/>
          <w:marBottom w:val="0"/>
          <w:divBdr>
            <w:top w:val="none" w:sz="0" w:space="0" w:color="auto"/>
            <w:left w:val="none" w:sz="0" w:space="0" w:color="auto"/>
            <w:bottom w:val="none" w:sz="0" w:space="0" w:color="auto"/>
            <w:right w:val="none" w:sz="0" w:space="0" w:color="auto"/>
          </w:divBdr>
          <w:divsChild>
            <w:div w:id="2112122401">
              <w:marLeft w:val="0"/>
              <w:marRight w:val="0"/>
              <w:marTop w:val="0"/>
              <w:marBottom w:val="0"/>
              <w:divBdr>
                <w:top w:val="none" w:sz="0" w:space="0" w:color="auto"/>
                <w:left w:val="none" w:sz="0" w:space="0" w:color="auto"/>
                <w:bottom w:val="none" w:sz="0" w:space="0" w:color="auto"/>
                <w:right w:val="none" w:sz="0" w:space="0" w:color="auto"/>
              </w:divBdr>
              <w:divsChild>
                <w:div w:id="1739016047">
                  <w:marLeft w:val="0"/>
                  <w:marRight w:val="0"/>
                  <w:marTop w:val="0"/>
                  <w:marBottom w:val="0"/>
                  <w:divBdr>
                    <w:top w:val="none" w:sz="0" w:space="0" w:color="auto"/>
                    <w:left w:val="none" w:sz="0" w:space="0" w:color="auto"/>
                    <w:bottom w:val="none" w:sz="0" w:space="0" w:color="auto"/>
                    <w:right w:val="none" w:sz="0" w:space="0" w:color="auto"/>
                  </w:divBdr>
                  <w:divsChild>
                    <w:div w:id="135557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277</TotalTime>
  <Pages>12</Pages>
  <Words>1799</Words>
  <Characters>10258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Dell</cp:lastModifiedBy>
  <cp:revision>21</cp:revision>
  <dcterms:created xsi:type="dcterms:W3CDTF">2024-07-09T15:10:00Z</dcterms:created>
  <dcterms:modified xsi:type="dcterms:W3CDTF">2024-07-11T02:26:00Z</dcterms:modified>
</cp:coreProperties>
</file>