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E5" w:rsidRDefault="00A96405">
      <w:pPr>
        <w:pStyle w:val="Title"/>
        <w:spacing w:line="42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16"/>
      </w:tblGrid>
      <w:tr w:rsidR="00B06EE5">
        <w:trPr>
          <w:trHeight w:val="354"/>
        </w:trPr>
        <w:tc>
          <w:tcPr>
            <w:tcW w:w="4821" w:type="dxa"/>
          </w:tcPr>
          <w:p w:rsidR="00B06EE5" w:rsidRDefault="00A96405">
            <w:pPr>
              <w:pStyle w:val="TableParagraph"/>
              <w:spacing w:before="0" w:line="249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4816" w:type="dxa"/>
            <w:tcBorders>
              <w:right w:val="single" w:sz="6" w:space="0" w:color="000000"/>
            </w:tcBorders>
          </w:tcPr>
          <w:p w:rsidR="00B06EE5" w:rsidRDefault="00A96405">
            <w:pPr>
              <w:pStyle w:val="TableParagraph"/>
              <w:spacing w:before="0" w:line="249" w:lineRule="exact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06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November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2022</w:t>
            </w:r>
          </w:p>
        </w:tc>
      </w:tr>
      <w:tr w:rsidR="00B06EE5">
        <w:trPr>
          <w:trHeight w:val="383"/>
        </w:trPr>
        <w:tc>
          <w:tcPr>
            <w:tcW w:w="4821" w:type="dxa"/>
          </w:tcPr>
          <w:p w:rsidR="00B06EE5" w:rsidRDefault="00A96405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Team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4816" w:type="dxa"/>
            <w:tcBorders>
              <w:right w:val="single" w:sz="6" w:space="0" w:color="000000"/>
            </w:tcBorders>
          </w:tcPr>
          <w:p w:rsidR="00B06EE5" w:rsidRDefault="00B32B5A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PNT2022TMID45254</w:t>
            </w:r>
            <w:bookmarkStart w:id="0" w:name="_GoBack"/>
            <w:bookmarkEnd w:id="0"/>
          </w:p>
        </w:tc>
      </w:tr>
      <w:tr w:rsidR="00B06EE5">
        <w:trPr>
          <w:trHeight w:val="738"/>
        </w:trPr>
        <w:tc>
          <w:tcPr>
            <w:tcW w:w="4821" w:type="dxa"/>
          </w:tcPr>
          <w:p w:rsidR="00B06EE5" w:rsidRDefault="00A96405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4816" w:type="dxa"/>
            <w:tcBorders>
              <w:right w:val="single" w:sz="6" w:space="0" w:color="000000"/>
            </w:tcBorders>
          </w:tcPr>
          <w:p w:rsidR="00B06EE5" w:rsidRDefault="00A96405">
            <w:pPr>
              <w:pStyle w:val="TableParagraph"/>
              <w:spacing w:before="3" w:line="237" w:lineRule="auto"/>
              <w:ind w:left="105" w:right="25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Real-Time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Communication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</w:rPr>
              <w:t>System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Powered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by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AI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for Specially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Abled</w:t>
            </w:r>
          </w:p>
        </w:tc>
      </w:tr>
      <w:tr w:rsidR="00B06EE5">
        <w:trPr>
          <w:trHeight w:val="379"/>
        </w:trPr>
        <w:tc>
          <w:tcPr>
            <w:tcW w:w="4821" w:type="dxa"/>
          </w:tcPr>
          <w:p w:rsidR="00B06EE5" w:rsidRDefault="00A96405">
            <w:pPr>
              <w:pStyle w:val="TableParagraph"/>
              <w:spacing w:before="0" w:line="249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Maximum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>marks</w:t>
            </w:r>
          </w:p>
        </w:tc>
        <w:tc>
          <w:tcPr>
            <w:tcW w:w="4816" w:type="dxa"/>
            <w:tcBorders>
              <w:right w:val="single" w:sz="6" w:space="0" w:color="000000"/>
            </w:tcBorders>
          </w:tcPr>
          <w:p w:rsidR="00B06EE5" w:rsidRDefault="00A96405">
            <w:pPr>
              <w:pStyle w:val="TableParagraph"/>
              <w:spacing w:before="0" w:line="249" w:lineRule="exact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Marks</w:t>
            </w:r>
          </w:p>
        </w:tc>
      </w:tr>
    </w:tbl>
    <w:p w:rsidR="00B06EE5" w:rsidRDefault="00B06EE5">
      <w:pPr>
        <w:pStyle w:val="BodyText"/>
        <w:rPr>
          <w:rFonts w:ascii="Times New Roman"/>
          <w:sz w:val="30"/>
        </w:rPr>
      </w:pPr>
    </w:p>
    <w:p w:rsidR="00B06EE5" w:rsidRDefault="00B06EE5">
      <w:pPr>
        <w:pStyle w:val="BodyText"/>
        <w:rPr>
          <w:rFonts w:ascii="Times New Roman"/>
          <w:sz w:val="30"/>
        </w:rPr>
      </w:pPr>
    </w:p>
    <w:p w:rsidR="00B06EE5" w:rsidRDefault="00B06EE5">
      <w:pPr>
        <w:pStyle w:val="BodyText"/>
        <w:spacing w:before="10"/>
        <w:rPr>
          <w:rFonts w:ascii="Times New Roman"/>
          <w:sz w:val="24"/>
        </w:rPr>
      </w:pPr>
    </w:p>
    <w:p w:rsidR="00B06EE5" w:rsidRDefault="00A96405">
      <w:pPr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Technical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Architecture:</w:t>
      </w:r>
    </w:p>
    <w:p w:rsidR="00B06EE5" w:rsidRDefault="00B06EE5">
      <w:pPr>
        <w:pStyle w:val="BodyText"/>
        <w:spacing w:before="1"/>
        <w:rPr>
          <w:rFonts w:ascii="Times New Roman"/>
          <w:sz w:val="21"/>
        </w:rPr>
      </w:pPr>
    </w:p>
    <w:p w:rsidR="00B06EE5" w:rsidRDefault="00A96405">
      <w:pPr>
        <w:spacing w:line="273" w:lineRule="auto"/>
        <w:ind w:left="4604" w:right="503" w:hanging="4298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Deliverable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architectural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as per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table1 &amp;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2</w:t>
      </w:r>
    </w:p>
    <w:p w:rsidR="00B06EE5" w:rsidRDefault="00A96405">
      <w:pPr>
        <w:pStyle w:val="BodyText"/>
        <w:spacing w:before="211"/>
        <w:ind w:left="220"/>
      </w:pPr>
      <w:r>
        <w:t>Example:</w:t>
      </w:r>
      <w:r>
        <w:rPr>
          <w:spacing w:val="-3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Powered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Specially</w:t>
      </w:r>
      <w:r>
        <w:rPr>
          <w:spacing w:val="-4"/>
        </w:rPr>
        <w:t xml:space="preserve"> </w:t>
      </w:r>
      <w:r>
        <w:t>Abled</w:t>
      </w:r>
    </w:p>
    <w:p w:rsidR="00B06EE5" w:rsidRDefault="00B06EE5">
      <w:pPr>
        <w:rPr>
          <w:b/>
          <w:sz w:val="20"/>
        </w:rPr>
      </w:pPr>
    </w:p>
    <w:p w:rsidR="00B06EE5" w:rsidRDefault="00A96405">
      <w:pPr>
        <w:spacing w:before="3"/>
        <w:rPr>
          <w:b/>
          <w:sz w:val="28"/>
        </w:rPr>
      </w:pPr>
      <w:r>
        <w:pict>
          <v:group id="_x0000_s1026" style="position:absolute;margin-left:64.7pt;margin-top:19.2pt;width:512.1pt;height:234.8pt;z-index:-251657216;mso-wrap-distance-left:0;mso-wrap-distance-right:0;mso-position-horizontal-relative:page" coordorigin="1294,384" coordsize="10242,46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1470;top:513;width:9407;height:4320">
              <v:imagedata r:id="rId5" o:title=""/>
            </v:shape>
            <v:rect id="_x0000_s1093" style="position:absolute;left:3116;top:756;width:1314;height:465" filled="f" strokecolor="#ffc000"/>
            <v:shape id="_x0000_s1092" style="position:absolute;left:7163;top:391;width:3484;height:3091" coordorigin="7163,392" coordsize="3484,3091" o:spt="100" adj="0,,0" path="m8585,392r-1422,l7163,814r1422,l8585,392xm10647,2767r-1722,l8925,3483r1722,l10647,2767xe" stroked="f">
              <v:stroke joinstyle="round"/>
              <v:formulas/>
              <v:path arrowok="t" o:connecttype="segments"/>
            </v:shape>
            <v:rect id="_x0000_s1091" style="position:absolute;left:8925;top:2766;width:1722;height:716" filled="f" strokecolor="white"/>
            <v:rect id="_x0000_s1090" style="position:absolute;left:9807;top:1023;width:1722;height:844" stroked="f"/>
            <v:rect id="_x0000_s1089" style="position:absolute;left:9807;top:1023;width:1722;height:844" filled="f" strokecolor="white"/>
            <v:rect id="_x0000_s1088" style="position:absolute;left:3531;top:3243;width:239;height:761" stroked="f"/>
            <v:rect id="_x0000_s1087" style="position:absolute;left:3531;top:3243;width:239;height:761" filled="f" strokecolor="white"/>
            <v:shape id="_x0000_s1086" style="position:absolute;left:3471;top:3482;width:120;height:503" coordorigin="3471,3483" coordsize="120,503" o:spt="100" adj="0,,0" path="m3541,3583r-20,l3521,3986r20,l3541,3583xm3531,3483r-60,120l3521,3603r,-20l3581,3583r-50,-100xm3581,3583r-40,l3541,3603r50,l3581,3583xe" fillcolor="black" stroked="f">
              <v:stroke joinstyle="round"/>
              <v:formulas/>
              <v:path arrowok="t" o:connecttype="segments"/>
            </v:shape>
            <v:rect id="_x0000_s1085" style="position:absolute;left:3008;top:2948;width:1148;height:421" stroked="f"/>
            <v:rect id="_x0000_s1084" style="position:absolute;left:3008;top:2948;width:1148;height:421" filled="f" strokecolor="white"/>
            <v:rect id="_x0000_s1083" style="position:absolute;left:1836;top:3048;width:239;height:495" stroked="f"/>
            <v:rect id="_x0000_s1082" style="position:absolute;left:1836;top:3048;width:239;height:495" filled="f" strokecolor="white"/>
            <v:shape id="_x0000_s1081" style="position:absolute;left:1937;top:3048;width:120;height:503" coordorigin="1937,3049" coordsize="120,503" o:spt="100" adj="0,,0" path="m2007,3149r-20,l1987,3552r20,l2007,3149xm1997,3049r-60,120l1987,3169r,-20l2047,3149r-50,-100xm2047,3149r-40,l2007,3169r50,l2047,3149xe" fillcolor="black" stroked="f">
              <v:stroke joinstyle="round"/>
              <v:formulas/>
              <v:path arrowok="t" o:connecttype="segments"/>
            </v:shape>
            <v:rect id="_x0000_s1080" style="position:absolute;left:1758;top:1023;width:239;height:495" stroked="f"/>
            <v:rect id="_x0000_s1079" style="position:absolute;left:1758;top:1023;width:239;height:495" filled="f" strokecolor="white"/>
            <v:rect id="_x0000_s1078" style="position:absolute;left:1302;top:1518;width:1314;height:533" stroked="f"/>
            <v:rect id="_x0000_s1077" style="position:absolute;left:1302;top:1518;width:1314;height:533" filled="f" strokecolor="white"/>
            <v:line id="_x0000_s1076" style="position:absolute" from="1947,967" to="3008,939"/>
            <v:rect id="_x0000_s1075" style="position:absolute;left:1947;top:1023;width:1142;height:143" stroked="f"/>
            <v:rect id="_x0000_s1074" style="position:absolute;left:1947;top:1023;width:1142;height:143" filled="f" strokecolor="white"/>
            <v:shape id="_x0000_s1073" style="position:absolute;left:1887;top:954;width:120;height:503" coordorigin="1887,955" coordsize="120,503" o:spt="100" adj="0,,0" path="m1937,1338r-50,l1947,1458r50,-100l1937,1358r,-20xm1957,955r-20,l1937,1358r20,l1957,955xm2007,1338r-50,l1957,1358r40,l2007,1338xe" fillcolor="black" stroked="f">
              <v:stroke joinstyle="round"/>
              <v:formulas/>
              <v:path arrowok="t" o:connecttype="segments"/>
            </v:shape>
            <v:rect id="_x0000_s1072" style="position:absolute;left:3468;top:1263;width:257;height:788" stroked="f"/>
            <v:rect id="_x0000_s1071" style="position:absolute;left:3468;top:1263;width:257;height:788" filled="f" strokecolor="white"/>
            <v:shape id="_x0000_s1070" style="position:absolute;left:3556;top:1322;width:120;height:638" coordorigin="3556,1323" coordsize="120,638" o:spt="100" adj="0,,0" path="m3626,1423r-20,l3606,1961r20,l3626,1423xm3616,1323r-60,120l3606,1443r,-20l3666,1423r-50,-100xm3666,1423r-40,l3626,1443r50,l3666,1423xe" fillcolor="black" stroked="f">
              <v:stroke joinstyle="round"/>
              <v:formulas/>
              <v:path arrowok="t" o:connecttype="segments"/>
            </v:shape>
            <v:rect id="_x0000_s1069" style="position:absolute;left:4318;top:1490;width:2022;height:465" stroked="f"/>
            <v:rect id="_x0000_s1068" style="position:absolute;left:4318;top:1490;width:2022;height:465" filled="f" strokecolor="white"/>
            <v:rect id="_x0000_s1067" style="position:absolute;left:4886;top:1955;width:154;height:143" stroked="f"/>
            <v:rect id="_x0000_s1066" style="position:absolute;left:4886;top:1955;width:154;height:143" filled="f" strokecolor="white"/>
            <v:rect id="_x0000_s1065" style="position:absolute;left:5276;top:2409;width:654;height:143" stroked="f"/>
            <v:rect id="_x0000_s1064" style="position:absolute;left:5276;top:2409;width:654;height:143" filled="f" strokecolor="white"/>
            <v:rect id="_x0000_s1063" style="position:absolute;left:4056;top:2531;width:477;height:143" stroked="f"/>
            <v:rect id="_x0000_s1062" style="position:absolute;left:4056;top:2531;width:477;height:143" filled="f" strokecolor="white"/>
            <v:rect id="_x0000_s1061" style="position:absolute;left:2439;top:2475;width:728;height:143" stroked="f"/>
            <v:rect id="_x0000_s1060" style="position:absolute;left:2439;top:2475;width:728;height:143" filled="f" strokecolor="white"/>
            <v:rect id="_x0000_s1059" style="position:absolute;left:6179;top:1166;width:1036;height:789" stroked="f"/>
            <v:rect id="_x0000_s1058" style="position:absolute;left:6179;top:1166;width:1036;height:789" filled="f" strokecolor="white"/>
            <v:rect id="_x0000_s1057" style="position:absolute;left:7986;top:1023;width:1065;height:844" stroked="f"/>
            <v:rect id="_x0000_s1056" style="position:absolute;left:7986;top:1023;width:1065;height:844" filled="f" strokecolor="white"/>
            <v:rect id="_x0000_s1055" style="position:absolute;left:9411;top:2196;width:596;height:213" stroked="f"/>
            <v:rect id="_x0000_s1054" style="position:absolute;left:9411;top:2196;width:596;height:213" filled="f" strokecolor="white"/>
            <v:rect id="_x0000_s1053" style="position:absolute;left:7949;top:2808;width:1036;height:943" stroked="f"/>
            <v:rect id="_x0000_s1052" style="position:absolute;left:7949;top:2808;width:1036;height:943" filled="f" strokecolor="white"/>
            <v:rect id="_x0000_s1051" style="position:absolute;left:4849;top:3048;width:1234;height:937" stroked="f"/>
            <v:rect id="_x0000_s1050" style="position:absolute;left:4849;top:3048;width:1234;height:937" filled="f" strokecolor="white"/>
            <v:rect id="_x0000_s1049" style="position:absolute;left:5930;top:3543;width:1285;height:321" stroked="f"/>
            <v:rect id="_x0000_s1048" style="position:absolute;left:5930;top:3543;width:1285;height:321" filled="f" strokecolor="white"/>
            <v:rect id="_x0000_s1047" style="position:absolute;left:5605;top:3017;width:1558;height:465" stroked="f"/>
            <v:rect id="_x0000_s1046" style="position:absolute;left:5605;top:3017;width:1558;height:465" filled="f" strokecolor="white"/>
            <v:rect id="_x0000_s1045" style="position:absolute;left:7112;top:4004;width:1282;height:465" stroked="f"/>
            <v:rect id="_x0000_s1044" style="position:absolute;left:7112;top:4004;width:1282;height:465" filled="f" strokecolor="white"/>
            <v:shape id="_x0000_s1043" style="position:absolute;left:2507;top:1107;width:7438;height:2436" coordorigin="2507,1108" coordsize="7438,2436" o:spt="100" adj="0,,0" path="m3131,2477r-120,-60l3011,2467r-504,-1l2507,2486r504,1l3011,2537r100,-50l3131,2477xm4486,2466r-292,l4194,2416r-120,60l4194,2536r,-50l4486,2486r,-20xm5878,2468r-464,1l5414,2419r-120,60l5414,2539r,-50l5414,2489r464,-1l5878,2468xm6296,1895r-120,-60l6176,1885r-1173,-1l5003,1904r1173,1l6176,1955r100,-50l6276,1905r20,-10xm8827,1158r-721,l8106,1108r-120,60l8106,1228r,-50l8827,1178r,-20xm8882,3473r-637,1l8245,3424r-120,60l8245,3544r,-50l8245,3494r637,-1l8882,3473xm9945,2289r-464,1l9481,2240r-120,60l9481,2360r,-50l9481,2310r464,-1l9945,2289xe" fillcolor="black" stroked="f">
              <v:stroke joinstyle="round"/>
              <v:formulas/>
              <v:path arrowok="t" o:connecttype="segments"/>
            </v:shape>
            <v:shape id="_x0000_s1042" style="position:absolute;left:4930;top:1207;width:2233;height:2344" coordorigin="4930,1208" coordsize="2233,2344" o:spt="100" adj="0,,0" path="m5003,1895r,157m7112,3544r-2182,8m6399,1208r764,e" filled="f">
              <v:stroke joinstyle="round"/>
              <v:formulas/>
              <v:path arrowok="t" o:connecttype="segments"/>
            </v:shape>
            <v:shape id="_x0000_s1041" style="position:absolute;left:4871;top:1207;width:1588;height:2344" coordorigin="4871,1208" coordsize="1588,2344" o:spt="100" adj="0,,0" path="m4991,3187r-10,-20l4931,3067r-60,120l4921,3187r,365l4941,3552r,-365l4991,3187xm6459,1702r-50,l6409,1208r-20,l6389,1702r-50,l6399,1822r50,-100l6459,1702xe" fillcolor="black" stroked="f">
              <v:stroke joinstyle="round"/>
              <v:formulas/>
              <v:path arrowok="t" o:connecttype="segments"/>
            </v:shape>
            <v:shape id="_x0000_s1040" style="position:absolute;left:8827;top:1167;width:56;height:2316" coordorigin="8827,1168" coordsize="56,2316" o:spt="100" adj="0,,0" path="m8827,1168r,654m8882,2895r1,589e" filled="f">
              <v:stroke joinstyle="round"/>
              <v:formulas/>
              <v:path arrowok="t" o:connecttype="segments"/>
            </v:shape>
            <v:rect id="_x0000_s1039" style="position:absolute;left:1468;top:4607;width:1148;height:465" stroked="f"/>
            <v:rect id="_x0000_s1038" style="position:absolute;left:1468;top:4607;width:1148;height:465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9963;top:1148;width:803;height:442" filled="f" stroked="f">
              <v:textbox inset="0,0,0,0">
                <w:txbxContent>
                  <w:p w:rsidR="00B06EE5" w:rsidRDefault="00A96405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Image</w:t>
                    </w:r>
                  </w:p>
                  <w:p w:rsidR="00B06EE5" w:rsidRDefault="00A96405">
                    <w:pPr>
                      <w:spacing w:line="23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Database</w:t>
                    </w:r>
                  </w:p>
                </w:txbxContent>
              </v:textbox>
            </v:shape>
            <v:shape id="_x0000_s1036" type="#_x0000_t202" style="position:absolute;left:1603;top:1647;width:727;height:221" filled="f" stroked="f">
              <v:textbox inset="0,0,0,0">
                <w:txbxContent>
                  <w:p w:rsidR="00B06EE5" w:rsidRDefault="00A96405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Flask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UI</w:t>
                    </w:r>
                  </w:p>
                </w:txbxContent>
              </v:textbox>
            </v:shape>
            <v:shape id="_x0000_s1035" type="#_x0000_t202" style="position:absolute;left:5786;top:3131;width:1221;height:183" filled="f" stroked="f">
              <v:textbox inset="0,0,0,0">
                <w:txbxContent>
                  <w:p w:rsidR="00B06EE5" w:rsidRDefault="00A96405">
                    <w:pPr>
                      <w:spacing w:line="18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Neural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Network</w:t>
                    </w:r>
                  </w:p>
                </w:txbxContent>
              </v:textbox>
            </v:shape>
            <v:shape id="_x0000_s1034" type="#_x0000_t202" style="position:absolute;left:9080;top:2886;width:1186;height:480" filled="f" stroked="f">
              <v:textbox inset="0,0,0,0">
                <w:txbxContent>
                  <w:p w:rsidR="00B06EE5" w:rsidRDefault="00A96405">
                    <w:pPr>
                      <w:spacing w:line="20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Image</w:t>
                    </w:r>
                  </w:p>
                  <w:p w:rsidR="00B06EE5" w:rsidRDefault="00A96405">
                    <w:pPr>
                      <w:spacing w:before="34" w:line="241" w:lineRule="exact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preprocessing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7265;top:4120;width:734;height:183" filled="f" stroked="f">
              <v:textbox inset="0,0,0,0">
                <w:txbxContent>
                  <w:p w:rsidR="00B06EE5" w:rsidRDefault="00A96405">
                    <w:pPr>
                      <w:spacing w:line="18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Test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1032" type="#_x0000_t202" style="position:absolute;left:1834;top:4735;width:440;height:221" filled="f" stroked="f">
              <v:textbox inset="0,0,0,0">
                <w:txbxContent>
                  <w:p w:rsidR="00B06EE5" w:rsidRDefault="00A96405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User</w:t>
                    </w:r>
                  </w:p>
                </w:txbxContent>
              </v:textbox>
            </v:shape>
            <v:shape id="_x0000_s1031" type="#_x0000_t202" style="position:absolute;left:3000;top:2941;width:1163;height:303" stroked="f">
              <v:textbox inset="0,0,0,0">
                <w:txbxContent>
                  <w:p w:rsidR="00B06EE5" w:rsidRDefault="00A96405">
                    <w:pPr>
                      <w:spacing w:before="93" w:line="209" w:lineRule="exact"/>
                      <w:ind w:left="298"/>
                      <w:rPr>
                        <w:b/>
                      </w:rPr>
                    </w:pPr>
                    <w:r>
                      <w:rPr>
                        <w:b/>
                      </w:rPr>
                      <w:t>Image</w:t>
                    </w:r>
                  </w:p>
                </w:txbxContent>
              </v:textbox>
            </v:shape>
            <v:shape id="_x0000_s1030" type="#_x0000_t202" style="position:absolute;left:4310;top:1483;width:2030;height:480" filled="f" stroked="f">
              <v:textbox inset="0,0,0,0">
                <w:txbxContent>
                  <w:p w:rsidR="00B06EE5" w:rsidRDefault="00A96405">
                    <w:pPr>
                      <w:spacing w:before="91"/>
                      <w:ind w:left="534"/>
                      <w:rPr>
                        <w:b/>
                      </w:rPr>
                    </w:pPr>
                    <w:r>
                      <w:rPr>
                        <w:b/>
                      </w:rPr>
                      <w:t>Evaluation</w:t>
                    </w:r>
                  </w:p>
                </w:txbxContent>
              </v:textbox>
            </v:shape>
            <v:shape id="_x0000_s1029" type="#_x0000_t202" style="position:absolute;left:3123;top:764;width:1299;height:450" stroked="f">
              <v:textbox inset="0,0,0,0">
                <w:txbxContent>
                  <w:p w:rsidR="00B06EE5" w:rsidRDefault="00A96405">
                    <w:pPr>
                      <w:spacing w:before="76"/>
                      <w:ind w:left="185"/>
                      <w:rPr>
                        <w:b/>
                      </w:rPr>
                    </w:pPr>
                    <w:r>
                      <w:rPr>
                        <w:b/>
                      </w:rPr>
                      <w:t>Prediction</w:t>
                    </w:r>
                  </w:p>
                </w:txbxContent>
              </v:textbox>
            </v:shape>
            <v:shape id="_x0000_s1028" type="#_x0000_t202" style="position:absolute;left:3089;top:4073;width:1148;height:465" strokecolor="#ffc000">
              <v:textbox inset="0,0,0,0">
                <w:txbxContent>
                  <w:p w:rsidR="00B06EE5" w:rsidRDefault="00A96405">
                    <w:pPr>
                      <w:spacing w:before="77"/>
                      <w:ind w:left="284"/>
                      <w:rPr>
                        <w:b/>
                      </w:rPr>
                    </w:pPr>
                    <w:r>
                      <w:rPr>
                        <w:b/>
                      </w:rPr>
                      <w:t>Image</w:t>
                    </w:r>
                  </w:p>
                </w:txbxContent>
              </v:textbox>
            </v:shape>
            <v:shape id="_x0000_s1027" type="#_x0000_t202" style="position:absolute;left:7163;top:391;width:1422;height:422" filled="f" strokecolor="#ffc000">
              <v:textbox inset="0,0,0,0">
                <w:txbxContent>
                  <w:p w:rsidR="00B06EE5" w:rsidRDefault="00A96405">
                    <w:pPr>
                      <w:spacing w:before="76"/>
                      <w:ind w:left="229"/>
                      <w:rPr>
                        <w:b/>
                      </w:rPr>
                    </w:pPr>
                    <w:r>
                      <w:rPr>
                        <w:b/>
                      </w:rPr>
                      <w:t>Train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6EE5" w:rsidRDefault="00B06EE5">
      <w:pPr>
        <w:rPr>
          <w:sz w:val="28"/>
        </w:rPr>
        <w:sectPr w:rsidR="00B06EE5">
          <w:type w:val="continuous"/>
          <w:pgSz w:w="12240" w:h="15840"/>
          <w:pgMar w:top="1380" w:right="660" w:bottom="280" w:left="1220" w:header="720" w:footer="720" w:gutter="0"/>
          <w:cols w:space="720"/>
        </w:sectPr>
      </w:pPr>
    </w:p>
    <w:p w:rsidR="00B06EE5" w:rsidRDefault="00B06EE5">
      <w:pPr>
        <w:rPr>
          <w:b/>
          <w:sz w:val="20"/>
        </w:rPr>
      </w:pPr>
    </w:p>
    <w:p w:rsidR="00B06EE5" w:rsidRDefault="00B06EE5">
      <w:pPr>
        <w:rPr>
          <w:b/>
          <w:sz w:val="20"/>
        </w:rPr>
      </w:pPr>
    </w:p>
    <w:p w:rsidR="00B06EE5" w:rsidRDefault="00B06EE5">
      <w:pPr>
        <w:rPr>
          <w:b/>
          <w:sz w:val="20"/>
        </w:rPr>
      </w:pPr>
    </w:p>
    <w:p w:rsidR="00B06EE5" w:rsidRDefault="00A96405">
      <w:pPr>
        <w:pStyle w:val="BodyText"/>
        <w:spacing w:before="194"/>
        <w:ind w:left="2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Technologies:</w:t>
      </w:r>
    </w:p>
    <w:p w:rsidR="00B06EE5" w:rsidRDefault="00B06EE5">
      <w:pPr>
        <w:spacing w:before="6" w:after="1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1714"/>
        <w:gridCol w:w="5104"/>
        <w:gridCol w:w="2535"/>
      </w:tblGrid>
      <w:tr w:rsidR="00B06EE5">
        <w:trPr>
          <w:trHeight w:val="465"/>
        </w:trPr>
        <w:tc>
          <w:tcPr>
            <w:tcW w:w="783" w:type="dxa"/>
          </w:tcPr>
          <w:p w:rsidR="00B06EE5" w:rsidRDefault="00A96405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714" w:type="dxa"/>
          </w:tcPr>
          <w:p w:rsidR="00B06EE5" w:rsidRDefault="00A96405">
            <w:pPr>
              <w:pStyle w:val="TableParagrap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06EE5">
        <w:trPr>
          <w:trHeight w:val="998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1.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User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ind w:right="550"/>
            </w:pPr>
            <w:r>
              <w:t>Deaf and dumb people willing to communicate</w:t>
            </w:r>
            <w:r>
              <w:rPr>
                <w:spacing w:val="1"/>
              </w:rPr>
              <w:t xml:space="preserve"> </w:t>
            </w:r>
            <w:r>
              <w:t>efficiently,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hassle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others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>surrounding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techniques</w:t>
            </w:r>
          </w:p>
        </w:tc>
      </w:tr>
      <w:tr w:rsidR="00B06EE5">
        <w:trPr>
          <w:trHeight w:val="1017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2.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Flask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ind w:right="143"/>
              <w:jc w:val="bot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components of</w:t>
            </w:r>
            <w:r>
              <w:rPr>
                <w:spacing w:val="-4"/>
              </w:rPr>
              <w:t xml:space="preserve"> </w:t>
            </w:r>
            <w:r>
              <w:t>Flask’s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allow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8"/>
              </w:rPr>
              <w:t xml:space="preserve"> </w:t>
            </w:r>
            <w:r>
              <w:t>interact with clients that make use of your application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gather</w:t>
            </w:r>
            <w:r>
              <w:rPr>
                <w:spacing w:val="-2"/>
              </w:rPr>
              <w:t xml:space="preserve"> </w:t>
            </w:r>
            <w:r>
              <w:t>information.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  <w:ind w:right="389"/>
            </w:pPr>
            <w:r>
              <w:t>Can be executed using</w:t>
            </w:r>
            <w:r>
              <w:rPr>
                <w:spacing w:val="-48"/>
              </w:rPr>
              <w:t xml:space="preserve"> </w:t>
            </w:r>
            <w:r>
              <w:t>existing cloud</w:t>
            </w:r>
            <w:r>
              <w:rPr>
                <w:spacing w:val="1"/>
              </w:rPr>
              <w:t xml:space="preserve"> </w:t>
            </w:r>
            <w:r>
              <w:t>technologies</w:t>
            </w:r>
          </w:p>
        </w:tc>
      </w:tr>
      <w:tr w:rsidR="00B06EE5">
        <w:trPr>
          <w:trHeight w:val="1017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3.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Dataset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initial</w:t>
            </w:r>
            <w:r>
              <w:rPr>
                <w:spacing w:val="-2"/>
              </w:rPr>
              <w:t xml:space="preserve"> </w:t>
            </w:r>
            <w:r>
              <w:t>prototype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trained</w:t>
            </w:r>
            <w:r>
              <w:rPr>
                <w:spacing w:val="-4"/>
              </w:rPr>
              <w:t xml:space="preserve"> </w:t>
            </w:r>
            <w:r>
              <w:t>on a</w:t>
            </w:r>
            <w:r>
              <w:rPr>
                <w:spacing w:val="-47"/>
              </w:rPr>
              <w:t xml:space="preserve"> </w:t>
            </w:r>
            <w:r>
              <w:t>subset of the dataset containing 20 different sign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>adhering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American</w:t>
            </w:r>
            <w:r>
              <w:rPr>
                <w:spacing w:val="-3"/>
              </w:rPr>
              <w:t xml:space="preserve"> </w:t>
            </w:r>
            <w:r>
              <w:t>Sign</w:t>
            </w:r>
            <w:r>
              <w:rPr>
                <w:spacing w:val="-3"/>
              </w:rPr>
              <w:t xml:space="preserve"> </w:t>
            </w:r>
            <w:r>
              <w:t>Language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techniques</w:t>
            </w:r>
          </w:p>
        </w:tc>
      </w:tr>
      <w:tr w:rsidR="00B06EE5">
        <w:trPr>
          <w:trHeight w:val="1012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4.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  <w:ind w:right="321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ind w:right="121"/>
            </w:pPr>
            <w:r>
              <w:t>The images in the dataset are preprocessed to</w:t>
            </w:r>
            <w:r>
              <w:rPr>
                <w:spacing w:val="1"/>
              </w:rPr>
              <w:t xml:space="preserve"> </w:t>
            </w: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sharpness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clarity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remove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noise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</w:pPr>
            <w:r>
              <w:t>ANN,</w:t>
            </w:r>
            <w:r>
              <w:rPr>
                <w:spacing w:val="-4"/>
              </w:rPr>
              <w:t xml:space="preserve"> </w:t>
            </w:r>
            <w:r>
              <w:t>CNN,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OpenCV</w:t>
            </w:r>
            <w:proofErr w:type="spellEnd"/>
          </w:p>
        </w:tc>
      </w:tr>
      <w:tr w:rsidR="00B06EE5">
        <w:trPr>
          <w:trHeight w:val="1353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5.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Training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ind w:right="271"/>
            </w:pPr>
            <w:r>
              <w:t>SVM is run on the training dataset to extract</w:t>
            </w:r>
            <w:r>
              <w:rPr>
                <w:spacing w:val="1"/>
              </w:rPr>
              <w:t xml:space="preserve"> </w:t>
            </w:r>
            <w:r>
              <w:t>attributes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fed to the</w:t>
            </w:r>
            <w:r>
              <w:rPr>
                <w:spacing w:val="-46"/>
              </w:rPr>
              <w:t xml:space="preserve"> </w:t>
            </w:r>
            <w:r>
              <w:t>Neural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the prediction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  <w:ind w:right="543"/>
            </w:pPr>
            <w:proofErr w:type="spellStart"/>
            <w:r>
              <w:t>Scikit</w:t>
            </w:r>
            <w:proofErr w:type="spellEnd"/>
            <w:r>
              <w:t>-learn, Natural</w:t>
            </w:r>
            <w:r>
              <w:rPr>
                <w:spacing w:val="1"/>
              </w:rPr>
              <w:t xml:space="preserve"> </w:t>
            </w:r>
            <w:r>
              <w:t>Language Processing</w:t>
            </w:r>
            <w:r>
              <w:rPr>
                <w:spacing w:val="-47"/>
              </w:rPr>
              <w:t xml:space="preserve"> </w:t>
            </w:r>
            <w:r>
              <w:t>(NLP)</w:t>
            </w:r>
          </w:p>
        </w:tc>
      </w:tr>
      <w:tr w:rsidR="00B06EE5">
        <w:trPr>
          <w:trHeight w:val="1348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6.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Testing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spacing w:before="3" w:line="237" w:lineRule="auto"/>
              <w:ind w:right="207"/>
            </w:pPr>
            <w:r>
              <w:t>The trained model is then run on an additional</w:t>
            </w:r>
            <w:r>
              <w:rPr>
                <w:spacing w:val="1"/>
              </w:rPr>
              <w:t xml:space="preserve"> </w:t>
            </w:r>
            <w:r>
              <w:t>untested 10-15 sign-language images and 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evaluated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recorded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</w:pPr>
            <w:proofErr w:type="spellStart"/>
            <w:r>
              <w:t>Scikit</w:t>
            </w:r>
            <w:proofErr w:type="spellEnd"/>
            <w:r>
              <w:t>-learn,</w:t>
            </w:r>
            <w:r>
              <w:rPr>
                <w:spacing w:val="-5"/>
              </w:rPr>
              <w:t xml:space="preserve"> </w:t>
            </w:r>
            <w:r>
              <w:t>NLP</w:t>
            </w:r>
          </w:p>
        </w:tc>
      </w:tr>
      <w:tr w:rsidR="00B06EE5">
        <w:trPr>
          <w:trHeight w:val="1013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7.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Neural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ind w:right="97"/>
              <w:jc w:val="both"/>
            </w:pPr>
            <w:r>
              <w:t>The same neural network architecture is used for both</w:t>
            </w:r>
            <w:r>
              <w:rPr>
                <w:spacing w:val="-47"/>
              </w:rPr>
              <w:t xml:space="preserve"> </w:t>
            </w:r>
            <w:r>
              <w:t>top-view and bottom-view models; the only difference</w:t>
            </w:r>
            <w:r>
              <w:rPr>
                <w:spacing w:val="-48"/>
              </w:rPr>
              <w:t xml:space="preserve"> </w:t>
            </w:r>
            <w:r>
              <w:t>lies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output units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</w:pPr>
            <w:r>
              <w:t>ANN</w:t>
            </w:r>
          </w:p>
        </w:tc>
      </w:tr>
      <w:tr w:rsidR="00B06EE5">
        <w:trPr>
          <w:trHeight w:val="685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8.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Evaluation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</w:pPr>
            <w:r>
              <w:t>Records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generalization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46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unseen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2535" w:type="dxa"/>
          </w:tcPr>
          <w:p w:rsidR="00B06EE5" w:rsidRDefault="00B06EE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06EE5">
        <w:trPr>
          <w:trHeight w:val="686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9.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Model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</w:pPr>
            <w:r>
              <w:t>ML</w:t>
            </w:r>
            <w:r>
              <w:rPr>
                <w:spacing w:val="-6"/>
              </w:rPr>
              <w:t xml:space="preserve"> </w:t>
            </w:r>
            <w:r>
              <w:t>algorithms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SVM</w:t>
            </w:r>
            <w:r>
              <w:rPr>
                <w:spacing w:val="-6"/>
              </w:rPr>
              <w:t xml:space="preserve"> </w:t>
            </w:r>
            <w:r>
              <w:t>(Support</w:t>
            </w:r>
            <w:r>
              <w:rPr>
                <w:spacing w:val="-5"/>
              </w:rPr>
              <w:t xml:space="preserve"> </w:t>
            </w:r>
            <w:r>
              <w:t>Vector</w:t>
            </w:r>
            <w:r>
              <w:rPr>
                <w:spacing w:val="1"/>
              </w:rPr>
              <w:t xml:space="preserve"> </w:t>
            </w:r>
            <w:r>
              <w:t>Machine)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6"/>
              </w:rPr>
              <w:t xml:space="preserve"> </w:t>
            </w:r>
            <w:r>
              <w:t>applied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dataset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</w:pP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</w:p>
        </w:tc>
      </w:tr>
      <w:tr w:rsidR="00B06EE5">
        <w:trPr>
          <w:trHeight w:val="1367"/>
        </w:trPr>
        <w:tc>
          <w:tcPr>
            <w:tcW w:w="783" w:type="dxa"/>
          </w:tcPr>
          <w:p w:rsidR="00B06EE5" w:rsidRDefault="00A96405">
            <w:pPr>
              <w:pStyle w:val="TableParagraph"/>
            </w:pPr>
            <w:r>
              <w:t>10.</w:t>
            </w:r>
          </w:p>
        </w:tc>
        <w:tc>
          <w:tcPr>
            <w:tcW w:w="1714" w:type="dxa"/>
          </w:tcPr>
          <w:p w:rsidR="00B06EE5" w:rsidRDefault="00A96405">
            <w:pPr>
              <w:pStyle w:val="TableParagraph"/>
            </w:pPr>
            <w:r>
              <w:t>Prediction</w:t>
            </w:r>
          </w:p>
        </w:tc>
        <w:tc>
          <w:tcPr>
            <w:tcW w:w="5104" w:type="dxa"/>
          </w:tcPr>
          <w:p w:rsidR="00B06EE5" w:rsidRDefault="00A96405">
            <w:pPr>
              <w:pStyle w:val="TableParagraph"/>
              <w:spacing w:before="3" w:line="237" w:lineRule="auto"/>
              <w:ind w:right="121"/>
            </w:pPr>
            <w:r>
              <w:t>The attributes extracted from the images are</w:t>
            </w:r>
            <w:r>
              <w:rPr>
                <w:spacing w:val="1"/>
              </w:rPr>
              <w:t xml:space="preserve"> </w:t>
            </w:r>
            <w:r>
              <w:t>examined and predictions are made in order to</w:t>
            </w:r>
            <w:r>
              <w:rPr>
                <w:spacing w:val="1"/>
              </w:rPr>
              <w:t xml:space="preserve"> </w:t>
            </w:r>
            <w:r>
              <w:t>convert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sign-language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corresponding</w:t>
            </w:r>
            <w:r>
              <w:rPr>
                <w:spacing w:val="-2"/>
              </w:rPr>
              <w:t xml:space="preserve"> </w:t>
            </w:r>
            <w:r>
              <w:t>text</w:t>
            </w:r>
          </w:p>
        </w:tc>
        <w:tc>
          <w:tcPr>
            <w:tcW w:w="2535" w:type="dxa"/>
          </w:tcPr>
          <w:p w:rsidR="00B06EE5" w:rsidRDefault="00A96405">
            <w:pPr>
              <w:pStyle w:val="TableParagraph"/>
            </w:pPr>
            <w:r>
              <w:t>ANN,</w:t>
            </w:r>
            <w:r>
              <w:rPr>
                <w:spacing w:val="-4"/>
              </w:rPr>
              <w:t xml:space="preserve"> </w:t>
            </w:r>
            <w:r>
              <w:t>CNN</w:t>
            </w:r>
          </w:p>
        </w:tc>
      </w:tr>
    </w:tbl>
    <w:p w:rsidR="00B06EE5" w:rsidRDefault="00B06EE5">
      <w:pPr>
        <w:sectPr w:rsidR="00B06EE5">
          <w:pgSz w:w="12240" w:h="15840"/>
          <w:pgMar w:top="1500" w:right="660" w:bottom="280" w:left="1220" w:header="720" w:footer="720" w:gutter="0"/>
          <w:cols w:space="720"/>
        </w:sectPr>
      </w:pPr>
    </w:p>
    <w:p w:rsidR="00B06EE5" w:rsidRDefault="00B06EE5">
      <w:pPr>
        <w:rPr>
          <w:b/>
          <w:sz w:val="20"/>
        </w:rPr>
      </w:pPr>
    </w:p>
    <w:p w:rsidR="00B06EE5" w:rsidRDefault="00B06EE5">
      <w:pPr>
        <w:rPr>
          <w:b/>
          <w:sz w:val="20"/>
        </w:rPr>
      </w:pPr>
    </w:p>
    <w:p w:rsidR="00B06EE5" w:rsidRDefault="00B06EE5">
      <w:pPr>
        <w:rPr>
          <w:b/>
          <w:sz w:val="20"/>
        </w:rPr>
      </w:pPr>
    </w:p>
    <w:p w:rsidR="00B06EE5" w:rsidRDefault="00A96405">
      <w:pPr>
        <w:pStyle w:val="BodyText"/>
        <w:spacing w:before="194"/>
        <w:ind w:left="220"/>
      </w:pPr>
      <w:r>
        <w:t>Table-2: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B06EE5" w:rsidRDefault="00B06EE5">
      <w:pPr>
        <w:spacing w:before="6" w:after="1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2737"/>
        <w:gridCol w:w="3885"/>
        <w:gridCol w:w="2425"/>
      </w:tblGrid>
      <w:tr w:rsidR="00B06EE5">
        <w:trPr>
          <w:trHeight w:val="465"/>
        </w:trPr>
        <w:tc>
          <w:tcPr>
            <w:tcW w:w="658" w:type="dxa"/>
          </w:tcPr>
          <w:p w:rsidR="00B06EE5" w:rsidRDefault="00A96405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737" w:type="dxa"/>
          </w:tcPr>
          <w:p w:rsidR="00B06EE5" w:rsidRDefault="00A96405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85" w:type="dxa"/>
          </w:tcPr>
          <w:p w:rsidR="00B06EE5" w:rsidRDefault="00A9640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25" w:type="dxa"/>
          </w:tcPr>
          <w:p w:rsidR="00B06EE5" w:rsidRDefault="00A96405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06EE5">
        <w:trPr>
          <w:trHeight w:val="993"/>
        </w:trPr>
        <w:tc>
          <w:tcPr>
            <w:tcW w:w="658" w:type="dxa"/>
          </w:tcPr>
          <w:p w:rsidR="00B06EE5" w:rsidRDefault="00A96405">
            <w:pPr>
              <w:pStyle w:val="TableParagraph"/>
            </w:pPr>
            <w:r>
              <w:t>1.</w:t>
            </w:r>
          </w:p>
        </w:tc>
        <w:tc>
          <w:tcPr>
            <w:tcW w:w="2737" w:type="dxa"/>
          </w:tcPr>
          <w:p w:rsidR="00B06EE5" w:rsidRDefault="00A96405">
            <w:pPr>
              <w:pStyle w:val="TableParagraph"/>
            </w:pP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</w:p>
        </w:tc>
        <w:tc>
          <w:tcPr>
            <w:tcW w:w="3885" w:type="dxa"/>
          </w:tcPr>
          <w:p w:rsidR="00B06EE5" w:rsidRDefault="00A96405">
            <w:pPr>
              <w:pStyle w:val="TableParagraph"/>
              <w:ind w:left="105" w:right="308"/>
            </w:pPr>
            <w:r>
              <w:t>Robots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47"/>
              </w:rPr>
              <w:t xml:space="preserve"> </w:t>
            </w:r>
            <w:r>
              <w:t>made it possible for people with</w:t>
            </w:r>
            <w:r>
              <w:rPr>
                <w:spacing w:val="1"/>
              </w:rPr>
              <w:t xml:space="preserve"> </w:t>
            </w:r>
            <w:r>
              <w:t>disabilities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r>
              <w:t>comfortably</w:t>
            </w:r>
          </w:p>
        </w:tc>
        <w:tc>
          <w:tcPr>
            <w:tcW w:w="2425" w:type="dxa"/>
          </w:tcPr>
          <w:p w:rsidR="00B06EE5" w:rsidRDefault="00A96405">
            <w:pPr>
              <w:pStyle w:val="TableParagraph"/>
              <w:ind w:left="109" w:right="198"/>
            </w:pPr>
            <w:r>
              <w:t>AI techniques like self-</w:t>
            </w:r>
            <w:r>
              <w:rPr>
                <w:spacing w:val="1"/>
              </w:rPr>
              <w:t xml:space="preserve"> </w:t>
            </w:r>
            <w:r>
              <w:t>moving robots and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systems</w:t>
            </w:r>
          </w:p>
        </w:tc>
      </w:tr>
      <w:tr w:rsidR="00B06EE5">
        <w:trPr>
          <w:trHeight w:val="988"/>
        </w:trPr>
        <w:tc>
          <w:tcPr>
            <w:tcW w:w="658" w:type="dxa"/>
          </w:tcPr>
          <w:p w:rsidR="00B06EE5" w:rsidRDefault="00A96405">
            <w:pPr>
              <w:pStyle w:val="TableParagraph"/>
            </w:pPr>
            <w:r>
              <w:t>2.</w:t>
            </w:r>
          </w:p>
        </w:tc>
        <w:tc>
          <w:tcPr>
            <w:tcW w:w="2737" w:type="dxa"/>
          </w:tcPr>
          <w:p w:rsidR="00B06EE5" w:rsidRDefault="00A96405">
            <w:pPr>
              <w:pStyle w:val="TableParagraph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3885" w:type="dxa"/>
          </w:tcPr>
          <w:p w:rsidR="00B06EE5" w:rsidRDefault="00A96405">
            <w:pPr>
              <w:pStyle w:val="TableParagraph"/>
              <w:ind w:left="105" w:right="276"/>
            </w:pPr>
            <w:r>
              <w:t>Users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authenticated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>username/password pair and/or OTP</w:t>
            </w:r>
            <w:r>
              <w:rPr>
                <w:spacing w:val="1"/>
              </w:rPr>
              <w:t xml:space="preserve"> </w:t>
            </w:r>
            <w:r>
              <w:t>sent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numbers</w:t>
            </w:r>
          </w:p>
        </w:tc>
        <w:tc>
          <w:tcPr>
            <w:tcW w:w="2425" w:type="dxa"/>
          </w:tcPr>
          <w:p w:rsidR="00B06EE5" w:rsidRDefault="00A96405">
            <w:pPr>
              <w:pStyle w:val="TableParagraph"/>
              <w:ind w:left="109" w:right="111"/>
            </w:pPr>
            <w:r>
              <w:t>SHA-1, Encryptions, IAM</w:t>
            </w:r>
            <w:r>
              <w:rPr>
                <w:spacing w:val="-47"/>
              </w:rPr>
              <w:t xml:space="preserve"> </w:t>
            </w:r>
            <w:r>
              <w:t>Controls</w:t>
            </w:r>
          </w:p>
        </w:tc>
      </w:tr>
      <w:tr w:rsidR="00B06EE5">
        <w:trPr>
          <w:trHeight w:val="1646"/>
        </w:trPr>
        <w:tc>
          <w:tcPr>
            <w:tcW w:w="658" w:type="dxa"/>
          </w:tcPr>
          <w:p w:rsidR="00B06EE5" w:rsidRDefault="00A96405">
            <w:pPr>
              <w:pStyle w:val="TableParagraph"/>
            </w:pPr>
            <w:r>
              <w:t>3.</w:t>
            </w:r>
          </w:p>
        </w:tc>
        <w:tc>
          <w:tcPr>
            <w:tcW w:w="2737" w:type="dxa"/>
          </w:tcPr>
          <w:p w:rsidR="00B06EE5" w:rsidRDefault="00A96405">
            <w:pPr>
              <w:pStyle w:val="TableParagraph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885" w:type="dxa"/>
          </w:tcPr>
          <w:p w:rsidR="00B06EE5" w:rsidRDefault="00A96405">
            <w:pPr>
              <w:pStyle w:val="TableParagraph"/>
              <w:ind w:left="105" w:right="309"/>
            </w:pPr>
            <w:r>
              <w:t>We implement a modular 3-tier client-</w:t>
            </w:r>
            <w:r>
              <w:rPr>
                <w:spacing w:val="-47"/>
              </w:rPr>
              <w:t xml:space="preserve"> </w:t>
            </w:r>
            <w:r>
              <w:t>server application architecture that</w:t>
            </w:r>
            <w:r>
              <w:rPr>
                <w:spacing w:val="1"/>
              </w:rPr>
              <w:t xml:space="preserve"> </w:t>
            </w:r>
            <w:r>
              <w:t>improves scalability, availability, and</w:t>
            </w:r>
            <w:r>
              <w:rPr>
                <w:spacing w:val="1"/>
              </w:rPr>
              <w:t xml:space="preserve"> </w:t>
            </w:r>
            <w:r>
              <w:t>performance. Individual tiers are</w:t>
            </w:r>
            <w:r>
              <w:rPr>
                <w:spacing w:val="1"/>
              </w:rPr>
              <w:t xml:space="preserve"> </w:t>
            </w:r>
            <w:r>
              <w:t>containerized</w:t>
            </w:r>
          </w:p>
        </w:tc>
        <w:tc>
          <w:tcPr>
            <w:tcW w:w="2425" w:type="dxa"/>
          </w:tcPr>
          <w:p w:rsidR="00B06EE5" w:rsidRDefault="00A96405">
            <w:pPr>
              <w:pStyle w:val="TableParagraph"/>
              <w:ind w:left="109" w:right="248"/>
            </w:pPr>
            <w:r>
              <w:t>Presentation layer,</w:t>
            </w:r>
            <w:r>
              <w:rPr>
                <w:spacing w:val="1"/>
              </w:rPr>
              <w:t xml:space="preserve"> </w:t>
            </w:r>
            <w:r>
              <w:t>Application layer and</w:t>
            </w:r>
            <w:r>
              <w:rPr>
                <w:spacing w:val="1"/>
              </w:rPr>
              <w:t xml:space="preserve"> </w:t>
            </w:r>
            <w:r>
              <w:t>Data Layer modularity,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Docker</w:t>
            </w:r>
            <w:proofErr w:type="spellEnd"/>
          </w:p>
        </w:tc>
      </w:tr>
      <w:tr w:rsidR="00B06EE5">
        <w:trPr>
          <w:trHeight w:val="1315"/>
        </w:trPr>
        <w:tc>
          <w:tcPr>
            <w:tcW w:w="658" w:type="dxa"/>
          </w:tcPr>
          <w:p w:rsidR="00B06EE5" w:rsidRDefault="00A96405">
            <w:pPr>
              <w:pStyle w:val="TableParagraph"/>
            </w:pPr>
            <w:r>
              <w:t>4.</w:t>
            </w:r>
          </w:p>
        </w:tc>
        <w:tc>
          <w:tcPr>
            <w:tcW w:w="2737" w:type="dxa"/>
          </w:tcPr>
          <w:p w:rsidR="00B06EE5" w:rsidRDefault="00A96405">
            <w:pPr>
              <w:pStyle w:val="TableParagraph"/>
            </w:pPr>
            <w:r>
              <w:t>Availability</w:t>
            </w:r>
          </w:p>
        </w:tc>
        <w:tc>
          <w:tcPr>
            <w:tcW w:w="3885" w:type="dxa"/>
          </w:tcPr>
          <w:p w:rsidR="00B06EE5" w:rsidRDefault="00A96405">
            <w:pPr>
              <w:pStyle w:val="TableParagraph"/>
              <w:ind w:left="105" w:right="324"/>
            </w:pPr>
            <w:r>
              <w:t>The application has an extremely low</w:t>
            </w:r>
            <w:r>
              <w:rPr>
                <w:spacing w:val="1"/>
              </w:rPr>
              <w:t xml:space="preserve"> </w:t>
            </w:r>
            <w:r>
              <w:t>downtime and load balancers forward</w:t>
            </w:r>
            <w:r>
              <w:rPr>
                <w:spacing w:val="-47"/>
              </w:rPr>
              <w:t xml:space="preserve"> </w:t>
            </w:r>
            <w:r>
              <w:t>request to other available machines in</w:t>
            </w:r>
            <w:r>
              <w:rPr>
                <w:spacing w:val="-47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failures</w:t>
            </w:r>
          </w:p>
        </w:tc>
        <w:tc>
          <w:tcPr>
            <w:tcW w:w="2425" w:type="dxa"/>
          </w:tcPr>
          <w:p w:rsidR="00B06EE5" w:rsidRDefault="00A96405">
            <w:pPr>
              <w:pStyle w:val="TableParagraph"/>
              <w:ind w:left="109" w:right="752"/>
            </w:pPr>
            <w:r>
              <w:t>Key performance</w:t>
            </w:r>
            <w:r>
              <w:rPr>
                <w:spacing w:val="-47"/>
              </w:rPr>
              <w:t xml:space="preserve"> </w:t>
            </w:r>
            <w:r>
              <w:t>indicators</w:t>
            </w:r>
            <w:r>
              <w:rPr>
                <w:spacing w:val="-3"/>
              </w:rPr>
              <w:t xml:space="preserve"> </w:t>
            </w:r>
            <w:r>
              <w:t>(KPI)</w:t>
            </w:r>
          </w:p>
        </w:tc>
      </w:tr>
      <w:tr w:rsidR="00B06EE5">
        <w:trPr>
          <w:trHeight w:val="1660"/>
        </w:trPr>
        <w:tc>
          <w:tcPr>
            <w:tcW w:w="658" w:type="dxa"/>
          </w:tcPr>
          <w:p w:rsidR="00B06EE5" w:rsidRDefault="00A96405">
            <w:pPr>
              <w:pStyle w:val="TableParagraph"/>
              <w:spacing w:before="6"/>
            </w:pPr>
            <w:r>
              <w:t>5.</w:t>
            </w:r>
          </w:p>
        </w:tc>
        <w:tc>
          <w:tcPr>
            <w:tcW w:w="2737" w:type="dxa"/>
          </w:tcPr>
          <w:p w:rsidR="00B06EE5" w:rsidRDefault="00A96405">
            <w:pPr>
              <w:pStyle w:val="TableParagraph"/>
              <w:spacing w:before="6"/>
            </w:pPr>
            <w:r>
              <w:t>Performance</w:t>
            </w:r>
          </w:p>
        </w:tc>
        <w:tc>
          <w:tcPr>
            <w:tcW w:w="3885" w:type="dxa"/>
          </w:tcPr>
          <w:p w:rsidR="00B06EE5" w:rsidRDefault="00A96405">
            <w:pPr>
              <w:pStyle w:val="TableParagraph"/>
              <w:spacing w:before="6"/>
              <w:ind w:left="105" w:right="476"/>
            </w:pPr>
            <w:r>
              <w:t>The application performs efficiently</w:t>
            </w:r>
            <w:r>
              <w:rPr>
                <w:spacing w:val="1"/>
              </w:rPr>
              <w:t xml:space="preserve"> </w:t>
            </w:r>
            <w:r>
              <w:t>under a heavy load of translation</w:t>
            </w:r>
            <w:r>
              <w:rPr>
                <w:spacing w:val="1"/>
              </w:rPr>
              <w:t xml:space="preserve"> </w:t>
            </w:r>
            <w:r>
              <w:t>requests without any significant</w:t>
            </w:r>
            <w:r>
              <w:rPr>
                <w:spacing w:val="1"/>
              </w:rPr>
              <w:t xml:space="preserve"> </w:t>
            </w:r>
            <w:r>
              <w:t>reduction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 conversion</w:t>
            </w:r>
            <w:r>
              <w:rPr>
                <w:spacing w:val="-5"/>
              </w:rPr>
              <w:t xml:space="preserve"> </w:t>
            </w:r>
            <w:r>
              <w:t>accuracy</w:t>
            </w:r>
          </w:p>
        </w:tc>
        <w:tc>
          <w:tcPr>
            <w:tcW w:w="2425" w:type="dxa"/>
          </w:tcPr>
          <w:p w:rsidR="00B06EE5" w:rsidRDefault="00A96405">
            <w:pPr>
              <w:pStyle w:val="TableParagraph"/>
              <w:spacing w:before="6"/>
              <w:ind w:left="109" w:right="144"/>
            </w:pPr>
            <w:r>
              <w:t>Number of requests per</w:t>
            </w:r>
            <w:r>
              <w:rPr>
                <w:spacing w:val="-47"/>
              </w:rPr>
              <w:t xml:space="preserve"> </w:t>
            </w:r>
            <w:r>
              <w:t>minute, accuracy of</w:t>
            </w:r>
            <w:r>
              <w:rPr>
                <w:spacing w:val="1"/>
              </w:rPr>
              <w:t xml:space="preserve"> </w:t>
            </w:r>
            <w:r>
              <w:t>translation (sign-</w:t>
            </w:r>
            <w:r>
              <w:rPr>
                <w:spacing w:val="1"/>
              </w:rPr>
              <w:t xml:space="preserve"> </w:t>
            </w:r>
            <w:r>
              <w:t>language to speech &amp;</w:t>
            </w:r>
            <w:r>
              <w:rPr>
                <w:spacing w:val="1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sign-language)</w:t>
            </w:r>
          </w:p>
        </w:tc>
      </w:tr>
    </w:tbl>
    <w:p w:rsidR="00A96405" w:rsidRDefault="00A96405"/>
    <w:sectPr w:rsidR="00A96405">
      <w:pgSz w:w="12240" w:h="15840"/>
      <w:pgMar w:top="150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6EE5"/>
    <w:rsid w:val="00A96405"/>
    <w:rsid w:val="00B06EE5"/>
    <w:rsid w:val="00B3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6"/>
      <w:ind w:left="2429" w:right="2679" w:firstLine="105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6"/>
      <w:ind w:left="2429" w:right="2679" w:firstLine="105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balasuryas208@gmail.com</dc:creator>
  <cp:lastModifiedBy>mampc</cp:lastModifiedBy>
  <cp:revision>2</cp:revision>
  <dcterms:created xsi:type="dcterms:W3CDTF">2022-12-04T07:02:00Z</dcterms:created>
  <dcterms:modified xsi:type="dcterms:W3CDTF">2022-12-04T07:02:00Z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