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461" w:rsidRPr="000C2CB2" w:rsidRDefault="00C068A6" w:rsidP="00C068A6">
      <w:pPr>
        <w:spacing w:after="0"/>
        <w:rPr>
          <w:rFonts w:ascii="Times New Roman" w:hAnsi="Times New Roman"/>
          <w:b/>
          <w:sz w:val="24"/>
          <w:szCs w:val="24"/>
          <w:u w:val="single"/>
        </w:rPr>
      </w:pPr>
      <w:r w:rsidRPr="000C2CB2">
        <w:rPr>
          <w:rFonts w:ascii="Times New Roman" w:hAnsi="Times New Roman"/>
          <w:b/>
          <w:sz w:val="24"/>
          <w:szCs w:val="24"/>
          <w:u w:val="single"/>
        </w:rPr>
        <w:t>SCOPE RULES</w:t>
      </w:r>
    </w:p>
    <w:p w:rsidR="00C068A6" w:rsidRPr="000C2CB2" w:rsidRDefault="00C068A6" w:rsidP="00C068A6">
      <w:pPr>
        <w:spacing w:after="0"/>
        <w:rPr>
          <w:rFonts w:ascii="Times New Roman" w:hAnsi="Times New Roman"/>
          <w:b/>
          <w:u w:val="single"/>
        </w:rPr>
      </w:pPr>
    </w:p>
    <w:p w:rsidR="00C068A6" w:rsidRPr="000C2CB2" w:rsidRDefault="00C068A6" w:rsidP="00C068A6">
      <w:pPr>
        <w:spacing w:after="0"/>
        <w:rPr>
          <w:rFonts w:ascii="Times New Roman" w:hAnsi="Times New Roman"/>
        </w:rPr>
      </w:pPr>
      <w:r w:rsidRPr="000C2CB2">
        <w:rPr>
          <w:rFonts w:ascii="Times New Roman" w:hAnsi="Times New Roman"/>
        </w:rPr>
        <w:t>The scope of a variable is the part of the program within which the variable can be used. For an automatic variable declared at the beginning of a function, the scope is the function in which the variable is declared. Local variables of the same name in different functions are unrelated. The same is true of the parameters of the function, which are in effect local variables.</w:t>
      </w:r>
    </w:p>
    <w:p w:rsidR="00C068A6" w:rsidRPr="000C2CB2" w:rsidRDefault="00C068A6" w:rsidP="00C068A6">
      <w:pPr>
        <w:spacing w:after="0"/>
        <w:rPr>
          <w:rFonts w:ascii="Times New Roman" w:hAnsi="Times New Roman"/>
        </w:rPr>
      </w:pPr>
      <w:r w:rsidRPr="000C2CB2">
        <w:rPr>
          <w:rFonts w:ascii="Times New Roman" w:hAnsi="Times New Roman"/>
        </w:rPr>
        <w:t xml:space="preserve">The scope of an external variable or a function lasts from the point at which it is declared to the end of the file being compiled. If an external variable is to be referred to before it is defined, or if it is defined in a different source file from the one where it is </w:t>
      </w:r>
      <w:r w:rsidR="006E02D7" w:rsidRPr="000C2CB2">
        <w:rPr>
          <w:rFonts w:ascii="Times New Roman" w:hAnsi="Times New Roman"/>
        </w:rPr>
        <w:t>being used, then an extern declaration is mandatory.</w:t>
      </w:r>
    </w:p>
    <w:p w:rsidR="006E02D7" w:rsidRPr="000C2CB2" w:rsidRDefault="006E02D7" w:rsidP="00C068A6">
      <w:pPr>
        <w:spacing w:after="0"/>
        <w:rPr>
          <w:rFonts w:ascii="Times New Roman" w:hAnsi="Times New Roman"/>
        </w:rPr>
      </w:pPr>
      <w:r w:rsidRPr="000C2CB2">
        <w:rPr>
          <w:rFonts w:ascii="Times New Roman" w:hAnsi="Times New Roman"/>
        </w:rPr>
        <w:t xml:space="preserve">It is important to distinguish between the </w:t>
      </w:r>
      <w:r w:rsidRPr="000C2CB2">
        <w:rPr>
          <w:rFonts w:ascii="Times New Roman" w:hAnsi="Times New Roman"/>
          <w:b/>
          <w:i/>
        </w:rPr>
        <w:t>declaration</w:t>
      </w:r>
      <w:r w:rsidRPr="000C2CB2">
        <w:rPr>
          <w:rFonts w:ascii="Times New Roman" w:hAnsi="Times New Roman"/>
        </w:rPr>
        <w:t xml:space="preserve"> of an external variable and its </w:t>
      </w:r>
      <w:r w:rsidRPr="000C2CB2">
        <w:rPr>
          <w:rFonts w:ascii="Times New Roman" w:hAnsi="Times New Roman"/>
          <w:b/>
          <w:i/>
        </w:rPr>
        <w:t>definition</w:t>
      </w:r>
      <w:r w:rsidRPr="000C2CB2">
        <w:rPr>
          <w:rFonts w:ascii="Times New Roman" w:hAnsi="Times New Roman"/>
        </w:rPr>
        <w:t>.</w:t>
      </w:r>
    </w:p>
    <w:p w:rsidR="006E02D7" w:rsidRPr="000C2CB2" w:rsidRDefault="006E02D7" w:rsidP="00C068A6">
      <w:pPr>
        <w:spacing w:after="0"/>
        <w:rPr>
          <w:rFonts w:ascii="Times New Roman" w:hAnsi="Times New Roman"/>
        </w:rPr>
      </w:pPr>
      <w:r w:rsidRPr="000C2CB2">
        <w:rPr>
          <w:rFonts w:ascii="Times New Roman" w:hAnsi="Times New Roman"/>
        </w:rPr>
        <w:t xml:space="preserve">If the lines </w:t>
      </w:r>
    </w:p>
    <w:p w:rsidR="00DD129F" w:rsidRPr="000C2CB2" w:rsidRDefault="00DD129F" w:rsidP="00C068A6">
      <w:pPr>
        <w:spacing w:after="0"/>
        <w:rPr>
          <w:rFonts w:ascii="Times New Roman" w:hAnsi="Times New Roman"/>
        </w:rPr>
      </w:pPr>
    </w:p>
    <w:p w:rsidR="006E02D7" w:rsidRPr="000C2CB2" w:rsidRDefault="006E02D7" w:rsidP="00C068A6">
      <w:pPr>
        <w:spacing w:after="0"/>
        <w:rPr>
          <w:rFonts w:ascii="Courier New" w:hAnsi="Courier New" w:cs="Courier New"/>
        </w:rPr>
      </w:pPr>
      <w:proofErr w:type="spellStart"/>
      <w:proofErr w:type="gramStart"/>
      <w:r w:rsidRPr="000C2CB2">
        <w:rPr>
          <w:rFonts w:ascii="Courier New" w:hAnsi="Courier New" w:cs="Courier New"/>
        </w:rPr>
        <w:t>int</w:t>
      </w:r>
      <w:proofErr w:type="spellEnd"/>
      <w:proofErr w:type="gramEnd"/>
      <w:r w:rsidRPr="000C2CB2">
        <w:rPr>
          <w:rFonts w:ascii="Courier New" w:hAnsi="Courier New" w:cs="Courier New"/>
        </w:rPr>
        <w:t xml:space="preserve"> sp;</w:t>
      </w:r>
    </w:p>
    <w:p w:rsidR="006E02D7" w:rsidRPr="000C2CB2" w:rsidRDefault="006E02D7" w:rsidP="00C068A6">
      <w:pPr>
        <w:spacing w:after="0"/>
        <w:rPr>
          <w:rFonts w:ascii="Courier New" w:hAnsi="Courier New" w:cs="Courier New"/>
        </w:rPr>
      </w:pPr>
      <w:proofErr w:type="gramStart"/>
      <w:r w:rsidRPr="000C2CB2">
        <w:rPr>
          <w:rFonts w:ascii="Courier New" w:hAnsi="Courier New" w:cs="Courier New"/>
        </w:rPr>
        <w:t>double</w:t>
      </w:r>
      <w:proofErr w:type="gramEnd"/>
      <w:r w:rsidRPr="000C2CB2">
        <w:rPr>
          <w:rFonts w:ascii="Courier New" w:hAnsi="Courier New" w:cs="Courier New"/>
        </w:rPr>
        <w:t xml:space="preserve"> </w:t>
      </w:r>
      <w:proofErr w:type="spellStart"/>
      <w:r w:rsidRPr="000C2CB2">
        <w:rPr>
          <w:rFonts w:ascii="Courier New" w:hAnsi="Courier New" w:cs="Courier New"/>
        </w:rPr>
        <w:t>val</w:t>
      </w:r>
      <w:proofErr w:type="spellEnd"/>
      <w:r w:rsidRPr="000C2CB2">
        <w:rPr>
          <w:rFonts w:ascii="Courier New" w:hAnsi="Courier New" w:cs="Courier New"/>
        </w:rPr>
        <w:t>[MAXVAL];</w:t>
      </w:r>
    </w:p>
    <w:p w:rsidR="00DD129F" w:rsidRPr="000C2CB2" w:rsidRDefault="00DD129F" w:rsidP="00C068A6">
      <w:pPr>
        <w:spacing w:after="0"/>
        <w:rPr>
          <w:rFonts w:ascii="Courier New" w:hAnsi="Courier New" w:cs="Courier New"/>
        </w:rPr>
      </w:pPr>
    </w:p>
    <w:p w:rsidR="006E02D7" w:rsidRPr="000C2CB2" w:rsidRDefault="006E02D7" w:rsidP="00C068A6">
      <w:pPr>
        <w:spacing w:after="0"/>
        <w:rPr>
          <w:rFonts w:ascii="Times New Roman" w:hAnsi="Times New Roman"/>
        </w:rPr>
      </w:pPr>
      <w:proofErr w:type="gramStart"/>
      <w:r w:rsidRPr="000C2CB2">
        <w:rPr>
          <w:rFonts w:ascii="Times New Roman" w:hAnsi="Times New Roman"/>
        </w:rPr>
        <w:t>appears</w:t>
      </w:r>
      <w:proofErr w:type="gramEnd"/>
      <w:r w:rsidRPr="000C2CB2">
        <w:rPr>
          <w:rFonts w:ascii="Times New Roman" w:hAnsi="Times New Roman"/>
        </w:rPr>
        <w:t xml:space="preserve"> outside of any function, they </w:t>
      </w:r>
      <w:r w:rsidRPr="000C2CB2">
        <w:rPr>
          <w:rFonts w:ascii="Times New Roman" w:hAnsi="Times New Roman"/>
          <w:b/>
          <w:i/>
        </w:rPr>
        <w:t>define</w:t>
      </w:r>
      <w:r w:rsidRPr="000C2CB2">
        <w:rPr>
          <w:rFonts w:ascii="Times New Roman" w:hAnsi="Times New Roman"/>
        </w:rPr>
        <w:t xml:space="preserve"> the external variable</w:t>
      </w:r>
      <w:r w:rsidR="00DD129F" w:rsidRPr="000C2CB2">
        <w:rPr>
          <w:rFonts w:ascii="Times New Roman" w:hAnsi="Times New Roman"/>
        </w:rPr>
        <w:t xml:space="preserve">s sp and </w:t>
      </w:r>
      <w:proofErr w:type="spellStart"/>
      <w:r w:rsidR="00DD129F" w:rsidRPr="000C2CB2">
        <w:rPr>
          <w:rFonts w:ascii="Times New Roman" w:hAnsi="Times New Roman"/>
        </w:rPr>
        <w:t>val</w:t>
      </w:r>
      <w:proofErr w:type="spellEnd"/>
      <w:r w:rsidR="00DD129F" w:rsidRPr="000C2CB2">
        <w:rPr>
          <w:rFonts w:ascii="Times New Roman" w:hAnsi="Times New Roman"/>
        </w:rPr>
        <w:t xml:space="preserve">, causes storage to be set aside, and also serve as the </w:t>
      </w:r>
      <w:r w:rsidR="005A4781" w:rsidRPr="000C2CB2">
        <w:rPr>
          <w:rFonts w:ascii="Times New Roman" w:hAnsi="Times New Roman"/>
        </w:rPr>
        <w:t>declaration for the rest of that source file.</w:t>
      </w:r>
    </w:p>
    <w:p w:rsidR="005A4781" w:rsidRPr="000C2CB2" w:rsidRDefault="005A4781" w:rsidP="00C068A6">
      <w:pPr>
        <w:spacing w:after="0"/>
        <w:rPr>
          <w:rFonts w:ascii="Times New Roman" w:hAnsi="Times New Roman"/>
        </w:rPr>
      </w:pPr>
    </w:p>
    <w:p w:rsidR="005A4781" w:rsidRPr="000C2CB2" w:rsidRDefault="005A4781" w:rsidP="00C068A6">
      <w:pPr>
        <w:spacing w:after="0"/>
        <w:rPr>
          <w:rFonts w:ascii="Times New Roman" w:hAnsi="Times New Roman"/>
        </w:rPr>
      </w:pPr>
      <w:r w:rsidRPr="000C2CB2">
        <w:rPr>
          <w:rFonts w:ascii="Times New Roman" w:hAnsi="Times New Roman"/>
        </w:rPr>
        <w:t>On the other hand, the lines</w:t>
      </w:r>
    </w:p>
    <w:p w:rsidR="005A4781" w:rsidRPr="000C2CB2" w:rsidRDefault="005A4781" w:rsidP="00C068A6">
      <w:pPr>
        <w:spacing w:after="0"/>
        <w:rPr>
          <w:rFonts w:ascii="Times New Roman" w:hAnsi="Times New Roman"/>
        </w:rPr>
      </w:pPr>
    </w:p>
    <w:p w:rsidR="005A4781" w:rsidRPr="000C2CB2" w:rsidRDefault="005A4781" w:rsidP="00C068A6">
      <w:pPr>
        <w:spacing w:after="0"/>
        <w:rPr>
          <w:rFonts w:ascii="Courier New" w:hAnsi="Courier New" w:cs="Courier New"/>
        </w:rPr>
      </w:pPr>
      <w:proofErr w:type="gramStart"/>
      <w:r w:rsidRPr="000C2CB2">
        <w:rPr>
          <w:rFonts w:ascii="Courier New" w:hAnsi="Courier New" w:cs="Courier New"/>
        </w:rPr>
        <w:t>extern</w:t>
      </w:r>
      <w:proofErr w:type="gramEnd"/>
      <w:r w:rsidRPr="000C2CB2">
        <w:rPr>
          <w:rFonts w:ascii="Courier New" w:hAnsi="Courier New" w:cs="Courier New"/>
        </w:rPr>
        <w:t xml:space="preserve"> </w:t>
      </w:r>
      <w:proofErr w:type="spellStart"/>
      <w:r w:rsidRPr="000C2CB2">
        <w:rPr>
          <w:rFonts w:ascii="Courier New" w:hAnsi="Courier New" w:cs="Courier New"/>
        </w:rPr>
        <w:t>int</w:t>
      </w:r>
      <w:proofErr w:type="spellEnd"/>
      <w:r w:rsidRPr="000C2CB2">
        <w:rPr>
          <w:rFonts w:ascii="Courier New" w:hAnsi="Courier New" w:cs="Courier New"/>
        </w:rPr>
        <w:t xml:space="preserve"> sp;</w:t>
      </w:r>
    </w:p>
    <w:p w:rsidR="005A4781" w:rsidRPr="000C2CB2" w:rsidRDefault="005A4781" w:rsidP="00C068A6">
      <w:pPr>
        <w:spacing w:after="0"/>
        <w:rPr>
          <w:rFonts w:ascii="Courier New" w:hAnsi="Courier New" w:cs="Courier New"/>
        </w:rPr>
      </w:pPr>
      <w:proofErr w:type="gramStart"/>
      <w:r w:rsidRPr="000C2CB2">
        <w:rPr>
          <w:rFonts w:ascii="Courier New" w:hAnsi="Courier New" w:cs="Courier New"/>
        </w:rPr>
        <w:t>extern</w:t>
      </w:r>
      <w:proofErr w:type="gramEnd"/>
      <w:r w:rsidRPr="000C2CB2">
        <w:rPr>
          <w:rFonts w:ascii="Courier New" w:hAnsi="Courier New" w:cs="Courier New"/>
        </w:rPr>
        <w:t xml:space="preserve"> double </w:t>
      </w:r>
      <w:proofErr w:type="spellStart"/>
      <w:r w:rsidRPr="000C2CB2">
        <w:rPr>
          <w:rFonts w:ascii="Courier New" w:hAnsi="Courier New" w:cs="Courier New"/>
        </w:rPr>
        <w:t>val</w:t>
      </w:r>
      <w:proofErr w:type="spellEnd"/>
      <w:r w:rsidRPr="000C2CB2">
        <w:rPr>
          <w:rFonts w:ascii="Courier New" w:hAnsi="Courier New" w:cs="Courier New"/>
        </w:rPr>
        <w:t>[];</w:t>
      </w:r>
    </w:p>
    <w:p w:rsidR="005A4781" w:rsidRPr="000C2CB2" w:rsidRDefault="005A4781" w:rsidP="00C068A6">
      <w:pPr>
        <w:spacing w:after="0"/>
        <w:rPr>
          <w:rFonts w:ascii="Courier New" w:hAnsi="Courier New" w:cs="Courier New"/>
        </w:rPr>
      </w:pPr>
    </w:p>
    <w:p w:rsidR="005A4781" w:rsidRPr="000C2CB2" w:rsidRDefault="005A4781" w:rsidP="00C068A6">
      <w:pPr>
        <w:spacing w:after="0"/>
        <w:rPr>
          <w:rFonts w:ascii="Times New Roman" w:hAnsi="Times New Roman"/>
        </w:rPr>
      </w:pPr>
      <w:proofErr w:type="gramStart"/>
      <w:r w:rsidRPr="000C2CB2">
        <w:rPr>
          <w:rFonts w:ascii="Times New Roman" w:hAnsi="Times New Roman"/>
          <w:b/>
          <w:i/>
        </w:rPr>
        <w:t>declare</w:t>
      </w:r>
      <w:proofErr w:type="gramEnd"/>
      <w:r w:rsidRPr="000C2CB2">
        <w:rPr>
          <w:rFonts w:ascii="Times New Roman" w:hAnsi="Times New Roman"/>
        </w:rPr>
        <w:t xml:space="preserve"> for the rest of the source file that </w:t>
      </w:r>
      <w:r w:rsidRPr="000C2CB2">
        <w:rPr>
          <w:rFonts w:ascii="Times New Roman" w:hAnsi="Times New Roman"/>
          <w:b/>
          <w:i/>
        </w:rPr>
        <w:t>sp</w:t>
      </w:r>
      <w:r w:rsidRPr="000C2CB2">
        <w:rPr>
          <w:rFonts w:ascii="Times New Roman" w:hAnsi="Times New Roman"/>
        </w:rPr>
        <w:t xml:space="preserve"> is an </w:t>
      </w:r>
      <w:proofErr w:type="spellStart"/>
      <w:r w:rsidRPr="000C2CB2">
        <w:rPr>
          <w:rFonts w:ascii="Times New Roman" w:hAnsi="Times New Roman"/>
        </w:rPr>
        <w:t>int</w:t>
      </w:r>
      <w:proofErr w:type="spellEnd"/>
      <w:r w:rsidRPr="000C2CB2">
        <w:rPr>
          <w:rFonts w:ascii="Times New Roman" w:hAnsi="Times New Roman"/>
        </w:rPr>
        <w:t xml:space="preserve"> and that </w:t>
      </w:r>
      <w:proofErr w:type="spellStart"/>
      <w:r w:rsidRPr="000C2CB2">
        <w:rPr>
          <w:rFonts w:ascii="Times New Roman" w:hAnsi="Times New Roman"/>
          <w:b/>
          <w:i/>
        </w:rPr>
        <w:t>val</w:t>
      </w:r>
      <w:proofErr w:type="spellEnd"/>
      <w:r w:rsidRPr="000C2CB2">
        <w:rPr>
          <w:rFonts w:ascii="Times New Roman" w:hAnsi="Times New Roman"/>
        </w:rPr>
        <w:t xml:space="preserve"> is a double array (whose size is determined elsewhere), but they do not create the variables or reserve storage for them.</w:t>
      </w:r>
    </w:p>
    <w:p w:rsidR="005A4781" w:rsidRPr="000C2CB2" w:rsidRDefault="005A4781" w:rsidP="00C068A6">
      <w:pPr>
        <w:spacing w:after="0"/>
        <w:rPr>
          <w:rFonts w:ascii="Times New Roman" w:hAnsi="Times New Roman"/>
        </w:rPr>
      </w:pPr>
      <w:r w:rsidRPr="000C2CB2">
        <w:rPr>
          <w:rFonts w:ascii="Times New Roman" w:hAnsi="Times New Roman"/>
        </w:rPr>
        <w:t>There must be only one definition of an external variable among all the files that make up the source program; other files may contain extern declarations to access it. Array sizes must be specified with the definition, but are optional with an extern declaration.</w:t>
      </w:r>
    </w:p>
    <w:p w:rsidR="005A4781" w:rsidRPr="000C2CB2" w:rsidRDefault="005A4781" w:rsidP="00C068A6">
      <w:pPr>
        <w:spacing w:after="0"/>
        <w:rPr>
          <w:rFonts w:ascii="Times New Roman" w:hAnsi="Times New Roman"/>
        </w:rPr>
      </w:pPr>
      <w:r w:rsidRPr="000C2CB2">
        <w:rPr>
          <w:rFonts w:ascii="Times New Roman" w:hAnsi="Times New Roman"/>
        </w:rPr>
        <w:t>Initialization of an external variable goes only with the definition.</w:t>
      </w:r>
    </w:p>
    <w:p w:rsidR="005A4781" w:rsidRPr="000C2CB2" w:rsidRDefault="005A4781" w:rsidP="00C068A6">
      <w:pPr>
        <w:spacing w:after="0"/>
        <w:rPr>
          <w:rFonts w:ascii="Times New Roman" w:hAnsi="Times New Roman"/>
        </w:rPr>
      </w:pPr>
    </w:p>
    <w:sectPr w:rsidR="005A4781" w:rsidRPr="000C2CB2" w:rsidSect="00C714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C068A6"/>
    <w:rsid w:val="000C2CB2"/>
    <w:rsid w:val="005A4781"/>
    <w:rsid w:val="006E02D7"/>
    <w:rsid w:val="00C068A6"/>
    <w:rsid w:val="00C71461"/>
    <w:rsid w:val="00DD129F"/>
    <w:rsid w:val="00F40F03"/>
    <w:rsid w:val="00FB54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2016-02-16T09:56:00Z</dcterms:created>
  <dcterms:modified xsi:type="dcterms:W3CDTF">2016-02-27T12:07:00Z</dcterms:modified>
</cp:coreProperties>
</file>