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3F2D"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**PAPER </w:t>
      </w:r>
      <w:proofErr w:type="gramStart"/>
      <w:r w:rsidRPr="004E3E7F">
        <w:rPr>
          <w:rFonts w:ascii="Arial" w:hAnsi="Arial" w:cs="Arial"/>
          <w:sz w:val="24"/>
          <w:szCs w:val="24"/>
        </w:rPr>
        <w:t>TITLE:*</w:t>
      </w:r>
      <w:proofErr w:type="gramEnd"/>
      <w:r w:rsidRPr="004E3E7F">
        <w:rPr>
          <w:rFonts w:ascii="Arial" w:hAnsi="Arial" w:cs="Arial"/>
          <w:sz w:val="24"/>
          <w:szCs w:val="24"/>
        </w:rPr>
        <w:t xml:space="preserve">* Smart Farming Revolution: Portable and Real-Time Soil Nitrogen and Phosphorus Monitoring for Sustainable Agriculture  </w:t>
      </w:r>
    </w:p>
    <w:p w14:paraId="24BDA151" w14:textId="77777777" w:rsidR="004E3E7F" w:rsidRPr="004E3E7F" w:rsidRDefault="004E3E7F" w:rsidP="004E3E7F">
      <w:pPr>
        <w:rPr>
          <w:rFonts w:ascii="Arial" w:hAnsi="Arial" w:cs="Arial"/>
          <w:sz w:val="24"/>
          <w:szCs w:val="24"/>
        </w:rPr>
      </w:pPr>
      <w:r w:rsidRPr="004E3E7F">
        <w:rPr>
          <w:rFonts w:ascii="Arial" w:hAnsi="Arial" w:cs="Arial"/>
          <w:sz w:val="24"/>
          <w:szCs w:val="24"/>
        </w:rPr>
        <w:t>**</w:t>
      </w:r>
      <w:proofErr w:type="gramStart"/>
      <w:r w:rsidRPr="004E3E7F">
        <w:rPr>
          <w:rFonts w:ascii="Arial" w:hAnsi="Arial" w:cs="Arial"/>
          <w:sz w:val="24"/>
          <w:szCs w:val="24"/>
        </w:rPr>
        <w:t>DATE:*</w:t>
      </w:r>
      <w:proofErr w:type="gramEnd"/>
      <w:r w:rsidRPr="004E3E7F">
        <w:rPr>
          <w:rFonts w:ascii="Arial" w:hAnsi="Arial" w:cs="Arial"/>
          <w:sz w:val="24"/>
          <w:szCs w:val="24"/>
        </w:rPr>
        <w:t xml:space="preserve">* 22 June 2023  </w:t>
      </w:r>
    </w:p>
    <w:p w14:paraId="19E2746C" w14:textId="77777777" w:rsidR="004E3E7F" w:rsidRPr="004E3E7F" w:rsidRDefault="004E3E7F" w:rsidP="004E3E7F">
      <w:pPr>
        <w:rPr>
          <w:rFonts w:ascii="Arial" w:hAnsi="Arial" w:cs="Arial"/>
          <w:sz w:val="24"/>
          <w:szCs w:val="24"/>
        </w:rPr>
      </w:pPr>
      <w:r w:rsidRPr="004E3E7F">
        <w:rPr>
          <w:rFonts w:ascii="Arial" w:hAnsi="Arial" w:cs="Arial"/>
          <w:sz w:val="24"/>
          <w:szCs w:val="24"/>
        </w:rPr>
        <w:t>**JOURNAL/</w:t>
      </w:r>
      <w:proofErr w:type="gramStart"/>
      <w:r w:rsidRPr="004E3E7F">
        <w:rPr>
          <w:rFonts w:ascii="Arial" w:hAnsi="Arial" w:cs="Arial"/>
          <w:sz w:val="24"/>
          <w:szCs w:val="24"/>
        </w:rPr>
        <w:t>CONFERENCE:*</w:t>
      </w:r>
      <w:proofErr w:type="gramEnd"/>
      <w:r w:rsidRPr="004E3E7F">
        <w:rPr>
          <w:rFonts w:ascii="Arial" w:hAnsi="Arial" w:cs="Arial"/>
          <w:sz w:val="24"/>
          <w:szCs w:val="24"/>
        </w:rPr>
        <w:t xml:space="preserve">* MDPI  </w:t>
      </w:r>
    </w:p>
    <w:p w14:paraId="1F991E77" w14:textId="77777777" w:rsidR="004E3E7F" w:rsidRPr="004E3E7F" w:rsidRDefault="004E3E7F" w:rsidP="004E3E7F">
      <w:pPr>
        <w:rPr>
          <w:rFonts w:ascii="Arial" w:hAnsi="Arial" w:cs="Arial"/>
          <w:sz w:val="24"/>
          <w:szCs w:val="24"/>
        </w:rPr>
      </w:pPr>
    </w:p>
    <w:p w14:paraId="50327CCB" w14:textId="77777777" w:rsidR="004E3E7F" w:rsidRPr="004E3E7F" w:rsidRDefault="004E3E7F" w:rsidP="004E3E7F">
      <w:pPr>
        <w:rPr>
          <w:rFonts w:ascii="Arial" w:hAnsi="Arial" w:cs="Arial"/>
          <w:sz w:val="24"/>
          <w:szCs w:val="24"/>
        </w:rPr>
      </w:pPr>
      <w:r w:rsidRPr="004E3E7F">
        <w:rPr>
          <w:rFonts w:ascii="Arial" w:hAnsi="Arial" w:cs="Arial"/>
          <w:sz w:val="24"/>
          <w:szCs w:val="24"/>
        </w:rPr>
        <w:t>**</w:t>
      </w:r>
      <w:proofErr w:type="gramStart"/>
      <w:r w:rsidRPr="004E3E7F">
        <w:rPr>
          <w:rFonts w:ascii="Arial" w:hAnsi="Arial" w:cs="Arial"/>
          <w:sz w:val="24"/>
          <w:szCs w:val="24"/>
        </w:rPr>
        <w:t>AUTHORS:*</w:t>
      </w:r>
      <w:proofErr w:type="gramEnd"/>
      <w:r w:rsidRPr="004E3E7F">
        <w:rPr>
          <w:rFonts w:ascii="Arial" w:hAnsi="Arial" w:cs="Arial"/>
          <w:sz w:val="24"/>
          <w:szCs w:val="24"/>
        </w:rPr>
        <w:t xml:space="preserve">*  </w:t>
      </w:r>
    </w:p>
    <w:p w14:paraId="3BEA4F1D"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Harpreet Singh  </w:t>
      </w:r>
    </w:p>
    <w:p w14:paraId="26E9DD6F"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Nirmalya Halder  </w:t>
      </w:r>
    </w:p>
    <w:p w14:paraId="74E0B341"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Baldeep Singh  </w:t>
      </w:r>
    </w:p>
    <w:p w14:paraId="6B49ACD6"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Jaskaran Singh  </w:t>
      </w:r>
    </w:p>
    <w:p w14:paraId="04788110"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Shrey Sharma  </w:t>
      </w:r>
    </w:p>
    <w:p w14:paraId="1DFBE4E8"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Yosi </w:t>
      </w:r>
      <w:proofErr w:type="spellStart"/>
      <w:r w:rsidRPr="004E3E7F">
        <w:rPr>
          <w:rFonts w:ascii="Arial" w:hAnsi="Arial" w:cs="Arial"/>
          <w:sz w:val="24"/>
          <w:szCs w:val="24"/>
        </w:rPr>
        <w:t>Shacham</w:t>
      </w:r>
      <w:proofErr w:type="spellEnd"/>
      <w:r w:rsidRPr="004E3E7F">
        <w:rPr>
          <w:rFonts w:ascii="Arial" w:hAnsi="Arial" w:cs="Arial"/>
          <w:sz w:val="24"/>
          <w:szCs w:val="24"/>
        </w:rPr>
        <w:t xml:space="preserve">-Diamand  </w:t>
      </w:r>
    </w:p>
    <w:p w14:paraId="6389648E" w14:textId="77777777" w:rsidR="004E3E7F" w:rsidRPr="004E3E7F" w:rsidRDefault="004E3E7F" w:rsidP="004E3E7F">
      <w:pPr>
        <w:rPr>
          <w:rFonts w:ascii="Arial" w:hAnsi="Arial" w:cs="Arial"/>
          <w:sz w:val="24"/>
          <w:szCs w:val="24"/>
        </w:rPr>
      </w:pPr>
    </w:p>
    <w:p w14:paraId="28E39858"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**PROBLEM MENTIONED/SOLUTION </w:t>
      </w:r>
      <w:proofErr w:type="gramStart"/>
      <w:r w:rsidRPr="004E3E7F">
        <w:rPr>
          <w:rFonts w:ascii="Arial" w:hAnsi="Arial" w:cs="Arial"/>
          <w:sz w:val="24"/>
          <w:szCs w:val="24"/>
        </w:rPr>
        <w:t>OBTAINED:*</w:t>
      </w:r>
      <w:proofErr w:type="gramEnd"/>
      <w:r w:rsidRPr="004E3E7F">
        <w:rPr>
          <w:rFonts w:ascii="Arial" w:hAnsi="Arial" w:cs="Arial"/>
          <w:sz w:val="24"/>
          <w:szCs w:val="24"/>
        </w:rPr>
        <w:t xml:space="preserve">*  </w:t>
      </w:r>
    </w:p>
    <w:p w14:paraId="3E582C01" w14:textId="77777777" w:rsidR="004E3E7F" w:rsidRPr="004E3E7F" w:rsidRDefault="004E3E7F" w:rsidP="004E3E7F">
      <w:pPr>
        <w:rPr>
          <w:rFonts w:ascii="Arial" w:hAnsi="Arial" w:cs="Arial"/>
          <w:sz w:val="24"/>
          <w:szCs w:val="24"/>
        </w:rPr>
      </w:pPr>
      <w:r w:rsidRPr="004E3E7F">
        <w:rPr>
          <w:rFonts w:ascii="Arial" w:hAnsi="Arial" w:cs="Arial"/>
          <w:sz w:val="24"/>
          <w:szCs w:val="24"/>
        </w:rPr>
        <w:t>The paper addresses the challenge of inefficient soil nutrient assessment in agriculture, particularly regarding nitrogen and phosphorus levels. Traditional methods are expensive and time-consuming, leading to imprecise fertilizer application. The proposed solution is a chip-level colorimeter integrated into a handheld device, capable of real-time soil analysis. This enables farmers to optimize crop yield and minimize fertilizer use efficiently.</w:t>
      </w:r>
    </w:p>
    <w:p w14:paraId="579CF981" w14:textId="77777777" w:rsidR="004E3E7F" w:rsidRPr="004E3E7F" w:rsidRDefault="004E3E7F" w:rsidP="004E3E7F">
      <w:pPr>
        <w:rPr>
          <w:rFonts w:ascii="Arial" w:hAnsi="Arial" w:cs="Arial"/>
          <w:sz w:val="24"/>
          <w:szCs w:val="24"/>
        </w:rPr>
      </w:pPr>
    </w:p>
    <w:p w14:paraId="3C1CAD38" w14:textId="77777777" w:rsidR="004E3E7F" w:rsidRPr="004E3E7F" w:rsidRDefault="004E3E7F" w:rsidP="004E3E7F">
      <w:pPr>
        <w:rPr>
          <w:rFonts w:ascii="Arial" w:hAnsi="Arial" w:cs="Arial"/>
          <w:sz w:val="24"/>
          <w:szCs w:val="24"/>
        </w:rPr>
      </w:pPr>
      <w:r w:rsidRPr="004E3E7F">
        <w:rPr>
          <w:rFonts w:ascii="Arial" w:hAnsi="Arial" w:cs="Arial"/>
          <w:sz w:val="24"/>
          <w:szCs w:val="24"/>
        </w:rPr>
        <w:t>**TOOLS USED/</w:t>
      </w:r>
      <w:proofErr w:type="gramStart"/>
      <w:r w:rsidRPr="004E3E7F">
        <w:rPr>
          <w:rFonts w:ascii="Arial" w:hAnsi="Arial" w:cs="Arial"/>
          <w:sz w:val="24"/>
          <w:szCs w:val="24"/>
        </w:rPr>
        <w:t>IMPLEMENTED:*</w:t>
      </w:r>
      <w:proofErr w:type="gramEnd"/>
      <w:r w:rsidRPr="004E3E7F">
        <w:rPr>
          <w:rFonts w:ascii="Arial" w:hAnsi="Arial" w:cs="Arial"/>
          <w:sz w:val="24"/>
          <w:szCs w:val="24"/>
        </w:rPr>
        <w:t xml:space="preserve">*  </w:t>
      </w:r>
    </w:p>
    <w:p w14:paraId="332E11A4" w14:textId="77777777" w:rsidR="004E3E7F" w:rsidRPr="004E3E7F" w:rsidRDefault="004E3E7F" w:rsidP="004E3E7F">
      <w:pPr>
        <w:rPr>
          <w:rFonts w:ascii="Arial" w:hAnsi="Arial" w:cs="Arial"/>
          <w:sz w:val="24"/>
          <w:szCs w:val="24"/>
        </w:rPr>
      </w:pPr>
      <w:r w:rsidRPr="004E3E7F">
        <w:rPr>
          <w:rFonts w:ascii="Arial" w:hAnsi="Arial" w:cs="Arial"/>
          <w:sz w:val="24"/>
          <w:szCs w:val="24"/>
        </w:rPr>
        <w:t>- Arduino Uno</w:t>
      </w:r>
    </w:p>
    <w:p w14:paraId="09678152" w14:textId="77777777" w:rsidR="004E3E7F" w:rsidRPr="004E3E7F" w:rsidRDefault="004E3E7F" w:rsidP="004E3E7F">
      <w:pPr>
        <w:rPr>
          <w:rFonts w:ascii="Arial" w:hAnsi="Arial" w:cs="Arial"/>
          <w:sz w:val="24"/>
          <w:szCs w:val="24"/>
        </w:rPr>
      </w:pPr>
      <w:r w:rsidRPr="004E3E7F">
        <w:rPr>
          <w:rFonts w:ascii="Arial" w:hAnsi="Arial" w:cs="Arial"/>
          <w:sz w:val="24"/>
          <w:szCs w:val="24"/>
        </w:rPr>
        <w:t>- IoT</w:t>
      </w:r>
    </w:p>
    <w:p w14:paraId="62D8D7DE" w14:textId="77777777" w:rsidR="004E3E7F" w:rsidRPr="004E3E7F" w:rsidRDefault="004E3E7F" w:rsidP="004E3E7F">
      <w:pPr>
        <w:rPr>
          <w:rFonts w:ascii="Arial" w:hAnsi="Arial" w:cs="Arial"/>
          <w:sz w:val="24"/>
          <w:szCs w:val="24"/>
        </w:rPr>
      </w:pPr>
      <w:r w:rsidRPr="004E3E7F">
        <w:rPr>
          <w:rFonts w:ascii="Arial" w:hAnsi="Arial" w:cs="Arial"/>
          <w:sz w:val="24"/>
          <w:szCs w:val="24"/>
        </w:rPr>
        <w:t>- LDR (Light-Dependent Resistor)</w:t>
      </w:r>
    </w:p>
    <w:p w14:paraId="33DE3884" w14:textId="77777777" w:rsidR="004E3E7F" w:rsidRPr="004E3E7F" w:rsidRDefault="004E3E7F" w:rsidP="004E3E7F">
      <w:pPr>
        <w:rPr>
          <w:rFonts w:ascii="Arial" w:hAnsi="Arial" w:cs="Arial"/>
          <w:sz w:val="24"/>
          <w:szCs w:val="24"/>
        </w:rPr>
      </w:pPr>
      <w:r w:rsidRPr="004E3E7F">
        <w:rPr>
          <w:rFonts w:ascii="Arial" w:hAnsi="Arial" w:cs="Arial"/>
          <w:sz w:val="24"/>
          <w:szCs w:val="24"/>
        </w:rPr>
        <w:t>- LED (Light-Emitting Diode)</w:t>
      </w:r>
    </w:p>
    <w:p w14:paraId="6F2AE3C3"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 Macro-nutrient sensors  </w:t>
      </w:r>
    </w:p>
    <w:p w14:paraId="5B709870" w14:textId="77777777" w:rsidR="004E3E7F" w:rsidRPr="004E3E7F" w:rsidRDefault="004E3E7F" w:rsidP="004E3E7F">
      <w:pPr>
        <w:rPr>
          <w:rFonts w:ascii="Arial" w:hAnsi="Arial" w:cs="Arial"/>
          <w:sz w:val="24"/>
          <w:szCs w:val="24"/>
        </w:rPr>
      </w:pPr>
    </w:p>
    <w:p w14:paraId="0994F069"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**RESULTS AND </w:t>
      </w:r>
      <w:proofErr w:type="gramStart"/>
      <w:r w:rsidRPr="004E3E7F">
        <w:rPr>
          <w:rFonts w:ascii="Arial" w:hAnsi="Arial" w:cs="Arial"/>
          <w:sz w:val="24"/>
          <w:szCs w:val="24"/>
        </w:rPr>
        <w:t>DISCUSSION:*</w:t>
      </w:r>
      <w:proofErr w:type="gramEnd"/>
      <w:r w:rsidRPr="004E3E7F">
        <w:rPr>
          <w:rFonts w:ascii="Arial" w:hAnsi="Arial" w:cs="Arial"/>
          <w:sz w:val="24"/>
          <w:szCs w:val="24"/>
        </w:rPr>
        <w:t xml:space="preserve">*  </w:t>
      </w:r>
    </w:p>
    <w:p w14:paraId="31D798F4" w14:textId="77777777" w:rsidR="004E3E7F" w:rsidRPr="004E3E7F" w:rsidRDefault="004E3E7F" w:rsidP="004E3E7F">
      <w:pPr>
        <w:rPr>
          <w:rFonts w:ascii="Arial" w:hAnsi="Arial" w:cs="Arial"/>
          <w:sz w:val="24"/>
          <w:szCs w:val="24"/>
        </w:rPr>
      </w:pPr>
      <w:r w:rsidRPr="004E3E7F">
        <w:rPr>
          <w:rFonts w:ascii="Arial" w:hAnsi="Arial" w:cs="Arial"/>
          <w:sz w:val="24"/>
          <w:szCs w:val="24"/>
        </w:rPr>
        <w:t>The research successfully developed a portable and real-time soil nutrient monitoring device using modern sensor technology and IoT. Test samples from various farmlands were collected and validated against laboratory analysis using spectrophotometers. Statistical analysis confirmed significant differences between group means, supporting the efficacy of the device in soil nutrient assessment.</w:t>
      </w:r>
    </w:p>
    <w:p w14:paraId="371393F2" w14:textId="77777777" w:rsidR="004E3E7F" w:rsidRPr="004E3E7F" w:rsidRDefault="004E3E7F" w:rsidP="004E3E7F">
      <w:pPr>
        <w:rPr>
          <w:rFonts w:ascii="Arial" w:hAnsi="Arial" w:cs="Arial"/>
          <w:sz w:val="24"/>
          <w:szCs w:val="24"/>
        </w:rPr>
      </w:pPr>
    </w:p>
    <w:p w14:paraId="051F7373" w14:textId="77777777" w:rsidR="004E3E7F" w:rsidRPr="004E3E7F" w:rsidRDefault="004E3E7F" w:rsidP="004E3E7F">
      <w:pPr>
        <w:rPr>
          <w:rFonts w:ascii="Arial" w:hAnsi="Arial" w:cs="Arial"/>
          <w:sz w:val="24"/>
          <w:szCs w:val="24"/>
        </w:rPr>
      </w:pPr>
      <w:r w:rsidRPr="004E3E7F">
        <w:rPr>
          <w:rFonts w:ascii="Arial" w:hAnsi="Arial" w:cs="Arial"/>
          <w:sz w:val="24"/>
          <w:szCs w:val="24"/>
        </w:rPr>
        <w:t xml:space="preserve">**IMPORTANT </w:t>
      </w:r>
      <w:proofErr w:type="gramStart"/>
      <w:r w:rsidRPr="004E3E7F">
        <w:rPr>
          <w:rFonts w:ascii="Arial" w:hAnsi="Arial" w:cs="Arial"/>
          <w:sz w:val="24"/>
          <w:szCs w:val="24"/>
        </w:rPr>
        <w:t>REFERENCE:*</w:t>
      </w:r>
      <w:proofErr w:type="gramEnd"/>
      <w:r w:rsidRPr="004E3E7F">
        <w:rPr>
          <w:rFonts w:ascii="Arial" w:hAnsi="Arial" w:cs="Arial"/>
          <w:sz w:val="24"/>
          <w:szCs w:val="24"/>
        </w:rPr>
        <w:t xml:space="preserve">*  </w:t>
      </w:r>
    </w:p>
    <w:p w14:paraId="238FD20C" w14:textId="229CAFA9" w:rsidR="00881F4E" w:rsidRPr="004E3E7F" w:rsidRDefault="004E3E7F" w:rsidP="004E3E7F">
      <w:pPr>
        <w:rPr>
          <w:rFonts w:ascii="Arial" w:hAnsi="Arial" w:cs="Arial"/>
          <w:sz w:val="24"/>
          <w:szCs w:val="24"/>
        </w:rPr>
      </w:pPr>
      <w:r w:rsidRPr="004E3E7F">
        <w:rPr>
          <w:rFonts w:ascii="Arial" w:hAnsi="Arial" w:cs="Arial"/>
          <w:sz w:val="24"/>
          <w:szCs w:val="24"/>
        </w:rPr>
        <w:t>The study demonstrates promising environmental and biological applications of the developed technology, offering a cost-effective and efficient solution to soil fertility management in agriculture.</w:t>
      </w:r>
    </w:p>
    <w:sectPr w:rsidR="00881F4E" w:rsidRPr="004E3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90"/>
    <w:rsid w:val="004E3E7F"/>
    <w:rsid w:val="00795F90"/>
    <w:rsid w:val="00881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3886B-2E46-4D81-8A63-5A511919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Nikhil Guptha</dc:creator>
  <cp:keywords/>
  <dc:description/>
  <cp:lastModifiedBy>M Nikhil Guptha</cp:lastModifiedBy>
  <cp:revision>2</cp:revision>
  <dcterms:created xsi:type="dcterms:W3CDTF">2024-03-13T15:02:00Z</dcterms:created>
  <dcterms:modified xsi:type="dcterms:W3CDTF">2024-03-13T15:03:00Z</dcterms:modified>
</cp:coreProperties>
</file>