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D1E1" w14:textId="77777777" w:rsidR="00F953B4" w:rsidRDefault="00000000">
      <w:pPr>
        <w:pStyle w:val="Heading1"/>
        <w:spacing w:line="273" w:lineRule="auto"/>
      </w:pPr>
      <w:r>
        <w:t>Project Design Phase Solution</w:t>
      </w:r>
      <w:r>
        <w:rPr>
          <w:spacing w:val="-9"/>
        </w:rPr>
        <w:t xml:space="preserve"> </w:t>
      </w:r>
      <w:r>
        <w:rPr>
          <w:spacing w:val="-2"/>
        </w:rPr>
        <w:t>Architecture</w:t>
      </w:r>
    </w:p>
    <w:p w14:paraId="4336AC95" w14:textId="77777777" w:rsidR="00F953B4" w:rsidRDefault="00F953B4">
      <w:pPr>
        <w:pStyle w:val="BodyText"/>
        <w:spacing w:before="0" w:after="1"/>
        <w:ind w:left="0" w:firstLine="0"/>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6243"/>
      </w:tblGrid>
      <w:tr w:rsidR="00F953B4" w14:paraId="546C1AE1" w14:textId="77777777">
        <w:trPr>
          <w:trHeight w:val="240"/>
        </w:trPr>
        <w:tc>
          <w:tcPr>
            <w:tcW w:w="3122" w:type="dxa"/>
            <w:shd w:val="clear" w:color="auto" w:fill="F1F1F1"/>
          </w:tcPr>
          <w:p w14:paraId="2387B61C" w14:textId="77777777" w:rsidR="00F953B4" w:rsidRDefault="00000000">
            <w:pPr>
              <w:pStyle w:val="TableParagraph"/>
              <w:rPr>
                <w:b/>
                <w:sz w:val="21"/>
              </w:rPr>
            </w:pPr>
            <w:r>
              <w:rPr>
                <w:b/>
                <w:spacing w:val="-4"/>
                <w:sz w:val="21"/>
              </w:rPr>
              <w:t>Date</w:t>
            </w:r>
          </w:p>
        </w:tc>
        <w:tc>
          <w:tcPr>
            <w:tcW w:w="6243" w:type="dxa"/>
          </w:tcPr>
          <w:p w14:paraId="28620BD1" w14:textId="3340A920" w:rsidR="00F953B4" w:rsidRDefault="00282318">
            <w:pPr>
              <w:pStyle w:val="TableParagraph"/>
              <w:ind w:left="9"/>
              <w:rPr>
                <w:sz w:val="21"/>
              </w:rPr>
            </w:pPr>
            <w:r>
              <w:rPr>
                <w:sz w:val="21"/>
              </w:rPr>
              <w:t>07</w:t>
            </w:r>
            <w:r>
              <w:rPr>
                <w:spacing w:val="4"/>
                <w:sz w:val="21"/>
              </w:rPr>
              <w:t>/</w:t>
            </w:r>
            <w:r>
              <w:rPr>
                <w:sz w:val="21"/>
              </w:rPr>
              <w:t>8/</w:t>
            </w:r>
            <w:r>
              <w:rPr>
                <w:spacing w:val="-4"/>
                <w:sz w:val="21"/>
              </w:rPr>
              <w:t>2026</w:t>
            </w:r>
          </w:p>
        </w:tc>
      </w:tr>
      <w:tr w:rsidR="00F953B4" w14:paraId="320CC671" w14:textId="77777777">
        <w:trPr>
          <w:trHeight w:val="240"/>
        </w:trPr>
        <w:tc>
          <w:tcPr>
            <w:tcW w:w="3122" w:type="dxa"/>
            <w:shd w:val="clear" w:color="auto" w:fill="F1F1F1"/>
          </w:tcPr>
          <w:p w14:paraId="52500E4B" w14:textId="21E87CC5" w:rsidR="00F953B4" w:rsidRDefault="007114F8">
            <w:pPr>
              <w:pStyle w:val="TableParagraph"/>
              <w:rPr>
                <w:b/>
                <w:sz w:val="21"/>
              </w:rPr>
            </w:pPr>
            <w:r>
              <w:rPr>
                <w:b/>
                <w:sz w:val="21"/>
              </w:rPr>
              <w:t>Student Name</w:t>
            </w:r>
          </w:p>
        </w:tc>
        <w:tc>
          <w:tcPr>
            <w:tcW w:w="6243" w:type="dxa"/>
          </w:tcPr>
          <w:p w14:paraId="644123F1" w14:textId="3D5C61F4" w:rsidR="00F953B4" w:rsidRDefault="007114F8">
            <w:pPr>
              <w:pStyle w:val="TableParagraph"/>
              <w:spacing w:line="240" w:lineRule="auto"/>
              <w:ind w:left="0"/>
              <w:rPr>
                <w:sz w:val="16"/>
              </w:rPr>
            </w:pPr>
            <w:r>
              <w:rPr>
                <w:sz w:val="16"/>
              </w:rPr>
              <w:t xml:space="preserve"> </w:t>
            </w:r>
            <w:r w:rsidR="00737249">
              <w:rPr>
                <w:sz w:val="16"/>
              </w:rPr>
              <w:t>DEEPAK C</w:t>
            </w:r>
          </w:p>
        </w:tc>
      </w:tr>
      <w:tr w:rsidR="00F953B4" w14:paraId="47C754A4" w14:textId="77777777">
        <w:trPr>
          <w:trHeight w:val="240"/>
        </w:trPr>
        <w:tc>
          <w:tcPr>
            <w:tcW w:w="3122" w:type="dxa"/>
            <w:shd w:val="clear" w:color="auto" w:fill="F1F1F1"/>
          </w:tcPr>
          <w:p w14:paraId="2F25BA7D" w14:textId="77777777" w:rsidR="00F953B4" w:rsidRDefault="00000000">
            <w:pPr>
              <w:pStyle w:val="TableParagraph"/>
              <w:rPr>
                <w:b/>
                <w:sz w:val="21"/>
              </w:rPr>
            </w:pPr>
            <w:r>
              <w:rPr>
                <w:b/>
                <w:sz w:val="21"/>
              </w:rPr>
              <w:t>Project</w:t>
            </w:r>
            <w:r>
              <w:rPr>
                <w:b/>
                <w:spacing w:val="1"/>
                <w:sz w:val="21"/>
              </w:rPr>
              <w:t xml:space="preserve"> </w:t>
            </w:r>
            <w:r>
              <w:rPr>
                <w:b/>
                <w:spacing w:val="-4"/>
                <w:sz w:val="21"/>
              </w:rPr>
              <w:t>Name</w:t>
            </w:r>
          </w:p>
        </w:tc>
        <w:tc>
          <w:tcPr>
            <w:tcW w:w="6243" w:type="dxa"/>
          </w:tcPr>
          <w:p w14:paraId="5570144B" w14:textId="5924FFF3" w:rsidR="00F953B4" w:rsidRDefault="007114F8">
            <w:pPr>
              <w:pStyle w:val="TableParagraph"/>
              <w:ind w:left="9"/>
              <w:rPr>
                <w:sz w:val="21"/>
              </w:rPr>
            </w:pPr>
            <w:r>
              <w:rPr>
                <w:sz w:val="21"/>
              </w:rPr>
              <w:t>Shopez : E-Commerces Application</w:t>
            </w:r>
          </w:p>
        </w:tc>
      </w:tr>
      <w:tr w:rsidR="00F953B4" w14:paraId="7BBA4197" w14:textId="77777777">
        <w:trPr>
          <w:trHeight w:val="245"/>
        </w:trPr>
        <w:tc>
          <w:tcPr>
            <w:tcW w:w="3122" w:type="dxa"/>
            <w:shd w:val="clear" w:color="auto" w:fill="F1F1F1"/>
          </w:tcPr>
          <w:p w14:paraId="4506F7C9" w14:textId="77777777" w:rsidR="00F953B4" w:rsidRDefault="00000000">
            <w:pPr>
              <w:pStyle w:val="TableParagraph"/>
              <w:spacing w:line="225" w:lineRule="exact"/>
              <w:rPr>
                <w:b/>
                <w:sz w:val="21"/>
              </w:rPr>
            </w:pPr>
            <w:r>
              <w:rPr>
                <w:b/>
                <w:sz w:val="21"/>
              </w:rPr>
              <w:t>Maximum</w:t>
            </w:r>
            <w:r>
              <w:rPr>
                <w:b/>
                <w:spacing w:val="-1"/>
                <w:sz w:val="21"/>
              </w:rPr>
              <w:t xml:space="preserve"> </w:t>
            </w:r>
            <w:r>
              <w:rPr>
                <w:b/>
                <w:spacing w:val="-4"/>
                <w:sz w:val="21"/>
              </w:rPr>
              <w:t>Marks</w:t>
            </w:r>
          </w:p>
        </w:tc>
        <w:tc>
          <w:tcPr>
            <w:tcW w:w="6243" w:type="dxa"/>
          </w:tcPr>
          <w:p w14:paraId="375CBC8D" w14:textId="77777777" w:rsidR="00F953B4" w:rsidRDefault="00000000">
            <w:pPr>
              <w:pStyle w:val="TableParagraph"/>
              <w:spacing w:line="225" w:lineRule="exact"/>
              <w:ind w:left="9"/>
              <w:rPr>
                <w:sz w:val="21"/>
              </w:rPr>
            </w:pPr>
            <w:r>
              <w:rPr>
                <w:sz w:val="21"/>
              </w:rPr>
              <w:t>4</w:t>
            </w:r>
            <w:r>
              <w:rPr>
                <w:spacing w:val="2"/>
                <w:sz w:val="21"/>
              </w:rPr>
              <w:t xml:space="preserve"> </w:t>
            </w:r>
            <w:r>
              <w:rPr>
                <w:spacing w:val="-2"/>
                <w:sz w:val="21"/>
              </w:rPr>
              <w:t>Marks</w:t>
            </w:r>
          </w:p>
        </w:tc>
      </w:tr>
    </w:tbl>
    <w:p w14:paraId="33732BED" w14:textId="77777777" w:rsidR="00F953B4" w:rsidRDefault="00F953B4">
      <w:pPr>
        <w:pStyle w:val="BodyText"/>
        <w:spacing w:before="3"/>
        <w:ind w:left="0" w:firstLine="0"/>
        <w:rPr>
          <w:b/>
          <w:sz w:val="26"/>
        </w:rPr>
      </w:pPr>
    </w:p>
    <w:p w14:paraId="6468F67E" w14:textId="77777777" w:rsidR="00F953B4" w:rsidRDefault="00000000">
      <w:pPr>
        <w:pStyle w:val="Heading2"/>
      </w:pPr>
      <w:bookmarkStart w:id="0" w:name="Solution_Architecture:"/>
      <w:bookmarkEnd w:id="0"/>
      <w:r>
        <w:rPr>
          <w:color w:val="2D74B5"/>
        </w:rPr>
        <w:t>Solution</w:t>
      </w:r>
      <w:r>
        <w:rPr>
          <w:color w:val="2D74B5"/>
          <w:spacing w:val="-8"/>
        </w:rPr>
        <w:t xml:space="preserve"> </w:t>
      </w:r>
      <w:r>
        <w:rPr>
          <w:color w:val="2D74B5"/>
          <w:spacing w:val="-2"/>
        </w:rPr>
        <w:t>Architecture:</w:t>
      </w:r>
    </w:p>
    <w:p w14:paraId="29C51FFC" w14:textId="77777777" w:rsidR="00F953B4" w:rsidRDefault="00000000">
      <w:pPr>
        <w:pStyle w:val="BodyText"/>
        <w:spacing w:before="144" w:line="242" w:lineRule="auto"/>
        <w:ind w:left="0" w:right="545" w:firstLine="0"/>
      </w:pPr>
      <w:r>
        <w:t>Solution</w:t>
      </w:r>
      <w:r>
        <w:rPr>
          <w:spacing w:val="-2"/>
        </w:rPr>
        <w:t xml:space="preserve"> </w:t>
      </w:r>
      <w:r>
        <w:t>architecture is</w:t>
      </w:r>
      <w:r>
        <w:rPr>
          <w:spacing w:val="-3"/>
        </w:rPr>
        <w:t xml:space="preserve"> </w:t>
      </w:r>
      <w:r>
        <w:t>a</w:t>
      </w:r>
      <w:r>
        <w:rPr>
          <w:spacing w:val="-6"/>
        </w:rPr>
        <w:t xml:space="preserve"> </w:t>
      </w:r>
      <w:r>
        <w:t>complex</w:t>
      </w:r>
      <w:r>
        <w:rPr>
          <w:spacing w:val="-2"/>
        </w:rPr>
        <w:t xml:space="preserve"> </w:t>
      </w:r>
      <w:r>
        <w:t>process</w:t>
      </w:r>
      <w:r>
        <w:rPr>
          <w:spacing w:val="-1"/>
        </w:rPr>
        <w:t xml:space="preserve"> </w:t>
      </w:r>
      <w:r>
        <w:t>–</w:t>
      </w:r>
      <w:r>
        <w:rPr>
          <w:spacing w:val="-2"/>
        </w:rPr>
        <w:t xml:space="preserve"> </w:t>
      </w:r>
      <w:r>
        <w:t>with</w:t>
      </w:r>
      <w:r>
        <w:rPr>
          <w:spacing w:val="-2"/>
        </w:rPr>
        <w:t xml:space="preserve"> </w:t>
      </w:r>
      <w:r>
        <w:t>many</w:t>
      </w:r>
      <w:r>
        <w:rPr>
          <w:spacing w:val="-2"/>
        </w:rPr>
        <w:t xml:space="preserve"> </w:t>
      </w:r>
      <w:r>
        <w:t>sub-processes</w:t>
      </w:r>
      <w:r>
        <w:rPr>
          <w:spacing w:val="-3"/>
        </w:rPr>
        <w:t xml:space="preserve"> </w:t>
      </w:r>
      <w:r>
        <w:t>–</w:t>
      </w:r>
      <w:r>
        <w:rPr>
          <w:spacing w:val="-2"/>
        </w:rPr>
        <w:t xml:space="preserve"> </w:t>
      </w:r>
      <w:r>
        <w:t>that</w:t>
      </w:r>
      <w:r>
        <w:rPr>
          <w:spacing w:val="-4"/>
        </w:rPr>
        <w:t xml:space="preserve"> </w:t>
      </w:r>
      <w:r>
        <w:t>bridges</w:t>
      </w:r>
      <w:r>
        <w:rPr>
          <w:spacing w:val="-3"/>
        </w:rPr>
        <w:t xml:space="preserve"> </w:t>
      </w:r>
      <w:r>
        <w:t>the gap</w:t>
      </w:r>
      <w:r>
        <w:rPr>
          <w:spacing w:val="-2"/>
        </w:rPr>
        <w:t xml:space="preserve"> </w:t>
      </w:r>
      <w:r>
        <w:t>between business problems and technology solutions. Its goals are to:</w:t>
      </w:r>
    </w:p>
    <w:p w14:paraId="0A68C2B8" w14:textId="77777777" w:rsidR="00F953B4" w:rsidRDefault="00000000">
      <w:pPr>
        <w:pStyle w:val="ListParagraph"/>
        <w:numPr>
          <w:ilvl w:val="0"/>
          <w:numId w:val="1"/>
        </w:numPr>
        <w:tabs>
          <w:tab w:val="left" w:pos="420"/>
        </w:tabs>
        <w:spacing w:before="149"/>
        <w:ind w:left="420" w:hanging="260"/>
      </w:pPr>
      <w:r>
        <w:t>Find</w:t>
      </w:r>
      <w:r>
        <w:rPr>
          <w:spacing w:val="-2"/>
        </w:rPr>
        <w:t xml:space="preserve"> </w:t>
      </w:r>
      <w:r>
        <w:t>the</w:t>
      </w:r>
      <w:r>
        <w:rPr>
          <w:spacing w:val="-1"/>
        </w:rPr>
        <w:t xml:space="preserve"> </w:t>
      </w:r>
      <w:r>
        <w:t>best</w:t>
      </w:r>
      <w:r>
        <w:rPr>
          <w:spacing w:val="-3"/>
        </w:rPr>
        <w:t xml:space="preserve"> </w:t>
      </w:r>
      <w:r>
        <w:t>tech</w:t>
      </w:r>
      <w:r>
        <w:rPr>
          <w:spacing w:val="-2"/>
        </w:rPr>
        <w:t xml:space="preserve"> </w:t>
      </w:r>
      <w:r>
        <w:t>solution</w:t>
      </w:r>
      <w:r>
        <w:rPr>
          <w:spacing w:val="-2"/>
        </w:rPr>
        <w:t xml:space="preserve"> </w:t>
      </w:r>
      <w:r>
        <w:t>to</w:t>
      </w:r>
      <w:r>
        <w:rPr>
          <w:spacing w:val="-2"/>
        </w:rPr>
        <w:t xml:space="preserve"> </w:t>
      </w:r>
      <w:r>
        <w:t>solve</w:t>
      </w:r>
      <w:r>
        <w:rPr>
          <w:spacing w:val="-1"/>
        </w:rPr>
        <w:t xml:space="preserve"> </w:t>
      </w:r>
      <w:r>
        <w:t>existing</w:t>
      </w:r>
      <w:r>
        <w:rPr>
          <w:spacing w:val="-2"/>
        </w:rPr>
        <w:t xml:space="preserve"> </w:t>
      </w:r>
      <w:r>
        <w:t>business</w:t>
      </w:r>
      <w:r>
        <w:rPr>
          <w:spacing w:val="-3"/>
        </w:rPr>
        <w:t xml:space="preserve"> </w:t>
      </w:r>
      <w:r>
        <w:rPr>
          <w:spacing w:val="-2"/>
        </w:rPr>
        <w:t>problems.</w:t>
      </w:r>
    </w:p>
    <w:p w14:paraId="7002BAD9" w14:textId="77777777" w:rsidR="00F953B4" w:rsidRDefault="00000000">
      <w:pPr>
        <w:pStyle w:val="ListParagraph"/>
        <w:numPr>
          <w:ilvl w:val="0"/>
          <w:numId w:val="1"/>
        </w:numPr>
        <w:tabs>
          <w:tab w:val="left" w:pos="420"/>
        </w:tabs>
        <w:spacing w:before="117" w:line="242" w:lineRule="auto"/>
        <w:ind w:left="420" w:right="1224"/>
      </w:pPr>
      <w:r>
        <w:t>Describe</w:t>
      </w:r>
      <w:r>
        <w:rPr>
          <w:spacing w:val="-1"/>
        </w:rPr>
        <w:t xml:space="preserve"> </w:t>
      </w:r>
      <w:r>
        <w:t>the</w:t>
      </w:r>
      <w:r>
        <w:rPr>
          <w:spacing w:val="-1"/>
        </w:rPr>
        <w:t xml:space="preserve"> </w:t>
      </w:r>
      <w:r>
        <w:t>structure,</w:t>
      </w:r>
      <w:r>
        <w:rPr>
          <w:spacing w:val="-3"/>
        </w:rPr>
        <w:t xml:space="preserve"> </w:t>
      </w:r>
      <w:r>
        <w:t>characteristics,</w:t>
      </w:r>
      <w:r>
        <w:rPr>
          <w:spacing w:val="-3"/>
        </w:rPr>
        <w:t xml:space="preserve"> </w:t>
      </w:r>
      <w:r>
        <w:t>behavior,</w:t>
      </w:r>
      <w:r>
        <w:rPr>
          <w:spacing w:val="-9"/>
        </w:rPr>
        <w:t xml:space="preserve"> </w:t>
      </w:r>
      <w:r>
        <w:t>and</w:t>
      </w:r>
      <w:r>
        <w:rPr>
          <w:spacing w:val="-3"/>
        </w:rPr>
        <w:t xml:space="preserve"> </w:t>
      </w:r>
      <w:r>
        <w:t>other</w:t>
      </w:r>
      <w:r>
        <w:rPr>
          <w:spacing w:val="-7"/>
        </w:rPr>
        <w:t xml:space="preserve"> </w:t>
      </w:r>
      <w:r>
        <w:t>aspects</w:t>
      </w:r>
      <w:r>
        <w:rPr>
          <w:spacing w:val="-4"/>
        </w:rPr>
        <w:t xml:space="preserve"> </w:t>
      </w:r>
      <w:r>
        <w:t>of</w:t>
      </w:r>
      <w:r>
        <w:rPr>
          <w:spacing w:val="-3"/>
        </w:rPr>
        <w:t xml:space="preserve"> </w:t>
      </w:r>
      <w:r>
        <w:t>the</w:t>
      </w:r>
      <w:r>
        <w:rPr>
          <w:spacing w:val="-1"/>
        </w:rPr>
        <w:t xml:space="preserve"> </w:t>
      </w:r>
      <w:r>
        <w:t>software</w:t>
      </w:r>
      <w:r>
        <w:rPr>
          <w:spacing w:val="-1"/>
        </w:rPr>
        <w:t xml:space="preserve"> </w:t>
      </w:r>
      <w:r>
        <w:t>to</w:t>
      </w:r>
      <w:r>
        <w:rPr>
          <w:spacing w:val="-3"/>
        </w:rPr>
        <w:t xml:space="preserve"> </w:t>
      </w:r>
      <w:r>
        <w:t xml:space="preserve">project </w:t>
      </w:r>
      <w:r>
        <w:rPr>
          <w:spacing w:val="-2"/>
        </w:rPr>
        <w:t>stakeholders.</w:t>
      </w:r>
    </w:p>
    <w:p w14:paraId="33C704E7" w14:textId="77777777" w:rsidR="00F953B4" w:rsidRDefault="00000000">
      <w:pPr>
        <w:pStyle w:val="ListParagraph"/>
        <w:numPr>
          <w:ilvl w:val="0"/>
          <w:numId w:val="1"/>
        </w:numPr>
        <w:tabs>
          <w:tab w:val="left" w:pos="420"/>
        </w:tabs>
        <w:spacing w:before="119"/>
        <w:ind w:left="420" w:hanging="260"/>
      </w:pPr>
      <w:r>
        <w:t>Define</w:t>
      </w:r>
      <w:r>
        <w:rPr>
          <w:spacing w:val="-5"/>
        </w:rPr>
        <w:t xml:space="preserve"> </w:t>
      </w:r>
      <w:r>
        <w:t>features,</w:t>
      </w:r>
      <w:r>
        <w:rPr>
          <w:spacing w:val="-1"/>
        </w:rPr>
        <w:t xml:space="preserve"> </w:t>
      </w:r>
      <w:r>
        <w:t>development</w:t>
      </w:r>
      <w:r>
        <w:rPr>
          <w:spacing w:val="-4"/>
        </w:rPr>
        <w:t xml:space="preserve"> </w:t>
      </w:r>
      <w:r>
        <w:t>phases,</w:t>
      </w:r>
      <w:r>
        <w:rPr>
          <w:spacing w:val="-1"/>
        </w:rPr>
        <w:t xml:space="preserve"> </w:t>
      </w:r>
      <w:r>
        <w:t>and</w:t>
      </w:r>
      <w:r>
        <w:rPr>
          <w:spacing w:val="-2"/>
        </w:rPr>
        <w:t xml:space="preserve"> </w:t>
      </w:r>
      <w:r>
        <w:t>solution</w:t>
      </w:r>
      <w:r>
        <w:rPr>
          <w:spacing w:val="-1"/>
        </w:rPr>
        <w:t xml:space="preserve"> </w:t>
      </w:r>
      <w:r>
        <w:rPr>
          <w:spacing w:val="-2"/>
        </w:rPr>
        <w:t>requirements.</w:t>
      </w:r>
    </w:p>
    <w:p w14:paraId="7513E54F" w14:textId="77777777" w:rsidR="00F953B4" w:rsidRDefault="00000000">
      <w:pPr>
        <w:pStyle w:val="ListParagraph"/>
        <w:numPr>
          <w:ilvl w:val="0"/>
          <w:numId w:val="1"/>
        </w:numPr>
        <w:tabs>
          <w:tab w:val="left" w:pos="420"/>
        </w:tabs>
        <w:spacing w:before="117"/>
        <w:ind w:left="420" w:hanging="260"/>
      </w:pPr>
      <w:r>
        <w:t>Provide</w:t>
      </w:r>
      <w:r>
        <w:rPr>
          <w:spacing w:val="-1"/>
        </w:rPr>
        <w:t xml:space="preserve"> </w:t>
      </w:r>
      <w:r>
        <w:t>specifications</w:t>
      </w:r>
      <w:r>
        <w:rPr>
          <w:spacing w:val="-3"/>
        </w:rPr>
        <w:t xml:space="preserve"> </w:t>
      </w:r>
      <w:r>
        <w:t>according</w:t>
      </w:r>
      <w:r>
        <w:rPr>
          <w:spacing w:val="-2"/>
        </w:rPr>
        <w:t xml:space="preserve"> </w:t>
      </w:r>
      <w:r>
        <w:t>to</w:t>
      </w:r>
      <w:r>
        <w:rPr>
          <w:spacing w:val="-2"/>
        </w:rPr>
        <w:t xml:space="preserve"> </w:t>
      </w:r>
      <w:r>
        <w:t>which</w:t>
      </w:r>
      <w:r>
        <w:rPr>
          <w:spacing w:val="-2"/>
        </w:rPr>
        <w:t xml:space="preserve"> </w:t>
      </w:r>
      <w:r>
        <w:t>the solution</w:t>
      </w:r>
      <w:r>
        <w:rPr>
          <w:spacing w:val="-2"/>
        </w:rPr>
        <w:t xml:space="preserve"> </w:t>
      </w:r>
      <w:r>
        <w:t>is</w:t>
      </w:r>
      <w:r>
        <w:rPr>
          <w:spacing w:val="-3"/>
        </w:rPr>
        <w:t xml:space="preserve"> </w:t>
      </w:r>
      <w:r>
        <w:t>defined,</w:t>
      </w:r>
      <w:r>
        <w:rPr>
          <w:spacing w:val="-2"/>
        </w:rPr>
        <w:t xml:space="preserve"> </w:t>
      </w:r>
      <w:r>
        <w:t>managed,</w:t>
      </w:r>
      <w:r>
        <w:rPr>
          <w:spacing w:val="-7"/>
        </w:rPr>
        <w:t xml:space="preserve"> </w:t>
      </w:r>
      <w:r>
        <w:t>and</w:t>
      </w:r>
      <w:r>
        <w:rPr>
          <w:spacing w:val="-2"/>
        </w:rPr>
        <w:t xml:space="preserve"> delivered.</w:t>
      </w:r>
    </w:p>
    <w:p w14:paraId="17510E46" w14:textId="77777777" w:rsidR="00F953B4" w:rsidRDefault="00F953B4">
      <w:pPr>
        <w:pStyle w:val="ListParagraph"/>
        <w:sectPr w:rsidR="00F953B4">
          <w:type w:val="continuous"/>
          <w:pgSz w:w="12240" w:h="15840"/>
          <w:pgMar w:top="1380" w:right="1080" w:bottom="280" w:left="1440" w:header="720" w:footer="720" w:gutter="0"/>
          <w:cols w:space="720"/>
        </w:sectPr>
      </w:pPr>
    </w:p>
    <w:p w14:paraId="1B9D4F9A" w14:textId="7804D926" w:rsidR="00F953B4" w:rsidRDefault="007114F8">
      <w:pPr>
        <w:pStyle w:val="Heading2"/>
        <w:spacing w:before="63"/>
      </w:pPr>
      <w:bookmarkStart w:id="1" w:name="Book_A_Doctor_–_Solution_Architecture_Di"/>
      <w:bookmarkEnd w:id="1"/>
      <w:r>
        <w:rPr>
          <w:color w:val="2D74B5"/>
        </w:rPr>
        <w:lastRenderedPageBreak/>
        <w:t>Shopez : E-Commerces Application</w:t>
      </w:r>
      <w:r>
        <w:rPr>
          <w:color w:val="2D74B5"/>
          <w:spacing w:val="-2"/>
        </w:rPr>
        <w:t xml:space="preserve"> </w:t>
      </w:r>
      <w:r>
        <w:rPr>
          <w:color w:val="2D74B5"/>
        </w:rPr>
        <w:t>–</w:t>
      </w:r>
      <w:r>
        <w:rPr>
          <w:color w:val="2D74B5"/>
          <w:spacing w:val="-2"/>
        </w:rPr>
        <w:t xml:space="preserve"> </w:t>
      </w:r>
      <w:r>
        <w:rPr>
          <w:color w:val="2D74B5"/>
        </w:rPr>
        <w:t>Solution</w:t>
      </w:r>
      <w:r>
        <w:rPr>
          <w:color w:val="2D74B5"/>
          <w:spacing w:val="-2"/>
        </w:rPr>
        <w:t xml:space="preserve"> </w:t>
      </w:r>
      <w:r>
        <w:rPr>
          <w:color w:val="2D74B5"/>
        </w:rPr>
        <w:t>Architecture</w:t>
      </w:r>
      <w:r>
        <w:rPr>
          <w:color w:val="2D74B5"/>
          <w:spacing w:val="-1"/>
        </w:rPr>
        <w:t xml:space="preserve"> </w:t>
      </w:r>
      <w:r>
        <w:rPr>
          <w:color w:val="2D74B5"/>
          <w:spacing w:val="-2"/>
        </w:rPr>
        <w:t>Diagram:</w:t>
      </w:r>
    </w:p>
    <w:p w14:paraId="7D0374F3" w14:textId="4F2B78CD" w:rsidR="00F953B4" w:rsidRDefault="00465EBF">
      <w:pPr>
        <w:pStyle w:val="BodyText"/>
        <w:spacing w:before="3"/>
        <w:ind w:left="0" w:firstLine="0"/>
        <w:rPr>
          <w:sz w:val="18"/>
        </w:rPr>
      </w:pPr>
      <w:r>
        <w:rPr>
          <w:noProof/>
        </w:rPr>
        <w:drawing>
          <wp:inline distT="0" distB="0" distL="0" distR="0" wp14:anchorId="45AE5066" wp14:editId="017AB070">
            <wp:extent cx="6172200" cy="3430905"/>
            <wp:effectExtent l="0" t="0" r="0" b="0"/>
            <wp:docPr id="34124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3430905"/>
                    </a:xfrm>
                    <a:prstGeom prst="rect">
                      <a:avLst/>
                    </a:prstGeom>
                    <a:noFill/>
                    <a:ln>
                      <a:noFill/>
                    </a:ln>
                  </pic:spPr>
                </pic:pic>
              </a:graphicData>
            </a:graphic>
          </wp:inline>
        </w:drawing>
      </w:r>
    </w:p>
    <w:p w14:paraId="08AA7C5A" w14:textId="0127D971" w:rsidR="00F953B4" w:rsidRDefault="00000000">
      <w:pPr>
        <w:spacing w:before="290"/>
        <w:ind w:left="971"/>
        <w:rPr>
          <w:i/>
          <w:sz w:val="20"/>
        </w:rPr>
      </w:pPr>
      <w:r>
        <w:rPr>
          <w:i/>
          <w:sz w:val="20"/>
        </w:rPr>
        <w:t>Figure</w:t>
      </w:r>
      <w:r>
        <w:rPr>
          <w:i/>
          <w:spacing w:val="-3"/>
          <w:sz w:val="20"/>
        </w:rPr>
        <w:t xml:space="preserve"> </w:t>
      </w:r>
      <w:r>
        <w:rPr>
          <w:i/>
          <w:sz w:val="20"/>
        </w:rPr>
        <w:t>1:</w:t>
      </w:r>
      <w:r>
        <w:rPr>
          <w:i/>
          <w:spacing w:val="-3"/>
          <w:sz w:val="20"/>
        </w:rPr>
        <w:t xml:space="preserve"> </w:t>
      </w:r>
      <w:r>
        <w:rPr>
          <w:i/>
          <w:sz w:val="20"/>
        </w:rPr>
        <w:t>Architecture</w:t>
      </w:r>
      <w:r>
        <w:rPr>
          <w:i/>
          <w:spacing w:val="-1"/>
          <w:sz w:val="20"/>
        </w:rPr>
        <w:t xml:space="preserve"> </w:t>
      </w:r>
      <w:r>
        <w:rPr>
          <w:i/>
          <w:sz w:val="20"/>
        </w:rPr>
        <w:t>and</w:t>
      </w:r>
      <w:r>
        <w:rPr>
          <w:i/>
          <w:spacing w:val="-1"/>
          <w:sz w:val="20"/>
        </w:rPr>
        <w:t xml:space="preserve"> </w:t>
      </w:r>
      <w:r>
        <w:rPr>
          <w:i/>
          <w:sz w:val="20"/>
        </w:rPr>
        <w:t>data</w:t>
      </w:r>
      <w:r>
        <w:rPr>
          <w:i/>
          <w:spacing w:val="-1"/>
          <w:sz w:val="20"/>
        </w:rPr>
        <w:t xml:space="preserve"> </w:t>
      </w:r>
      <w:r>
        <w:rPr>
          <w:i/>
          <w:sz w:val="20"/>
        </w:rPr>
        <w:t>flow</w:t>
      </w:r>
      <w:r>
        <w:rPr>
          <w:i/>
          <w:spacing w:val="-1"/>
          <w:sz w:val="20"/>
        </w:rPr>
        <w:t xml:space="preserve"> </w:t>
      </w:r>
      <w:r>
        <w:rPr>
          <w:i/>
          <w:sz w:val="20"/>
        </w:rPr>
        <w:t>of</w:t>
      </w:r>
      <w:r>
        <w:rPr>
          <w:i/>
          <w:spacing w:val="-2"/>
          <w:sz w:val="20"/>
        </w:rPr>
        <w:t xml:space="preserve"> </w:t>
      </w:r>
      <w:r>
        <w:rPr>
          <w:i/>
          <w:sz w:val="20"/>
        </w:rPr>
        <w:t>the</w:t>
      </w:r>
      <w:r>
        <w:rPr>
          <w:i/>
          <w:spacing w:val="-1"/>
          <w:sz w:val="20"/>
        </w:rPr>
        <w:t xml:space="preserve"> </w:t>
      </w:r>
      <w:r w:rsidR="00465EBF">
        <w:rPr>
          <w:i/>
          <w:sz w:val="20"/>
        </w:rPr>
        <w:t xml:space="preserve">Shopez : E-Commerces </w:t>
      </w:r>
      <w:r>
        <w:rPr>
          <w:i/>
          <w:spacing w:val="-1"/>
          <w:sz w:val="20"/>
        </w:rPr>
        <w:t xml:space="preserve"> </w:t>
      </w:r>
      <w:r>
        <w:rPr>
          <w:i/>
          <w:spacing w:val="-2"/>
          <w:sz w:val="20"/>
        </w:rPr>
        <w:t>application</w:t>
      </w:r>
    </w:p>
    <w:p w14:paraId="0F7135BB" w14:textId="77777777" w:rsidR="00F953B4" w:rsidRDefault="00F953B4">
      <w:pPr>
        <w:pStyle w:val="BodyText"/>
        <w:spacing w:before="74"/>
        <w:ind w:left="0" w:firstLine="0"/>
        <w:rPr>
          <w:i/>
          <w:sz w:val="20"/>
        </w:rPr>
      </w:pPr>
    </w:p>
    <w:p w14:paraId="052700C8" w14:textId="77777777" w:rsidR="00F953B4" w:rsidRDefault="00000000">
      <w:pPr>
        <w:pStyle w:val="Heading2"/>
      </w:pPr>
      <w:bookmarkStart w:id="2" w:name="Architecture_Flow_Description:"/>
      <w:bookmarkEnd w:id="2"/>
      <w:r>
        <w:rPr>
          <w:color w:val="2D74B5"/>
        </w:rPr>
        <w:t>Architecture</w:t>
      </w:r>
      <w:r>
        <w:rPr>
          <w:color w:val="2D74B5"/>
          <w:spacing w:val="-6"/>
        </w:rPr>
        <w:t xml:space="preserve"> </w:t>
      </w:r>
      <w:r>
        <w:rPr>
          <w:color w:val="2D74B5"/>
        </w:rPr>
        <w:t>Flow</w:t>
      </w:r>
      <w:r>
        <w:rPr>
          <w:color w:val="2D74B5"/>
          <w:spacing w:val="-4"/>
        </w:rPr>
        <w:t xml:space="preserve"> </w:t>
      </w:r>
      <w:r>
        <w:rPr>
          <w:color w:val="2D74B5"/>
          <w:spacing w:val="-2"/>
        </w:rPr>
        <w:t>Description:</w:t>
      </w:r>
    </w:p>
    <w:p w14:paraId="4455B4D3" w14:textId="05F523E0" w:rsidR="00F953B4" w:rsidRDefault="00465EBF">
      <w:pPr>
        <w:pStyle w:val="ListParagraph"/>
        <w:numPr>
          <w:ilvl w:val="0"/>
          <w:numId w:val="1"/>
        </w:numPr>
        <w:tabs>
          <w:tab w:val="left" w:pos="420"/>
        </w:tabs>
        <w:spacing w:before="144" w:line="242" w:lineRule="auto"/>
        <w:ind w:left="420" w:right="737"/>
      </w:pPr>
      <w:r w:rsidRPr="00465EBF">
        <w:t>Customers use the ShopEZ web application to browse products, search by category, add items to their cart, manage their wishlist, and securely place orders. Administrators use a dedicated dashboard to manage products, categories, orders, and users</w:t>
      </w:r>
    </w:p>
    <w:p w14:paraId="2706D706" w14:textId="2785E598" w:rsidR="00F953B4" w:rsidRDefault="00856C99">
      <w:pPr>
        <w:pStyle w:val="ListParagraph"/>
        <w:numPr>
          <w:ilvl w:val="0"/>
          <w:numId w:val="1"/>
        </w:numPr>
        <w:tabs>
          <w:tab w:val="left" w:pos="420"/>
        </w:tabs>
        <w:spacing w:line="242" w:lineRule="auto"/>
        <w:ind w:left="420" w:right="449"/>
      </w:pPr>
      <w:r w:rsidRPr="00856C99">
        <w:t>User requests are sent from the React frontend to the Node.js/Express backend through RESTful APIs, where authentication and authorization are validated using JWT before processing the request.</w:t>
      </w:r>
    </w:p>
    <w:p w14:paraId="4C73C8E3" w14:textId="420B5404" w:rsidR="00F953B4" w:rsidRDefault="00856C99">
      <w:pPr>
        <w:pStyle w:val="ListParagraph"/>
        <w:numPr>
          <w:ilvl w:val="0"/>
          <w:numId w:val="1"/>
        </w:numPr>
        <w:tabs>
          <w:tab w:val="left" w:pos="420"/>
        </w:tabs>
        <w:spacing w:before="119" w:line="242" w:lineRule="auto"/>
        <w:ind w:left="420" w:right="623"/>
      </w:pPr>
      <w:r w:rsidRPr="00856C99">
        <w:t>The Authentication Service manages user registration, login, and profile updates, while the Product Service handles product listings, search, filtering, and inventory management. The Order Service processes orders, updates order status, and manages customer order history.</w:t>
      </w:r>
    </w:p>
    <w:p w14:paraId="10EE7FCA" w14:textId="4886283D" w:rsidR="00F953B4" w:rsidRPr="00856C99" w:rsidRDefault="00856C99" w:rsidP="00856C99">
      <w:pPr>
        <w:pStyle w:val="ListParagraph"/>
        <w:numPr>
          <w:ilvl w:val="0"/>
          <w:numId w:val="1"/>
        </w:numPr>
        <w:tabs>
          <w:tab w:val="left" w:pos="420"/>
        </w:tabs>
        <w:spacing w:before="115" w:line="242" w:lineRule="auto"/>
        <w:ind w:left="420" w:right="596"/>
        <w:rPr>
          <w:lang w:val="en-IN"/>
        </w:rPr>
      </w:pPr>
      <w:r w:rsidRPr="00856C99">
        <w:rPr>
          <w:lang w:val="en-IN"/>
        </w:rPr>
        <w:t xml:space="preserve">Product details, user accounts, shopping carts, wishlists, and order information are securely stored in MongoDB, enabling efficient data retrieval and updates. </w:t>
      </w:r>
    </w:p>
    <w:p w14:paraId="28A91B43" w14:textId="77777777" w:rsidR="00F953B4" w:rsidRDefault="00000000">
      <w:pPr>
        <w:pStyle w:val="ListParagraph"/>
        <w:numPr>
          <w:ilvl w:val="0"/>
          <w:numId w:val="1"/>
        </w:numPr>
        <w:tabs>
          <w:tab w:val="left" w:pos="420"/>
        </w:tabs>
        <w:spacing w:line="242" w:lineRule="auto"/>
        <w:ind w:left="420" w:right="784"/>
      </w:pPr>
      <w:r>
        <w:t>Payment</w:t>
      </w:r>
      <w:r>
        <w:rPr>
          <w:spacing w:val="-4"/>
        </w:rPr>
        <w:t xml:space="preserve"> </w:t>
      </w:r>
      <w:r>
        <w:t>receipts</w:t>
      </w:r>
      <w:r>
        <w:rPr>
          <w:spacing w:val="-3"/>
        </w:rPr>
        <w:t xml:space="preserve"> </w:t>
      </w:r>
      <w:r>
        <w:t>and</w:t>
      </w:r>
      <w:r>
        <w:rPr>
          <w:spacing w:val="-2"/>
        </w:rPr>
        <w:t xml:space="preserve"> </w:t>
      </w:r>
      <w:r>
        <w:t>medical</w:t>
      </w:r>
      <w:r>
        <w:rPr>
          <w:spacing w:val="-4"/>
        </w:rPr>
        <w:t xml:space="preserve"> </w:t>
      </w:r>
      <w:r>
        <w:t>reports</w:t>
      </w:r>
      <w:r>
        <w:rPr>
          <w:spacing w:val="-3"/>
        </w:rPr>
        <w:t xml:space="preserve"> </w:t>
      </w:r>
      <w:r>
        <w:t>are stored</w:t>
      </w:r>
      <w:r>
        <w:rPr>
          <w:spacing w:val="-2"/>
        </w:rPr>
        <w:t xml:space="preserve"> </w:t>
      </w:r>
      <w:r>
        <w:t>in</w:t>
      </w:r>
      <w:r>
        <w:rPr>
          <w:spacing w:val="-2"/>
        </w:rPr>
        <w:t xml:space="preserve"> </w:t>
      </w:r>
      <w:r>
        <w:t>an</w:t>
      </w:r>
      <w:r>
        <w:rPr>
          <w:spacing w:val="-8"/>
        </w:rPr>
        <w:t xml:space="preserve"> </w:t>
      </w:r>
      <w:r>
        <w:t>encrypted</w:t>
      </w:r>
      <w:r>
        <w:rPr>
          <w:spacing w:val="-2"/>
        </w:rPr>
        <w:t xml:space="preserve"> </w:t>
      </w:r>
      <w:r>
        <w:t>S3</w:t>
      </w:r>
      <w:r>
        <w:rPr>
          <w:spacing w:val="-2"/>
        </w:rPr>
        <w:t xml:space="preserve"> </w:t>
      </w:r>
      <w:r>
        <w:t>bucket,</w:t>
      </w:r>
      <w:r>
        <w:rPr>
          <w:spacing w:val="-2"/>
        </w:rPr>
        <w:t xml:space="preserve"> </w:t>
      </w:r>
      <w:r>
        <w:t>with</w:t>
      </w:r>
      <w:r>
        <w:rPr>
          <w:spacing w:val="-2"/>
        </w:rPr>
        <w:t xml:space="preserve"> </w:t>
      </w:r>
      <w:r>
        <w:t>encryption</w:t>
      </w:r>
      <w:r>
        <w:rPr>
          <w:spacing w:val="-2"/>
        </w:rPr>
        <w:t xml:space="preserve"> </w:t>
      </w:r>
      <w:r>
        <w:t>keys managed by KMS.</w:t>
      </w:r>
    </w:p>
    <w:p w14:paraId="3BA5BE90" w14:textId="35A43500" w:rsidR="000907F4" w:rsidRDefault="00856C99" w:rsidP="000907F4">
      <w:pPr>
        <w:pStyle w:val="ListParagraph"/>
        <w:numPr>
          <w:ilvl w:val="0"/>
          <w:numId w:val="1"/>
        </w:numPr>
        <w:tabs>
          <w:tab w:val="left" w:pos="420"/>
        </w:tabs>
        <w:spacing w:line="242" w:lineRule="auto"/>
        <w:ind w:left="420" w:right="1252"/>
      </w:pPr>
      <w:r w:rsidRPr="00856C99">
        <w:t>The backend includes centralized error handling, request logging, and API monitoring to ensure application reliability, simplify debugging, and maintain optimal performance.</w:t>
      </w:r>
      <w:bookmarkStart w:id="3" w:name="Reference:"/>
      <w:bookmarkEnd w:id="3"/>
    </w:p>
    <w:p w14:paraId="0855C968" w14:textId="77777777" w:rsidR="000907F4" w:rsidRDefault="000907F4" w:rsidP="000907F4">
      <w:pPr>
        <w:pStyle w:val="ListParagraph"/>
        <w:tabs>
          <w:tab w:val="left" w:pos="420"/>
        </w:tabs>
        <w:spacing w:line="242" w:lineRule="auto"/>
        <w:ind w:right="1252" w:firstLine="0"/>
      </w:pPr>
    </w:p>
    <w:p w14:paraId="3836DD25" w14:textId="4BDE9B06" w:rsidR="000907F4" w:rsidRDefault="000907F4" w:rsidP="000907F4">
      <w:pPr>
        <w:pStyle w:val="Heading2"/>
        <w:rPr>
          <w:color w:val="2D74B5"/>
        </w:rPr>
      </w:pPr>
      <w:r>
        <w:rPr>
          <w:color w:val="2D74B5"/>
        </w:rPr>
        <w:t>Reference:</w:t>
      </w:r>
    </w:p>
    <w:p w14:paraId="7F5A86FD" w14:textId="77777777" w:rsidR="000907F4" w:rsidRDefault="000907F4" w:rsidP="000907F4">
      <w:pPr>
        <w:pStyle w:val="Heading2"/>
        <w:rPr>
          <w:color w:val="2D74B5"/>
        </w:rPr>
      </w:pPr>
    </w:p>
    <w:p w14:paraId="58FF9A43" w14:textId="40970C39" w:rsidR="000907F4" w:rsidRDefault="000907F4" w:rsidP="000907F4">
      <w:pPr>
        <w:pStyle w:val="Heading2"/>
      </w:pPr>
      <w:hyperlink r:id="rId6" w:history="1">
        <w:r w:rsidRPr="000907F4">
          <w:rPr>
            <w:rStyle w:val="Hyperlink"/>
          </w:rPr>
          <w:t>Architecting a Highly Available Serverless, Microservices-Based Ecommerce Site | AWS Architecture Blog</w:t>
        </w:r>
      </w:hyperlink>
    </w:p>
    <w:sectPr w:rsidR="000907F4">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7496F"/>
    <w:multiLevelType w:val="hybridMultilevel"/>
    <w:tmpl w:val="76063B64"/>
    <w:lvl w:ilvl="0" w:tplc="D4B83782">
      <w:numFmt w:val="bullet"/>
      <w:lvlText w:val="•"/>
      <w:lvlJc w:val="left"/>
      <w:pPr>
        <w:ind w:left="421" w:hanging="261"/>
      </w:pPr>
      <w:rPr>
        <w:rFonts w:ascii="Times New Roman" w:eastAsia="Times New Roman" w:hAnsi="Times New Roman" w:cs="Times New Roman" w:hint="default"/>
        <w:b w:val="0"/>
        <w:bCs w:val="0"/>
        <w:i w:val="0"/>
        <w:iCs w:val="0"/>
        <w:spacing w:val="0"/>
        <w:w w:val="100"/>
        <w:sz w:val="20"/>
        <w:szCs w:val="20"/>
        <w:lang w:val="en-US" w:eastAsia="en-US" w:bidi="ar-SA"/>
      </w:rPr>
    </w:lvl>
    <w:lvl w:ilvl="1" w:tplc="D702FA00">
      <w:numFmt w:val="bullet"/>
      <w:lvlText w:val="•"/>
      <w:lvlJc w:val="left"/>
      <w:pPr>
        <w:ind w:left="1350" w:hanging="261"/>
      </w:pPr>
      <w:rPr>
        <w:rFonts w:hint="default"/>
        <w:lang w:val="en-US" w:eastAsia="en-US" w:bidi="ar-SA"/>
      </w:rPr>
    </w:lvl>
    <w:lvl w:ilvl="2" w:tplc="88BE7AF2">
      <w:numFmt w:val="bullet"/>
      <w:lvlText w:val="•"/>
      <w:lvlJc w:val="left"/>
      <w:pPr>
        <w:ind w:left="2280" w:hanging="261"/>
      </w:pPr>
      <w:rPr>
        <w:rFonts w:hint="default"/>
        <w:lang w:val="en-US" w:eastAsia="en-US" w:bidi="ar-SA"/>
      </w:rPr>
    </w:lvl>
    <w:lvl w:ilvl="3" w:tplc="229AFA2E">
      <w:numFmt w:val="bullet"/>
      <w:lvlText w:val="•"/>
      <w:lvlJc w:val="left"/>
      <w:pPr>
        <w:ind w:left="3210" w:hanging="261"/>
      </w:pPr>
      <w:rPr>
        <w:rFonts w:hint="default"/>
        <w:lang w:val="en-US" w:eastAsia="en-US" w:bidi="ar-SA"/>
      </w:rPr>
    </w:lvl>
    <w:lvl w:ilvl="4" w:tplc="671AD44A">
      <w:numFmt w:val="bullet"/>
      <w:lvlText w:val="•"/>
      <w:lvlJc w:val="left"/>
      <w:pPr>
        <w:ind w:left="4140" w:hanging="261"/>
      </w:pPr>
      <w:rPr>
        <w:rFonts w:hint="default"/>
        <w:lang w:val="en-US" w:eastAsia="en-US" w:bidi="ar-SA"/>
      </w:rPr>
    </w:lvl>
    <w:lvl w:ilvl="5" w:tplc="D6063974">
      <w:numFmt w:val="bullet"/>
      <w:lvlText w:val="•"/>
      <w:lvlJc w:val="left"/>
      <w:pPr>
        <w:ind w:left="5070" w:hanging="261"/>
      </w:pPr>
      <w:rPr>
        <w:rFonts w:hint="default"/>
        <w:lang w:val="en-US" w:eastAsia="en-US" w:bidi="ar-SA"/>
      </w:rPr>
    </w:lvl>
    <w:lvl w:ilvl="6" w:tplc="A35C9E28">
      <w:numFmt w:val="bullet"/>
      <w:lvlText w:val="•"/>
      <w:lvlJc w:val="left"/>
      <w:pPr>
        <w:ind w:left="6000" w:hanging="261"/>
      </w:pPr>
      <w:rPr>
        <w:rFonts w:hint="default"/>
        <w:lang w:val="en-US" w:eastAsia="en-US" w:bidi="ar-SA"/>
      </w:rPr>
    </w:lvl>
    <w:lvl w:ilvl="7" w:tplc="DE88BABE">
      <w:numFmt w:val="bullet"/>
      <w:lvlText w:val="•"/>
      <w:lvlJc w:val="left"/>
      <w:pPr>
        <w:ind w:left="6930" w:hanging="261"/>
      </w:pPr>
      <w:rPr>
        <w:rFonts w:hint="default"/>
        <w:lang w:val="en-US" w:eastAsia="en-US" w:bidi="ar-SA"/>
      </w:rPr>
    </w:lvl>
    <w:lvl w:ilvl="8" w:tplc="9AE613CE">
      <w:numFmt w:val="bullet"/>
      <w:lvlText w:val="•"/>
      <w:lvlJc w:val="left"/>
      <w:pPr>
        <w:ind w:left="7860" w:hanging="261"/>
      </w:pPr>
      <w:rPr>
        <w:rFonts w:hint="default"/>
        <w:lang w:val="en-US" w:eastAsia="en-US" w:bidi="ar-SA"/>
      </w:rPr>
    </w:lvl>
  </w:abstractNum>
  <w:num w:numId="1" w16cid:durableId="145008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53B4"/>
    <w:rsid w:val="000907F4"/>
    <w:rsid w:val="00282318"/>
    <w:rsid w:val="00465EBF"/>
    <w:rsid w:val="004927C9"/>
    <w:rsid w:val="005541B3"/>
    <w:rsid w:val="0063696D"/>
    <w:rsid w:val="007114F8"/>
    <w:rsid w:val="00737249"/>
    <w:rsid w:val="00766749"/>
    <w:rsid w:val="00856C99"/>
    <w:rsid w:val="00F953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199D"/>
  <w15:docId w15:val="{38697A57-B13B-4ECD-8E8D-F41F7AE9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476" w:right="3840" w:firstLine="5"/>
      <w:jc w:val="center"/>
      <w:outlineLvl w:val="0"/>
    </w:pPr>
    <w:rPr>
      <w:b/>
      <w:bCs/>
      <w:sz w:val="26"/>
      <w:szCs w:val="26"/>
    </w:rPr>
  </w:style>
  <w:style w:type="paragraph" w:styleId="Heading2">
    <w:name w:val="heading 2"/>
    <w:basedOn w:val="Normal"/>
    <w:uiPriority w:val="9"/>
    <w:unhideWhenUsed/>
    <w:qFormat/>
    <w:pPr>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ind w:left="420" w:hanging="261"/>
    </w:pPr>
  </w:style>
  <w:style w:type="paragraph" w:styleId="ListParagraph">
    <w:name w:val="List Paragraph"/>
    <w:basedOn w:val="Normal"/>
    <w:uiPriority w:val="1"/>
    <w:qFormat/>
    <w:pPr>
      <w:spacing w:before="114"/>
      <w:ind w:left="420" w:hanging="261"/>
    </w:pPr>
  </w:style>
  <w:style w:type="paragraph" w:customStyle="1" w:styleId="TableParagraph">
    <w:name w:val="Table Paragraph"/>
    <w:basedOn w:val="Normal"/>
    <w:uiPriority w:val="1"/>
    <w:qFormat/>
    <w:pPr>
      <w:spacing w:line="220" w:lineRule="exact"/>
      <w:ind w:left="10"/>
    </w:pPr>
  </w:style>
  <w:style w:type="character" w:styleId="Hyperlink">
    <w:name w:val="Hyperlink"/>
    <w:basedOn w:val="DefaultParagraphFont"/>
    <w:uiPriority w:val="99"/>
    <w:unhideWhenUsed/>
    <w:rsid w:val="000907F4"/>
    <w:rPr>
      <w:color w:val="0000FF" w:themeColor="hyperlink"/>
      <w:u w:val="single"/>
    </w:rPr>
  </w:style>
  <w:style w:type="character" w:styleId="UnresolvedMention">
    <w:name w:val="Unresolved Mention"/>
    <w:basedOn w:val="DefaultParagraphFont"/>
    <w:uiPriority w:val="99"/>
    <w:semiHidden/>
    <w:unhideWhenUsed/>
    <w:rsid w:val="0009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blogs/architecture/architecting-a-highly-available-serverless-microservices-based-ecommerce-sit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Pramoth S</cp:lastModifiedBy>
  <cp:revision>3</cp:revision>
  <dcterms:created xsi:type="dcterms:W3CDTF">2026-08-05T11:22:00Z</dcterms:created>
  <dcterms:modified xsi:type="dcterms:W3CDTF">2026-08-07T02:57:00Z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vt:lpwstr>
  </property>
  <property fmtid="{D5CDD505-2E9C-101B-9397-08002B2CF9AE}" pid="5" name="LastSaved">
    <vt:filetime>2026-08-05T00:00:00Z</vt:filetime>
  </property>
</Properties>
</file>