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02144" w14:textId="77777777" w:rsidR="004C35E1" w:rsidRDefault="00451744">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098E719" w14:textId="77777777" w:rsidR="004C35E1" w:rsidRDefault="00451744">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74E6892A" w14:textId="77777777" w:rsidR="004C35E1" w:rsidRDefault="004C35E1">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4C35E1" w14:paraId="68201D67" w14:textId="77777777">
        <w:trPr>
          <w:tblHeader/>
          <w:jc w:val="center"/>
        </w:trPr>
        <w:tc>
          <w:tcPr>
            <w:tcW w:w="4508" w:type="dxa"/>
          </w:tcPr>
          <w:p w14:paraId="4B28FD5A" w14:textId="77777777" w:rsidR="004C35E1" w:rsidRDefault="00451744">
            <w:pPr>
              <w:rPr>
                <w:rFonts w:ascii="Arial" w:eastAsia="Arial" w:hAnsi="Arial" w:cs="Arial"/>
              </w:rPr>
            </w:pPr>
            <w:r>
              <w:rPr>
                <w:rFonts w:ascii="Arial" w:eastAsia="Arial" w:hAnsi="Arial" w:cs="Arial"/>
              </w:rPr>
              <w:t>Date</w:t>
            </w:r>
          </w:p>
        </w:tc>
        <w:tc>
          <w:tcPr>
            <w:tcW w:w="4843" w:type="dxa"/>
          </w:tcPr>
          <w:p w14:paraId="7E8C5183" w14:textId="79405603" w:rsidR="004C35E1" w:rsidRDefault="00447667">
            <w:pPr>
              <w:rPr>
                <w:rFonts w:ascii="Arial" w:eastAsia="Arial" w:hAnsi="Arial" w:cs="Arial"/>
              </w:rPr>
            </w:pPr>
            <w:r>
              <w:rPr>
                <w:rFonts w:ascii="Arial" w:eastAsia="Arial" w:hAnsi="Arial" w:cs="Arial"/>
              </w:rPr>
              <w:t>07 August 2026</w:t>
            </w:r>
          </w:p>
        </w:tc>
      </w:tr>
      <w:tr w:rsidR="004C35E1" w14:paraId="7F5B08E2" w14:textId="77777777">
        <w:trPr>
          <w:tblHeader/>
          <w:jc w:val="center"/>
        </w:trPr>
        <w:tc>
          <w:tcPr>
            <w:tcW w:w="4508" w:type="dxa"/>
          </w:tcPr>
          <w:p w14:paraId="3314DA5A" w14:textId="0CCEC033" w:rsidR="004C35E1" w:rsidRDefault="00447667">
            <w:pPr>
              <w:rPr>
                <w:rFonts w:ascii="Arial" w:eastAsia="Arial" w:hAnsi="Arial" w:cs="Arial"/>
              </w:rPr>
            </w:pPr>
            <w:r>
              <w:rPr>
                <w:rFonts w:ascii="Arial" w:eastAsia="Arial" w:hAnsi="Arial" w:cs="Arial"/>
              </w:rPr>
              <w:t>Name</w:t>
            </w:r>
          </w:p>
        </w:tc>
        <w:tc>
          <w:tcPr>
            <w:tcW w:w="4843" w:type="dxa"/>
          </w:tcPr>
          <w:p w14:paraId="420971AE" w14:textId="0DC0BD66" w:rsidR="004C35E1" w:rsidRDefault="00C260C4">
            <w:pPr>
              <w:rPr>
                <w:rFonts w:ascii="Arial" w:eastAsia="Arial" w:hAnsi="Arial" w:cs="Arial"/>
              </w:rPr>
            </w:pPr>
            <w:r>
              <w:rPr>
                <w:rFonts w:ascii="Arial" w:eastAsia="Arial" w:hAnsi="Arial" w:cs="Arial"/>
              </w:rPr>
              <w:t>DEEPAK C</w:t>
            </w:r>
          </w:p>
        </w:tc>
      </w:tr>
      <w:tr w:rsidR="004C35E1" w14:paraId="280B4E01" w14:textId="77777777">
        <w:trPr>
          <w:tblHeader/>
          <w:jc w:val="center"/>
        </w:trPr>
        <w:tc>
          <w:tcPr>
            <w:tcW w:w="4508" w:type="dxa"/>
          </w:tcPr>
          <w:p w14:paraId="6270BCC9" w14:textId="77777777" w:rsidR="004C35E1" w:rsidRDefault="00451744">
            <w:pPr>
              <w:rPr>
                <w:rFonts w:ascii="Arial" w:eastAsia="Arial" w:hAnsi="Arial" w:cs="Arial"/>
              </w:rPr>
            </w:pPr>
            <w:r>
              <w:rPr>
                <w:rFonts w:ascii="Arial" w:eastAsia="Arial" w:hAnsi="Arial" w:cs="Arial"/>
              </w:rPr>
              <w:t>Project Name</w:t>
            </w:r>
          </w:p>
        </w:tc>
        <w:tc>
          <w:tcPr>
            <w:tcW w:w="4843" w:type="dxa"/>
          </w:tcPr>
          <w:p w14:paraId="1A07606F" w14:textId="5BDF2512" w:rsidR="004C35E1" w:rsidRDefault="00052977">
            <w:pPr>
              <w:rPr>
                <w:rFonts w:ascii="Arial" w:eastAsia="Arial" w:hAnsi="Arial" w:cs="Arial"/>
              </w:rPr>
            </w:pPr>
            <w:r>
              <w:rPr>
                <w:rFonts w:ascii="Arial" w:eastAsia="Arial" w:hAnsi="Arial" w:cs="Arial"/>
              </w:rPr>
              <w:t>Shopez :E-commerces</w:t>
            </w:r>
          </w:p>
        </w:tc>
      </w:tr>
      <w:tr w:rsidR="004C35E1" w14:paraId="7DADA218" w14:textId="77777777">
        <w:trPr>
          <w:jc w:val="center"/>
        </w:trPr>
        <w:tc>
          <w:tcPr>
            <w:tcW w:w="4508" w:type="dxa"/>
          </w:tcPr>
          <w:p w14:paraId="54BC415F" w14:textId="77777777" w:rsidR="004C35E1" w:rsidRDefault="00451744">
            <w:pPr>
              <w:rPr>
                <w:rFonts w:ascii="Arial" w:eastAsia="Arial" w:hAnsi="Arial" w:cs="Arial"/>
              </w:rPr>
            </w:pPr>
            <w:r>
              <w:rPr>
                <w:rFonts w:ascii="Arial" w:eastAsia="Arial" w:hAnsi="Arial" w:cs="Arial"/>
              </w:rPr>
              <w:t>Maximum Marks</w:t>
            </w:r>
          </w:p>
        </w:tc>
        <w:tc>
          <w:tcPr>
            <w:tcW w:w="4843" w:type="dxa"/>
          </w:tcPr>
          <w:p w14:paraId="5524BE84" w14:textId="77777777" w:rsidR="004C35E1" w:rsidRDefault="00451744">
            <w:pPr>
              <w:rPr>
                <w:rFonts w:ascii="Arial" w:eastAsia="Arial" w:hAnsi="Arial" w:cs="Arial"/>
              </w:rPr>
            </w:pPr>
            <w:r>
              <w:rPr>
                <w:rFonts w:ascii="Arial" w:eastAsia="Arial" w:hAnsi="Arial" w:cs="Arial"/>
              </w:rPr>
              <w:t>4 Marks</w:t>
            </w:r>
          </w:p>
        </w:tc>
      </w:tr>
    </w:tbl>
    <w:p w14:paraId="09307240" w14:textId="77777777" w:rsidR="004C35E1" w:rsidRDefault="004C35E1">
      <w:pPr>
        <w:rPr>
          <w:rFonts w:ascii="Arial" w:eastAsia="Arial" w:hAnsi="Arial" w:cs="Arial"/>
          <w:b/>
          <w:bCs/>
        </w:rPr>
      </w:pPr>
    </w:p>
    <w:p w14:paraId="229BBAB9" w14:textId="77777777" w:rsidR="004C35E1" w:rsidRDefault="00451744">
      <w:pPr>
        <w:rPr>
          <w:rFonts w:ascii="Arial" w:eastAsia="Arial" w:hAnsi="Arial" w:cs="Arial"/>
          <w:b/>
          <w:bCs/>
        </w:rPr>
      </w:pPr>
      <w:r>
        <w:rPr>
          <w:rFonts w:ascii="Arial" w:eastAsia="Arial" w:hAnsi="Arial" w:cs="Arial"/>
          <w:b/>
          <w:bCs/>
        </w:rPr>
        <w:t>Technical Architecture:</w:t>
      </w:r>
    </w:p>
    <w:p w14:paraId="4B570AE5" w14:textId="77777777" w:rsidR="004C35E1" w:rsidRDefault="00451744">
      <w:pPr>
        <w:rPr>
          <w:rFonts w:ascii="Arial" w:eastAsia="Arial" w:hAnsi="Arial" w:cs="Arial"/>
        </w:rPr>
      </w:pPr>
      <w:r>
        <w:rPr>
          <w:rFonts w:ascii="Arial" w:eastAsia="Arial" w:hAnsi="Arial" w:cs="Arial"/>
        </w:rPr>
        <w:t>The Deliverable shall include the architectural diagram as below and the information as per the table1 &amp; table 2</w:t>
      </w:r>
    </w:p>
    <w:p w14:paraId="6549DC2A" w14:textId="77777777" w:rsidR="004C35E1" w:rsidRDefault="00451744">
      <w:pPr>
        <w:rPr>
          <w:rFonts w:ascii="Arial" w:eastAsia="Arial" w:hAnsi="Arial" w:cs="Arial"/>
          <w:b/>
          <w:bCs/>
        </w:rPr>
      </w:pPr>
      <w:r>
        <w:rPr>
          <w:rFonts w:ascii="Arial" w:eastAsia="Arial" w:hAnsi="Arial" w:cs="Arial"/>
          <w:b/>
          <w:bCs/>
        </w:rPr>
        <w:t>Example: Order processing during pandemics for offline mode</w:t>
      </w:r>
    </w:p>
    <w:p w14:paraId="42BF4494" w14:textId="77777777" w:rsidR="00933BCB" w:rsidRDefault="00933BCB" w:rsidP="00933BCB">
      <w:pPr>
        <w:rPr>
          <w:rFonts w:ascii="Arial" w:eastAsia="Arial" w:hAnsi="Arial" w:cs="Arial"/>
          <w:b/>
          <w:bCs/>
        </w:rPr>
      </w:pPr>
      <w:r>
        <w:rPr>
          <w:rFonts w:ascii="Arial" w:eastAsia="Arial" w:hAnsi="Arial" w:cs="Arial"/>
          <w:b/>
          <w:bCs/>
          <w:noProof/>
        </w:rPr>
        <w:drawing>
          <wp:inline distT="0" distB="0" distL="0" distR="0" wp14:anchorId="6995B8C4" wp14:editId="76C4A2DF">
            <wp:extent cx="3121152" cy="3121152"/>
            <wp:effectExtent l="0" t="0" r="3175" b="3175"/>
            <wp:docPr id="990376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6060" name="Picture 9903760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hidden="0" allowOverlap="1" wp14:anchorId="26DAFEEF" wp14:editId="3A72DB89">
                <wp:simplePos x="0" y="0"/>
                <wp:positionH relativeFrom="column">
                  <wp:posOffset>4275138</wp:posOffset>
                </wp:positionH>
                <wp:positionV relativeFrom="paragraph">
                  <wp:posOffset>185738</wp:posOffset>
                </wp:positionV>
                <wp:extent cx="4778375" cy="2651125"/>
                <wp:effectExtent l="0" t="0" r="0" b="0"/>
                <wp:wrapNone/>
                <wp:docPr id="1" name="Rectangle 1"/>
                <wp:cNvGraphicFramePr/>
                <a:graphic xmlns:a="http://schemas.openxmlformats.org/drawingml/2006/main">
                  <a:graphicData uri="http://schemas.microsoft.com/office/word/2010/wordprocessingShape">
                    <wps:wsp>
                      <wps:cNvSpPr/>
                      <wps:spPr>
                        <a:xfrm>
                          <a:off x="2971100" y="2468725"/>
                          <a:ext cx="4749800" cy="26225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F6DA696" w14:textId="77777777" w:rsidR="004C35E1" w:rsidRDefault="00451744">
                            <w:pPr>
                              <w:spacing w:line="258" w:lineRule="auto"/>
                              <w:textDirection w:val="btLr"/>
                            </w:pPr>
                            <w:r>
                              <w:rPr>
                                <w:color w:val="000000"/>
                              </w:rPr>
                              <w:t>Guidelines:</w:t>
                            </w:r>
                          </w:p>
                          <w:p w14:paraId="6B29160B" w14:textId="78BDCEA9" w:rsidR="004C35E1" w:rsidRDefault="00933BCB">
                            <w:pPr>
                              <w:spacing w:after="0" w:line="240" w:lineRule="auto"/>
                              <w:ind w:left="360" w:firstLine="720"/>
                              <w:textDirection w:val="btLr"/>
                            </w:pPr>
                            <w:r w:rsidRPr="00933BCB">
                              <w:t xml:space="preserve">he </w:t>
                            </w:r>
                            <w:r w:rsidR="00052977">
                              <w:rPr>
                                <w:b/>
                                <w:bCs/>
                              </w:rPr>
                              <w:t>Shopez</w:t>
                            </w:r>
                            <w:r w:rsidRPr="00933BCB">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catalogs,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wps:txbx>
                      <wps:bodyPr spcFirstLastPara="1" wrap="square" lIns="91425" tIns="45700" rIns="91425" bIns="45700" anchor="t" anchorCtr="0">
                        <a:noAutofit/>
                      </wps:bodyPr>
                    </wps:wsp>
                  </a:graphicData>
                </a:graphic>
              </wp:anchor>
            </w:drawing>
          </mc:Choice>
          <mc:Fallback>
            <w:pict>
              <v:rect w14:anchorId="26DAFEEF" id="Rectangle 1" o:spid="_x0000_s1026" style="position:absolute;margin-left:336.65pt;margin-top:14.65pt;width:376.25pt;height:208.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" fillcolor="white [3201]">
                <v:stroke startarrowwidth="narrow" startarrowlength="short" endarrowwidth="narrow" endarrowlength="short" joinstyle="round"/>
                <v:textbox inset="2.53958mm,1.2694mm,2.53958mm,1.2694mm">
                  <w:txbxContent>
                    <w:p w14:paraId="5F6DA696" w14:textId="77777777" w:rsidR="004C35E1" w:rsidRDefault="00000000">
                      <w:pPr>
                        <w:spacing w:line="258" w:lineRule="auto"/>
                        <w:textDirection w:val="btLr"/>
                      </w:pPr>
                      <w:r>
                        <w:rPr>
                          <w:color w:val="000000"/>
                        </w:rPr>
                        <w:t>Guidelines:</w:t>
                      </w:r>
                    </w:p>
                    <w:p w14:paraId="6B29160B" w14:textId="78BDCEA9" w:rsidR="004C35E1" w:rsidRDefault="00933BCB">
                      <w:pPr>
                        <w:spacing w:after="0" w:line="240" w:lineRule="auto"/>
                        <w:ind w:left="360" w:firstLine="720"/>
                        <w:textDirection w:val="btLr"/>
                      </w:pPr>
                      <w:r w:rsidRPr="00933BCB">
                        <w:t xml:space="preserve">he </w:t>
                      </w:r>
                      <w:r w:rsidR="00052977">
                        <w:rPr>
                          <w:b/>
                          <w:bCs/>
                        </w:rPr>
                        <w:t>Shopez</w:t>
                      </w:r>
                      <w:r w:rsidRPr="00933BCB">
                        <w:t xml:space="preserve"> system architecture connects user devices to cloud-based e-commerce services through a streamlined, layered workflow. It begins at the local client layer where the mobile app or web browser captures photos, compresses them, and securely sends them through a cloud API gateway. This gateway routes requests to backend microservices that handle user authentication, cart operations, product </w:t>
                      </w:r>
                      <w:proofErr w:type="spellStart"/>
                      <w:r w:rsidRPr="00933BCB">
                        <w:t>catalogs</w:t>
                      </w:r>
                      <w:proofErr w:type="spellEnd"/>
                      <w:r w:rsidRPr="00933BCB">
                        <w:t>, and order processing. For image searches, an integrated AI engine uses computer vision to extract visual features and run real-time vector database lookups to find matching items. Finally, persistent product and transaction data are saved in cloud databases, media assets are kept in cloud object storage, and external APIs seamlessly handle Stripe payments and Twilio notifications while admins manage everything via dedicated seller dashboards.</w:t>
                      </w:r>
                    </w:p>
                  </w:txbxContent>
                </v:textbox>
              </v:rect>
            </w:pict>
          </mc:Fallback>
        </mc:AlternateContent>
      </w:r>
    </w:p>
    <w:p w14:paraId="3851B489" w14:textId="68348AD7" w:rsidR="004C35E1" w:rsidRDefault="00451744" w:rsidP="00933BCB">
      <w:pPr>
        <w:rPr>
          <w:rFonts w:ascii="Arial" w:eastAsia="Arial" w:hAnsi="Arial" w:cs="Arial"/>
          <w:b/>
          <w:bCs/>
        </w:rPr>
      </w:pPr>
      <w:r>
        <w:rPr>
          <w:rFonts w:ascii="Arial" w:eastAsia="Arial" w:hAnsi="Arial" w:cs="Arial"/>
          <w:b/>
          <w:bCs/>
        </w:rPr>
        <w:t>Table-1 :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4C35E1" w14:paraId="522E670E" w14:textId="77777777">
        <w:trPr>
          <w:trHeight w:val="398"/>
        </w:trPr>
        <w:tc>
          <w:tcPr>
            <w:tcW w:w="930" w:type="dxa"/>
          </w:tcPr>
          <w:p w14:paraId="3187C59C" w14:textId="77777777" w:rsidR="004C35E1" w:rsidRDefault="00451744">
            <w:pPr>
              <w:tabs>
                <w:tab w:val="left" w:pos="2320"/>
              </w:tabs>
              <w:rPr>
                <w:rFonts w:ascii="Arial" w:eastAsia="Arial" w:hAnsi="Arial" w:cs="Arial"/>
                <w:b/>
                <w:bCs/>
              </w:rPr>
            </w:pPr>
            <w:r>
              <w:rPr>
                <w:rFonts w:ascii="Arial" w:eastAsia="Arial" w:hAnsi="Arial" w:cs="Arial"/>
                <w:b/>
                <w:bCs/>
              </w:rPr>
              <w:lastRenderedPageBreak/>
              <w:t>S.No</w:t>
            </w:r>
          </w:p>
        </w:tc>
        <w:tc>
          <w:tcPr>
            <w:tcW w:w="3930" w:type="dxa"/>
          </w:tcPr>
          <w:p w14:paraId="40B4C358" w14:textId="77777777" w:rsidR="004C35E1" w:rsidRDefault="00451744">
            <w:pPr>
              <w:tabs>
                <w:tab w:val="left" w:pos="2320"/>
              </w:tabs>
              <w:rPr>
                <w:rFonts w:ascii="Arial" w:eastAsia="Arial" w:hAnsi="Arial" w:cs="Arial"/>
                <w:b/>
                <w:bCs/>
              </w:rPr>
            </w:pPr>
            <w:r>
              <w:rPr>
                <w:rFonts w:ascii="Arial" w:eastAsia="Arial" w:hAnsi="Arial" w:cs="Arial"/>
                <w:b/>
                <w:bCs/>
              </w:rPr>
              <w:t>Component</w:t>
            </w:r>
          </w:p>
        </w:tc>
        <w:tc>
          <w:tcPr>
            <w:tcW w:w="5205" w:type="dxa"/>
          </w:tcPr>
          <w:p w14:paraId="71B6E05B" w14:textId="77777777" w:rsidR="004C35E1" w:rsidRDefault="00451744">
            <w:pPr>
              <w:tabs>
                <w:tab w:val="left" w:pos="2320"/>
              </w:tabs>
              <w:rPr>
                <w:rFonts w:ascii="Arial" w:eastAsia="Arial" w:hAnsi="Arial" w:cs="Arial"/>
                <w:b/>
                <w:bCs/>
              </w:rPr>
            </w:pPr>
            <w:r>
              <w:rPr>
                <w:rFonts w:ascii="Arial" w:eastAsia="Arial" w:hAnsi="Arial" w:cs="Arial"/>
                <w:b/>
                <w:bCs/>
              </w:rPr>
              <w:t>Description</w:t>
            </w:r>
          </w:p>
        </w:tc>
        <w:tc>
          <w:tcPr>
            <w:tcW w:w="4140" w:type="dxa"/>
          </w:tcPr>
          <w:p w14:paraId="0FC9F7A6" w14:textId="77777777" w:rsidR="004C35E1" w:rsidRDefault="00451744">
            <w:pPr>
              <w:tabs>
                <w:tab w:val="left" w:pos="2320"/>
              </w:tabs>
              <w:rPr>
                <w:rFonts w:ascii="Arial" w:eastAsia="Arial" w:hAnsi="Arial" w:cs="Arial"/>
                <w:b/>
                <w:bCs/>
              </w:rPr>
            </w:pPr>
            <w:r>
              <w:rPr>
                <w:rFonts w:ascii="Arial" w:eastAsia="Arial" w:hAnsi="Arial" w:cs="Arial"/>
                <w:b/>
                <w:bCs/>
              </w:rPr>
              <w:t>Technology</w:t>
            </w:r>
          </w:p>
        </w:tc>
      </w:tr>
      <w:tr w:rsidR="004C35E1" w14:paraId="66866BD2" w14:textId="77777777">
        <w:trPr>
          <w:trHeight w:val="489"/>
        </w:trPr>
        <w:tc>
          <w:tcPr>
            <w:tcW w:w="930" w:type="dxa"/>
          </w:tcPr>
          <w:p w14:paraId="5934766D"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CB0147B" w14:textId="77777777" w:rsidR="004C35E1" w:rsidRDefault="00451744">
            <w:pPr>
              <w:tabs>
                <w:tab w:val="left" w:pos="2320"/>
              </w:tabs>
              <w:rPr>
                <w:rFonts w:ascii="Arial" w:eastAsia="Arial" w:hAnsi="Arial" w:cs="Arial"/>
              </w:rPr>
            </w:pPr>
            <w:r>
              <w:rPr>
                <w:rFonts w:ascii="Arial" w:eastAsia="Arial" w:hAnsi="Arial" w:cs="Arial"/>
              </w:rPr>
              <w:t>User Interface</w:t>
            </w:r>
          </w:p>
        </w:tc>
        <w:tc>
          <w:tcPr>
            <w:tcW w:w="5205" w:type="dxa"/>
          </w:tcPr>
          <w:p w14:paraId="3A65AB89" w14:textId="3FFE7F3A" w:rsidR="004C35E1" w:rsidRDefault="00E757DD">
            <w:pPr>
              <w:tabs>
                <w:tab w:val="left" w:pos="2320"/>
              </w:tabs>
              <w:rPr>
                <w:rFonts w:ascii="Arial" w:eastAsia="Arial" w:hAnsi="Arial" w:cs="Arial"/>
              </w:rPr>
            </w:pPr>
            <w:r w:rsidRPr="00E757DD">
              <w:rPr>
                <w:rFonts w:ascii="Arial" w:eastAsia="Arial" w:hAnsi="Arial" w:cs="Arial"/>
              </w:rPr>
              <w:t>Visual e-commerce web platform and responsive cross-platform mobile application.</w:t>
            </w:r>
          </w:p>
        </w:tc>
        <w:tc>
          <w:tcPr>
            <w:tcW w:w="4140" w:type="dxa"/>
          </w:tcPr>
          <w:p w14:paraId="697271D8" w14:textId="54BE97A9" w:rsidR="004C35E1" w:rsidRDefault="00E757DD">
            <w:pPr>
              <w:tabs>
                <w:tab w:val="left" w:pos="2320"/>
              </w:tabs>
              <w:rPr>
                <w:rFonts w:ascii="Arial" w:eastAsia="Arial" w:hAnsi="Arial" w:cs="Arial"/>
              </w:rPr>
            </w:pPr>
            <w:r w:rsidRPr="00E757DD">
              <w:rPr>
                <w:rFonts w:ascii="Arial" w:eastAsia="Arial" w:hAnsi="Arial" w:cs="Arial"/>
              </w:rPr>
              <w:t>React.js, Tailwind CSS, React Native</w:t>
            </w:r>
          </w:p>
        </w:tc>
      </w:tr>
      <w:tr w:rsidR="004C35E1" w14:paraId="6A94790D" w14:textId="77777777">
        <w:trPr>
          <w:trHeight w:val="470"/>
        </w:trPr>
        <w:tc>
          <w:tcPr>
            <w:tcW w:w="930" w:type="dxa"/>
          </w:tcPr>
          <w:p w14:paraId="4DE336E6"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0BDE6B4" w14:textId="77777777" w:rsidR="004C35E1" w:rsidRDefault="00451744">
            <w:pPr>
              <w:tabs>
                <w:tab w:val="left" w:pos="2320"/>
              </w:tabs>
              <w:rPr>
                <w:rFonts w:ascii="Arial" w:eastAsia="Arial" w:hAnsi="Arial" w:cs="Arial"/>
              </w:rPr>
            </w:pPr>
            <w:r>
              <w:rPr>
                <w:rFonts w:ascii="Arial" w:eastAsia="Arial" w:hAnsi="Arial" w:cs="Arial"/>
              </w:rPr>
              <w:t>Application Logic-1</w:t>
            </w:r>
          </w:p>
        </w:tc>
        <w:tc>
          <w:tcPr>
            <w:tcW w:w="5205" w:type="dxa"/>
          </w:tcPr>
          <w:p w14:paraId="3048565E" w14:textId="5A0CA723" w:rsidR="004C35E1" w:rsidRDefault="00E757DD">
            <w:pPr>
              <w:tabs>
                <w:tab w:val="left" w:pos="2320"/>
              </w:tabs>
              <w:rPr>
                <w:rFonts w:ascii="Arial" w:eastAsia="Arial" w:hAnsi="Arial" w:cs="Arial"/>
              </w:rPr>
            </w:pPr>
            <w:r w:rsidRPr="00E757DD">
              <w:rPr>
                <w:rFonts w:ascii="Arial" w:eastAsia="Arial" w:hAnsi="Arial" w:cs="Arial"/>
              </w:rPr>
              <w:t>API Gateway, Routing, and User Authentication logic.</w:t>
            </w:r>
          </w:p>
        </w:tc>
        <w:tc>
          <w:tcPr>
            <w:tcW w:w="4140" w:type="dxa"/>
          </w:tcPr>
          <w:p w14:paraId="622618DB" w14:textId="54C50CAA" w:rsidR="004C35E1" w:rsidRDefault="00E757DD">
            <w:pPr>
              <w:tabs>
                <w:tab w:val="left" w:pos="2320"/>
              </w:tabs>
              <w:rPr>
                <w:rFonts w:ascii="Arial" w:eastAsia="Arial" w:hAnsi="Arial" w:cs="Arial"/>
              </w:rPr>
            </w:pPr>
            <w:r w:rsidRPr="00E757DD">
              <w:rPr>
                <w:rFonts w:ascii="Arial" w:eastAsia="Arial" w:hAnsi="Arial" w:cs="Arial"/>
              </w:rPr>
              <w:t>Node.js, Express.js, JWT</w:t>
            </w:r>
          </w:p>
        </w:tc>
      </w:tr>
      <w:tr w:rsidR="004C35E1" w14:paraId="32806A66" w14:textId="77777777">
        <w:trPr>
          <w:trHeight w:val="470"/>
        </w:trPr>
        <w:tc>
          <w:tcPr>
            <w:tcW w:w="930" w:type="dxa"/>
          </w:tcPr>
          <w:p w14:paraId="5CF4CC5A"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3650705D" w14:textId="77777777" w:rsidR="004C35E1" w:rsidRDefault="00451744">
            <w:pPr>
              <w:tabs>
                <w:tab w:val="left" w:pos="2320"/>
              </w:tabs>
              <w:rPr>
                <w:rFonts w:ascii="Arial" w:eastAsia="Arial" w:hAnsi="Arial" w:cs="Arial"/>
              </w:rPr>
            </w:pPr>
            <w:r>
              <w:rPr>
                <w:rFonts w:ascii="Arial" w:eastAsia="Arial" w:hAnsi="Arial" w:cs="Arial"/>
              </w:rPr>
              <w:t>Application Logic-2</w:t>
            </w:r>
          </w:p>
        </w:tc>
        <w:tc>
          <w:tcPr>
            <w:tcW w:w="5205" w:type="dxa"/>
          </w:tcPr>
          <w:p w14:paraId="46F36731" w14:textId="0CF01CB4" w:rsidR="004C35E1" w:rsidRDefault="00E757DD">
            <w:pPr>
              <w:tabs>
                <w:tab w:val="left" w:pos="2320"/>
              </w:tabs>
              <w:rPr>
                <w:rFonts w:ascii="Arial" w:eastAsia="Arial" w:hAnsi="Arial" w:cs="Arial"/>
              </w:rPr>
            </w:pPr>
            <w:r w:rsidRPr="00E757DD">
              <w:rPr>
                <w:rFonts w:ascii="Arial" w:eastAsia="Arial" w:hAnsi="Arial" w:cs="Arial"/>
              </w:rPr>
              <w:t>E-commerce core engines (Cart, Order Processing, Catalog Management).</w:t>
            </w:r>
          </w:p>
        </w:tc>
        <w:tc>
          <w:tcPr>
            <w:tcW w:w="4140" w:type="dxa"/>
          </w:tcPr>
          <w:p w14:paraId="02CAA09D" w14:textId="12D1E181" w:rsidR="004C35E1" w:rsidRDefault="00E757DD">
            <w:pPr>
              <w:tabs>
                <w:tab w:val="left" w:pos="2320"/>
              </w:tabs>
              <w:rPr>
                <w:rFonts w:ascii="Arial" w:eastAsia="Arial" w:hAnsi="Arial" w:cs="Arial"/>
              </w:rPr>
            </w:pPr>
            <w:r w:rsidRPr="00E757DD">
              <w:rPr>
                <w:rFonts w:ascii="Arial" w:eastAsia="Arial" w:hAnsi="Arial" w:cs="Arial"/>
              </w:rPr>
              <w:t>Python (FastAPI)</w:t>
            </w:r>
          </w:p>
        </w:tc>
      </w:tr>
      <w:tr w:rsidR="004C35E1" w14:paraId="11E58AB3" w14:textId="77777777">
        <w:trPr>
          <w:trHeight w:val="470"/>
        </w:trPr>
        <w:tc>
          <w:tcPr>
            <w:tcW w:w="930" w:type="dxa"/>
          </w:tcPr>
          <w:p w14:paraId="037E89DA"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87B1C8E" w14:textId="77777777" w:rsidR="004C35E1" w:rsidRDefault="00451744">
            <w:pPr>
              <w:tabs>
                <w:tab w:val="left" w:pos="2320"/>
              </w:tabs>
              <w:rPr>
                <w:rFonts w:ascii="Arial" w:eastAsia="Arial" w:hAnsi="Arial" w:cs="Arial"/>
              </w:rPr>
            </w:pPr>
            <w:r>
              <w:rPr>
                <w:rFonts w:ascii="Arial" w:eastAsia="Arial" w:hAnsi="Arial" w:cs="Arial"/>
              </w:rPr>
              <w:t>Application Logic-3</w:t>
            </w:r>
          </w:p>
        </w:tc>
        <w:tc>
          <w:tcPr>
            <w:tcW w:w="5205" w:type="dxa"/>
          </w:tcPr>
          <w:p w14:paraId="16033B72" w14:textId="0DCA7715" w:rsidR="004C35E1" w:rsidRDefault="00E757DD">
            <w:pPr>
              <w:tabs>
                <w:tab w:val="left" w:pos="2320"/>
              </w:tabs>
              <w:rPr>
                <w:rFonts w:ascii="Arial" w:eastAsia="Arial" w:hAnsi="Arial" w:cs="Arial"/>
              </w:rPr>
            </w:pPr>
            <w:r w:rsidRPr="00E757DD">
              <w:rPr>
                <w:rFonts w:ascii="Arial" w:eastAsia="Arial" w:hAnsi="Arial" w:cs="Arial"/>
              </w:rPr>
              <w:t>Image preprocessing and feature extraction pipeline for visual search.</w:t>
            </w:r>
          </w:p>
        </w:tc>
        <w:tc>
          <w:tcPr>
            <w:tcW w:w="4140" w:type="dxa"/>
          </w:tcPr>
          <w:p w14:paraId="150C3F50" w14:textId="39055675" w:rsidR="004C35E1" w:rsidRDefault="00E757DD">
            <w:pPr>
              <w:tabs>
                <w:tab w:val="left" w:pos="2320"/>
              </w:tabs>
              <w:rPr>
                <w:rFonts w:ascii="Arial" w:eastAsia="Arial" w:hAnsi="Arial" w:cs="Arial"/>
              </w:rPr>
            </w:pPr>
            <w:r w:rsidRPr="00E757DD">
              <w:rPr>
                <w:rFonts w:ascii="Arial" w:eastAsia="Arial" w:hAnsi="Arial" w:cs="Arial"/>
              </w:rPr>
              <w:t>PyTorch, OpenCV</w:t>
            </w:r>
          </w:p>
        </w:tc>
      </w:tr>
      <w:tr w:rsidR="004C35E1" w14:paraId="79E80CCD" w14:textId="77777777">
        <w:trPr>
          <w:trHeight w:val="489"/>
        </w:trPr>
        <w:tc>
          <w:tcPr>
            <w:tcW w:w="930" w:type="dxa"/>
          </w:tcPr>
          <w:p w14:paraId="2E06B611"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2837720" w14:textId="77777777" w:rsidR="004C35E1" w:rsidRDefault="00451744">
            <w:pPr>
              <w:tabs>
                <w:tab w:val="left" w:pos="2320"/>
              </w:tabs>
              <w:rPr>
                <w:rFonts w:ascii="Arial" w:eastAsia="Arial" w:hAnsi="Arial" w:cs="Arial"/>
              </w:rPr>
            </w:pPr>
            <w:r>
              <w:rPr>
                <w:rFonts w:ascii="Arial" w:eastAsia="Arial" w:hAnsi="Arial" w:cs="Arial"/>
              </w:rPr>
              <w:t>Database</w:t>
            </w:r>
          </w:p>
        </w:tc>
        <w:tc>
          <w:tcPr>
            <w:tcW w:w="5205" w:type="dxa"/>
          </w:tcPr>
          <w:p w14:paraId="187DF55F" w14:textId="739843E1" w:rsidR="004C35E1" w:rsidRDefault="00E757DD">
            <w:pPr>
              <w:tabs>
                <w:tab w:val="left" w:pos="2320"/>
              </w:tabs>
              <w:rPr>
                <w:rFonts w:ascii="Arial" w:eastAsia="Arial" w:hAnsi="Arial" w:cs="Arial"/>
              </w:rPr>
            </w:pPr>
            <w:r w:rsidRPr="00E757DD">
              <w:rPr>
                <w:rFonts w:ascii="Arial" w:eastAsia="Arial" w:hAnsi="Arial" w:cs="Arial"/>
              </w:rPr>
              <w:t>Structured transaction, user account, and order history storage.</w:t>
            </w:r>
          </w:p>
        </w:tc>
        <w:tc>
          <w:tcPr>
            <w:tcW w:w="4140" w:type="dxa"/>
          </w:tcPr>
          <w:p w14:paraId="333B02D2" w14:textId="0D4186DF" w:rsidR="004C35E1" w:rsidRDefault="00E757DD">
            <w:pPr>
              <w:tabs>
                <w:tab w:val="left" w:pos="2320"/>
              </w:tabs>
              <w:rPr>
                <w:rFonts w:ascii="Arial" w:eastAsia="Arial" w:hAnsi="Arial" w:cs="Arial"/>
              </w:rPr>
            </w:pPr>
            <w:r w:rsidRPr="00E757DD">
              <w:rPr>
                <w:rFonts w:ascii="Arial" w:eastAsia="Arial" w:hAnsi="Arial" w:cs="Arial"/>
              </w:rPr>
              <w:t>MongoDB / PostgreSQL</w:t>
            </w:r>
          </w:p>
        </w:tc>
      </w:tr>
      <w:tr w:rsidR="004C35E1" w14:paraId="506FD5A8" w14:textId="77777777">
        <w:trPr>
          <w:trHeight w:val="489"/>
        </w:trPr>
        <w:tc>
          <w:tcPr>
            <w:tcW w:w="930" w:type="dxa"/>
          </w:tcPr>
          <w:p w14:paraId="563FFE7F"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701328DF" w14:textId="77777777" w:rsidR="004C35E1" w:rsidRDefault="00451744">
            <w:pPr>
              <w:tabs>
                <w:tab w:val="left" w:pos="2320"/>
              </w:tabs>
              <w:rPr>
                <w:rFonts w:ascii="Arial" w:eastAsia="Arial" w:hAnsi="Arial" w:cs="Arial"/>
              </w:rPr>
            </w:pPr>
            <w:r>
              <w:rPr>
                <w:rFonts w:ascii="Arial" w:eastAsia="Arial" w:hAnsi="Arial" w:cs="Arial"/>
              </w:rPr>
              <w:t>Cloud Database</w:t>
            </w:r>
          </w:p>
        </w:tc>
        <w:tc>
          <w:tcPr>
            <w:tcW w:w="5205" w:type="dxa"/>
          </w:tcPr>
          <w:p w14:paraId="2A13F1F1" w14:textId="5403D175" w:rsidR="004C35E1" w:rsidRDefault="00E757DD">
            <w:pPr>
              <w:tabs>
                <w:tab w:val="left" w:pos="2320"/>
              </w:tabs>
              <w:rPr>
                <w:rFonts w:ascii="Arial" w:eastAsia="Arial" w:hAnsi="Arial" w:cs="Arial"/>
              </w:rPr>
            </w:pPr>
            <w:r w:rsidRPr="00E757DD">
              <w:rPr>
                <w:rFonts w:ascii="Arial" w:eastAsia="Arial" w:hAnsi="Arial" w:cs="Arial"/>
              </w:rPr>
              <w:t>Managed cloud database for vector embeddings and high-speed sim</w:t>
            </w:r>
          </w:p>
        </w:tc>
        <w:tc>
          <w:tcPr>
            <w:tcW w:w="4140" w:type="dxa"/>
          </w:tcPr>
          <w:p w14:paraId="5A357900" w14:textId="187A8B25" w:rsidR="004C35E1" w:rsidRDefault="00E757DD">
            <w:pPr>
              <w:tabs>
                <w:tab w:val="left" w:pos="2320"/>
              </w:tabs>
              <w:rPr>
                <w:rFonts w:ascii="Arial" w:eastAsia="Arial" w:hAnsi="Arial" w:cs="Arial"/>
              </w:rPr>
            </w:pPr>
            <w:r w:rsidRPr="00E757DD">
              <w:rPr>
                <w:rFonts w:ascii="Arial" w:eastAsia="Arial" w:hAnsi="Arial" w:cs="Arial"/>
              </w:rPr>
              <w:t>Pinecone / MongoDB Atlas</w:t>
            </w:r>
          </w:p>
        </w:tc>
      </w:tr>
      <w:tr w:rsidR="004C35E1" w14:paraId="5A401EAF" w14:textId="77777777">
        <w:trPr>
          <w:trHeight w:val="489"/>
        </w:trPr>
        <w:tc>
          <w:tcPr>
            <w:tcW w:w="930" w:type="dxa"/>
          </w:tcPr>
          <w:p w14:paraId="6D647402"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1C352BC" w14:textId="77777777" w:rsidR="004C35E1" w:rsidRDefault="00451744">
            <w:pPr>
              <w:tabs>
                <w:tab w:val="left" w:pos="2320"/>
              </w:tabs>
              <w:rPr>
                <w:rFonts w:ascii="Arial" w:eastAsia="Arial" w:hAnsi="Arial" w:cs="Arial"/>
              </w:rPr>
            </w:pPr>
            <w:r>
              <w:rPr>
                <w:rFonts w:ascii="Arial" w:eastAsia="Arial" w:hAnsi="Arial" w:cs="Arial"/>
              </w:rPr>
              <w:t>File Storage</w:t>
            </w:r>
          </w:p>
        </w:tc>
        <w:tc>
          <w:tcPr>
            <w:tcW w:w="5205" w:type="dxa"/>
          </w:tcPr>
          <w:p w14:paraId="7D49C03F" w14:textId="626E513C" w:rsidR="004C35E1" w:rsidRDefault="00E757DD">
            <w:pPr>
              <w:tabs>
                <w:tab w:val="left" w:pos="2320"/>
              </w:tabs>
              <w:rPr>
                <w:rFonts w:ascii="Arial" w:eastAsia="Arial" w:hAnsi="Arial" w:cs="Arial"/>
              </w:rPr>
            </w:pPr>
            <w:r w:rsidRPr="00E757DD">
              <w:rPr>
                <w:rFonts w:ascii="Arial" w:eastAsia="Arial" w:hAnsi="Arial" w:cs="Arial"/>
              </w:rPr>
              <w:t>Cloud storage for high-resolution product photos, 360° views, and video reviews.</w:t>
            </w:r>
          </w:p>
        </w:tc>
        <w:tc>
          <w:tcPr>
            <w:tcW w:w="4140" w:type="dxa"/>
          </w:tcPr>
          <w:p w14:paraId="11613BCF" w14:textId="5AC5E566" w:rsidR="004C35E1" w:rsidRDefault="00E757DD">
            <w:pPr>
              <w:tabs>
                <w:tab w:val="left" w:pos="2320"/>
              </w:tabs>
              <w:rPr>
                <w:rFonts w:ascii="Arial" w:eastAsia="Arial" w:hAnsi="Arial" w:cs="Arial"/>
              </w:rPr>
            </w:pPr>
            <w:r w:rsidRPr="00E757DD">
              <w:rPr>
                <w:rFonts w:ascii="Arial" w:eastAsia="Arial" w:hAnsi="Arial" w:cs="Arial"/>
              </w:rPr>
              <w:t>AWS S3 Bucket</w:t>
            </w:r>
          </w:p>
        </w:tc>
      </w:tr>
      <w:tr w:rsidR="004C35E1" w14:paraId="7C8A5F77" w14:textId="77777777">
        <w:trPr>
          <w:trHeight w:val="489"/>
        </w:trPr>
        <w:tc>
          <w:tcPr>
            <w:tcW w:w="930" w:type="dxa"/>
          </w:tcPr>
          <w:p w14:paraId="68E5F909"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98FC9D3" w14:textId="77777777" w:rsidR="004C35E1" w:rsidRDefault="00451744">
            <w:pPr>
              <w:tabs>
                <w:tab w:val="left" w:pos="2320"/>
              </w:tabs>
              <w:rPr>
                <w:rFonts w:ascii="Arial" w:eastAsia="Arial" w:hAnsi="Arial" w:cs="Arial"/>
              </w:rPr>
            </w:pPr>
            <w:r>
              <w:rPr>
                <w:rFonts w:ascii="Arial" w:eastAsia="Arial" w:hAnsi="Arial" w:cs="Arial"/>
              </w:rPr>
              <w:t>External API-1</w:t>
            </w:r>
          </w:p>
        </w:tc>
        <w:tc>
          <w:tcPr>
            <w:tcW w:w="5205" w:type="dxa"/>
          </w:tcPr>
          <w:p w14:paraId="7C3E91A5" w14:textId="3D6283A4" w:rsidR="004C35E1" w:rsidRDefault="00E757DD">
            <w:pPr>
              <w:tabs>
                <w:tab w:val="left" w:pos="2320"/>
              </w:tabs>
              <w:rPr>
                <w:rFonts w:ascii="Arial" w:eastAsia="Arial" w:hAnsi="Arial" w:cs="Arial"/>
              </w:rPr>
            </w:pPr>
            <w:r w:rsidRPr="00E757DD">
              <w:rPr>
                <w:rFonts w:ascii="Arial" w:eastAsia="Arial" w:hAnsi="Arial" w:cs="Arial"/>
              </w:rPr>
              <w:t>Secure multi-currency payment processing gateway for checkout.</w:t>
            </w:r>
          </w:p>
        </w:tc>
        <w:tc>
          <w:tcPr>
            <w:tcW w:w="4140" w:type="dxa"/>
          </w:tcPr>
          <w:p w14:paraId="076659A9" w14:textId="398B2F28" w:rsidR="004C35E1" w:rsidRDefault="00E757DD">
            <w:pPr>
              <w:tabs>
                <w:tab w:val="left" w:pos="2320"/>
              </w:tabs>
              <w:rPr>
                <w:rFonts w:ascii="Arial" w:eastAsia="Arial" w:hAnsi="Arial" w:cs="Arial"/>
              </w:rPr>
            </w:pPr>
            <w:r w:rsidRPr="00E757DD">
              <w:rPr>
                <w:rFonts w:ascii="Arial" w:eastAsia="Arial" w:hAnsi="Arial" w:cs="Arial"/>
              </w:rPr>
              <w:t>Stripe API</w:t>
            </w:r>
          </w:p>
        </w:tc>
      </w:tr>
      <w:tr w:rsidR="004C35E1" w14:paraId="6F41F25E" w14:textId="77777777">
        <w:trPr>
          <w:trHeight w:val="489"/>
        </w:trPr>
        <w:tc>
          <w:tcPr>
            <w:tcW w:w="930" w:type="dxa"/>
          </w:tcPr>
          <w:p w14:paraId="637D4579"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57DF2CDD" w14:textId="77777777" w:rsidR="004C35E1" w:rsidRDefault="00451744">
            <w:pPr>
              <w:tabs>
                <w:tab w:val="left" w:pos="2320"/>
              </w:tabs>
              <w:rPr>
                <w:rFonts w:ascii="Arial" w:eastAsia="Arial" w:hAnsi="Arial" w:cs="Arial"/>
              </w:rPr>
            </w:pPr>
            <w:r>
              <w:rPr>
                <w:rFonts w:ascii="Arial" w:eastAsia="Arial" w:hAnsi="Arial" w:cs="Arial"/>
              </w:rPr>
              <w:t>External API-2</w:t>
            </w:r>
          </w:p>
        </w:tc>
        <w:tc>
          <w:tcPr>
            <w:tcW w:w="5205" w:type="dxa"/>
          </w:tcPr>
          <w:p w14:paraId="27C9086E" w14:textId="4A5B3456" w:rsidR="004C35E1" w:rsidRDefault="00E757DD">
            <w:pPr>
              <w:tabs>
                <w:tab w:val="left" w:pos="2320"/>
              </w:tabs>
              <w:rPr>
                <w:rFonts w:ascii="Arial" w:eastAsia="Arial" w:hAnsi="Arial" w:cs="Arial"/>
              </w:rPr>
            </w:pPr>
            <w:r w:rsidRPr="00E757DD">
              <w:rPr>
                <w:rFonts w:ascii="Arial" w:eastAsia="Arial" w:hAnsi="Arial" w:cs="Arial"/>
              </w:rPr>
              <w:t>SMS notification service for account OTPs and real-time order status updates</w:t>
            </w:r>
          </w:p>
        </w:tc>
        <w:tc>
          <w:tcPr>
            <w:tcW w:w="4140" w:type="dxa"/>
          </w:tcPr>
          <w:p w14:paraId="66553E3F" w14:textId="0EDBA291" w:rsidR="004C35E1" w:rsidRDefault="00E757DD">
            <w:pPr>
              <w:tabs>
                <w:tab w:val="left" w:pos="2320"/>
              </w:tabs>
              <w:rPr>
                <w:rFonts w:ascii="Arial" w:eastAsia="Arial" w:hAnsi="Arial" w:cs="Arial"/>
              </w:rPr>
            </w:pPr>
            <w:r w:rsidRPr="00E757DD">
              <w:rPr>
                <w:rFonts w:ascii="Arial" w:eastAsia="Arial" w:hAnsi="Arial" w:cs="Arial"/>
              </w:rPr>
              <w:t>Twilio API</w:t>
            </w:r>
          </w:p>
        </w:tc>
      </w:tr>
      <w:tr w:rsidR="004C35E1" w14:paraId="49A67278" w14:textId="77777777">
        <w:trPr>
          <w:trHeight w:val="489"/>
        </w:trPr>
        <w:tc>
          <w:tcPr>
            <w:tcW w:w="930" w:type="dxa"/>
          </w:tcPr>
          <w:p w14:paraId="4FFBE72D"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0DE079E6" w14:textId="77777777" w:rsidR="004C35E1" w:rsidRDefault="00451744">
            <w:pPr>
              <w:tabs>
                <w:tab w:val="left" w:pos="2320"/>
              </w:tabs>
              <w:rPr>
                <w:rFonts w:ascii="Arial" w:eastAsia="Arial" w:hAnsi="Arial" w:cs="Arial"/>
              </w:rPr>
            </w:pPr>
            <w:r>
              <w:rPr>
                <w:rFonts w:ascii="Arial" w:eastAsia="Arial" w:hAnsi="Arial" w:cs="Arial"/>
              </w:rPr>
              <w:t>Machine Learning Model</w:t>
            </w:r>
          </w:p>
        </w:tc>
        <w:tc>
          <w:tcPr>
            <w:tcW w:w="5205" w:type="dxa"/>
          </w:tcPr>
          <w:p w14:paraId="77B12A25" w14:textId="217ABA2A" w:rsidR="004C35E1" w:rsidRDefault="00E757DD">
            <w:pPr>
              <w:tabs>
                <w:tab w:val="left" w:pos="2320"/>
              </w:tabs>
              <w:rPr>
                <w:rFonts w:ascii="Arial" w:eastAsia="Arial" w:hAnsi="Arial" w:cs="Arial"/>
              </w:rPr>
            </w:pPr>
            <w:r w:rsidRPr="00E757DD">
              <w:rPr>
                <w:rFonts w:ascii="Arial" w:eastAsia="Arial" w:hAnsi="Arial" w:cs="Arial"/>
              </w:rPr>
              <w:t>Computer vision AI model for multi-object detection and visual similarity matching.</w:t>
            </w:r>
          </w:p>
        </w:tc>
        <w:tc>
          <w:tcPr>
            <w:tcW w:w="4140" w:type="dxa"/>
          </w:tcPr>
          <w:p w14:paraId="62AAB31E" w14:textId="7AA82048" w:rsidR="004C35E1" w:rsidRDefault="00E757DD">
            <w:pPr>
              <w:tabs>
                <w:tab w:val="left" w:pos="2320"/>
              </w:tabs>
              <w:rPr>
                <w:rFonts w:ascii="Arial" w:eastAsia="Arial" w:hAnsi="Arial" w:cs="Arial"/>
              </w:rPr>
            </w:pPr>
            <w:r w:rsidRPr="00E757DD">
              <w:rPr>
                <w:rFonts w:ascii="Arial" w:eastAsia="Arial" w:hAnsi="Arial" w:cs="Arial"/>
              </w:rPr>
              <w:t>YOLOv8 / CNN Feature Extractor</w:t>
            </w:r>
          </w:p>
        </w:tc>
      </w:tr>
      <w:tr w:rsidR="004C35E1" w14:paraId="2CF039C3" w14:textId="77777777">
        <w:trPr>
          <w:trHeight w:val="489"/>
        </w:trPr>
        <w:tc>
          <w:tcPr>
            <w:tcW w:w="930" w:type="dxa"/>
          </w:tcPr>
          <w:p w14:paraId="11824701" w14:textId="77777777" w:rsidR="004C35E1" w:rsidRDefault="004C35E1">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DEAA9EF" w14:textId="77777777" w:rsidR="004C35E1" w:rsidRDefault="00451744">
            <w:pPr>
              <w:tabs>
                <w:tab w:val="left" w:pos="2320"/>
              </w:tabs>
              <w:rPr>
                <w:rFonts w:ascii="Arial" w:eastAsia="Arial" w:hAnsi="Arial" w:cs="Arial"/>
              </w:rPr>
            </w:pPr>
            <w:r>
              <w:rPr>
                <w:rFonts w:ascii="Arial" w:eastAsia="Arial" w:hAnsi="Arial" w:cs="Arial"/>
              </w:rPr>
              <w:t>Infrastructure (Server / Cloud)</w:t>
            </w:r>
          </w:p>
        </w:tc>
        <w:tc>
          <w:tcPr>
            <w:tcW w:w="5205" w:type="dxa"/>
          </w:tcPr>
          <w:p w14:paraId="7E04B996" w14:textId="24890E49" w:rsidR="004C35E1" w:rsidRDefault="00E757DD">
            <w:pPr>
              <w:tabs>
                <w:tab w:val="left" w:pos="2320"/>
              </w:tabs>
              <w:rPr>
                <w:rFonts w:ascii="Arial" w:eastAsia="Arial" w:hAnsi="Arial" w:cs="Arial"/>
              </w:rPr>
            </w:pPr>
            <w:r w:rsidRPr="00E757DD">
              <w:rPr>
                <w:rFonts w:ascii="Arial" w:eastAsia="Arial" w:hAnsi="Arial" w:cs="Arial"/>
              </w:rPr>
              <w:t>Cloud application hosting, containerization, and auto-scaling infrastructure.</w:t>
            </w:r>
          </w:p>
        </w:tc>
        <w:tc>
          <w:tcPr>
            <w:tcW w:w="4140" w:type="dxa"/>
          </w:tcPr>
          <w:p w14:paraId="16509852" w14:textId="4FE1ECBD" w:rsidR="004C35E1" w:rsidRDefault="00E757DD">
            <w:pPr>
              <w:tabs>
                <w:tab w:val="left" w:pos="2320"/>
              </w:tabs>
              <w:rPr>
                <w:rFonts w:ascii="Arial" w:eastAsia="Arial" w:hAnsi="Arial" w:cs="Arial"/>
              </w:rPr>
            </w:pPr>
            <w:r w:rsidRPr="00E757DD">
              <w:rPr>
                <w:rFonts w:ascii="Arial" w:eastAsia="Arial" w:hAnsi="Arial" w:cs="Arial"/>
              </w:rPr>
              <w:t>AWS (EC2, ECS), Docker, Vercel</w:t>
            </w:r>
          </w:p>
        </w:tc>
      </w:tr>
    </w:tbl>
    <w:p w14:paraId="16E4BB9E" w14:textId="77777777" w:rsidR="004C35E1" w:rsidRDefault="004C35E1">
      <w:pPr>
        <w:tabs>
          <w:tab w:val="left" w:pos="2320"/>
        </w:tabs>
        <w:rPr>
          <w:rFonts w:ascii="Arial" w:eastAsia="Arial" w:hAnsi="Arial" w:cs="Arial"/>
          <w:b/>
          <w:bCs/>
        </w:rPr>
      </w:pPr>
    </w:p>
    <w:p w14:paraId="5FFE64B4" w14:textId="77777777" w:rsidR="004C35E1" w:rsidRDefault="00451744">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4C35E1" w14:paraId="47C10F5F" w14:textId="77777777">
        <w:trPr>
          <w:trHeight w:val="539"/>
          <w:tblHeader/>
        </w:trPr>
        <w:tc>
          <w:tcPr>
            <w:tcW w:w="826" w:type="dxa"/>
          </w:tcPr>
          <w:p w14:paraId="3D6A3218" w14:textId="77777777" w:rsidR="004C35E1" w:rsidRDefault="00451744">
            <w:pPr>
              <w:tabs>
                <w:tab w:val="left" w:pos="2320"/>
              </w:tabs>
              <w:rPr>
                <w:rFonts w:ascii="Arial" w:eastAsia="Arial" w:hAnsi="Arial" w:cs="Arial"/>
                <w:b/>
                <w:bCs/>
              </w:rPr>
            </w:pPr>
            <w:r>
              <w:rPr>
                <w:rFonts w:ascii="Arial" w:eastAsia="Arial" w:hAnsi="Arial" w:cs="Arial"/>
                <w:b/>
                <w:bCs/>
              </w:rPr>
              <w:t>S.No</w:t>
            </w:r>
          </w:p>
        </w:tc>
        <w:tc>
          <w:tcPr>
            <w:tcW w:w="3969" w:type="dxa"/>
          </w:tcPr>
          <w:p w14:paraId="2E10A15B" w14:textId="77777777" w:rsidR="004C35E1" w:rsidRDefault="00451744">
            <w:pPr>
              <w:tabs>
                <w:tab w:val="left" w:pos="2320"/>
              </w:tabs>
              <w:rPr>
                <w:rFonts w:ascii="Arial" w:eastAsia="Arial" w:hAnsi="Arial" w:cs="Arial"/>
                <w:b/>
                <w:bCs/>
              </w:rPr>
            </w:pPr>
            <w:r>
              <w:rPr>
                <w:rFonts w:ascii="Arial" w:eastAsia="Arial" w:hAnsi="Arial" w:cs="Arial"/>
                <w:b/>
                <w:bCs/>
              </w:rPr>
              <w:t>Characteristics</w:t>
            </w:r>
          </w:p>
        </w:tc>
        <w:tc>
          <w:tcPr>
            <w:tcW w:w="5170" w:type="dxa"/>
          </w:tcPr>
          <w:p w14:paraId="4F0AE358" w14:textId="77777777" w:rsidR="004C35E1" w:rsidRDefault="00451744">
            <w:pPr>
              <w:tabs>
                <w:tab w:val="left" w:pos="2320"/>
              </w:tabs>
              <w:rPr>
                <w:rFonts w:ascii="Arial" w:eastAsia="Arial" w:hAnsi="Arial" w:cs="Arial"/>
                <w:b/>
                <w:bCs/>
              </w:rPr>
            </w:pPr>
            <w:r>
              <w:rPr>
                <w:rFonts w:ascii="Arial" w:eastAsia="Arial" w:hAnsi="Arial" w:cs="Arial"/>
                <w:b/>
                <w:bCs/>
              </w:rPr>
              <w:t>Description</w:t>
            </w:r>
          </w:p>
        </w:tc>
        <w:tc>
          <w:tcPr>
            <w:tcW w:w="4097" w:type="dxa"/>
          </w:tcPr>
          <w:p w14:paraId="6FC08527" w14:textId="77777777" w:rsidR="004C35E1" w:rsidRDefault="00451744">
            <w:pPr>
              <w:tabs>
                <w:tab w:val="left" w:pos="2320"/>
              </w:tabs>
              <w:rPr>
                <w:rFonts w:ascii="Arial" w:eastAsia="Arial" w:hAnsi="Arial" w:cs="Arial"/>
                <w:b/>
                <w:bCs/>
              </w:rPr>
            </w:pPr>
            <w:r>
              <w:rPr>
                <w:rFonts w:ascii="Arial" w:eastAsia="Arial" w:hAnsi="Arial" w:cs="Arial"/>
                <w:b/>
                <w:bCs/>
              </w:rPr>
              <w:t xml:space="preserve">Technology </w:t>
            </w:r>
          </w:p>
        </w:tc>
      </w:tr>
      <w:tr w:rsidR="004C35E1" w14:paraId="4086556B" w14:textId="77777777">
        <w:trPr>
          <w:trHeight w:val="229"/>
        </w:trPr>
        <w:tc>
          <w:tcPr>
            <w:tcW w:w="826" w:type="dxa"/>
          </w:tcPr>
          <w:p w14:paraId="5477800F"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778A368" w14:textId="77777777" w:rsidR="004C35E1" w:rsidRDefault="00451744">
            <w:pPr>
              <w:tabs>
                <w:tab w:val="left" w:pos="2320"/>
              </w:tabs>
              <w:rPr>
                <w:rFonts w:ascii="Arial" w:eastAsia="Arial" w:hAnsi="Arial" w:cs="Arial"/>
              </w:rPr>
            </w:pPr>
            <w:r>
              <w:rPr>
                <w:rFonts w:ascii="Arial" w:eastAsia="Arial" w:hAnsi="Arial" w:cs="Arial"/>
              </w:rPr>
              <w:t>Open-Source Frameworks</w:t>
            </w:r>
          </w:p>
        </w:tc>
        <w:tc>
          <w:tcPr>
            <w:tcW w:w="5170" w:type="dxa"/>
          </w:tcPr>
          <w:p w14:paraId="3A218C19" w14:textId="35DB6DF0" w:rsidR="004C35E1" w:rsidRDefault="00E757DD">
            <w:pPr>
              <w:tabs>
                <w:tab w:val="left" w:pos="2320"/>
              </w:tabs>
              <w:rPr>
                <w:rFonts w:ascii="Arial" w:eastAsia="Arial" w:hAnsi="Arial" w:cs="Arial"/>
              </w:rPr>
            </w:pPr>
            <w:r w:rsidRPr="00E757DD">
              <w:rPr>
                <w:rFonts w:ascii="Arial" w:eastAsia="Arial" w:hAnsi="Arial" w:cs="Arial"/>
              </w:rPr>
              <w:t>Core open-source libraries and frameworks used across frontend, backend, and machine learning modules.</w:t>
            </w:r>
          </w:p>
        </w:tc>
        <w:tc>
          <w:tcPr>
            <w:tcW w:w="4097" w:type="dxa"/>
          </w:tcPr>
          <w:p w14:paraId="34086137" w14:textId="2F710F6C" w:rsidR="004C35E1" w:rsidRDefault="00447667">
            <w:pPr>
              <w:tabs>
                <w:tab w:val="left" w:pos="2320"/>
              </w:tabs>
              <w:rPr>
                <w:rFonts w:ascii="Arial" w:eastAsia="Arial" w:hAnsi="Arial" w:cs="Arial"/>
              </w:rPr>
            </w:pPr>
            <w:r w:rsidRPr="00447667">
              <w:rPr>
                <w:rFonts w:ascii="Arial" w:eastAsia="Arial" w:hAnsi="Arial" w:cs="Arial"/>
              </w:rPr>
              <w:t>React.js, React Native, Node.js, Express.js, PyTorch, OpenCV, Tailwind CSS</w:t>
            </w:r>
          </w:p>
        </w:tc>
      </w:tr>
      <w:tr w:rsidR="004C35E1" w14:paraId="6A374006" w14:textId="77777777">
        <w:trPr>
          <w:trHeight w:val="229"/>
        </w:trPr>
        <w:tc>
          <w:tcPr>
            <w:tcW w:w="826" w:type="dxa"/>
          </w:tcPr>
          <w:p w14:paraId="7C87CCEC"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00CD7EE3" w14:textId="77777777" w:rsidR="004C35E1" w:rsidRDefault="00451744">
            <w:pPr>
              <w:tabs>
                <w:tab w:val="left" w:pos="2320"/>
              </w:tabs>
              <w:rPr>
                <w:rFonts w:ascii="Arial" w:eastAsia="Arial" w:hAnsi="Arial" w:cs="Arial"/>
              </w:rPr>
            </w:pPr>
            <w:r>
              <w:rPr>
                <w:rFonts w:ascii="Arial" w:eastAsia="Arial" w:hAnsi="Arial" w:cs="Arial"/>
              </w:rPr>
              <w:t>Security Implementations</w:t>
            </w:r>
          </w:p>
        </w:tc>
        <w:tc>
          <w:tcPr>
            <w:tcW w:w="5170" w:type="dxa"/>
          </w:tcPr>
          <w:p w14:paraId="66897566" w14:textId="3FE66C48" w:rsidR="004C35E1" w:rsidRDefault="00E757DD">
            <w:pPr>
              <w:tabs>
                <w:tab w:val="left" w:pos="2320"/>
              </w:tabs>
              <w:rPr>
                <w:rFonts w:ascii="Arial" w:eastAsia="Arial" w:hAnsi="Arial" w:cs="Arial"/>
              </w:rPr>
            </w:pPr>
            <w:r w:rsidRPr="00E757DD">
              <w:rPr>
                <w:rFonts w:ascii="Arial" w:eastAsia="Arial" w:hAnsi="Arial" w:cs="Arial"/>
              </w:rPr>
              <w:t>Access controls, data protection, secure authentication, and web security standards for e-commerce transactions.</w:t>
            </w:r>
          </w:p>
        </w:tc>
        <w:tc>
          <w:tcPr>
            <w:tcW w:w="4097" w:type="dxa"/>
          </w:tcPr>
          <w:p w14:paraId="4269A6F8" w14:textId="147CDA6E" w:rsidR="004C35E1" w:rsidRDefault="00447667">
            <w:pPr>
              <w:tabs>
                <w:tab w:val="left" w:pos="2320"/>
              </w:tabs>
              <w:rPr>
                <w:rFonts w:ascii="Arial" w:eastAsia="Arial" w:hAnsi="Arial" w:cs="Arial"/>
              </w:rPr>
            </w:pPr>
            <w:r w:rsidRPr="00447667">
              <w:rPr>
                <w:rFonts w:ascii="Arial" w:eastAsia="Arial" w:hAnsi="Arial" w:cs="Arial"/>
              </w:rPr>
              <w:t>JWT, OAuth 2.0, AES-256 (Data Encryption at Rest), TLS 1.3 (Encryption in Transit), AWS IAM, AWS WAF, OWASP guidelines</w:t>
            </w:r>
          </w:p>
        </w:tc>
      </w:tr>
      <w:tr w:rsidR="004C35E1" w14:paraId="1ABABC80" w14:textId="77777777">
        <w:trPr>
          <w:trHeight w:val="229"/>
        </w:trPr>
        <w:tc>
          <w:tcPr>
            <w:tcW w:w="826" w:type="dxa"/>
          </w:tcPr>
          <w:p w14:paraId="64A00E67"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B5578A8" w14:textId="77777777" w:rsidR="004C35E1" w:rsidRDefault="00451744">
            <w:pPr>
              <w:tabs>
                <w:tab w:val="left" w:pos="2320"/>
              </w:tabs>
              <w:rPr>
                <w:rFonts w:ascii="Arial" w:eastAsia="Arial" w:hAnsi="Arial" w:cs="Arial"/>
              </w:rPr>
            </w:pPr>
            <w:r>
              <w:rPr>
                <w:rFonts w:ascii="Arial" w:eastAsia="Arial" w:hAnsi="Arial" w:cs="Arial"/>
              </w:rPr>
              <w:t>Scalable Architecture</w:t>
            </w:r>
          </w:p>
        </w:tc>
        <w:tc>
          <w:tcPr>
            <w:tcW w:w="5170" w:type="dxa"/>
          </w:tcPr>
          <w:p w14:paraId="4902ACCF" w14:textId="2031D924" w:rsidR="004C35E1" w:rsidRDefault="00447667">
            <w:pPr>
              <w:tabs>
                <w:tab w:val="left" w:pos="2320"/>
              </w:tabs>
              <w:rPr>
                <w:rFonts w:ascii="Arial" w:eastAsia="Arial" w:hAnsi="Arial" w:cs="Arial"/>
              </w:rPr>
            </w:pPr>
            <w:r w:rsidRPr="00447667">
              <w:rPr>
                <w:rFonts w:ascii="Arial" w:eastAsia="Arial" w:hAnsi="Arial" w:cs="Arial"/>
              </w:rPr>
              <w:t>Modular microservices architecture enabling independent scaling of visual AI processing, product search, and cart operations.</w:t>
            </w:r>
          </w:p>
        </w:tc>
        <w:tc>
          <w:tcPr>
            <w:tcW w:w="4097" w:type="dxa"/>
          </w:tcPr>
          <w:p w14:paraId="06AC4AB5" w14:textId="2C35A5DF" w:rsidR="004C35E1" w:rsidRDefault="00447667">
            <w:pPr>
              <w:tabs>
                <w:tab w:val="left" w:pos="2320"/>
              </w:tabs>
              <w:rPr>
                <w:rFonts w:ascii="Arial" w:eastAsia="Arial" w:hAnsi="Arial" w:cs="Arial"/>
              </w:rPr>
            </w:pPr>
            <w:r w:rsidRPr="00447667">
              <w:rPr>
                <w:rFonts w:ascii="Arial" w:eastAsia="Arial" w:hAnsi="Arial" w:cs="Arial"/>
              </w:rPr>
              <w:t>Microservices Architecture, Docker Containerization, Kubernetes (AWS EKS), Node.js, FastAPI</w:t>
            </w:r>
          </w:p>
        </w:tc>
      </w:tr>
      <w:tr w:rsidR="004C35E1" w14:paraId="51266A8D" w14:textId="77777777">
        <w:trPr>
          <w:trHeight w:val="229"/>
        </w:trPr>
        <w:tc>
          <w:tcPr>
            <w:tcW w:w="826" w:type="dxa"/>
          </w:tcPr>
          <w:p w14:paraId="08DE3D91"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50EC8697" w14:textId="77777777" w:rsidR="004C35E1" w:rsidRDefault="00451744">
            <w:pPr>
              <w:tabs>
                <w:tab w:val="left" w:pos="2320"/>
              </w:tabs>
              <w:rPr>
                <w:rFonts w:ascii="Arial" w:eastAsia="Arial" w:hAnsi="Arial" w:cs="Arial"/>
              </w:rPr>
            </w:pPr>
            <w:r>
              <w:rPr>
                <w:rFonts w:ascii="Arial" w:eastAsia="Arial" w:hAnsi="Arial" w:cs="Arial"/>
              </w:rPr>
              <w:t>Availability</w:t>
            </w:r>
          </w:p>
        </w:tc>
        <w:tc>
          <w:tcPr>
            <w:tcW w:w="5170" w:type="dxa"/>
          </w:tcPr>
          <w:p w14:paraId="1CF4416C" w14:textId="5D99241B" w:rsidR="004C35E1" w:rsidRDefault="00447667">
            <w:pPr>
              <w:tabs>
                <w:tab w:val="left" w:pos="2320"/>
              </w:tabs>
              <w:rPr>
                <w:rFonts w:ascii="Arial" w:eastAsia="Arial" w:hAnsi="Arial" w:cs="Arial"/>
              </w:rPr>
            </w:pPr>
            <w:r w:rsidRPr="00447667">
              <w:rPr>
                <w:rFonts w:ascii="Arial" w:eastAsia="Arial" w:hAnsi="Arial" w:cs="Arial"/>
              </w:rPr>
              <w:t>High-availability setup using load balancing and multi-region cloud deployment to prevent downtime.</w:t>
            </w:r>
          </w:p>
        </w:tc>
        <w:tc>
          <w:tcPr>
            <w:tcW w:w="4097" w:type="dxa"/>
          </w:tcPr>
          <w:p w14:paraId="617E9BA8" w14:textId="0C27AA30" w:rsidR="004C35E1" w:rsidRDefault="00447667">
            <w:pPr>
              <w:tabs>
                <w:tab w:val="left" w:pos="2320"/>
              </w:tabs>
              <w:rPr>
                <w:rFonts w:ascii="Arial" w:eastAsia="Arial" w:hAnsi="Arial" w:cs="Arial"/>
              </w:rPr>
            </w:pPr>
            <w:r w:rsidRPr="00447667">
              <w:rPr>
                <w:rFonts w:ascii="Arial" w:eastAsia="Arial" w:hAnsi="Arial" w:cs="Arial"/>
              </w:rPr>
              <w:t>AWS Application Load Balancer (ALB), AWS Multi-AZ Deployment, Auto-Scaling Groups</w:t>
            </w:r>
          </w:p>
        </w:tc>
      </w:tr>
      <w:tr w:rsidR="004C35E1" w14:paraId="2FBB5AA2" w14:textId="77777777">
        <w:trPr>
          <w:trHeight w:val="229"/>
        </w:trPr>
        <w:tc>
          <w:tcPr>
            <w:tcW w:w="826" w:type="dxa"/>
          </w:tcPr>
          <w:p w14:paraId="49D279FD" w14:textId="77777777" w:rsidR="004C35E1" w:rsidRDefault="004C35E1">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2A9EC5CA" w14:textId="77777777" w:rsidR="004C35E1" w:rsidRDefault="00451744">
            <w:pPr>
              <w:tabs>
                <w:tab w:val="left" w:pos="2320"/>
              </w:tabs>
              <w:rPr>
                <w:rFonts w:ascii="Arial" w:eastAsia="Arial" w:hAnsi="Arial" w:cs="Arial"/>
              </w:rPr>
            </w:pPr>
            <w:r>
              <w:rPr>
                <w:rFonts w:ascii="Arial" w:eastAsia="Arial" w:hAnsi="Arial" w:cs="Arial"/>
              </w:rPr>
              <w:t>Performance</w:t>
            </w:r>
          </w:p>
        </w:tc>
        <w:tc>
          <w:tcPr>
            <w:tcW w:w="5170" w:type="dxa"/>
          </w:tcPr>
          <w:p w14:paraId="281698EC" w14:textId="26F95337" w:rsidR="004C35E1" w:rsidRDefault="00447667">
            <w:pPr>
              <w:tabs>
                <w:tab w:val="left" w:pos="2320"/>
              </w:tabs>
              <w:rPr>
                <w:rFonts w:ascii="Arial" w:eastAsia="Arial" w:hAnsi="Arial" w:cs="Arial"/>
              </w:rPr>
            </w:pPr>
            <w:r w:rsidRPr="00447667">
              <w:rPr>
                <w:rFonts w:ascii="Arial" w:eastAsia="Arial" w:hAnsi="Arial" w:cs="Arial"/>
              </w:rPr>
              <w:t>Optimized low-latency delivery for high-resolution product media and rapid visual vector search results.</w:t>
            </w:r>
          </w:p>
        </w:tc>
        <w:tc>
          <w:tcPr>
            <w:tcW w:w="4097" w:type="dxa"/>
          </w:tcPr>
          <w:p w14:paraId="05F5549A" w14:textId="550F52D1" w:rsidR="004C35E1" w:rsidRDefault="00447667">
            <w:pPr>
              <w:tabs>
                <w:tab w:val="left" w:pos="2320"/>
              </w:tabs>
              <w:rPr>
                <w:rFonts w:ascii="Arial" w:eastAsia="Arial" w:hAnsi="Arial" w:cs="Arial"/>
              </w:rPr>
            </w:pPr>
            <w:r w:rsidRPr="00447667">
              <w:rPr>
                <w:rFonts w:ascii="Arial" w:eastAsia="Arial" w:hAnsi="Arial" w:cs="Arial"/>
              </w:rPr>
              <w:t>Redis (In-Memory Caching), Amazon CloudFront (CDN), Pinecone Vector Database, Image Compression Algorithms</w:t>
            </w:r>
          </w:p>
        </w:tc>
      </w:tr>
    </w:tbl>
    <w:p w14:paraId="4190C5A7" w14:textId="77777777" w:rsidR="004C35E1" w:rsidRDefault="004C35E1">
      <w:pPr>
        <w:tabs>
          <w:tab w:val="left" w:pos="2320"/>
        </w:tabs>
        <w:rPr>
          <w:rFonts w:ascii="Arial" w:eastAsia="Arial" w:hAnsi="Arial" w:cs="Arial"/>
          <w:b/>
          <w:bCs/>
        </w:rPr>
      </w:pPr>
    </w:p>
    <w:p w14:paraId="610F6678" w14:textId="77777777" w:rsidR="004C35E1" w:rsidRDefault="004C35E1">
      <w:pPr>
        <w:rPr>
          <w:rFonts w:ascii="Arial" w:eastAsia="Arial" w:hAnsi="Arial" w:cs="Arial"/>
          <w:b/>
          <w:bCs/>
        </w:rPr>
      </w:pPr>
    </w:p>
    <w:sectPr w:rsidR="004C35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30467065-0E0E-42EC-8879-CEC97E8A5FB9}"/>
    <w:embedBold r:id="rId2" w:fontKey="{AD0819E1-E92E-42A9-B80F-F74D059EEE7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0C6211B-0332-4631-B6D5-C925E6ECEAAF}"/>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4" w:fontKey="{929565FF-797B-4523-B6B7-962CC6FC8493}"/>
  </w:font>
  <w:font w:name="Cambria">
    <w:panose1 w:val="02040503050406030204"/>
    <w:charset w:val="00"/>
    <w:family w:val="roman"/>
    <w:pitch w:val="variable"/>
    <w:sig w:usb0="E00006FF" w:usb1="420024FF" w:usb2="02000000" w:usb3="00000000" w:csb0="0000019F" w:csb1="00000000"/>
    <w:embedRegular r:id="rId5" w:fontKey="{21772D8A-9677-4212-AB16-255D5F92A3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01A4A"/>
    <w:multiLevelType w:val="multilevel"/>
    <w:tmpl w:val="7784796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570D47C4"/>
    <w:multiLevelType w:val="multilevel"/>
    <w:tmpl w:val="BA2843B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56299832">
    <w:abstractNumId w:val="1"/>
  </w:num>
  <w:num w:numId="2" w16cid:durableId="1067993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5E1"/>
    <w:rsid w:val="00052977"/>
    <w:rsid w:val="00447667"/>
    <w:rsid w:val="00451744"/>
    <w:rsid w:val="004C35E1"/>
    <w:rsid w:val="00756CA0"/>
    <w:rsid w:val="00933BCB"/>
    <w:rsid w:val="00C260C4"/>
    <w:rsid w:val="00D72E32"/>
    <w:rsid w:val="00DF7773"/>
    <w:rsid w:val="00E757D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B0859"/>
  <w15:docId w15:val="{9758FD30-B0C3-4B7D-BA2A-075AF4B7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Sakthi</dc:creator>
  <cp:lastModifiedBy>Pramoth S</cp:lastModifiedBy>
  <cp:revision>3</cp:revision>
  <dcterms:created xsi:type="dcterms:W3CDTF">2026-08-06T15:02:00Z</dcterms:created>
  <dcterms:modified xsi:type="dcterms:W3CDTF">2026-08-07T03:00:00Z</dcterms:modified>
</cp:coreProperties>
</file>