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1D89D" w14:textId="77777777" w:rsidR="00B61354" w:rsidRDefault="00C2379D" w:rsidP="00C2379D">
      <w:pPr>
        <w:jc w:val="center"/>
        <w:rPr>
          <w:b/>
          <w:bCs/>
          <w:sz w:val="56"/>
          <w:szCs w:val="56"/>
          <w:lang w:val="da-DK"/>
        </w:rPr>
      </w:pPr>
      <w:proofErr w:type="spellStart"/>
      <w:r w:rsidRPr="00C2379D">
        <w:rPr>
          <w:b/>
          <w:bCs/>
          <w:sz w:val="56"/>
          <w:szCs w:val="56"/>
          <w:lang w:val="da-DK"/>
        </w:rPr>
        <w:t>Literature</w:t>
      </w:r>
      <w:proofErr w:type="spellEnd"/>
      <w:r w:rsidRPr="00C2379D">
        <w:rPr>
          <w:b/>
          <w:bCs/>
          <w:sz w:val="56"/>
          <w:szCs w:val="56"/>
          <w:lang w:val="da-DK"/>
        </w:rPr>
        <w:t xml:space="preserve"> Review</w:t>
      </w:r>
    </w:p>
    <w:p w14:paraId="28A418FC" w14:textId="39DC9280" w:rsidR="002B47EE" w:rsidRPr="002B47EE" w:rsidRDefault="002B47EE" w:rsidP="002B47EE">
      <w:pPr>
        <w:rPr>
          <w:b/>
          <w:bCs/>
        </w:rPr>
      </w:pPr>
      <w:r w:rsidRPr="002B47EE">
        <w:rPr>
          <w:b/>
          <w:bCs/>
        </w:rPr>
        <w:t>Paper</w:t>
      </w:r>
      <w:r w:rsidR="00141260">
        <w:rPr>
          <w:b/>
          <w:bCs/>
        </w:rPr>
        <w:t xml:space="preserve"> </w:t>
      </w:r>
      <w:proofErr w:type="gramStart"/>
      <w:r w:rsidR="00141260">
        <w:rPr>
          <w:b/>
          <w:bCs/>
        </w:rPr>
        <w:t xml:space="preserve">1 </w:t>
      </w:r>
      <w:r w:rsidRPr="002B47EE">
        <w:rPr>
          <w:b/>
          <w:bCs/>
        </w:rPr>
        <w:t>:</w:t>
      </w:r>
      <w:proofErr w:type="gramEnd"/>
      <w:r w:rsidRPr="002B47EE">
        <w:rPr>
          <w:b/>
          <w:bCs/>
        </w:rPr>
        <w:t xml:space="preserve"> Lu et al. (</w:t>
      </w:r>
      <w:proofErr w:type="gramStart"/>
      <w:r w:rsidRPr="002B47EE">
        <w:rPr>
          <w:b/>
          <w:bCs/>
        </w:rPr>
        <w:t>2026) —</w:t>
      </w:r>
      <w:proofErr w:type="gramEnd"/>
      <w:r w:rsidRPr="002B47EE">
        <w:rPr>
          <w:b/>
          <w:bCs/>
        </w:rPr>
        <w:t xml:space="preserve"> Survey of Anomaly Detection in HPC Systems</w:t>
      </w:r>
    </w:p>
    <w:p w14:paraId="3A5F5490" w14:textId="77777777" w:rsidR="002B47EE" w:rsidRPr="002B47EE" w:rsidRDefault="002B47EE" w:rsidP="002B47EE">
      <w:pPr>
        <w:rPr>
          <w:b/>
          <w:bCs/>
        </w:rPr>
      </w:pPr>
      <w:r w:rsidRPr="002B47EE">
        <w:rPr>
          <w:b/>
          <w:bCs/>
          <w:i/>
          <w:iCs/>
        </w:rPr>
        <w:t>What:</w:t>
      </w:r>
      <w:r w:rsidRPr="002B47EE">
        <w:rPr>
          <w:b/>
          <w:bCs/>
        </w:rPr>
        <w:t xml:space="preserve"> Comprehensive survey of ML-based anomaly detection in HPC</w:t>
      </w:r>
      <w:r w:rsidRPr="002B47EE">
        <w:rPr>
          <w:b/>
          <w:bCs/>
        </w:rPr>
        <w:br/>
      </w:r>
      <w:r w:rsidRPr="002B47EE">
        <w:rPr>
          <w:b/>
          <w:bCs/>
          <w:i/>
          <w:iCs/>
        </w:rPr>
        <w:t>Where:</w:t>
      </w:r>
      <w:r w:rsidRPr="002B47EE">
        <w:rPr>
          <w:b/>
          <w:bCs/>
        </w:rPr>
        <w:t xml:space="preserve"> CCF Transactions on </w:t>
      </w:r>
      <w:proofErr w:type="gramStart"/>
      <w:r w:rsidRPr="002B47EE">
        <w:rPr>
          <w:b/>
          <w:bCs/>
        </w:rPr>
        <w:t>High Performance</w:t>
      </w:r>
      <w:proofErr w:type="gramEnd"/>
      <w:r w:rsidRPr="002B47EE">
        <w:rPr>
          <w:b/>
          <w:bCs/>
        </w:rPr>
        <w:t xml:space="preserve"> Computing, 8, 352–376</w:t>
      </w:r>
      <w:r w:rsidRPr="002B47EE">
        <w:rPr>
          <w:b/>
          <w:bCs/>
        </w:rPr>
        <w:br/>
      </w:r>
      <w:r w:rsidRPr="002B47EE">
        <w:rPr>
          <w:b/>
          <w:bCs/>
          <w:i/>
          <w:iCs/>
        </w:rPr>
        <w:t>Access:</w:t>
      </w:r>
      <w:r w:rsidRPr="002B47EE">
        <w:rPr>
          <w:b/>
          <w:bCs/>
        </w:rPr>
        <w:t xml:space="preserve"> Open Access (CC BY 4.0)</w:t>
      </w:r>
    </w:p>
    <w:p w14:paraId="763BEA0E" w14:textId="77777777" w:rsidR="002B47EE" w:rsidRPr="002B47EE" w:rsidRDefault="002B47EE" w:rsidP="002B47EE">
      <w:pPr>
        <w:rPr>
          <w:b/>
          <w:bCs/>
        </w:rPr>
      </w:pPr>
      <w:r w:rsidRPr="002B47EE">
        <w:rPr>
          <w:b/>
          <w:bCs/>
        </w:rPr>
        <w:t>Key Findings</w:t>
      </w:r>
    </w:p>
    <w:p w14:paraId="738F21CE" w14:textId="77777777" w:rsidR="002B47EE" w:rsidRPr="002B47EE" w:rsidRDefault="002B47EE" w:rsidP="002B47EE">
      <w:pPr>
        <w:numPr>
          <w:ilvl w:val="0"/>
          <w:numId w:val="8"/>
        </w:numPr>
        <w:rPr>
          <w:b/>
          <w:bCs/>
        </w:rPr>
      </w:pPr>
      <w:r w:rsidRPr="002B47EE">
        <w:rPr>
          <w:b/>
          <w:bCs/>
        </w:rPr>
        <w:t>Unsupervised models (Isolation Forest, Autoencoders) are primary approaches</w:t>
      </w:r>
    </w:p>
    <w:p w14:paraId="5510CC74" w14:textId="77777777" w:rsidR="002B47EE" w:rsidRPr="002B47EE" w:rsidRDefault="002B47EE" w:rsidP="002B47EE">
      <w:pPr>
        <w:numPr>
          <w:ilvl w:val="0"/>
          <w:numId w:val="8"/>
        </w:numPr>
        <w:rPr>
          <w:b/>
          <w:bCs/>
        </w:rPr>
      </w:pPr>
      <w:r w:rsidRPr="002B47EE">
        <w:rPr>
          <w:b/>
          <w:bCs/>
        </w:rPr>
        <w:t>Deep learning methods are more accurate; require only normal samples for training</w:t>
      </w:r>
    </w:p>
    <w:p w14:paraId="00805849" w14:textId="77777777" w:rsidR="002B47EE" w:rsidRPr="002B47EE" w:rsidRDefault="002B47EE" w:rsidP="002B47EE">
      <w:pPr>
        <w:numPr>
          <w:ilvl w:val="0"/>
          <w:numId w:val="8"/>
        </w:numPr>
        <w:rPr>
          <w:b/>
          <w:bCs/>
        </w:rPr>
      </w:pPr>
      <w:r w:rsidRPr="002B47EE">
        <w:rPr>
          <w:b/>
          <w:bCs/>
        </w:rPr>
        <w:t>Supervised methods limited by scarce labeled data</w:t>
      </w:r>
    </w:p>
    <w:p w14:paraId="56C78956" w14:textId="77777777" w:rsidR="002B47EE" w:rsidRPr="002B47EE" w:rsidRDefault="002B47EE" w:rsidP="002B47EE">
      <w:pPr>
        <w:numPr>
          <w:ilvl w:val="0"/>
          <w:numId w:val="8"/>
        </w:numPr>
        <w:rPr>
          <w:b/>
          <w:bCs/>
        </w:rPr>
      </w:pPr>
      <w:r w:rsidRPr="002B47EE">
        <w:rPr>
          <w:b/>
          <w:bCs/>
        </w:rPr>
        <w:t>HPC data: high-dimensional, heterogeneous, unlabeled</w:t>
      </w:r>
    </w:p>
    <w:p w14:paraId="3FEC9783" w14:textId="77777777" w:rsidR="002B47EE" w:rsidRPr="002B47EE" w:rsidRDefault="002B47EE" w:rsidP="002B47EE">
      <w:pPr>
        <w:numPr>
          <w:ilvl w:val="0"/>
          <w:numId w:val="8"/>
        </w:numPr>
        <w:rPr>
          <w:b/>
          <w:bCs/>
        </w:rPr>
      </w:pPr>
      <w:r w:rsidRPr="002B47EE">
        <w:rPr>
          <w:b/>
          <w:bCs/>
        </w:rPr>
        <w:t>Evaluation must include resource consumption, not just detection accuracy</w:t>
      </w:r>
    </w:p>
    <w:p w14:paraId="727D57C6" w14:textId="77777777" w:rsidR="002B47EE" w:rsidRPr="002B47EE" w:rsidRDefault="002B47EE" w:rsidP="002B47EE">
      <w:pPr>
        <w:rPr>
          <w:b/>
          <w:bCs/>
        </w:rPr>
      </w:pPr>
      <w:r w:rsidRPr="002B47EE">
        <w:rPr>
          <w:b/>
          <w:bCs/>
        </w:rPr>
        <w:t>Paper's Recommendations (nuanced, not blanket endorsements)</w:t>
      </w:r>
    </w:p>
    <w:p w14:paraId="4D9D494E" w14:textId="77777777" w:rsidR="002B47EE" w:rsidRPr="002B47EE" w:rsidRDefault="002B47EE" w:rsidP="002B47EE">
      <w:pPr>
        <w:numPr>
          <w:ilvl w:val="0"/>
          <w:numId w:val="9"/>
        </w:numPr>
        <w:rPr>
          <w:b/>
          <w:bCs/>
        </w:rPr>
      </w:pPr>
      <w:r w:rsidRPr="002B47EE">
        <w:rPr>
          <w:b/>
          <w:bCs/>
        </w:rPr>
        <w:t>Autoencoder — Recommended for telemetry data</w:t>
      </w:r>
    </w:p>
    <w:p w14:paraId="26121146" w14:textId="77777777" w:rsidR="002B47EE" w:rsidRPr="002B47EE" w:rsidRDefault="002B47EE" w:rsidP="002B47EE">
      <w:pPr>
        <w:numPr>
          <w:ilvl w:val="0"/>
          <w:numId w:val="9"/>
        </w:numPr>
        <w:rPr>
          <w:b/>
          <w:bCs/>
        </w:rPr>
      </w:pPr>
      <w:r w:rsidRPr="002B47EE">
        <w:rPr>
          <w:b/>
          <w:bCs/>
        </w:rPr>
        <w:t>Isolation Forest — Recommended for unlabeled data</w:t>
      </w:r>
    </w:p>
    <w:p w14:paraId="1E2D7F67" w14:textId="77777777" w:rsidR="002B47EE" w:rsidRPr="002B47EE" w:rsidRDefault="002B47EE" w:rsidP="002B47EE">
      <w:pPr>
        <w:numPr>
          <w:ilvl w:val="0"/>
          <w:numId w:val="9"/>
        </w:numPr>
        <w:rPr>
          <w:b/>
          <w:bCs/>
        </w:rPr>
      </w:pPr>
      <w:r w:rsidRPr="002B47EE">
        <w:rPr>
          <w:b/>
          <w:bCs/>
        </w:rPr>
        <w:t>LSTM — Recommended for sequential/temporal data</w:t>
      </w:r>
    </w:p>
    <w:p w14:paraId="527D4525" w14:textId="77777777" w:rsidR="002B47EE" w:rsidRPr="002B47EE" w:rsidRDefault="002B47EE" w:rsidP="002B47EE">
      <w:pPr>
        <w:numPr>
          <w:ilvl w:val="0"/>
          <w:numId w:val="9"/>
        </w:numPr>
        <w:rPr>
          <w:b/>
          <w:bCs/>
        </w:rPr>
      </w:pPr>
      <w:r w:rsidRPr="002B47EE">
        <w:rPr>
          <w:b/>
          <w:bCs/>
        </w:rPr>
        <w:t>Random Forest — Recommended when labeled data is abundant</w:t>
      </w:r>
    </w:p>
    <w:p w14:paraId="2AD27528" w14:textId="77777777" w:rsidR="002B47EE" w:rsidRPr="002B47EE" w:rsidRDefault="002B47EE" w:rsidP="002B47EE">
      <w:pPr>
        <w:numPr>
          <w:ilvl w:val="0"/>
          <w:numId w:val="9"/>
        </w:numPr>
        <w:rPr>
          <w:b/>
          <w:bCs/>
        </w:rPr>
      </w:pPr>
      <w:r w:rsidRPr="002B47EE">
        <w:rPr>
          <w:b/>
          <w:bCs/>
        </w:rPr>
        <w:t>Clustering — Recommended for quick anomaly identification</w:t>
      </w:r>
    </w:p>
    <w:p w14:paraId="66E55BC4" w14:textId="77777777" w:rsidR="002B47EE" w:rsidRPr="002B47EE" w:rsidRDefault="002B47EE" w:rsidP="002B47EE">
      <w:pPr>
        <w:numPr>
          <w:ilvl w:val="0"/>
          <w:numId w:val="9"/>
        </w:numPr>
        <w:rPr>
          <w:b/>
          <w:bCs/>
        </w:rPr>
      </w:pPr>
      <w:proofErr w:type="gramStart"/>
      <w:r w:rsidRPr="002B47EE">
        <w:rPr>
          <w:b/>
          <w:bCs/>
        </w:rPr>
        <w:t>Transformer —</w:t>
      </w:r>
      <w:proofErr w:type="gramEnd"/>
      <w:r w:rsidRPr="002B47EE">
        <w:rPr>
          <w:b/>
          <w:bCs/>
        </w:rPr>
        <w:t xml:space="preserve"> Recommended for long sequences, with caveats</w:t>
      </w:r>
    </w:p>
    <w:p w14:paraId="07FE5F0D" w14:textId="77777777" w:rsidR="002B47EE" w:rsidRPr="002B47EE" w:rsidRDefault="002B47EE" w:rsidP="002B47EE">
      <w:pPr>
        <w:numPr>
          <w:ilvl w:val="0"/>
          <w:numId w:val="9"/>
        </w:numPr>
        <w:rPr>
          <w:b/>
          <w:bCs/>
        </w:rPr>
      </w:pPr>
      <w:r w:rsidRPr="002B47EE">
        <w:rPr>
          <w:b/>
          <w:bCs/>
        </w:rPr>
        <w:t>GAN — Promising but training is slow and unstable</w:t>
      </w:r>
    </w:p>
    <w:p w14:paraId="449117F7" w14:textId="77777777" w:rsidR="002B47EE" w:rsidRPr="002B47EE" w:rsidRDefault="002B47EE" w:rsidP="002B47EE">
      <w:pPr>
        <w:rPr>
          <w:b/>
          <w:bCs/>
        </w:rPr>
      </w:pPr>
      <w:r w:rsidRPr="002B47EE">
        <w:rPr>
          <w:b/>
          <w:bCs/>
        </w:rPr>
        <w:t>Relevance to Your Thesis</w:t>
      </w:r>
    </w:p>
    <w:p w14:paraId="0D5138F3" w14:textId="77777777" w:rsidR="002B47EE" w:rsidRPr="002B47EE" w:rsidRDefault="002B47EE" w:rsidP="002B47EE">
      <w:pPr>
        <w:numPr>
          <w:ilvl w:val="0"/>
          <w:numId w:val="10"/>
        </w:numPr>
        <w:rPr>
          <w:b/>
          <w:bCs/>
        </w:rPr>
      </w:pPr>
      <w:r w:rsidRPr="002B47EE">
        <w:rPr>
          <w:b/>
          <w:bCs/>
        </w:rPr>
        <w:t>Validates Isolation Forest + Autoencoder as standard approaches</w:t>
      </w:r>
    </w:p>
    <w:p w14:paraId="00026A12" w14:textId="77777777" w:rsidR="002B47EE" w:rsidRPr="002B47EE" w:rsidRDefault="002B47EE" w:rsidP="002B47EE">
      <w:pPr>
        <w:numPr>
          <w:ilvl w:val="0"/>
          <w:numId w:val="10"/>
        </w:numPr>
        <w:rPr>
          <w:b/>
          <w:bCs/>
        </w:rPr>
      </w:pPr>
      <w:r w:rsidRPr="002B47EE">
        <w:rPr>
          <w:b/>
          <w:bCs/>
        </w:rPr>
        <w:t>Justifies semi-supervised training</w:t>
      </w:r>
    </w:p>
    <w:p w14:paraId="77ABD2F5" w14:textId="77777777" w:rsidR="002B47EE" w:rsidRPr="002B47EE" w:rsidRDefault="002B47EE" w:rsidP="002B47EE">
      <w:pPr>
        <w:numPr>
          <w:ilvl w:val="0"/>
          <w:numId w:val="10"/>
        </w:numPr>
        <w:rPr>
          <w:b/>
          <w:bCs/>
        </w:rPr>
      </w:pPr>
      <w:r w:rsidRPr="002B47EE">
        <w:rPr>
          <w:b/>
          <w:bCs/>
        </w:rPr>
        <w:t>Confirms resource-efficiency evaluation is needed</w:t>
      </w:r>
    </w:p>
    <w:p w14:paraId="15C8F778" w14:textId="77777777" w:rsidR="002B47EE" w:rsidRPr="002B47EE" w:rsidRDefault="002B47EE" w:rsidP="002B47EE">
      <w:pPr>
        <w:numPr>
          <w:ilvl w:val="0"/>
          <w:numId w:val="10"/>
        </w:numPr>
        <w:rPr>
          <w:b/>
          <w:bCs/>
        </w:rPr>
      </w:pPr>
      <w:r w:rsidRPr="002B47EE">
        <w:rPr>
          <w:b/>
          <w:bCs/>
        </w:rPr>
        <w:t>Supports LSTM as a temporal-pattern candidate</w:t>
      </w:r>
    </w:p>
    <w:p w14:paraId="59CA7E99" w14:textId="77777777" w:rsidR="002B47EE" w:rsidRPr="002B47EE" w:rsidRDefault="002B47EE" w:rsidP="002B47EE">
      <w:pPr>
        <w:numPr>
          <w:ilvl w:val="0"/>
          <w:numId w:val="10"/>
        </w:numPr>
        <w:rPr>
          <w:b/>
          <w:bCs/>
        </w:rPr>
      </w:pPr>
      <w:r w:rsidRPr="002B47EE">
        <w:rPr>
          <w:b/>
          <w:bCs/>
        </w:rPr>
        <w:lastRenderedPageBreak/>
        <w:t>Caution: per-node modeling claim (Borghesi "11×" figure) is disputed — do not cite as confirmed until the source paper is verified directly</w:t>
      </w:r>
    </w:p>
    <w:p w14:paraId="4867A2C7" w14:textId="77777777" w:rsidR="002B47EE" w:rsidRPr="002B47EE" w:rsidRDefault="002B47EE" w:rsidP="002B47EE">
      <w:pPr>
        <w:rPr>
          <w:b/>
          <w:bCs/>
        </w:rPr>
      </w:pPr>
      <w:r w:rsidRPr="002B47EE">
        <w:rPr>
          <w:b/>
          <w:bCs/>
        </w:rPr>
        <w:t>Gap for Your Thesis</w:t>
      </w:r>
    </w:p>
    <w:p w14:paraId="4ADC750C" w14:textId="77777777" w:rsidR="002B47EE" w:rsidRPr="002B47EE" w:rsidRDefault="002B47EE" w:rsidP="002B47EE">
      <w:pPr>
        <w:numPr>
          <w:ilvl w:val="0"/>
          <w:numId w:val="11"/>
        </w:numPr>
        <w:rPr>
          <w:b/>
          <w:bCs/>
          <w:lang w:val="it-IT"/>
        </w:rPr>
      </w:pPr>
      <w:r w:rsidRPr="002B47EE">
        <w:rPr>
          <w:b/>
          <w:bCs/>
          <w:lang w:val="it-IT"/>
        </w:rPr>
        <w:t xml:space="preserve">No model </w:t>
      </w:r>
      <w:proofErr w:type="spellStart"/>
      <w:r w:rsidRPr="002B47EE">
        <w:rPr>
          <w:b/>
          <w:bCs/>
          <w:lang w:val="it-IT"/>
        </w:rPr>
        <w:t>compression</w:t>
      </w:r>
      <w:proofErr w:type="spellEnd"/>
      <w:r w:rsidRPr="002B47EE">
        <w:rPr>
          <w:b/>
          <w:bCs/>
          <w:lang w:val="it-IT"/>
        </w:rPr>
        <w:t xml:space="preserve"> (</w:t>
      </w:r>
      <w:proofErr w:type="spellStart"/>
      <w:r w:rsidRPr="002B47EE">
        <w:rPr>
          <w:b/>
          <w:bCs/>
          <w:lang w:val="it-IT"/>
        </w:rPr>
        <w:t>quantization</w:t>
      </w:r>
      <w:proofErr w:type="spellEnd"/>
      <w:r w:rsidRPr="002B47EE">
        <w:rPr>
          <w:b/>
          <w:bCs/>
          <w:lang w:val="it-IT"/>
        </w:rPr>
        <w:t>/</w:t>
      </w:r>
      <w:proofErr w:type="spellStart"/>
      <w:r w:rsidRPr="002B47EE">
        <w:rPr>
          <w:b/>
          <w:bCs/>
          <w:lang w:val="it-IT"/>
        </w:rPr>
        <w:t>pruning</w:t>
      </w:r>
      <w:proofErr w:type="spellEnd"/>
      <w:r w:rsidRPr="002B47EE">
        <w:rPr>
          <w:b/>
          <w:bCs/>
          <w:lang w:val="it-IT"/>
        </w:rPr>
        <w:t>)</w:t>
      </w:r>
    </w:p>
    <w:p w14:paraId="06833583" w14:textId="77777777" w:rsidR="002B47EE" w:rsidRPr="002B47EE" w:rsidRDefault="002B47EE" w:rsidP="002B47EE">
      <w:pPr>
        <w:numPr>
          <w:ilvl w:val="0"/>
          <w:numId w:val="11"/>
        </w:numPr>
        <w:rPr>
          <w:b/>
          <w:bCs/>
        </w:rPr>
      </w:pPr>
      <w:r w:rsidRPr="002B47EE">
        <w:rPr>
          <w:b/>
          <w:bCs/>
        </w:rPr>
        <w:t>No edge deployment</w:t>
      </w:r>
    </w:p>
    <w:p w14:paraId="72A8A87F" w14:textId="77777777" w:rsidR="002B47EE" w:rsidRPr="002B47EE" w:rsidRDefault="002B47EE" w:rsidP="002B47EE">
      <w:pPr>
        <w:numPr>
          <w:ilvl w:val="0"/>
          <w:numId w:val="11"/>
        </w:numPr>
        <w:rPr>
          <w:b/>
          <w:bCs/>
        </w:rPr>
      </w:pPr>
      <w:r w:rsidRPr="002B47EE">
        <w:rPr>
          <w:b/>
          <w:bCs/>
        </w:rPr>
        <w:t>No GPU structural anomalies</w:t>
      </w:r>
    </w:p>
    <w:p w14:paraId="12855264" w14:textId="4B54FC08" w:rsidR="00B61354" w:rsidRPr="00B61354" w:rsidRDefault="00B61354" w:rsidP="00B61354">
      <w:pPr>
        <w:rPr>
          <w:b/>
          <w:bCs/>
        </w:rPr>
      </w:pPr>
    </w:p>
    <w:p w14:paraId="1791DCB6" w14:textId="03A30315" w:rsidR="00141260" w:rsidRPr="00141260" w:rsidRDefault="00B61354" w:rsidP="00141260">
      <w:pPr>
        <w:rPr>
          <w:b/>
          <w:bCs/>
        </w:rPr>
      </w:pPr>
      <w:r w:rsidRPr="00141260">
        <w:rPr>
          <w:b/>
          <w:bCs/>
          <w:sz w:val="56"/>
          <w:szCs w:val="56"/>
        </w:rPr>
        <w:br/>
      </w:r>
      <w:r w:rsidRPr="00141260">
        <w:rPr>
          <w:b/>
          <w:bCs/>
          <w:sz w:val="56"/>
          <w:szCs w:val="56"/>
        </w:rPr>
        <w:br/>
      </w:r>
      <w:r w:rsidRPr="00141260">
        <w:rPr>
          <w:b/>
          <w:bCs/>
          <w:sz w:val="56"/>
          <w:szCs w:val="56"/>
        </w:rPr>
        <w:br/>
      </w:r>
      <w:r w:rsidRPr="00141260">
        <w:rPr>
          <w:b/>
          <w:bCs/>
          <w:sz w:val="56"/>
          <w:szCs w:val="56"/>
        </w:rPr>
        <w:br/>
      </w:r>
      <w:r w:rsidRPr="00141260">
        <w:rPr>
          <w:b/>
          <w:bCs/>
          <w:sz w:val="56"/>
          <w:szCs w:val="56"/>
        </w:rPr>
        <w:br/>
      </w:r>
      <w:r w:rsidRPr="00141260">
        <w:rPr>
          <w:b/>
          <w:bCs/>
          <w:sz w:val="56"/>
          <w:szCs w:val="56"/>
        </w:rPr>
        <w:br/>
      </w:r>
      <w:r w:rsidRPr="00141260">
        <w:rPr>
          <w:b/>
          <w:bCs/>
          <w:sz w:val="56"/>
          <w:szCs w:val="56"/>
        </w:rPr>
        <w:br/>
      </w:r>
      <w:r w:rsidRPr="00141260">
        <w:rPr>
          <w:b/>
          <w:bCs/>
          <w:sz w:val="56"/>
          <w:szCs w:val="56"/>
        </w:rPr>
        <w:br/>
      </w:r>
      <w:r w:rsidRPr="00141260">
        <w:rPr>
          <w:b/>
          <w:bCs/>
          <w:sz w:val="56"/>
          <w:szCs w:val="56"/>
        </w:rPr>
        <w:br/>
      </w:r>
      <w:r w:rsidRPr="00141260">
        <w:rPr>
          <w:b/>
          <w:bCs/>
          <w:sz w:val="56"/>
          <w:szCs w:val="56"/>
        </w:rPr>
        <w:br/>
      </w:r>
      <w:r w:rsidRPr="00141260">
        <w:rPr>
          <w:b/>
          <w:bCs/>
          <w:sz w:val="56"/>
          <w:szCs w:val="56"/>
        </w:rPr>
        <w:br/>
      </w:r>
      <w:r w:rsidR="00141260" w:rsidRPr="00141260">
        <w:rPr>
          <w:b/>
          <w:bCs/>
          <w:sz w:val="56"/>
          <w:szCs w:val="56"/>
        </w:rPr>
        <w:br/>
      </w:r>
      <w:r w:rsidR="00141260" w:rsidRPr="00141260">
        <w:rPr>
          <w:b/>
          <w:bCs/>
        </w:rPr>
        <w:lastRenderedPageBreak/>
        <w:t>Paper</w:t>
      </w:r>
      <w:r w:rsidR="00141260">
        <w:rPr>
          <w:b/>
          <w:bCs/>
        </w:rPr>
        <w:t xml:space="preserve"> </w:t>
      </w:r>
      <w:proofErr w:type="gramStart"/>
      <w:r w:rsidR="00141260">
        <w:rPr>
          <w:b/>
          <w:bCs/>
        </w:rPr>
        <w:t xml:space="preserve">2 </w:t>
      </w:r>
      <w:r w:rsidR="00141260" w:rsidRPr="00141260">
        <w:rPr>
          <w:b/>
          <w:bCs/>
        </w:rPr>
        <w:t>:</w:t>
      </w:r>
      <w:proofErr w:type="gramEnd"/>
      <w:r w:rsidR="00141260" w:rsidRPr="00141260">
        <w:rPr>
          <w:b/>
          <w:bCs/>
        </w:rPr>
        <w:t xml:space="preserve"> Borghesi, Libri, Benini &amp; Bartolini (</w:t>
      </w:r>
      <w:proofErr w:type="gramStart"/>
      <w:r w:rsidR="00141260" w:rsidRPr="00141260">
        <w:rPr>
          <w:b/>
          <w:bCs/>
        </w:rPr>
        <w:t>2019) —</w:t>
      </w:r>
      <w:proofErr w:type="gramEnd"/>
      <w:r w:rsidR="00141260" w:rsidRPr="00141260">
        <w:rPr>
          <w:b/>
          <w:bCs/>
        </w:rPr>
        <w:t xml:space="preserve"> Online Anomaly Detection in HPC Systems</w:t>
      </w:r>
    </w:p>
    <w:p w14:paraId="51CCECC9" w14:textId="77777777" w:rsidR="00141260" w:rsidRPr="00141260" w:rsidRDefault="00141260" w:rsidP="00141260">
      <w:pPr>
        <w:rPr>
          <w:b/>
          <w:bCs/>
        </w:rPr>
      </w:pPr>
      <w:proofErr w:type="spellStart"/>
      <w:r w:rsidRPr="00141260">
        <w:rPr>
          <w:b/>
          <w:bCs/>
          <w:i/>
          <w:iCs/>
          <w:lang w:val="it-IT"/>
        </w:rPr>
        <w:t>Citation</w:t>
      </w:r>
      <w:proofErr w:type="spellEnd"/>
      <w:r w:rsidRPr="00141260">
        <w:rPr>
          <w:b/>
          <w:bCs/>
          <w:i/>
          <w:iCs/>
          <w:lang w:val="it-IT"/>
        </w:rPr>
        <w:t>:</w:t>
      </w:r>
      <w:r w:rsidRPr="00141260">
        <w:rPr>
          <w:b/>
          <w:bCs/>
          <w:lang w:val="it-IT"/>
        </w:rPr>
        <w:t xml:space="preserve"> Borghesi, A., Libri, A., Benini, L., &amp; Bartolini, A. (2019). </w:t>
      </w:r>
      <w:r w:rsidRPr="00141260">
        <w:rPr>
          <w:b/>
          <w:bCs/>
        </w:rPr>
        <w:t xml:space="preserve">Online Anomaly Detection in HPC Systems. </w:t>
      </w:r>
      <w:proofErr w:type="spellStart"/>
      <w:r w:rsidRPr="00141260">
        <w:rPr>
          <w:b/>
          <w:bCs/>
          <w:i/>
          <w:iCs/>
        </w:rPr>
        <w:t>arXiv</w:t>
      </w:r>
      <w:proofErr w:type="spellEnd"/>
      <w:r w:rsidRPr="00141260">
        <w:rPr>
          <w:b/>
          <w:bCs/>
          <w:i/>
          <w:iCs/>
        </w:rPr>
        <w:t xml:space="preserve"> preprint arXiv:1902.08447</w:t>
      </w:r>
      <w:r w:rsidRPr="00141260">
        <w:rPr>
          <w:b/>
          <w:bCs/>
        </w:rPr>
        <w:t>. (Later published at AICAS 2019, IEEE, pp. 229–233)</w:t>
      </w:r>
    </w:p>
    <w:p w14:paraId="3DA4BD7A" w14:textId="77777777" w:rsidR="00141260" w:rsidRPr="00141260" w:rsidRDefault="00141260" w:rsidP="00141260">
      <w:pPr>
        <w:rPr>
          <w:b/>
          <w:bCs/>
        </w:rPr>
      </w:pPr>
      <w:r w:rsidRPr="00141260">
        <w:rPr>
          <w:b/>
          <w:bCs/>
        </w:rPr>
        <w:t>Problem: Existing HPC anomaly detection relies on log-based tools (inconsistent, effort-heavy) or supervised ML (needs injected/labeled fault data, can't detect unseen anomaly types).</w:t>
      </w:r>
      <w:r w:rsidRPr="00141260">
        <w:rPr>
          <w:b/>
          <w:bCs/>
        </w:rPr>
        <w:br/>
        <w:t>Solution: Per-node autoencoders trained only on healthy telemetry, deployed directly onto embedded edge boards for real-time on-node inference — not just detection accuracy, but edge deployment feasibility.</w:t>
      </w:r>
    </w:p>
    <w:p w14:paraId="7405BEB8" w14:textId="77777777" w:rsidR="00141260" w:rsidRPr="00141260" w:rsidRDefault="00141260" w:rsidP="00141260">
      <w:pPr>
        <w:rPr>
          <w:b/>
          <w:bCs/>
        </w:rPr>
      </w:pPr>
      <w:r w:rsidRPr="00141260">
        <w:rPr>
          <w:b/>
          <w:bCs/>
        </w:rPr>
        <w:t>Data</w:t>
      </w:r>
    </w:p>
    <w:p w14:paraId="1B728B09" w14:textId="77777777" w:rsidR="00141260" w:rsidRPr="00141260" w:rsidRDefault="00141260" w:rsidP="00141260">
      <w:pPr>
        <w:numPr>
          <w:ilvl w:val="0"/>
          <w:numId w:val="12"/>
        </w:numPr>
        <w:rPr>
          <w:b/>
          <w:bCs/>
        </w:rPr>
      </w:pPr>
      <w:r w:rsidRPr="00141260">
        <w:rPr>
          <w:b/>
          <w:bCs/>
        </w:rPr>
        <w:t>System: same D.A.V.I.D.E. supercomputer as the AAAI paper — 45 nodes, IBM POWER8 + 4× Tesla P100 GPUs/node, ranked in TOP500/GREEN500</w:t>
      </w:r>
    </w:p>
    <w:p w14:paraId="144CAB38" w14:textId="77777777" w:rsidR="00141260" w:rsidRPr="00141260" w:rsidRDefault="00141260" w:rsidP="00141260">
      <w:pPr>
        <w:numPr>
          <w:ilvl w:val="0"/>
          <w:numId w:val="12"/>
        </w:numPr>
        <w:rPr>
          <w:b/>
          <w:bCs/>
        </w:rPr>
      </w:pPr>
      <w:r w:rsidRPr="00141260">
        <w:rPr>
          <w:b/>
          <w:bCs/>
        </w:rPr>
        <w:t xml:space="preserve">Monitoring: </w:t>
      </w:r>
      <w:proofErr w:type="spellStart"/>
      <w:r w:rsidRPr="00141260">
        <w:rPr>
          <w:b/>
          <w:bCs/>
        </w:rPr>
        <w:t>DiG</w:t>
      </w:r>
      <w:proofErr w:type="spellEnd"/>
      <w:r w:rsidRPr="00141260">
        <w:rPr>
          <w:b/>
          <w:bCs/>
        </w:rPr>
        <w:t xml:space="preserve"> ("Dwarf in a Giant</w:t>
      </w:r>
      <w:proofErr w:type="gramStart"/>
      <w:r w:rsidRPr="00141260">
        <w:rPr>
          <w:b/>
          <w:bCs/>
        </w:rPr>
        <w:t>") —</w:t>
      </w:r>
      <w:proofErr w:type="gramEnd"/>
      <w:r w:rsidRPr="00141260">
        <w:rPr>
          <w:b/>
          <w:bCs/>
        </w:rPr>
        <w:t xml:space="preserve"> out-of-band, via embedded </w:t>
      </w:r>
      <w:proofErr w:type="spellStart"/>
      <w:r w:rsidRPr="00141260">
        <w:rPr>
          <w:b/>
          <w:bCs/>
        </w:rPr>
        <w:t>BeagleBone</w:t>
      </w:r>
      <w:proofErr w:type="spellEnd"/>
      <w:r w:rsidRPr="00141260">
        <w:rPr>
          <w:b/>
          <w:bCs/>
        </w:rPr>
        <w:t xml:space="preserve"> Black (BBB) boards per node, storing to </w:t>
      </w:r>
      <w:proofErr w:type="spellStart"/>
      <w:r w:rsidRPr="00141260">
        <w:rPr>
          <w:b/>
          <w:bCs/>
        </w:rPr>
        <w:t>KairosDB</w:t>
      </w:r>
      <w:proofErr w:type="spellEnd"/>
      <w:r w:rsidRPr="00141260">
        <w:rPr>
          <w:b/>
          <w:bCs/>
        </w:rPr>
        <w:t>/Cassandra</w:t>
      </w:r>
    </w:p>
    <w:p w14:paraId="5C5139BE" w14:textId="77777777" w:rsidR="00141260" w:rsidRPr="00141260" w:rsidRDefault="00141260" w:rsidP="00141260">
      <w:pPr>
        <w:numPr>
          <w:ilvl w:val="0"/>
          <w:numId w:val="12"/>
        </w:numPr>
        <w:rPr>
          <w:b/>
          <w:bCs/>
        </w:rPr>
      </w:pPr>
      <w:r w:rsidRPr="00141260">
        <w:rPr>
          <w:b/>
          <w:bCs/>
        </w:rPr>
        <w:t>Metrics via IPMI (5s granularity) and OCC on-chip controller (10s granularity)</w:t>
      </w:r>
    </w:p>
    <w:p w14:paraId="332102EB" w14:textId="77777777" w:rsidR="00141260" w:rsidRPr="00141260" w:rsidRDefault="00141260" w:rsidP="00141260">
      <w:pPr>
        <w:numPr>
          <w:ilvl w:val="0"/>
          <w:numId w:val="12"/>
        </w:numPr>
        <w:rPr>
          <w:b/>
          <w:bCs/>
        </w:rPr>
      </w:pPr>
      <w:r w:rsidRPr="00141260">
        <w:rPr>
          <w:b/>
          <w:bCs/>
        </w:rPr>
        <w:t>Training data: 2 months of normal-only behavior per node</w:t>
      </w:r>
    </w:p>
    <w:p w14:paraId="1479C37F" w14:textId="77777777" w:rsidR="00141260" w:rsidRPr="00141260" w:rsidRDefault="00141260" w:rsidP="00141260">
      <w:pPr>
        <w:numPr>
          <w:ilvl w:val="0"/>
          <w:numId w:val="12"/>
        </w:numPr>
        <w:rPr>
          <w:b/>
          <w:bCs/>
        </w:rPr>
      </w:pPr>
      <w:r w:rsidRPr="00141260">
        <w:rPr>
          <w:b/>
          <w:bCs/>
        </w:rPr>
        <w:t>Coarse-grained, 5-minute aggregation (raw data not kept beyond ~1 week)</w:t>
      </w:r>
    </w:p>
    <w:p w14:paraId="1E4D959D" w14:textId="77777777" w:rsidR="00141260" w:rsidRPr="00141260" w:rsidRDefault="00141260" w:rsidP="00141260">
      <w:pPr>
        <w:numPr>
          <w:ilvl w:val="0"/>
          <w:numId w:val="12"/>
        </w:numPr>
        <w:rPr>
          <w:b/>
          <w:bCs/>
        </w:rPr>
      </w:pPr>
      <w:r w:rsidRPr="00141260">
        <w:rPr>
          <w:b/>
          <w:bCs/>
        </w:rPr>
        <w:t>166 features (same metric set as the AAAI paper)</w:t>
      </w:r>
    </w:p>
    <w:p w14:paraId="21715D89" w14:textId="77777777" w:rsidR="00141260" w:rsidRPr="00141260" w:rsidRDefault="00141260" w:rsidP="00141260">
      <w:pPr>
        <w:rPr>
          <w:b/>
          <w:bCs/>
        </w:rPr>
      </w:pPr>
      <w:r w:rsidRPr="00141260">
        <w:rPr>
          <w:b/>
          <w:bCs/>
        </w:rPr>
        <w:t>Feature Extraction</w:t>
      </w:r>
    </w:p>
    <w:p w14:paraId="151E1EC6" w14:textId="77777777" w:rsidR="00141260" w:rsidRPr="00141260" w:rsidRDefault="00141260" w:rsidP="00141260">
      <w:pPr>
        <w:numPr>
          <w:ilvl w:val="0"/>
          <w:numId w:val="13"/>
        </w:numPr>
        <w:rPr>
          <w:b/>
          <w:bCs/>
        </w:rPr>
      </w:pPr>
      <w:r w:rsidRPr="00141260">
        <w:rPr>
          <w:b/>
          <w:bCs/>
        </w:rPr>
        <w:t>Same as the AAAI paper: no windowed statistical aggregation — raw 166-metric vector per timestep</w:t>
      </w:r>
    </w:p>
    <w:p w14:paraId="3F8F48C7" w14:textId="77777777" w:rsidR="00141260" w:rsidRPr="00141260" w:rsidRDefault="00141260" w:rsidP="00141260">
      <w:pPr>
        <w:numPr>
          <w:ilvl w:val="0"/>
          <w:numId w:val="13"/>
        </w:numPr>
        <w:rPr>
          <w:b/>
          <w:bCs/>
        </w:rPr>
      </w:pPr>
      <w:r w:rsidRPr="00141260">
        <w:rPr>
          <w:b/>
          <w:bCs/>
        </w:rPr>
        <w:t>Preprocessing removes periods with faulty monitoring, then normalizes; ~30s total</w:t>
      </w:r>
    </w:p>
    <w:p w14:paraId="76E7D2A1" w14:textId="77777777" w:rsidR="00141260" w:rsidRPr="00141260" w:rsidRDefault="00141260" w:rsidP="00141260">
      <w:pPr>
        <w:numPr>
          <w:ilvl w:val="0"/>
          <w:numId w:val="13"/>
        </w:numPr>
        <w:rPr>
          <w:b/>
          <w:bCs/>
        </w:rPr>
      </w:pPr>
      <w:r w:rsidRPr="00141260">
        <w:rPr>
          <w:b/>
          <w:bCs/>
        </w:rPr>
        <w:t>No feature-plane separation (GPU/observability/</w:t>
      </w:r>
      <w:proofErr w:type="gramStart"/>
      <w:r w:rsidRPr="00141260">
        <w:rPr>
          <w:b/>
          <w:bCs/>
        </w:rPr>
        <w:t>OS) —</w:t>
      </w:r>
      <w:proofErr w:type="gramEnd"/>
      <w:r w:rsidRPr="00141260">
        <w:rPr>
          <w:b/>
          <w:bCs/>
        </w:rPr>
        <w:t xml:space="preserve"> flat metric list</w:t>
      </w:r>
    </w:p>
    <w:p w14:paraId="3688709C" w14:textId="77777777" w:rsidR="00141260" w:rsidRPr="00141260" w:rsidRDefault="00141260" w:rsidP="00141260">
      <w:pPr>
        <w:rPr>
          <w:b/>
          <w:bCs/>
        </w:rPr>
      </w:pPr>
      <w:r w:rsidRPr="00141260">
        <w:rPr>
          <w:b/>
          <w:bCs/>
        </w:rPr>
        <w:t>Model: Same architecture as the AAAI paper — 166 → 1660 (</w:t>
      </w:r>
      <w:proofErr w:type="spellStart"/>
      <w:r w:rsidRPr="00141260">
        <w:rPr>
          <w:b/>
          <w:bCs/>
        </w:rPr>
        <w:t>ReLU</w:t>
      </w:r>
      <w:proofErr w:type="spellEnd"/>
      <w:r w:rsidRPr="00141260">
        <w:rPr>
          <w:b/>
          <w:bCs/>
        </w:rPr>
        <w:t>, L1 sparse) → 166 (linear), empirically chosen sparse autoencoder</w:t>
      </w:r>
    </w:p>
    <w:p w14:paraId="2B54EFE8" w14:textId="77777777" w:rsidR="00141260" w:rsidRPr="00141260" w:rsidRDefault="00141260" w:rsidP="00141260">
      <w:pPr>
        <w:rPr>
          <w:b/>
          <w:bCs/>
        </w:rPr>
      </w:pPr>
      <w:r w:rsidRPr="00141260">
        <w:rPr>
          <w:b/>
          <w:bCs/>
        </w:rPr>
        <w:t>Training Method</w:t>
      </w:r>
    </w:p>
    <w:p w14:paraId="74846BF3" w14:textId="77777777" w:rsidR="00141260" w:rsidRPr="00141260" w:rsidRDefault="00141260" w:rsidP="00141260">
      <w:pPr>
        <w:numPr>
          <w:ilvl w:val="0"/>
          <w:numId w:val="14"/>
        </w:numPr>
        <w:rPr>
          <w:b/>
          <w:bCs/>
        </w:rPr>
      </w:pPr>
      <w:r w:rsidRPr="00141260">
        <w:rPr>
          <w:b/>
          <w:bCs/>
        </w:rPr>
        <w:lastRenderedPageBreak/>
        <w:t>Adam optimizer, MAE loss, batch size 32, 100 epochs — same hyperparameters as the AAAI paper</w:t>
      </w:r>
    </w:p>
    <w:p w14:paraId="172E2CDC" w14:textId="77777777" w:rsidR="00141260" w:rsidRPr="00141260" w:rsidRDefault="00141260" w:rsidP="00141260">
      <w:pPr>
        <w:numPr>
          <w:ilvl w:val="0"/>
          <w:numId w:val="14"/>
        </w:numPr>
        <w:rPr>
          <w:b/>
          <w:bCs/>
        </w:rPr>
      </w:pPr>
      <w:r w:rsidRPr="00141260">
        <w:rPr>
          <w:b/>
          <w:bCs/>
        </w:rPr>
        <w:t>Training runs on the Tesla P100 GPUs already in the supercomputer nodes — ~20 seconds per autoencoder (much faster than the AAAI paper's ~5 minutes CPU-only)</w:t>
      </w:r>
    </w:p>
    <w:p w14:paraId="617BB6D5" w14:textId="77777777" w:rsidR="00141260" w:rsidRPr="00141260" w:rsidRDefault="00141260" w:rsidP="00141260">
      <w:pPr>
        <w:numPr>
          <w:ilvl w:val="0"/>
          <w:numId w:val="14"/>
        </w:numPr>
        <w:rPr>
          <w:b/>
          <w:bCs/>
        </w:rPr>
      </w:pPr>
      <w:r w:rsidRPr="00141260">
        <w:rPr>
          <w:b/>
          <w:bCs/>
        </w:rPr>
        <w:t>One autoencoder per node — explicitly justified and compared against a shared model in this paper (the AAAI paper doesn't make this comparison at all)</w:t>
      </w:r>
    </w:p>
    <w:p w14:paraId="6221EB15" w14:textId="77777777" w:rsidR="00141260" w:rsidRPr="00141260" w:rsidRDefault="00141260" w:rsidP="00141260">
      <w:pPr>
        <w:rPr>
          <w:b/>
          <w:bCs/>
        </w:rPr>
      </w:pPr>
      <w:r w:rsidRPr="00141260">
        <w:rPr>
          <w:b/>
          <w:bCs/>
        </w:rPr>
        <w:t>Edge Deployment Method (new vs. the AAAI paper)</w:t>
      </w:r>
    </w:p>
    <w:p w14:paraId="4A447F70" w14:textId="77777777" w:rsidR="00141260" w:rsidRPr="00141260" w:rsidRDefault="00141260" w:rsidP="00141260">
      <w:pPr>
        <w:numPr>
          <w:ilvl w:val="0"/>
          <w:numId w:val="15"/>
        </w:numPr>
        <w:rPr>
          <w:b/>
          <w:bCs/>
        </w:rPr>
      </w:pPr>
      <w:r w:rsidRPr="00141260">
        <w:rPr>
          <w:b/>
          <w:bCs/>
        </w:rPr>
        <w:t xml:space="preserve">Trained models exported and loaded onto the </w:t>
      </w:r>
      <w:proofErr w:type="spellStart"/>
      <w:r w:rsidRPr="00141260">
        <w:rPr>
          <w:b/>
          <w:bCs/>
        </w:rPr>
        <w:t>BeagleBone</w:t>
      </w:r>
      <w:proofErr w:type="spellEnd"/>
      <w:r w:rsidRPr="00141260">
        <w:rPr>
          <w:b/>
          <w:bCs/>
        </w:rPr>
        <w:t xml:space="preserve"> Black (Arm Cortex-A8) boards</w:t>
      </w:r>
    </w:p>
    <w:p w14:paraId="40D9BA5D" w14:textId="77777777" w:rsidR="00141260" w:rsidRPr="00141260" w:rsidRDefault="00141260" w:rsidP="00141260">
      <w:pPr>
        <w:numPr>
          <w:ilvl w:val="0"/>
          <w:numId w:val="15"/>
        </w:numPr>
        <w:rPr>
          <w:b/>
          <w:bCs/>
        </w:rPr>
      </w:pPr>
      <w:r w:rsidRPr="00141260">
        <w:rPr>
          <w:b/>
          <w:bCs/>
        </w:rPr>
        <w:t>TensorFlow installed directly on the BBB, using the NEON SIMD accelerator</w:t>
      </w:r>
    </w:p>
    <w:p w14:paraId="7BCF50FB" w14:textId="77777777" w:rsidR="00141260" w:rsidRPr="00141260" w:rsidRDefault="00141260" w:rsidP="00141260">
      <w:pPr>
        <w:numPr>
          <w:ilvl w:val="0"/>
          <w:numId w:val="15"/>
        </w:numPr>
        <w:rPr>
          <w:b/>
          <w:bCs/>
        </w:rPr>
      </w:pPr>
      <w:r w:rsidRPr="00141260">
        <w:rPr>
          <w:b/>
          <w:bCs/>
        </w:rPr>
        <w:t>Inference runs on the edge board itself, not the compute node</w:t>
      </w:r>
    </w:p>
    <w:p w14:paraId="5B62AD29" w14:textId="77777777" w:rsidR="00141260" w:rsidRPr="00141260" w:rsidRDefault="00141260" w:rsidP="00141260">
      <w:pPr>
        <w:numPr>
          <w:ilvl w:val="0"/>
          <w:numId w:val="15"/>
        </w:numPr>
        <w:rPr>
          <w:b/>
          <w:bCs/>
        </w:rPr>
      </w:pPr>
      <w:r w:rsidRPr="00141260">
        <w:rPr>
          <w:b/>
          <w:bCs/>
        </w:rPr>
        <w:t>Measured inference latency: 11ms per batch of 166 features — explicitly reported as negligible overhead</w:t>
      </w:r>
    </w:p>
    <w:p w14:paraId="7399E106" w14:textId="77777777" w:rsidR="00141260" w:rsidRPr="00141260" w:rsidRDefault="00141260" w:rsidP="00141260">
      <w:pPr>
        <w:rPr>
          <w:b/>
          <w:bCs/>
        </w:rPr>
      </w:pPr>
      <w:r w:rsidRPr="00141260">
        <w:rPr>
          <w:b/>
          <w:bCs/>
        </w:rPr>
        <w:t>Key Results (verified from text)</w:t>
      </w:r>
    </w:p>
    <w:p w14:paraId="715A88EE" w14:textId="77777777" w:rsidR="00141260" w:rsidRPr="00141260" w:rsidRDefault="00141260" w:rsidP="00141260">
      <w:pPr>
        <w:numPr>
          <w:ilvl w:val="0"/>
          <w:numId w:val="16"/>
        </w:numPr>
        <w:rPr>
          <w:b/>
          <w:bCs/>
        </w:rPr>
      </w:pPr>
      <w:r w:rsidRPr="00141260">
        <w:rPr>
          <w:b/>
          <w:bCs/>
        </w:rPr>
        <w:t>Reconstruction error: Normalized MAE 1.08 (normal) vs. 14.54 (anomalous, per-node dedicated models)</w:t>
      </w:r>
    </w:p>
    <w:p w14:paraId="39440613" w14:textId="77777777" w:rsidR="00141260" w:rsidRPr="00141260" w:rsidRDefault="00141260" w:rsidP="00141260">
      <w:pPr>
        <w:numPr>
          <w:ilvl w:val="0"/>
          <w:numId w:val="16"/>
        </w:numPr>
        <w:rPr>
          <w:b/>
          <w:bCs/>
        </w:rPr>
      </w:pPr>
      <w:r w:rsidRPr="00141260">
        <w:rPr>
          <w:b/>
          <w:bCs/>
        </w:rPr>
        <w:t xml:space="preserve">Shared/generic model comparison: anomalous-period error drops to 6.29 with one generic autoencoder for all nodes (normal-period error stays similar, </w:t>
      </w:r>
      <w:proofErr w:type="gramStart"/>
      <w:r w:rsidRPr="00141260">
        <w:rPr>
          <w:b/>
          <w:bCs/>
        </w:rPr>
        <w:t>1.01) —</w:t>
      </w:r>
      <w:proofErr w:type="gramEnd"/>
      <w:r w:rsidRPr="00141260">
        <w:rPr>
          <w:b/>
          <w:bCs/>
        </w:rPr>
        <w:t xml:space="preserve"> this is the source of the "14.54 vs 6.29" claim</w:t>
      </w:r>
    </w:p>
    <w:p w14:paraId="01A9EB3C" w14:textId="77777777" w:rsidR="00141260" w:rsidRPr="00141260" w:rsidRDefault="00141260" w:rsidP="00141260">
      <w:pPr>
        <w:numPr>
          <w:ilvl w:val="0"/>
          <w:numId w:val="16"/>
        </w:numPr>
        <w:rPr>
          <w:b/>
          <w:bCs/>
        </w:rPr>
      </w:pPr>
      <w:r w:rsidRPr="00141260">
        <w:rPr>
          <w:b/>
          <w:bCs/>
        </w:rPr>
        <w:t>F-scores: 0.87–0.98 across nodes/thresholds</w:t>
      </w:r>
    </w:p>
    <w:p w14:paraId="6EB21896" w14:textId="77777777" w:rsidR="00141260" w:rsidRPr="00141260" w:rsidRDefault="00141260" w:rsidP="00141260">
      <w:pPr>
        <w:numPr>
          <w:ilvl w:val="0"/>
          <w:numId w:val="16"/>
        </w:numPr>
        <w:rPr>
          <w:b/>
          <w:bCs/>
        </w:rPr>
      </w:pPr>
      <w:r w:rsidRPr="00141260">
        <w:rPr>
          <w:b/>
          <w:bCs/>
        </w:rPr>
        <w:t>Headline accuracy: 90–95%</w:t>
      </w:r>
    </w:p>
    <w:p w14:paraId="416630BF" w14:textId="77777777" w:rsidR="00141260" w:rsidRPr="00141260" w:rsidRDefault="00141260" w:rsidP="00141260">
      <w:pPr>
        <w:rPr>
          <w:b/>
          <w:bCs/>
        </w:rPr>
      </w:pPr>
      <w:r w:rsidRPr="00141260">
        <w:rPr>
          <w:b/>
          <w:bCs/>
        </w:rPr>
        <w:t>Relevance to Your Thesis</w:t>
      </w:r>
    </w:p>
    <w:p w14:paraId="0868F751" w14:textId="77777777" w:rsidR="00141260" w:rsidRPr="00141260" w:rsidRDefault="00141260" w:rsidP="00141260">
      <w:pPr>
        <w:numPr>
          <w:ilvl w:val="0"/>
          <w:numId w:val="17"/>
        </w:numPr>
        <w:rPr>
          <w:b/>
          <w:bCs/>
        </w:rPr>
      </w:pPr>
      <w:r w:rsidRPr="00141260">
        <w:rPr>
          <w:b/>
          <w:bCs/>
        </w:rPr>
        <w:t>Directly supports RQ4 — real precedent for edge-deployed, per-node anomaly detection with measured latency (11ms)</w:t>
      </w:r>
    </w:p>
    <w:p w14:paraId="3DE48F6E" w14:textId="77777777" w:rsidR="00141260" w:rsidRPr="00141260" w:rsidRDefault="00141260" w:rsidP="00141260">
      <w:pPr>
        <w:numPr>
          <w:ilvl w:val="0"/>
          <w:numId w:val="17"/>
        </w:numPr>
        <w:rPr>
          <w:b/>
          <w:bCs/>
        </w:rPr>
      </w:pPr>
      <w:r w:rsidRPr="00141260">
        <w:rPr>
          <w:b/>
          <w:bCs/>
        </w:rPr>
        <w:t>Per-node models empirically justified for this telemetry style</w:t>
      </w:r>
    </w:p>
    <w:p w14:paraId="045F40DD" w14:textId="77777777" w:rsidR="00141260" w:rsidRPr="00141260" w:rsidRDefault="00141260" w:rsidP="00141260">
      <w:pPr>
        <w:numPr>
          <w:ilvl w:val="0"/>
          <w:numId w:val="17"/>
        </w:numPr>
        <w:rPr>
          <w:b/>
          <w:bCs/>
        </w:rPr>
      </w:pPr>
      <w:proofErr w:type="spellStart"/>
      <w:r w:rsidRPr="00141260">
        <w:rPr>
          <w:b/>
          <w:bCs/>
        </w:rPr>
        <w:t>BeagleBone</w:t>
      </w:r>
      <w:proofErr w:type="spellEnd"/>
      <w:r w:rsidRPr="00141260">
        <w:rPr>
          <w:b/>
          <w:bCs/>
        </w:rPr>
        <w:t xml:space="preserve"> Black is a comparable device class to Raspberry Pi for your stretch-goal physical validation</w:t>
      </w:r>
    </w:p>
    <w:p w14:paraId="5547FFDA" w14:textId="77777777" w:rsidR="00141260" w:rsidRPr="00141260" w:rsidRDefault="00141260" w:rsidP="00141260">
      <w:pPr>
        <w:numPr>
          <w:ilvl w:val="0"/>
          <w:numId w:val="17"/>
        </w:numPr>
        <w:rPr>
          <w:b/>
          <w:bCs/>
        </w:rPr>
      </w:pPr>
      <w:r w:rsidRPr="00141260">
        <w:rPr>
          <w:b/>
          <w:bCs/>
        </w:rPr>
        <w:t>Training off-device (on P100 GPUs), inference on-device — matches your compulsory-vs-stretch structure</w:t>
      </w:r>
    </w:p>
    <w:p w14:paraId="462F366C" w14:textId="77777777" w:rsidR="00141260" w:rsidRPr="00141260" w:rsidRDefault="00141260" w:rsidP="00141260">
      <w:pPr>
        <w:rPr>
          <w:b/>
          <w:bCs/>
        </w:rPr>
      </w:pPr>
      <w:r w:rsidRPr="00141260">
        <w:rPr>
          <w:b/>
          <w:bCs/>
        </w:rPr>
        <w:lastRenderedPageBreak/>
        <w:t>Gap for Your Thesis</w:t>
      </w:r>
    </w:p>
    <w:p w14:paraId="1C479A1D" w14:textId="77777777" w:rsidR="00141260" w:rsidRPr="00141260" w:rsidRDefault="00141260" w:rsidP="00141260">
      <w:pPr>
        <w:numPr>
          <w:ilvl w:val="0"/>
          <w:numId w:val="18"/>
        </w:numPr>
        <w:rPr>
          <w:b/>
          <w:bCs/>
        </w:rPr>
      </w:pPr>
      <w:r w:rsidRPr="00141260">
        <w:rPr>
          <w:b/>
          <w:bCs/>
        </w:rPr>
        <w:t>No compression — deploys the full uncompressed model</w:t>
      </w:r>
    </w:p>
    <w:p w14:paraId="01F00BF4" w14:textId="77777777" w:rsidR="00141260" w:rsidRPr="00141260" w:rsidRDefault="00141260" w:rsidP="00141260">
      <w:pPr>
        <w:numPr>
          <w:ilvl w:val="0"/>
          <w:numId w:val="18"/>
        </w:numPr>
        <w:rPr>
          <w:b/>
          <w:bCs/>
        </w:rPr>
      </w:pPr>
      <w:r w:rsidRPr="00141260">
        <w:rPr>
          <w:b/>
          <w:bCs/>
        </w:rPr>
        <w:t>Anomalies injected/synthetic (frequency governor), not organic structural failures</w:t>
      </w:r>
    </w:p>
    <w:p w14:paraId="710732B4" w14:textId="77777777" w:rsidR="00141260" w:rsidRPr="00141260" w:rsidRDefault="00141260" w:rsidP="00141260">
      <w:pPr>
        <w:numPr>
          <w:ilvl w:val="0"/>
          <w:numId w:val="18"/>
        </w:numPr>
        <w:rPr>
          <w:b/>
          <w:bCs/>
        </w:rPr>
      </w:pPr>
      <w:r w:rsidRPr="00141260">
        <w:rPr>
          <w:b/>
          <w:bCs/>
        </w:rPr>
        <w:t>No feature-plane structure</w:t>
      </w:r>
    </w:p>
    <w:p w14:paraId="3C3123E5" w14:textId="77777777" w:rsidR="00141260" w:rsidRPr="00141260" w:rsidRDefault="00141260" w:rsidP="00141260">
      <w:pPr>
        <w:numPr>
          <w:ilvl w:val="0"/>
          <w:numId w:val="18"/>
        </w:numPr>
        <w:rPr>
          <w:b/>
          <w:bCs/>
        </w:rPr>
      </w:pPr>
      <w:r w:rsidRPr="00141260">
        <w:rPr>
          <w:b/>
          <w:bCs/>
        </w:rPr>
        <w:t>No resource-efficiency curve across model sizes</w:t>
      </w:r>
    </w:p>
    <w:p w14:paraId="5148C584" w14:textId="443AE660" w:rsidR="00141260" w:rsidRPr="00141260" w:rsidRDefault="00141260" w:rsidP="00141260">
      <w:pPr>
        <w:rPr>
          <w:b/>
          <w:bCs/>
        </w:rPr>
      </w:pPr>
      <w:r w:rsidRPr="00141260">
        <w:rPr>
          <w:b/>
          <w:bCs/>
        </w:rPr>
        <w:br/>
      </w:r>
      <w:r w:rsidRPr="00141260">
        <w:rPr>
          <w:b/>
          <w:bCs/>
        </w:rPr>
        <w:br/>
      </w:r>
      <w:r w:rsidRPr="00141260">
        <w:rPr>
          <w:b/>
          <w:bCs/>
        </w:rPr>
        <w:br/>
      </w:r>
      <w:r w:rsidRPr="00141260">
        <w:rPr>
          <w:b/>
          <w:bCs/>
        </w:rPr>
        <w:br/>
      </w:r>
      <w:r w:rsidRPr="00141260">
        <w:rPr>
          <w:b/>
          <w:bCs/>
        </w:rPr>
        <w:br/>
      </w:r>
      <w:r w:rsidRPr="00141260">
        <w:rPr>
          <w:b/>
          <w:bCs/>
        </w:rPr>
        <w:br/>
      </w:r>
      <w:r w:rsidRPr="00141260">
        <w:rPr>
          <w:b/>
          <w:bCs/>
        </w:rPr>
        <w:br/>
      </w:r>
      <w:r w:rsidRPr="00141260">
        <w:rPr>
          <w:b/>
          <w:bCs/>
        </w:rPr>
        <w:br/>
      </w:r>
      <w:r w:rsidRPr="00141260">
        <w:rPr>
          <w:b/>
          <w:bCs/>
        </w:rPr>
        <w:br/>
      </w:r>
      <w:r w:rsidRPr="00141260">
        <w:rPr>
          <w:b/>
          <w:bCs/>
          <w:sz w:val="56"/>
          <w:szCs w:val="56"/>
        </w:rPr>
        <w:br/>
      </w:r>
      <w:r w:rsidRPr="00141260">
        <w:rPr>
          <w:b/>
          <w:bCs/>
          <w:sz w:val="56"/>
          <w:szCs w:val="56"/>
        </w:rPr>
        <w:br/>
      </w:r>
      <w:r w:rsidR="00B61354" w:rsidRPr="00141260">
        <w:rPr>
          <w:b/>
          <w:bCs/>
          <w:sz w:val="56"/>
          <w:szCs w:val="56"/>
        </w:rPr>
        <w:br/>
      </w:r>
    </w:p>
    <w:p w14:paraId="5587DB85" w14:textId="77777777" w:rsidR="00141260" w:rsidRPr="00141260" w:rsidRDefault="00141260" w:rsidP="00B61354">
      <w:pPr>
        <w:jc w:val="center"/>
        <w:rPr>
          <w:b/>
          <w:bCs/>
        </w:rPr>
      </w:pPr>
    </w:p>
    <w:p w14:paraId="2DA663F6" w14:textId="77777777" w:rsidR="00141260" w:rsidRPr="00141260" w:rsidRDefault="00141260" w:rsidP="00B61354">
      <w:pPr>
        <w:jc w:val="center"/>
        <w:rPr>
          <w:b/>
          <w:bCs/>
        </w:rPr>
      </w:pPr>
    </w:p>
    <w:p w14:paraId="68E0BABC" w14:textId="77777777" w:rsidR="00141260" w:rsidRPr="00141260" w:rsidRDefault="00141260" w:rsidP="00B61354">
      <w:pPr>
        <w:jc w:val="center"/>
        <w:rPr>
          <w:b/>
          <w:bCs/>
        </w:rPr>
      </w:pPr>
    </w:p>
    <w:p w14:paraId="69DCF12C" w14:textId="77777777" w:rsidR="00141260" w:rsidRDefault="00141260" w:rsidP="00B61354">
      <w:pPr>
        <w:jc w:val="center"/>
        <w:rPr>
          <w:b/>
          <w:bCs/>
          <w:sz w:val="56"/>
          <w:szCs w:val="56"/>
        </w:rPr>
      </w:pPr>
    </w:p>
    <w:p w14:paraId="646ABCA5" w14:textId="77777777" w:rsidR="00141260" w:rsidRDefault="00141260" w:rsidP="00B61354">
      <w:pPr>
        <w:jc w:val="center"/>
        <w:rPr>
          <w:b/>
          <w:bCs/>
          <w:sz w:val="56"/>
          <w:szCs w:val="56"/>
        </w:rPr>
      </w:pPr>
    </w:p>
    <w:p w14:paraId="7A0A67E5" w14:textId="77777777" w:rsidR="00141260" w:rsidRDefault="00141260" w:rsidP="00B61354">
      <w:pPr>
        <w:jc w:val="center"/>
        <w:rPr>
          <w:b/>
          <w:bCs/>
          <w:sz w:val="56"/>
          <w:szCs w:val="56"/>
        </w:rPr>
      </w:pPr>
    </w:p>
    <w:p w14:paraId="3C671FCE" w14:textId="4298464B" w:rsidR="00C2379D" w:rsidRPr="00C2379D" w:rsidRDefault="00C2379D" w:rsidP="00B61354">
      <w:pPr>
        <w:jc w:val="center"/>
      </w:pPr>
      <w:r w:rsidRPr="00C2379D">
        <w:rPr>
          <w:b/>
          <w:bCs/>
          <w:lang w:val="da-DK"/>
        </w:rPr>
        <w:lastRenderedPageBreak/>
        <w:t xml:space="preserve">Paper </w:t>
      </w:r>
      <w:proofErr w:type="gramStart"/>
      <w:r w:rsidR="00141260">
        <w:rPr>
          <w:b/>
          <w:bCs/>
          <w:lang w:val="da-DK"/>
        </w:rPr>
        <w:t xml:space="preserve">3 </w:t>
      </w:r>
      <w:r w:rsidRPr="00C2379D">
        <w:rPr>
          <w:b/>
          <w:bCs/>
          <w:lang w:val="da-DK"/>
        </w:rPr>
        <w:t>:</w:t>
      </w:r>
      <w:proofErr w:type="gramEnd"/>
      <w:r w:rsidRPr="00C2379D">
        <w:rPr>
          <w:b/>
          <w:bCs/>
          <w:lang w:val="da-DK"/>
        </w:rPr>
        <w:t xml:space="preserve"> </w:t>
      </w:r>
      <w:proofErr w:type="spellStart"/>
      <w:r w:rsidRPr="00C2379D">
        <w:rPr>
          <w:b/>
          <w:bCs/>
          <w:lang w:val="da-DK"/>
        </w:rPr>
        <w:t>Borghesi</w:t>
      </w:r>
      <w:proofErr w:type="spellEnd"/>
      <w:r w:rsidRPr="00C2379D">
        <w:rPr>
          <w:b/>
          <w:bCs/>
          <w:lang w:val="da-DK"/>
        </w:rPr>
        <w:t xml:space="preserve"> et al. </w:t>
      </w:r>
      <w:r w:rsidRPr="00C2379D">
        <w:rPr>
          <w:b/>
          <w:bCs/>
        </w:rPr>
        <w:t>(2019) — Anomaly Detection Using Autoencoders in High Performance Computing Systems</w:t>
      </w:r>
    </w:p>
    <w:p w14:paraId="5B3BF65B" w14:textId="77777777" w:rsidR="00C2379D" w:rsidRPr="00C2379D" w:rsidRDefault="00C2379D" w:rsidP="00C2379D">
      <w:proofErr w:type="spellStart"/>
      <w:r w:rsidRPr="00C2379D">
        <w:rPr>
          <w:i/>
          <w:iCs/>
          <w:lang w:val="it-IT"/>
        </w:rPr>
        <w:t>Citation</w:t>
      </w:r>
      <w:proofErr w:type="spellEnd"/>
      <w:r w:rsidRPr="00C2379D">
        <w:rPr>
          <w:i/>
          <w:iCs/>
          <w:lang w:val="it-IT"/>
        </w:rPr>
        <w:t>:</w:t>
      </w:r>
      <w:r w:rsidRPr="00C2379D">
        <w:rPr>
          <w:lang w:val="it-IT"/>
        </w:rPr>
        <w:t xml:space="preserve"> Borghesi, A., Bartolini, A., Lombardi, M., Milano, M., &amp; Benini, L. (2019). </w:t>
      </w:r>
      <w:r w:rsidRPr="00C2379D">
        <w:t xml:space="preserve">Anomaly Detection Using Autoencoders in </w:t>
      </w:r>
      <w:proofErr w:type="gramStart"/>
      <w:r w:rsidRPr="00C2379D">
        <w:t>High Performance</w:t>
      </w:r>
      <w:proofErr w:type="gramEnd"/>
      <w:r w:rsidRPr="00C2379D">
        <w:t xml:space="preserve"> Computing Systems. </w:t>
      </w:r>
      <w:r w:rsidRPr="00C2379D">
        <w:rPr>
          <w:i/>
          <w:iCs/>
        </w:rPr>
        <w:t>Proceedings of the AAAI Conference on Artificial Intelligence</w:t>
      </w:r>
      <w:r w:rsidRPr="00C2379D">
        <w:t>, 33(01), 9428–9433. DOI: 10.1609/</w:t>
      </w:r>
      <w:proofErr w:type="gramStart"/>
      <w:r w:rsidRPr="00C2379D">
        <w:t>aaai.v</w:t>
      </w:r>
      <w:proofErr w:type="gramEnd"/>
      <w:r w:rsidRPr="00C2379D">
        <w:t>33i01.33019428 (Preprint: arXiv:1811.05269)</w:t>
      </w:r>
    </w:p>
    <w:p w14:paraId="2666D6B4" w14:textId="77777777" w:rsidR="00C2379D" w:rsidRPr="00C2379D" w:rsidRDefault="00C2379D" w:rsidP="00C2379D">
      <w:r w:rsidRPr="00C2379D">
        <w:rPr>
          <w:b/>
          <w:bCs/>
        </w:rPr>
        <w:t>Problem:</w:t>
      </w:r>
      <w:r w:rsidRPr="00C2379D">
        <w:t xml:space="preserve"> Supervised methods need labels; HPC has scarce labels.</w:t>
      </w:r>
      <w:r w:rsidRPr="00C2379D">
        <w:br/>
      </w:r>
      <w:r w:rsidRPr="00C2379D">
        <w:rPr>
          <w:b/>
          <w:bCs/>
        </w:rPr>
        <w:t>Solution:</w:t>
      </w:r>
      <w:r w:rsidRPr="00C2379D">
        <w:t xml:space="preserve"> Semi-supervised autoencoder trained only on normal data.</w:t>
      </w:r>
    </w:p>
    <w:p w14:paraId="52478278" w14:textId="77777777" w:rsidR="00C2379D" w:rsidRPr="00C2379D" w:rsidRDefault="00C2379D" w:rsidP="00C2379D">
      <w:r w:rsidRPr="00C2379D">
        <w:rPr>
          <w:b/>
          <w:bCs/>
        </w:rPr>
        <w:t>Data</w:t>
      </w:r>
    </w:p>
    <w:p w14:paraId="1C650F96" w14:textId="77777777" w:rsidR="00C2379D" w:rsidRPr="00C2379D" w:rsidRDefault="00C2379D" w:rsidP="00C2379D">
      <w:pPr>
        <w:numPr>
          <w:ilvl w:val="0"/>
          <w:numId w:val="1"/>
        </w:numPr>
      </w:pPr>
      <w:r w:rsidRPr="00C2379D">
        <w:t xml:space="preserve">Source: </w:t>
      </w:r>
      <w:proofErr w:type="spellStart"/>
      <w:r w:rsidRPr="00C2379D">
        <w:t>Examon</w:t>
      </w:r>
      <w:proofErr w:type="spellEnd"/>
      <w:r w:rsidRPr="00C2379D">
        <w:t xml:space="preserve"> monitoring infrastructure (fine-grained, scalable)</w:t>
      </w:r>
    </w:p>
    <w:p w14:paraId="6C13A6BC" w14:textId="77777777" w:rsidR="00C2379D" w:rsidRPr="00C2379D" w:rsidRDefault="00C2379D" w:rsidP="00C2379D">
      <w:pPr>
        <w:numPr>
          <w:ilvl w:val="0"/>
          <w:numId w:val="1"/>
        </w:numPr>
      </w:pPr>
      <w:r w:rsidRPr="00C2379D">
        <w:t>System: D.A.V.I.D.E. supercomputer, CINECA Bologna — 45 nodes, IBM POWER8 CPUs + 4× NVIDIA Tesla P100 GPUs per node</w:t>
      </w:r>
    </w:p>
    <w:p w14:paraId="48F071CF" w14:textId="77777777" w:rsidR="00C2379D" w:rsidRPr="00C2379D" w:rsidRDefault="00C2379D" w:rsidP="00C2379D">
      <w:pPr>
        <w:numPr>
          <w:ilvl w:val="0"/>
          <w:numId w:val="1"/>
        </w:numPr>
      </w:pPr>
      <w:r w:rsidRPr="00C2379D">
        <w:t>Granularity: coarse-grained, aggregated to 5-minute intervals (fine-grained data discarded after 1 week due to storage limits)</w:t>
      </w:r>
    </w:p>
    <w:p w14:paraId="4B4AE140" w14:textId="77777777" w:rsidR="00C2379D" w:rsidRPr="00C2379D" w:rsidRDefault="00C2379D" w:rsidP="00C2379D">
      <w:pPr>
        <w:numPr>
          <w:ilvl w:val="0"/>
          <w:numId w:val="1"/>
        </w:numPr>
      </w:pPr>
      <w:r w:rsidRPr="00C2379D">
        <w:t>Window: 83 days (Mar–May 2018): 66 days normal, 13 days anomalous</w:t>
      </w:r>
    </w:p>
    <w:p w14:paraId="12B01FEE" w14:textId="77777777" w:rsidR="00C2379D" w:rsidRPr="00C2379D" w:rsidRDefault="00C2379D" w:rsidP="00C2379D">
      <w:pPr>
        <w:numPr>
          <w:ilvl w:val="0"/>
          <w:numId w:val="1"/>
        </w:numPr>
      </w:pPr>
      <w:r w:rsidRPr="00C2379D">
        <w:t xml:space="preserve">Anomaly source: injected, not organic — CPU frequency governor misconfigured to </w:t>
      </w:r>
      <w:proofErr w:type="spellStart"/>
      <w:r w:rsidRPr="00C2379D">
        <w:t>powersave</w:t>
      </w:r>
      <w:proofErr w:type="spellEnd"/>
      <w:r w:rsidRPr="00C2379D">
        <w:t xml:space="preserve"> or performance (default: conservative)</w:t>
      </w:r>
    </w:p>
    <w:p w14:paraId="09C5B279" w14:textId="77777777" w:rsidR="00C2379D" w:rsidRPr="00C2379D" w:rsidRDefault="00C2379D" w:rsidP="00C2379D">
      <w:r w:rsidRPr="00C2379D">
        <w:rPr>
          <w:b/>
          <w:bCs/>
        </w:rPr>
        <w:t>Feature Extraction</w:t>
      </w:r>
    </w:p>
    <w:p w14:paraId="005C8A9A" w14:textId="77777777" w:rsidR="00C2379D" w:rsidRPr="00C2379D" w:rsidRDefault="00C2379D" w:rsidP="00C2379D">
      <w:pPr>
        <w:numPr>
          <w:ilvl w:val="0"/>
          <w:numId w:val="2"/>
        </w:numPr>
      </w:pPr>
      <w:r w:rsidRPr="00C2379D">
        <w:t xml:space="preserve">166 raw per-node metrics used directly — no windowed statistical aggregation (no mean/std/slope-style features, unlike your GWDG pipeline); </w:t>
      </w:r>
      <w:proofErr w:type="spellStart"/>
      <w:r w:rsidRPr="00C2379D">
        <w:t>Examon</w:t>
      </w:r>
      <w:proofErr w:type="spellEnd"/>
      <w:r w:rsidRPr="00C2379D">
        <w:t xml:space="preserve"> already delivers pre-aggregated 5-min values</w:t>
      </w:r>
    </w:p>
    <w:p w14:paraId="793DE3B9" w14:textId="77777777" w:rsidR="00C2379D" w:rsidRPr="00C2379D" w:rsidRDefault="00C2379D" w:rsidP="00C2379D">
      <w:pPr>
        <w:numPr>
          <w:ilvl w:val="0"/>
          <w:numId w:val="2"/>
        </w:numPr>
      </w:pPr>
      <w:r w:rsidRPr="00C2379D">
        <w:t>Only preprocessing step: min-max normalization to [0, 1]</w:t>
      </w:r>
    </w:p>
    <w:p w14:paraId="56562FBC" w14:textId="77777777" w:rsidR="00C2379D" w:rsidRPr="00C2379D" w:rsidRDefault="00C2379D" w:rsidP="00C2379D">
      <w:pPr>
        <w:numPr>
          <w:ilvl w:val="0"/>
          <w:numId w:val="2"/>
        </w:numPr>
      </w:pPr>
      <w:r w:rsidRPr="00C2379D">
        <w:t xml:space="preserve">Train/test split is random within the 66 normal days, not </w:t>
      </w:r>
      <w:proofErr w:type="gramStart"/>
      <w:r w:rsidRPr="00C2379D">
        <w:t>chronological —</w:t>
      </w:r>
      <w:proofErr w:type="gramEnd"/>
      <w:r w:rsidRPr="00C2379D">
        <w:t xml:space="preserve"> a methodological difference from your thesis (which uses chronological splits to avoid leakage), not a precedent to follow</w:t>
      </w:r>
    </w:p>
    <w:p w14:paraId="43722D5E" w14:textId="77777777" w:rsidR="00C2379D" w:rsidRPr="00C2379D" w:rsidRDefault="00C2379D" w:rsidP="00C2379D">
      <w:r w:rsidRPr="00C2379D">
        <w:rPr>
          <w:b/>
          <w:bCs/>
        </w:rPr>
        <w:t>Model:</w:t>
      </w:r>
      <w:r w:rsidRPr="00C2379D">
        <w:t xml:space="preserve"> 166 → 1660 (</w:t>
      </w:r>
      <w:proofErr w:type="spellStart"/>
      <w:r w:rsidRPr="00C2379D">
        <w:t>ReLU</w:t>
      </w:r>
      <w:proofErr w:type="spellEnd"/>
      <w:r w:rsidRPr="00C2379D">
        <w:t xml:space="preserve">, L1 sparse </w:t>
      </w:r>
      <w:proofErr w:type="spellStart"/>
      <w:r w:rsidRPr="00C2379D">
        <w:t>regularizer</w:t>
      </w:r>
      <w:proofErr w:type="spellEnd"/>
      <w:r w:rsidRPr="00C2379D">
        <w:t>) → 166 (linear)</w:t>
      </w:r>
    </w:p>
    <w:p w14:paraId="0E434279" w14:textId="77777777" w:rsidR="00C2379D" w:rsidRPr="00C2379D" w:rsidRDefault="00C2379D" w:rsidP="00C2379D">
      <w:r w:rsidRPr="00C2379D">
        <w:rPr>
          <w:b/>
          <w:bCs/>
        </w:rPr>
        <w:t>Training Method</w:t>
      </w:r>
    </w:p>
    <w:p w14:paraId="4559CED5" w14:textId="77777777" w:rsidR="00C2379D" w:rsidRPr="00C2379D" w:rsidRDefault="00C2379D" w:rsidP="00C2379D">
      <w:pPr>
        <w:numPr>
          <w:ilvl w:val="0"/>
          <w:numId w:val="3"/>
        </w:numPr>
      </w:pPr>
      <w:r w:rsidRPr="00C2379D">
        <w:t>Adam optimizer, standard params, minimizing MAE (not MSE)</w:t>
      </w:r>
    </w:p>
    <w:p w14:paraId="2160A808" w14:textId="77777777" w:rsidR="00C2379D" w:rsidRPr="00C2379D" w:rsidRDefault="00C2379D" w:rsidP="00C2379D">
      <w:pPr>
        <w:numPr>
          <w:ilvl w:val="0"/>
          <w:numId w:val="3"/>
        </w:numPr>
      </w:pPr>
      <w:r w:rsidRPr="00C2379D">
        <w:t>100 epochs, batch size 32 — chosen empirically for best results at low computational cost</w:t>
      </w:r>
    </w:p>
    <w:p w14:paraId="141B0EE7" w14:textId="77777777" w:rsidR="00C2379D" w:rsidRPr="00C2379D" w:rsidRDefault="00C2379D" w:rsidP="00C2379D">
      <w:pPr>
        <w:numPr>
          <w:ilvl w:val="0"/>
          <w:numId w:val="3"/>
        </w:numPr>
      </w:pPr>
      <w:r w:rsidRPr="00C2379D">
        <w:lastRenderedPageBreak/>
        <w:t xml:space="preserve">One </w:t>
      </w:r>
      <w:proofErr w:type="gramStart"/>
      <w:r w:rsidRPr="00C2379D">
        <w:t>independently-trained</w:t>
      </w:r>
      <w:proofErr w:type="gramEnd"/>
      <w:r w:rsidRPr="00C2379D">
        <w:t xml:space="preserve"> autoencoder per node (not shared)</w:t>
      </w:r>
    </w:p>
    <w:p w14:paraId="6D177F25" w14:textId="77777777" w:rsidR="00C2379D" w:rsidRPr="00C2379D" w:rsidRDefault="00C2379D" w:rsidP="00C2379D">
      <w:pPr>
        <w:numPr>
          <w:ilvl w:val="0"/>
          <w:numId w:val="3"/>
        </w:numPr>
      </w:pPr>
      <w:r w:rsidRPr="00C2379D">
        <w:t>Training time: ~5 min on a quad-core i7-5500U CPU, 16GB RAM, no GPU</w:t>
      </w:r>
    </w:p>
    <w:p w14:paraId="3975965E" w14:textId="77777777" w:rsidR="00C2379D" w:rsidRPr="00C2379D" w:rsidRDefault="00C2379D" w:rsidP="00C2379D">
      <w:r w:rsidRPr="00C2379D">
        <w:rPr>
          <w:b/>
          <w:bCs/>
        </w:rPr>
        <w:t>Detection Method</w:t>
      </w:r>
    </w:p>
    <w:p w14:paraId="6F166B96" w14:textId="77777777" w:rsidR="00C2379D" w:rsidRPr="00C2379D" w:rsidRDefault="00C2379D" w:rsidP="00C2379D">
      <w:pPr>
        <w:numPr>
          <w:ilvl w:val="0"/>
          <w:numId w:val="4"/>
        </w:numPr>
      </w:pPr>
      <w:r w:rsidRPr="00C2379D">
        <w:t xml:space="preserve">Reconstruction error </w:t>
      </w:r>
      <w:proofErr w:type="spellStart"/>
      <w:r w:rsidRPr="00C2379D">
        <w:t>thresholded</w:t>
      </w:r>
      <w:proofErr w:type="spellEnd"/>
      <w:r w:rsidRPr="00C2379D">
        <w:t xml:space="preserve"> at the n-</w:t>
      </w:r>
      <w:proofErr w:type="spellStart"/>
      <w:r w:rsidRPr="00C2379D">
        <w:t>th</w:t>
      </w:r>
      <w:proofErr w:type="spellEnd"/>
      <w:r w:rsidRPr="00C2379D">
        <w:t xml:space="preserve"> percentile of the normal-data error distribution (per-node, per-autoencoder threshold)</w:t>
      </w:r>
    </w:p>
    <w:p w14:paraId="4A2A58B8" w14:textId="77777777" w:rsidR="00C2379D" w:rsidRPr="00C2379D" w:rsidRDefault="00C2379D" w:rsidP="00C2379D">
      <w:pPr>
        <w:numPr>
          <w:ilvl w:val="0"/>
          <w:numId w:val="4"/>
        </w:numPr>
      </w:pPr>
      <w:proofErr w:type="gramStart"/>
      <w:r w:rsidRPr="00C2379D">
        <w:t>Best n</w:t>
      </w:r>
      <w:proofErr w:type="gramEnd"/>
      <w:r w:rsidRPr="00C2379D">
        <w:t xml:space="preserve"> found via generate-and-test search; best results at n ≥ 93</w:t>
      </w:r>
    </w:p>
    <w:p w14:paraId="559A752A" w14:textId="77777777" w:rsidR="00C2379D" w:rsidRPr="00C2379D" w:rsidRDefault="00C2379D" w:rsidP="00C2379D">
      <w:r w:rsidRPr="00C2379D">
        <w:rPr>
          <w:b/>
          <w:bCs/>
        </w:rPr>
        <w:t>Key Results (verified from text)</w:t>
      </w:r>
    </w:p>
    <w:p w14:paraId="218DC2CC" w14:textId="77777777" w:rsidR="00C2379D" w:rsidRPr="00C2379D" w:rsidRDefault="00C2379D" w:rsidP="00C2379D">
      <w:pPr>
        <w:numPr>
          <w:ilvl w:val="0"/>
          <w:numId w:val="5"/>
        </w:numPr>
      </w:pPr>
      <w:r w:rsidRPr="00C2379D">
        <w:t xml:space="preserve">Normalized MAE: 1.08 (normal test) vs. 14.54 (anomalous </w:t>
      </w:r>
      <w:proofErr w:type="gramStart"/>
      <w:r w:rsidRPr="00C2379D">
        <w:t>test) —</w:t>
      </w:r>
      <w:proofErr w:type="gramEnd"/>
      <w:r w:rsidRPr="00C2379D">
        <w:t xml:space="preserve"> same model, healthy vs. anomalous input, NOT vs. a shared model</w:t>
      </w:r>
    </w:p>
    <w:p w14:paraId="5676CD39" w14:textId="77777777" w:rsidR="00C2379D" w:rsidRPr="00C2379D" w:rsidRDefault="00C2379D" w:rsidP="00C2379D">
      <w:pPr>
        <w:numPr>
          <w:ilvl w:val="0"/>
          <w:numId w:val="5"/>
        </w:numPr>
      </w:pPr>
      <w:r w:rsidRPr="00C2379D">
        <w:t>F-scores: ~0.96 (normal class) / ~0.87 (anomaly class) at 95th percentile threshold</w:t>
      </w:r>
    </w:p>
    <w:p w14:paraId="26ABD7A1" w14:textId="77777777" w:rsidR="00C2379D" w:rsidRPr="00C2379D" w:rsidRDefault="00C2379D" w:rsidP="00C2379D">
      <w:pPr>
        <w:numPr>
          <w:ilvl w:val="0"/>
          <w:numId w:val="5"/>
        </w:numPr>
      </w:pPr>
      <w:r w:rsidRPr="00C2379D">
        <w:t>Headline accuracy range: 88–96%</w:t>
      </w:r>
    </w:p>
    <w:p w14:paraId="297BFFC0" w14:textId="77777777" w:rsidR="00C2379D" w:rsidRPr="00C2379D" w:rsidRDefault="00C2379D" w:rsidP="00C2379D">
      <w:r w:rsidRPr="00C2379D">
        <w:rPr>
          <w:b/>
          <w:bCs/>
        </w:rPr>
        <w:t>Relevance to Your Thesis</w:t>
      </w:r>
    </w:p>
    <w:p w14:paraId="150F2E70" w14:textId="77777777" w:rsidR="00C2379D" w:rsidRPr="00C2379D" w:rsidRDefault="00C2379D" w:rsidP="00C2379D">
      <w:pPr>
        <w:numPr>
          <w:ilvl w:val="0"/>
          <w:numId w:val="6"/>
        </w:numPr>
      </w:pPr>
      <w:r w:rsidRPr="00C2379D">
        <w:t>Justifies Dense Autoencoder as a baseline candidate</w:t>
      </w:r>
    </w:p>
    <w:p w14:paraId="02752F52" w14:textId="77777777" w:rsidR="00C2379D" w:rsidRPr="00C2379D" w:rsidRDefault="00C2379D" w:rsidP="00C2379D">
      <w:pPr>
        <w:numPr>
          <w:ilvl w:val="0"/>
          <w:numId w:val="6"/>
        </w:numPr>
      </w:pPr>
      <w:r w:rsidRPr="00C2379D">
        <w:t>Validates semi-supervised, healthy-only training as sound methodology</w:t>
      </w:r>
    </w:p>
    <w:p w14:paraId="64A50BD8" w14:textId="77777777" w:rsidR="00C2379D" w:rsidRPr="00C2379D" w:rsidRDefault="00C2379D" w:rsidP="00C2379D">
      <w:pPr>
        <w:numPr>
          <w:ilvl w:val="0"/>
          <w:numId w:val="6"/>
        </w:numPr>
      </w:pPr>
      <w:r w:rsidRPr="00C2379D">
        <w:t>Reconstruction-error-with-percentile-threshold is directly reusable</w:t>
      </w:r>
    </w:p>
    <w:p w14:paraId="1B03A944" w14:textId="77777777" w:rsidR="00C2379D" w:rsidRPr="00C2379D" w:rsidRDefault="00C2379D" w:rsidP="00C2379D">
      <w:pPr>
        <w:numPr>
          <w:ilvl w:val="0"/>
          <w:numId w:val="6"/>
        </w:numPr>
      </w:pPr>
      <w:r w:rsidRPr="00C2379D">
        <w:t>Random (not chronological) split — flag as a difference from your methodology</w:t>
      </w:r>
    </w:p>
    <w:p w14:paraId="76814BE0" w14:textId="77777777" w:rsidR="00C2379D" w:rsidRPr="00C2379D" w:rsidRDefault="00C2379D" w:rsidP="00C2379D">
      <w:r w:rsidRPr="00C2379D">
        <w:rPr>
          <w:b/>
          <w:bCs/>
        </w:rPr>
        <w:t>Gap This Paper Leaves for Your Thesis</w:t>
      </w:r>
    </w:p>
    <w:p w14:paraId="5948B6BA" w14:textId="77777777" w:rsidR="00C2379D" w:rsidRPr="00C2379D" w:rsidRDefault="00C2379D" w:rsidP="00C2379D">
      <w:pPr>
        <w:numPr>
          <w:ilvl w:val="0"/>
          <w:numId w:val="7"/>
        </w:numPr>
        <w:rPr>
          <w:lang w:val="it-IT"/>
        </w:rPr>
      </w:pPr>
      <w:r w:rsidRPr="00C2379D">
        <w:rPr>
          <w:lang w:val="it-IT"/>
        </w:rPr>
        <w:t xml:space="preserve">No model </w:t>
      </w:r>
      <w:proofErr w:type="spellStart"/>
      <w:r w:rsidRPr="00C2379D">
        <w:rPr>
          <w:lang w:val="it-IT"/>
        </w:rPr>
        <w:t>compression</w:t>
      </w:r>
      <w:proofErr w:type="spellEnd"/>
      <w:r w:rsidRPr="00C2379D">
        <w:rPr>
          <w:lang w:val="it-IT"/>
        </w:rPr>
        <w:t xml:space="preserve"> (</w:t>
      </w:r>
      <w:proofErr w:type="spellStart"/>
      <w:r w:rsidRPr="00C2379D">
        <w:rPr>
          <w:lang w:val="it-IT"/>
        </w:rPr>
        <w:t>quantization</w:t>
      </w:r>
      <w:proofErr w:type="spellEnd"/>
      <w:r w:rsidRPr="00C2379D">
        <w:rPr>
          <w:lang w:val="it-IT"/>
        </w:rPr>
        <w:t>/</w:t>
      </w:r>
      <w:proofErr w:type="spellStart"/>
      <w:r w:rsidRPr="00C2379D">
        <w:rPr>
          <w:lang w:val="it-IT"/>
        </w:rPr>
        <w:t>pruning</w:t>
      </w:r>
      <w:proofErr w:type="spellEnd"/>
      <w:r w:rsidRPr="00C2379D">
        <w:rPr>
          <w:lang w:val="it-IT"/>
        </w:rPr>
        <w:t>)</w:t>
      </w:r>
    </w:p>
    <w:p w14:paraId="5596DC34" w14:textId="77777777" w:rsidR="00C2379D" w:rsidRPr="00C2379D" w:rsidRDefault="00C2379D" w:rsidP="00C2379D">
      <w:pPr>
        <w:numPr>
          <w:ilvl w:val="0"/>
          <w:numId w:val="7"/>
        </w:numPr>
      </w:pPr>
      <w:r w:rsidRPr="00C2379D">
        <w:t xml:space="preserve">Anomalies are injected/synthetic (governor </w:t>
      </w:r>
      <w:proofErr w:type="spellStart"/>
      <w:r w:rsidRPr="00C2379D">
        <w:t>misconfig</w:t>
      </w:r>
      <w:proofErr w:type="spellEnd"/>
      <w:r w:rsidRPr="00C2379D">
        <w:t>), not organic structural failures — different failure mode than GPU detachment</w:t>
      </w:r>
    </w:p>
    <w:p w14:paraId="178AA08B" w14:textId="77777777" w:rsidR="00C2379D" w:rsidRPr="00C2379D" w:rsidRDefault="00C2379D" w:rsidP="00C2379D">
      <w:pPr>
        <w:numPr>
          <w:ilvl w:val="0"/>
          <w:numId w:val="7"/>
        </w:numPr>
      </w:pPr>
      <w:r w:rsidRPr="00C2379D">
        <w:t>No feature-plane structure (GPU/observability/</w:t>
      </w:r>
      <w:proofErr w:type="gramStart"/>
      <w:r w:rsidRPr="00C2379D">
        <w:t>OS) —</w:t>
      </w:r>
      <w:proofErr w:type="gramEnd"/>
      <w:r w:rsidRPr="00C2379D">
        <w:t xml:space="preserve"> flat metric list</w:t>
      </w:r>
    </w:p>
    <w:p w14:paraId="3C3DAC51" w14:textId="77777777" w:rsidR="00C2379D" w:rsidRPr="00C2379D" w:rsidRDefault="00C2379D" w:rsidP="00C2379D">
      <w:pPr>
        <w:numPr>
          <w:ilvl w:val="0"/>
          <w:numId w:val="7"/>
        </w:numPr>
      </w:pPr>
      <w:r w:rsidRPr="00C2379D">
        <w:t>No inference-time resource profiling (only training time reported)</w:t>
      </w:r>
    </w:p>
    <w:p w14:paraId="250885A1" w14:textId="77777777" w:rsidR="00C2379D" w:rsidRPr="00C2379D" w:rsidRDefault="00C2379D" w:rsidP="00C2379D">
      <w:pPr>
        <w:numPr>
          <w:ilvl w:val="0"/>
          <w:numId w:val="7"/>
        </w:numPr>
      </w:pPr>
      <w:r w:rsidRPr="00C2379D">
        <w:t>No edge vs. centralized detection comparison</w:t>
      </w:r>
    </w:p>
    <w:p w14:paraId="0B0C5D90" w14:textId="048D6BBE" w:rsidR="00141260" w:rsidRPr="00141260" w:rsidRDefault="00C2379D" w:rsidP="00141260">
      <w:pPr>
        <w:rPr>
          <w:b/>
          <w:bCs/>
        </w:rPr>
      </w:pPr>
      <w:r w:rsidRPr="00C2379D">
        <w:rPr>
          <w:b/>
          <w:bCs/>
        </w:rPr>
        <w:t>Your Contribution:</w:t>
      </w:r>
      <w:r w:rsidRPr="00C2379D">
        <w:t xml:space="preserve"> Apply compression to autoencoders for structural anomaly detection in GPU telemetry, characterize the performance-efficiency trade-off across multiple model families — building on this paper's core architecture/training approach, not its (absent) edge or shared-model claims.</w:t>
      </w:r>
      <w:r w:rsidR="00141260">
        <w:br/>
      </w:r>
      <w:r w:rsidR="00141260">
        <w:lastRenderedPageBreak/>
        <w:br/>
      </w:r>
      <w:r w:rsidR="00141260" w:rsidRPr="00141260">
        <w:rPr>
          <w:b/>
          <w:bCs/>
        </w:rPr>
        <w:t>Paper</w:t>
      </w:r>
      <w:r w:rsidR="00141260">
        <w:rPr>
          <w:b/>
          <w:bCs/>
        </w:rPr>
        <w:t xml:space="preserve"> </w:t>
      </w:r>
      <w:proofErr w:type="gramStart"/>
      <w:r w:rsidR="00141260">
        <w:rPr>
          <w:b/>
          <w:bCs/>
        </w:rPr>
        <w:t xml:space="preserve">4 </w:t>
      </w:r>
      <w:r w:rsidR="00141260" w:rsidRPr="00141260">
        <w:rPr>
          <w:b/>
          <w:bCs/>
        </w:rPr>
        <w:t>:</w:t>
      </w:r>
      <w:proofErr w:type="gramEnd"/>
      <w:r w:rsidR="00141260" w:rsidRPr="00141260">
        <w:rPr>
          <w:b/>
          <w:bCs/>
        </w:rPr>
        <w:t xml:space="preserve"> </w:t>
      </w:r>
      <w:proofErr w:type="spellStart"/>
      <w:r w:rsidR="00141260" w:rsidRPr="00141260">
        <w:rPr>
          <w:b/>
          <w:bCs/>
        </w:rPr>
        <w:t>Bidollahkhani</w:t>
      </w:r>
      <w:proofErr w:type="spellEnd"/>
      <w:r w:rsidR="00141260" w:rsidRPr="00141260">
        <w:rPr>
          <w:b/>
          <w:bCs/>
        </w:rPr>
        <w:t>, Nordsiek &amp; Kunkel (2026) — When GPUs Fail Quietly</w:t>
      </w:r>
    </w:p>
    <w:p w14:paraId="746E08B1" w14:textId="77777777" w:rsidR="00141260" w:rsidRPr="00141260" w:rsidRDefault="00141260" w:rsidP="00141260">
      <w:r w:rsidRPr="00141260">
        <w:rPr>
          <w:i/>
          <w:iCs/>
        </w:rPr>
        <w:t>Citation:</w:t>
      </w:r>
      <w:r w:rsidRPr="00141260">
        <w:t xml:space="preserve"> </w:t>
      </w:r>
      <w:proofErr w:type="spellStart"/>
      <w:r w:rsidRPr="00141260">
        <w:t>Bidollahkhani</w:t>
      </w:r>
      <w:proofErr w:type="spellEnd"/>
      <w:r w:rsidRPr="00141260">
        <w:t xml:space="preserve">, M., Nordsiek, F., &amp; Kunkel, J. M. (2026). When GPUs Fail Quietly: Observability-Aware Early Warning Beyond Numeric Telemetry. </w:t>
      </w:r>
      <w:proofErr w:type="spellStart"/>
      <w:r w:rsidRPr="00141260">
        <w:rPr>
          <w:i/>
          <w:iCs/>
        </w:rPr>
        <w:t>arXiv</w:t>
      </w:r>
      <w:proofErr w:type="spellEnd"/>
      <w:r w:rsidRPr="00141260">
        <w:rPr>
          <w:i/>
          <w:iCs/>
        </w:rPr>
        <w:t xml:space="preserve"> preprint arXiv:2603.28781</w:t>
      </w:r>
      <w:r w:rsidRPr="00141260">
        <w:t>.</w:t>
      </w:r>
    </w:p>
    <w:p w14:paraId="3C507506" w14:textId="77777777" w:rsidR="00141260" w:rsidRPr="00141260" w:rsidRDefault="00141260" w:rsidP="00141260">
      <w:pPr>
        <w:rPr>
          <w:b/>
          <w:bCs/>
        </w:rPr>
      </w:pPr>
      <w:r w:rsidRPr="00141260">
        <w:rPr>
          <w:b/>
          <w:bCs/>
        </w:rPr>
        <w:t>The Core Argument</w:t>
      </w:r>
    </w:p>
    <w:p w14:paraId="75A6316E" w14:textId="77777777" w:rsidR="00141260" w:rsidRPr="00141260" w:rsidRDefault="00141260" w:rsidP="00141260">
      <w:r w:rsidRPr="00141260">
        <w:t>Two distinct failure regimes exist in GPU-node instability, and they need fundamentally different detection strategies:</w:t>
      </w:r>
    </w:p>
    <w:p w14:paraId="03C34964" w14:textId="77777777" w:rsidR="00141260" w:rsidRPr="00141260" w:rsidRDefault="00141260" w:rsidP="00141260">
      <w:pPr>
        <w:numPr>
          <w:ilvl w:val="0"/>
          <w:numId w:val="19"/>
        </w:numPr>
      </w:pPr>
      <w:r w:rsidRPr="00141260">
        <w:rPr>
          <w:b/>
          <w:bCs/>
        </w:rPr>
        <w:t>H1 (drift-dominated):</w:t>
      </w:r>
      <w:r w:rsidRPr="00141260">
        <w:t xml:space="preserve"> gradual degradation shows up as weak but persistent numeric signals (thermal drift, power </w:t>
      </w:r>
      <w:proofErr w:type="gramStart"/>
      <w:r w:rsidRPr="00141260">
        <w:t>inefficiency) —</w:t>
      </w:r>
      <w:proofErr w:type="gramEnd"/>
      <w:r w:rsidRPr="00141260">
        <w:t xml:space="preserve"> detectable via conventional GPU telemetry</w:t>
      </w:r>
    </w:p>
    <w:p w14:paraId="75E341B0" w14:textId="77777777" w:rsidR="00141260" w:rsidRPr="00141260" w:rsidRDefault="00141260" w:rsidP="00141260">
      <w:pPr>
        <w:numPr>
          <w:ilvl w:val="0"/>
          <w:numId w:val="19"/>
        </w:numPr>
      </w:pPr>
      <w:r w:rsidRPr="00141260">
        <w:rPr>
          <w:b/>
          <w:bCs/>
        </w:rPr>
        <w:t>H2 (detachment-class):</w:t>
      </w:r>
      <w:r w:rsidRPr="00141260">
        <w:t xml:space="preserve"> abrupt "fallen off bus" failures show </w:t>
      </w:r>
      <w:r w:rsidRPr="00141260">
        <w:rPr>
          <w:i/>
          <w:iCs/>
        </w:rPr>
        <w:t>no</w:t>
      </w:r>
      <w:r w:rsidRPr="00141260">
        <w:t xml:space="preserve"> meaningful numeric precursor — GPU telemetry stays nominal right up until the failure, and the only observable signal is </w:t>
      </w:r>
      <w:r w:rsidRPr="00141260">
        <w:rPr>
          <w:b/>
          <w:bCs/>
        </w:rPr>
        <w:t>structural</w:t>
      </w:r>
      <w:r w:rsidRPr="00141260">
        <w:t>: metric disappearance, scrape payload collapse, sample-count drops</w:t>
      </w:r>
    </w:p>
    <w:p w14:paraId="2A5BFE44" w14:textId="77777777" w:rsidR="00141260" w:rsidRPr="00141260" w:rsidRDefault="00141260" w:rsidP="00141260">
      <w:r w:rsidRPr="00141260">
        <w:t>The paper's central claim: joint modeling of GPU telemetry + monitoring-pipeline indicators improves early-warning lead time over GPU-only detection, without needing component-level failure labels.</w:t>
      </w:r>
    </w:p>
    <w:p w14:paraId="26363DF6" w14:textId="77777777" w:rsidR="00141260" w:rsidRPr="00141260" w:rsidRDefault="00141260" w:rsidP="00141260">
      <w:pPr>
        <w:rPr>
          <w:b/>
          <w:bCs/>
        </w:rPr>
      </w:pPr>
      <w:r w:rsidRPr="00141260">
        <w:rPr>
          <w:b/>
          <w:bCs/>
        </w:rPr>
        <w:t>Dataset Specifics (the exact numbers underlying your thesis)</w:t>
      </w:r>
    </w:p>
    <w:p w14:paraId="09F3D63F" w14:textId="77777777" w:rsidR="00141260" w:rsidRPr="00141260" w:rsidRDefault="00141260" w:rsidP="00141260">
      <w:pPr>
        <w:numPr>
          <w:ilvl w:val="0"/>
          <w:numId w:val="20"/>
        </w:numPr>
      </w:pPr>
      <w:r w:rsidRPr="00141260">
        <w:rPr>
          <w:b/>
          <w:bCs/>
        </w:rPr>
        <w:t>Forensic scope:</w:t>
      </w:r>
      <w:r w:rsidRPr="00141260">
        <w:t xml:space="preserve"> 69 GPU-class incidents matched via </w:t>
      </w:r>
      <w:proofErr w:type="spellStart"/>
      <w:r w:rsidRPr="00141260">
        <w:t>failureClassRegex</w:t>
      </w:r>
      <w:proofErr w:type="spellEnd"/>
      <w:r w:rsidRPr="00141260">
        <w:t>=^</w:t>
      </w:r>
      <w:proofErr w:type="spellStart"/>
      <w:r w:rsidRPr="00141260">
        <w:t>gpu</w:t>
      </w:r>
      <w:proofErr w:type="spellEnd"/>
      <w:r w:rsidRPr="00141260">
        <w:t xml:space="preserve">; only </w:t>
      </w:r>
      <w:r w:rsidRPr="00141260">
        <w:rPr>
          <w:b/>
          <w:bCs/>
        </w:rPr>
        <w:t>15 processed</w:t>
      </w:r>
      <w:r w:rsidRPr="00141260">
        <w:t xml:space="preserve"> (54 missing tidy telemetry archives)</w:t>
      </w:r>
    </w:p>
    <w:p w14:paraId="6A6ED420" w14:textId="77777777" w:rsidR="00141260" w:rsidRPr="00141260" w:rsidRDefault="00141260" w:rsidP="00141260">
      <w:pPr>
        <w:numPr>
          <w:ilvl w:val="0"/>
          <w:numId w:val="20"/>
        </w:numPr>
      </w:pPr>
      <w:r w:rsidRPr="00141260">
        <w:rPr>
          <w:b/>
          <w:bCs/>
        </w:rPr>
        <w:t>Detachment subset:</w:t>
      </w:r>
      <w:r w:rsidRPr="00141260">
        <w:t xml:space="preserve"> 7 incidents across 3 nodes (ggpu142, ggpu149, cg1101); </w:t>
      </w:r>
      <w:r w:rsidRPr="00141260">
        <w:rPr>
          <w:b/>
          <w:bCs/>
        </w:rPr>
        <w:t>5 processed</w:t>
      </w:r>
      <w:r w:rsidRPr="00141260">
        <w:t>, 2 excluded (both cg1101, missing tidy telemetry)</w:t>
      </w:r>
    </w:p>
    <w:p w14:paraId="38CCB408" w14:textId="77777777" w:rsidR="00141260" w:rsidRPr="00141260" w:rsidRDefault="00141260" w:rsidP="00141260">
      <w:pPr>
        <w:numPr>
          <w:ilvl w:val="0"/>
          <w:numId w:val="20"/>
        </w:numPr>
      </w:pPr>
      <w:r w:rsidRPr="00141260">
        <w:rPr>
          <w:b/>
          <w:bCs/>
        </w:rPr>
        <w:t>Evaluated slice:</w:t>
      </w:r>
      <w:r w:rsidRPr="00141260">
        <w:t xml:space="preserve"> 7 GPU nodes (ggpu121, ggpu129, ggpu139, ggpu142, ggpu143, ggpu144, ggpu149), </w:t>
      </w:r>
      <w:r w:rsidRPr="00141260">
        <w:rPr>
          <w:b/>
          <w:bCs/>
        </w:rPr>
        <w:t>2025-02-03 to 2026-01-21</w:t>
      </w:r>
      <w:r w:rsidRPr="00141260">
        <w:t xml:space="preserve"> (~353 days), 4 GPUs/node (</w:t>
      </w:r>
      <w:r w:rsidRPr="00141260">
        <w:rPr>
          <w:b/>
          <w:bCs/>
        </w:rPr>
        <w:t>28 GPUs total</w:t>
      </w:r>
      <w:r w:rsidRPr="00141260">
        <w:t>)</w:t>
      </w:r>
    </w:p>
    <w:p w14:paraId="202359AB" w14:textId="77777777" w:rsidR="00141260" w:rsidRPr="00141260" w:rsidRDefault="00141260" w:rsidP="00141260">
      <w:pPr>
        <w:numPr>
          <w:ilvl w:val="0"/>
          <w:numId w:val="20"/>
        </w:numPr>
      </w:pPr>
      <w:r w:rsidRPr="00141260">
        <w:rPr>
          <w:b/>
          <w:bCs/>
        </w:rPr>
        <w:t>Per-node sampling:</w:t>
      </w:r>
      <w:r w:rsidRPr="00141260">
        <w:t xml:space="preserve"> capped at 500 windows/node → </w:t>
      </w:r>
      <w:r w:rsidRPr="00141260">
        <w:rPr>
          <w:b/>
          <w:bCs/>
        </w:rPr>
        <w:t>8,000 merged windows</w:t>
      </w:r>
      <w:r w:rsidRPr="00141260">
        <w:t xml:space="preserve"> total, to prevent high-volume nodes dominating</w:t>
      </w:r>
    </w:p>
    <w:p w14:paraId="0733C8E5" w14:textId="77777777" w:rsidR="00141260" w:rsidRPr="00141260" w:rsidRDefault="00141260" w:rsidP="00141260">
      <w:pPr>
        <w:numPr>
          <w:ilvl w:val="0"/>
          <w:numId w:val="20"/>
        </w:numPr>
      </w:pPr>
      <w:r w:rsidRPr="00141260">
        <w:rPr>
          <w:b/>
          <w:bCs/>
        </w:rPr>
        <w:t>Native sampling interval:</w:t>
      </w:r>
      <w:r w:rsidRPr="00141260">
        <w:t xml:space="preserve"> ~600s, consistent with Prometheus scrape cadence (Alloy scrape interval is </w:t>
      </w:r>
      <w:proofErr w:type="gramStart"/>
      <w:r w:rsidRPr="00141260">
        <w:t>actually 60s</w:t>
      </w:r>
      <w:proofErr w:type="gramEnd"/>
      <w:r w:rsidRPr="00141260">
        <w:t>; 600s = 10× that)</w:t>
      </w:r>
    </w:p>
    <w:p w14:paraId="68AEAF83" w14:textId="77777777" w:rsidR="00141260" w:rsidRPr="00141260" w:rsidRDefault="00141260" w:rsidP="00141260">
      <w:pPr>
        <w:numPr>
          <w:ilvl w:val="0"/>
          <w:numId w:val="20"/>
        </w:numPr>
      </w:pPr>
      <w:r w:rsidRPr="00141260">
        <w:rPr>
          <w:b/>
          <w:bCs/>
        </w:rPr>
        <w:lastRenderedPageBreak/>
        <w:t>Incident category breakdown (Table II):</w:t>
      </w:r>
      <w:r w:rsidRPr="00141260">
        <w:t xml:space="preserve"> GPU error/problem (31), GPU fell off bus (24), GPU unknown (5), GPU lost (3), GPU ECC (2), GPU failed (2), GPU timeout (1), GPU handle error (</w:t>
      </w:r>
      <w:proofErr w:type="gramStart"/>
      <w:r w:rsidRPr="00141260">
        <w:t>1) —</w:t>
      </w:r>
      <w:proofErr w:type="gramEnd"/>
      <w:r w:rsidRPr="00141260">
        <w:t xml:space="preserve"> total 69</w:t>
      </w:r>
    </w:p>
    <w:p w14:paraId="109028E2" w14:textId="77777777" w:rsidR="00141260" w:rsidRPr="00141260" w:rsidRDefault="00141260" w:rsidP="00141260">
      <w:pPr>
        <w:rPr>
          <w:b/>
          <w:bCs/>
        </w:rPr>
      </w:pPr>
      <w:r w:rsidRPr="00141260">
        <w:rPr>
          <w:b/>
          <w:bCs/>
        </w:rPr>
        <w:t>Methodology — exact mechanics you can reuse or cite</w:t>
      </w:r>
    </w:p>
    <w:p w14:paraId="057D15FC" w14:textId="77777777" w:rsidR="00141260" w:rsidRPr="00141260" w:rsidRDefault="00141260" w:rsidP="00141260">
      <w:pPr>
        <w:numPr>
          <w:ilvl w:val="0"/>
          <w:numId w:val="21"/>
        </w:numPr>
      </w:pPr>
      <w:r w:rsidRPr="00141260">
        <w:rPr>
          <w:b/>
          <w:bCs/>
        </w:rPr>
        <w:t>Windowing:</w:t>
      </w:r>
      <w:r w:rsidRPr="00141260">
        <w:t xml:space="preserve"> fixed window length </w:t>
      </w:r>
      <w:r w:rsidRPr="00141260">
        <w:rPr>
          <w:b/>
          <w:bCs/>
        </w:rPr>
        <w:t>w = 60 min</w:t>
      </w:r>
      <w:r w:rsidRPr="00141260">
        <w:t xml:space="preserve">, stride </w:t>
      </w:r>
      <w:r w:rsidRPr="00141260">
        <w:rPr>
          <w:b/>
          <w:bCs/>
        </w:rPr>
        <w:t>s = 10 min</w:t>
      </w:r>
    </w:p>
    <w:p w14:paraId="2AC11AA6" w14:textId="1EDC118B" w:rsidR="00141260" w:rsidRPr="00141260" w:rsidRDefault="00141260" w:rsidP="00141260">
      <w:pPr>
        <w:numPr>
          <w:ilvl w:val="0"/>
          <w:numId w:val="21"/>
        </w:numPr>
      </w:pPr>
      <w:r w:rsidRPr="00141260">
        <w:rPr>
          <w:b/>
          <w:bCs/>
        </w:rPr>
        <w:t>Feature planes:</w:t>
      </w:r>
      <w:r w:rsidRPr="00141260">
        <w:t xml:space="preserve"> </w:t>
      </w:r>
      <m:oMath>
        <m:sSub>
          <m:sSubPr>
            <m:ctrlPr>
              <w:rPr>
                <w:rFonts w:ascii="Cambria Math" w:hAnsi="Cambria Math"/>
              </w:rPr>
            </m:ctrlPr>
          </m:sSubPr>
          <m:e>
            <m:r>
              <w:rPr>
                <w:rFonts w:ascii="Cambria Math" w:hAnsi="Cambria Math"/>
              </w:rPr>
              <m:t>x</m:t>
            </m:r>
          </m:e>
          <m:sub>
            <m:r>
              <w:rPr>
                <w:rFonts w:ascii="Cambria Math" w:hAnsi="Cambria Math"/>
              </w:rPr>
              <m:t>n,g</m:t>
            </m:r>
          </m:sub>
        </m:sSub>
        <m:r>
          <w:rPr>
            <w:rFonts w:ascii="Cambria Math" w:hAnsi="Cambria Math"/>
          </w:rPr>
          <m:t>(t)=[</m:t>
        </m:r>
        <m:sSubSup>
          <m:sSubSupPr>
            <m:ctrlPr>
              <w:rPr>
                <w:rFonts w:ascii="Cambria Math" w:hAnsi="Cambria Math"/>
              </w:rPr>
            </m:ctrlPr>
          </m:sSubSupPr>
          <m:e>
            <m:r>
              <w:rPr>
                <w:rFonts w:ascii="Cambria Math" w:hAnsi="Cambria Math"/>
              </w:rPr>
              <m:t>x</m:t>
            </m:r>
          </m:e>
          <m:sub>
            <m:r>
              <w:rPr>
                <w:rFonts w:ascii="Cambria Math" w:hAnsi="Cambria Math"/>
              </w:rPr>
              <m:t>n,g</m:t>
            </m:r>
          </m:sub>
          <m:sup>
            <m:r>
              <w:rPr>
                <w:rFonts w:ascii="Cambria Math" w:hAnsi="Cambria Math"/>
              </w:rPr>
              <m:t>gpu</m:t>
            </m:r>
          </m:sup>
        </m:sSubSup>
        <m:r>
          <w:rPr>
            <w:rFonts w:ascii="Cambria Math" w:hAnsi="Cambria Math"/>
          </w:rPr>
          <m:t>(t),</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pipe</m:t>
            </m:r>
          </m:sup>
        </m:sSubSup>
        <m:r>
          <w:rPr>
            <w:rFonts w:ascii="Cambria Math" w:hAnsi="Cambria Math"/>
          </w:rPr>
          <m:t>(t),</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os</m:t>
            </m:r>
          </m:sup>
        </m:sSubSup>
        <m:r>
          <w:rPr>
            <w:rFonts w:ascii="Cambria Math" w:hAnsi="Cambria Math"/>
          </w:rPr>
          <m:t>(t)]</m:t>
        </m:r>
      </m:oMath>
      <w:proofErr w:type="gramStart"/>
      <w:r w:rsidRPr="00141260">
        <w:t>xn,g</w:t>
      </w:r>
      <w:r w:rsidRPr="00141260">
        <w:rPr>
          <w:rFonts w:ascii="Arial" w:hAnsi="Arial" w:cs="Arial"/>
        </w:rPr>
        <w:t>​</w:t>
      </w:r>
      <w:proofErr w:type="gramEnd"/>
      <w:r w:rsidRPr="00141260">
        <w:t>(t)=[</w:t>
      </w:r>
      <w:proofErr w:type="spellStart"/>
      <w:proofErr w:type="gramStart"/>
      <w:r w:rsidRPr="00141260">
        <w:t>xn,ggpu</w:t>
      </w:r>
      <w:proofErr w:type="spellEnd"/>
      <w:r w:rsidRPr="00141260">
        <w:rPr>
          <w:rFonts w:ascii="Arial" w:hAnsi="Arial" w:cs="Arial"/>
        </w:rPr>
        <w:t>​</w:t>
      </w:r>
      <w:proofErr w:type="gramEnd"/>
      <w:r w:rsidRPr="00141260">
        <w:t>(t</w:t>
      </w:r>
      <w:proofErr w:type="gramStart"/>
      <w:r w:rsidRPr="00141260">
        <w:t>),</w:t>
      </w:r>
      <w:proofErr w:type="spellStart"/>
      <w:r w:rsidRPr="00141260">
        <w:t>xnpipe</w:t>
      </w:r>
      <w:proofErr w:type="spellEnd"/>
      <w:r w:rsidRPr="00141260">
        <w:rPr>
          <w:rFonts w:ascii="Arial" w:hAnsi="Arial" w:cs="Arial"/>
        </w:rPr>
        <w:t>​</w:t>
      </w:r>
      <w:proofErr w:type="gramEnd"/>
      <w:r w:rsidRPr="00141260">
        <w:t>(t</w:t>
      </w:r>
      <w:proofErr w:type="gramStart"/>
      <w:r w:rsidRPr="00141260">
        <w:t>),</w:t>
      </w:r>
      <w:proofErr w:type="spellStart"/>
      <w:r w:rsidRPr="00141260">
        <w:t>xnos</w:t>
      </w:r>
      <w:proofErr w:type="spellEnd"/>
      <w:r w:rsidRPr="00141260">
        <w:rPr>
          <w:rFonts w:ascii="Arial" w:hAnsi="Arial" w:cs="Arial"/>
        </w:rPr>
        <w:t>​</w:t>
      </w:r>
      <w:proofErr w:type="gramEnd"/>
      <w:r w:rsidRPr="00141260">
        <w:t>(t</w:t>
      </w:r>
      <w:proofErr w:type="gramStart"/>
      <w:r w:rsidRPr="00141260">
        <w:t xml:space="preserve">)] </w:t>
      </w:r>
      <w:r w:rsidRPr="00141260">
        <w:rPr>
          <w:rFonts w:ascii="Aptos" w:hAnsi="Aptos" w:cs="Aptos"/>
        </w:rPr>
        <w:t>—</w:t>
      </w:r>
      <w:proofErr w:type="gramEnd"/>
      <w:r w:rsidRPr="00141260">
        <w:t xml:space="preserve"> GPU-local (per-GPU), pipeline (per-node, shared across GPUs), OS (per-node)</w:t>
      </w:r>
    </w:p>
    <w:p w14:paraId="4D280B53" w14:textId="77777777" w:rsidR="00141260" w:rsidRPr="00141260" w:rsidRDefault="00141260" w:rsidP="00141260">
      <w:pPr>
        <w:numPr>
          <w:ilvl w:val="0"/>
          <w:numId w:val="21"/>
        </w:numPr>
      </w:pPr>
      <w:r w:rsidRPr="00141260">
        <w:rPr>
          <w:b/>
          <w:bCs/>
        </w:rPr>
        <w:t>Per-window aggregation:</w:t>
      </w:r>
      <w:r w:rsidRPr="00141260">
        <w:t xml:space="preserve"> mean, std, min, max, slope — for every metric</w:t>
      </w:r>
    </w:p>
    <w:p w14:paraId="144751C3" w14:textId="77777777" w:rsidR="00141260" w:rsidRPr="00141260" w:rsidRDefault="00141260" w:rsidP="00141260">
      <w:pPr>
        <w:numPr>
          <w:ilvl w:val="0"/>
          <w:numId w:val="21"/>
        </w:numPr>
      </w:pPr>
      <w:r w:rsidRPr="00141260">
        <w:rPr>
          <w:b/>
          <w:bCs/>
        </w:rPr>
        <w:t>Scaling:</w:t>
      </w:r>
      <w:r w:rsidRPr="00141260">
        <w:t xml:space="preserve"> robust scaling using per-feature median and MAD (not mean/</w:t>
      </w:r>
      <w:proofErr w:type="gramStart"/>
      <w:r w:rsidRPr="00141260">
        <w:t>std) —</w:t>
      </w:r>
      <w:proofErr w:type="gramEnd"/>
      <w:r w:rsidRPr="00141260">
        <w:t xml:space="preserve"> important if you want a defensible reason to avoid z-score-style scaling given noisy telemetry</w:t>
      </w:r>
    </w:p>
    <w:p w14:paraId="0F185AD1" w14:textId="77777777" w:rsidR="00141260" w:rsidRPr="00141260" w:rsidRDefault="00141260" w:rsidP="00141260">
      <w:pPr>
        <w:numPr>
          <w:ilvl w:val="0"/>
          <w:numId w:val="21"/>
        </w:numPr>
      </w:pPr>
      <w:r w:rsidRPr="00141260">
        <w:rPr>
          <w:b/>
          <w:bCs/>
        </w:rPr>
        <w:t>Baseline signature (16 columns, explicitly listed):</w:t>
      </w:r>
      <w:r w:rsidRPr="00141260">
        <w:t xml:space="preserve"> 12 GPU memory-temperature drift features (avg/min/max × 4 GPUs) + 3 ambient-drift features (avg/min/max) + 1 rolling-slope feature (memTemp_rollSlope_32)</w:t>
      </w:r>
    </w:p>
    <w:p w14:paraId="3460C783" w14:textId="77777777" w:rsidR="00141260" w:rsidRPr="00141260" w:rsidRDefault="00141260" w:rsidP="00141260">
      <w:pPr>
        <w:numPr>
          <w:ilvl w:val="0"/>
          <w:numId w:val="21"/>
        </w:numPr>
      </w:pPr>
      <w:r w:rsidRPr="00141260">
        <w:rPr>
          <w:b/>
          <w:bCs/>
        </w:rPr>
        <w:t>t0 alignment for detachment incidents:</w:t>
      </w:r>
      <w:r w:rsidRPr="00141260">
        <w:t xml:space="preserve"> derived from </w:t>
      </w:r>
      <w:proofErr w:type="spellStart"/>
      <w:r w:rsidRPr="00141260">
        <w:t>scrapeCountDrop</w:t>
      </w:r>
      <w:proofErr w:type="spellEnd"/>
      <w:r w:rsidRPr="00141260">
        <w:t xml:space="preserve"> — scrape interval 600s, </w:t>
      </w:r>
      <w:r w:rsidRPr="00141260">
        <w:rPr>
          <w:b/>
          <w:bCs/>
        </w:rPr>
        <w:t>dropout threshold 3000s</w:t>
      </w:r>
      <w:r w:rsidRPr="00141260">
        <w:t xml:space="preserve"> (i.e., ~5 missed scrapes triggers alignment)</w:t>
      </w:r>
    </w:p>
    <w:p w14:paraId="7FD2C048" w14:textId="77777777" w:rsidR="00141260" w:rsidRPr="00141260" w:rsidRDefault="00141260" w:rsidP="00141260">
      <w:pPr>
        <w:numPr>
          <w:ilvl w:val="0"/>
          <w:numId w:val="21"/>
        </w:numPr>
      </w:pPr>
      <w:r w:rsidRPr="00141260">
        <w:rPr>
          <w:b/>
          <w:bCs/>
        </w:rPr>
        <w:t>Detectors compared:</w:t>
      </w:r>
      <w:r w:rsidRPr="00141260">
        <w:t xml:space="preserve"> robust z-score, Isolation Forest, One-Class SVM — smoothing via rolling mean (window=5), lead-time lookback of 48 windows</w:t>
      </w:r>
    </w:p>
    <w:p w14:paraId="5327863D" w14:textId="77777777" w:rsidR="00141260" w:rsidRPr="00141260" w:rsidRDefault="00141260" w:rsidP="00141260">
      <w:pPr>
        <w:numPr>
          <w:ilvl w:val="0"/>
          <w:numId w:val="21"/>
        </w:numPr>
      </w:pPr>
      <w:r w:rsidRPr="00141260">
        <w:rPr>
          <w:b/>
          <w:bCs/>
        </w:rPr>
        <w:t>Alert budget:</w:t>
      </w:r>
      <w:r w:rsidRPr="00141260">
        <w:t xml:space="preserve"> fixed at 1% (top 1% of anomaly scores trigger)</w:t>
      </w:r>
    </w:p>
    <w:p w14:paraId="2E55A435" w14:textId="77777777" w:rsidR="00141260" w:rsidRPr="00141260" w:rsidRDefault="00141260" w:rsidP="00141260">
      <w:pPr>
        <w:rPr>
          <w:b/>
          <w:bCs/>
        </w:rPr>
      </w:pPr>
      <w:r w:rsidRPr="00141260">
        <w:rPr>
          <w:b/>
          <w:bCs/>
        </w:rPr>
        <w:t>Key Quantitative Results (Table VI,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1760"/>
        <w:gridCol w:w="1027"/>
        <w:gridCol w:w="1446"/>
        <w:gridCol w:w="1087"/>
        <w:gridCol w:w="1325"/>
        <w:gridCol w:w="631"/>
      </w:tblGrid>
      <w:tr w:rsidR="00141260" w:rsidRPr="00141260" w14:paraId="414E9573" w14:textId="77777777">
        <w:trPr>
          <w:tblHeader/>
          <w:tblCellSpacing w:w="15" w:type="dxa"/>
        </w:trPr>
        <w:tc>
          <w:tcPr>
            <w:tcW w:w="0" w:type="auto"/>
            <w:vAlign w:val="center"/>
            <w:hideMark/>
          </w:tcPr>
          <w:p w14:paraId="26895B20" w14:textId="77777777" w:rsidR="00141260" w:rsidRPr="00141260" w:rsidRDefault="00141260" w:rsidP="00141260">
            <w:pPr>
              <w:rPr>
                <w:b/>
                <w:bCs/>
              </w:rPr>
            </w:pPr>
            <w:r w:rsidRPr="00141260">
              <w:rPr>
                <w:b/>
                <w:bCs/>
              </w:rPr>
              <w:t>Plane</w:t>
            </w:r>
          </w:p>
        </w:tc>
        <w:tc>
          <w:tcPr>
            <w:tcW w:w="0" w:type="auto"/>
            <w:vAlign w:val="center"/>
            <w:hideMark/>
          </w:tcPr>
          <w:p w14:paraId="7E79943E" w14:textId="77777777" w:rsidR="00141260" w:rsidRPr="00141260" w:rsidRDefault="00141260" w:rsidP="00141260">
            <w:pPr>
              <w:rPr>
                <w:b/>
                <w:bCs/>
              </w:rPr>
            </w:pPr>
            <w:r w:rsidRPr="00141260">
              <w:rPr>
                <w:b/>
                <w:bCs/>
              </w:rPr>
              <w:t>Method</w:t>
            </w:r>
          </w:p>
        </w:tc>
        <w:tc>
          <w:tcPr>
            <w:tcW w:w="0" w:type="auto"/>
            <w:vAlign w:val="center"/>
            <w:hideMark/>
          </w:tcPr>
          <w:p w14:paraId="19390284" w14:textId="77777777" w:rsidR="00141260" w:rsidRPr="00141260" w:rsidRDefault="00141260" w:rsidP="00141260">
            <w:pPr>
              <w:rPr>
                <w:b/>
                <w:bCs/>
              </w:rPr>
            </w:pPr>
            <w:r w:rsidRPr="00141260">
              <w:rPr>
                <w:b/>
                <w:bCs/>
              </w:rPr>
              <w:t>Avg Lead</w:t>
            </w:r>
          </w:p>
        </w:tc>
        <w:tc>
          <w:tcPr>
            <w:tcW w:w="0" w:type="auto"/>
            <w:vAlign w:val="center"/>
            <w:hideMark/>
          </w:tcPr>
          <w:p w14:paraId="3B223C53" w14:textId="77777777" w:rsidR="00141260" w:rsidRPr="00141260" w:rsidRDefault="00141260" w:rsidP="00141260">
            <w:pPr>
              <w:rPr>
                <w:b/>
                <w:bCs/>
              </w:rPr>
            </w:pPr>
            <w:r w:rsidRPr="00141260">
              <w:rPr>
                <w:b/>
                <w:bCs/>
              </w:rPr>
              <w:t>Median Lead</w:t>
            </w:r>
          </w:p>
        </w:tc>
        <w:tc>
          <w:tcPr>
            <w:tcW w:w="0" w:type="auto"/>
            <w:vAlign w:val="center"/>
            <w:hideMark/>
          </w:tcPr>
          <w:p w14:paraId="2B7102BD" w14:textId="77777777" w:rsidR="00141260" w:rsidRPr="00141260" w:rsidRDefault="00141260" w:rsidP="00141260">
            <w:pPr>
              <w:rPr>
                <w:b/>
                <w:bCs/>
              </w:rPr>
            </w:pPr>
            <w:r w:rsidRPr="00141260">
              <w:rPr>
                <w:b/>
                <w:bCs/>
              </w:rPr>
              <w:t xml:space="preserve">Max </w:t>
            </w:r>
            <w:proofErr w:type="gramStart"/>
            <w:r w:rsidRPr="00141260">
              <w:rPr>
                <w:b/>
                <w:bCs/>
              </w:rPr>
              <w:t>Lead</w:t>
            </w:r>
            <w:proofErr w:type="gramEnd"/>
          </w:p>
        </w:tc>
        <w:tc>
          <w:tcPr>
            <w:tcW w:w="0" w:type="auto"/>
            <w:vAlign w:val="center"/>
            <w:hideMark/>
          </w:tcPr>
          <w:p w14:paraId="2982C42F" w14:textId="77777777" w:rsidR="00141260" w:rsidRPr="00141260" w:rsidRDefault="00141260" w:rsidP="00141260">
            <w:pPr>
              <w:rPr>
                <w:b/>
                <w:bCs/>
              </w:rPr>
            </w:pPr>
            <w:r w:rsidRPr="00141260">
              <w:rPr>
                <w:b/>
                <w:bCs/>
              </w:rPr>
              <w:t xml:space="preserve">Avg </w:t>
            </w:r>
            <w:proofErr w:type="spellStart"/>
            <w:r w:rsidRPr="00141260">
              <w:rPr>
                <w:b/>
                <w:bCs/>
              </w:rPr>
              <w:t>RunLen</w:t>
            </w:r>
            <w:proofErr w:type="spellEnd"/>
          </w:p>
        </w:tc>
        <w:tc>
          <w:tcPr>
            <w:tcW w:w="0" w:type="auto"/>
            <w:vAlign w:val="center"/>
            <w:hideMark/>
          </w:tcPr>
          <w:p w14:paraId="18AD0968" w14:textId="77777777" w:rsidR="00141260" w:rsidRPr="00141260" w:rsidRDefault="00141260" w:rsidP="00141260">
            <w:pPr>
              <w:rPr>
                <w:b/>
                <w:bCs/>
              </w:rPr>
            </w:pPr>
            <w:r w:rsidRPr="00141260">
              <w:rPr>
                <w:b/>
                <w:bCs/>
              </w:rPr>
              <w:t>Runs</w:t>
            </w:r>
          </w:p>
        </w:tc>
      </w:tr>
      <w:tr w:rsidR="00141260" w:rsidRPr="00141260" w14:paraId="26A85B6F" w14:textId="77777777">
        <w:trPr>
          <w:tblCellSpacing w:w="15" w:type="dxa"/>
        </w:trPr>
        <w:tc>
          <w:tcPr>
            <w:tcW w:w="0" w:type="auto"/>
            <w:vAlign w:val="center"/>
            <w:hideMark/>
          </w:tcPr>
          <w:p w14:paraId="7EC83F3B" w14:textId="77777777" w:rsidR="00141260" w:rsidRPr="00141260" w:rsidRDefault="00141260" w:rsidP="00141260">
            <w:r w:rsidRPr="00141260">
              <w:t>GPU</w:t>
            </w:r>
          </w:p>
        </w:tc>
        <w:tc>
          <w:tcPr>
            <w:tcW w:w="0" w:type="auto"/>
            <w:vAlign w:val="center"/>
            <w:hideMark/>
          </w:tcPr>
          <w:p w14:paraId="632EAE32" w14:textId="77777777" w:rsidR="00141260" w:rsidRPr="00141260" w:rsidRDefault="00141260" w:rsidP="00141260">
            <w:r w:rsidRPr="00141260">
              <w:t>z-score</w:t>
            </w:r>
          </w:p>
        </w:tc>
        <w:tc>
          <w:tcPr>
            <w:tcW w:w="0" w:type="auto"/>
            <w:vAlign w:val="center"/>
            <w:hideMark/>
          </w:tcPr>
          <w:p w14:paraId="10DDA66F" w14:textId="77777777" w:rsidR="00141260" w:rsidRPr="00141260" w:rsidRDefault="00141260" w:rsidP="00141260">
            <w:r w:rsidRPr="00141260">
              <w:t>1.667</w:t>
            </w:r>
          </w:p>
        </w:tc>
        <w:tc>
          <w:tcPr>
            <w:tcW w:w="0" w:type="auto"/>
            <w:vAlign w:val="center"/>
            <w:hideMark/>
          </w:tcPr>
          <w:p w14:paraId="2246A3E1" w14:textId="77777777" w:rsidR="00141260" w:rsidRPr="00141260" w:rsidRDefault="00141260" w:rsidP="00141260">
            <w:r w:rsidRPr="00141260">
              <w:t>0.0</w:t>
            </w:r>
          </w:p>
        </w:tc>
        <w:tc>
          <w:tcPr>
            <w:tcW w:w="0" w:type="auto"/>
            <w:vAlign w:val="center"/>
            <w:hideMark/>
          </w:tcPr>
          <w:p w14:paraId="0B09A105" w14:textId="77777777" w:rsidR="00141260" w:rsidRPr="00141260" w:rsidRDefault="00141260" w:rsidP="00141260">
            <w:r w:rsidRPr="00141260">
              <w:t>8.0</w:t>
            </w:r>
          </w:p>
        </w:tc>
        <w:tc>
          <w:tcPr>
            <w:tcW w:w="0" w:type="auto"/>
            <w:vAlign w:val="center"/>
            <w:hideMark/>
          </w:tcPr>
          <w:p w14:paraId="0B72EBBA" w14:textId="77777777" w:rsidR="00141260" w:rsidRPr="00141260" w:rsidRDefault="00141260" w:rsidP="00141260">
            <w:r w:rsidRPr="00141260">
              <w:t>4.706</w:t>
            </w:r>
          </w:p>
        </w:tc>
        <w:tc>
          <w:tcPr>
            <w:tcW w:w="0" w:type="auto"/>
            <w:vAlign w:val="center"/>
            <w:hideMark/>
          </w:tcPr>
          <w:p w14:paraId="52C9E6CE" w14:textId="77777777" w:rsidR="00141260" w:rsidRPr="00141260" w:rsidRDefault="00141260" w:rsidP="00141260">
            <w:r w:rsidRPr="00141260">
              <w:t>17</w:t>
            </w:r>
          </w:p>
        </w:tc>
      </w:tr>
      <w:tr w:rsidR="00141260" w:rsidRPr="00141260" w14:paraId="09713F45" w14:textId="77777777">
        <w:trPr>
          <w:tblCellSpacing w:w="15" w:type="dxa"/>
        </w:trPr>
        <w:tc>
          <w:tcPr>
            <w:tcW w:w="0" w:type="auto"/>
            <w:vAlign w:val="center"/>
            <w:hideMark/>
          </w:tcPr>
          <w:p w14:paraId="23C868B3" w14:textId="77777777" w:rsidR="00141260" w:rsidRPr="00141260" w:rsidRDefault="00141260" w:rsidP="00141260">
            <w:r w:rsidRPr="00141260">
              <w:t>GPU</w:t>
            </w:r>
          </w:p>
        </w:tc>
        <w:tc>
          <w:tcPr>
            <w:tcW w:w="0" w:type="auto"/>
            <w:vAlign w:val="center"/>
            <w:hideMark/>
          </w:tcPr>
          <w:p w14:paraId="5A65576B" w14:textId="77777777" w:rsidR="00141260" w:rsidRPr="00141260" w:rsidRDefault="00141260" w:rsidP="00141260">
            <w:r w:rsidRPr="00141260">
              <w:t>Isolation Forest</w:t>
            </w:r>
          </w:p>
        </w:tc>
        <w:tc>
          <w:tcPr>
            <w:tcW w:w="0" w:type="auto"/>
            <w:vAlign w:val="center"/>
            <w:hideMark/>
          </w:tcPr>
          <w:p w14:paraId="7CD78D24" w14:textId="77777777" w:rsidR="00141260" w:rsidRPr="00141260" w:rsidRDefault="00141260" w:rsidP="00141260">
            <w:r w:rsidRPr="00141260">
              <w:t>2.000</w:t>
            </w:r>
          </w:p>
        </w:tc>
        <w:tc>
          <w:tcPr>
            <w:tcW w:w="0" w:type="auto"/>
            <w:vAlign w:val="center"/>
            <w:hideMark/>
          </w:tcPr>
          <w:p w14:paraId="744EA625" w14:textId="77777777" w:rsidR="00141260" w:rsidRPr="00141260" w:rsidRDefault="00141260" w:rsidP="00141260">
            <w:r w:rsidRPr="00141260">
              <w:t>0.0</w:t>
            </w:r>
          </w:p>
        </w:tc>
        <w:tc>
          <w:tcPr>
            <w:tcW w:w="0" w:type="auto"/>
            <w:vAlign w:val="center"/>
            <w:hideMark/>
          </w:tcPr>
          <w:p w14:paraId="0848D441" w14:textId="77777777" w:rsidR="00141260" w:rsidRPr="00141260" w:rsidRDefault="00141260" w:rsidP="00141260">
            <w:r w:rsidRPr="00141260">
              <w:t>10.0</w:t>
            </w:r>
          </w:p>
        </w:tc>
        <w:tc>
          <w:tcPr>
            <w:tcW w:w="0" w:type="auto"/>
            <w:vAlign w:val="center"/>
            <w:hideMark/>
          </w:tcPr>
          <w:p w14:paraId="6D0369FF" w14:textId="77777777" w:rsidR="00141260" w:rsidRPr="00141260" w:rsidRDefault="00141260" w:rsidP="00141260">
            <w:r w:rsidRPr="00141260">
              <w:t>8.000</w:t>
            </w:r>
          </w:p>
        </w:tc>
        <w:tc>
          <w:tcPr>
            <w:tcW w:w="0" w:type="auto"/>
            <w:vAlign w:val="center"/>
            <w:hideMark/>
          </w:tcPr>
          <w:p w14:paraId="3706582B" w14:textId="77777777" w:rsidR="00141260" w:rsidRPr="00141260" w:rsidRDefault="00141260" w:rsidP="00141260">
            <w:r w:rsidRPr="00141260">
              <w:t>10</w:t>
            </w:r>
          </w:p>
        </w:tc>
      </w:tr>
      <w:tr w:rsidR="00141260" w:rsidRPr="00141260" w14:paraId="5C31CD28" w14:textId="77777777">
        <w:trPr>
          <w:tblCellSpacing w:w="15" w:type="dxa"/>
        </w:trPr>
        <w:tc>
          <w:tcPr>
            <w:tcW w:w="0" w:type="auto"/>
            <w:vAlign w:val="center"/>
            <w:hideMark/>
          </w:tcPr>
          <w:p w14:paraId="5894DEC8" w14:textId="77777777" w:rsidR="00141260" w:rsidRPr="00141260" w:rsidRDefault="00141260" w:rsidP="00141260">
            <w:r w:rsidRPr="00141260">
              <w:t>GPU</w:t>
            </w:r>
          </w:p>
        </w:tc>
        <w:tc>
          <w:tcPr>
            <w:tcW w:w="0" w:type="auto"/>
            <w:vAlign w:val="center"/>
            <w:hideMark/>
          </w:tcPr>
          <w:p w14:paraId="623378A5" w14:textId="77777777" w:rsidR="00141260" w:rsidRPr="00141260" w:rsidRDefault="00141260" w:rsidP="00141260">
            <w:r w:rsidRPr="00141260">
              <w:t>One-Class SVM</w:t>
            </w:r>
          </w:p>
        </w:tc>
        <w:tc>
          <w:tcPr>
            <w:tcW w:w="0" w:type="auto"/>
            <w:vAlign w:val="center"/>
            <w:hideMark/>
          </w:tcPr>
          <w:p w14:paraId="6BA8318C" w14:textId="77777777" w:rsidR="00141260" w:rsidRPr="00141260" w:rsidRDefault="00141260" w:rsidP="00141260">
            <w:r w:rsidRPr="00141260">
              <w:t>2.333</w:t>
            </w:r>
          </w:p>
        </w:tc>
        <w:tc>
          <w:tcPr>
            <w:tcW w:w="0" w:type="auto"/>
            <w:vAlign w:val="center"/>
            <w:hideMark/>
          </w:tcPr>
          <w:p w14:paraId="2E81BF5F" w14:textId="77777777" w:rsidR="00141260" w:rsidRPr="00141260" w:rsidRDefault="00141260" w:rsidP="00141260">
            <w:r w:rsidRPr="00141260">
              <w:t>0.0</w:t>
            </w:r>
          </w:p>
        </w:tc>
        <w:tc>
          <w:tcPr>
            <w:tcW w:w="0" w:type="auto"/>
            <w:vAlign w:val="center"/>
            <w:hideMark/>
          </w:tcPr>
          <w:p w14:paraId="42976E90" w14:textId="77777777" w:rsidR="00141260" w:rsidRPr="00141260" w:rsidRDefault="00141260" w:rsidP="00141260">
            <w:r w:rsidRPr="00141260">
              <w:t>11.0</w:t>
            </w:r>
          </w:p>
        </w:tc>
        <w:tc>
          <w:tcPr>
            <w:tcW w:w="0" w:type="auto"/>
            <w:vAlign w:val="center"/>
            <w:hideMark/>
          </w:tcPr>
          <w:p w14:paraId="467955FD" w14:textId="77777777" w:rsidR="00141260" w:rsidRPr="00141260" w:rsidRDefault="00141260" w:rsidP="00141260">
            <w:r w:rsidRPr="00141260">
              <w:t>7.273</w:t>
            </w:r>
          </w:p>
        </w:tc>
        <w:tc>
          <w:tcPr>
            <w:tcW w:w="0" w:type="auto"/>
            <w:vAlign w:val="center"/>
            <w:hideMark/>
          </w:tcPr>
          <w:p w14:paraId="37E4B649" w14:textId="77777777" w:rsidR="00141260" w:rsidRPr="00141260" w:rsidRDefault="00141260" w:rsidP="00141260">
            <w:r w:rsidRPr="00141260">
              <w:t>11</w:t>
            </w:r>
          </w:p>
        </w:tc>
      </w:tr>
      <w:tr w:rsidR="00141260" w:rsidRPr="00141260" w14:paraId="64D09D60" w14:textId="77777777">
        <w:trPr>
          <w:tblCellSpacing w:w="15" w:type="dxa"/>
        </w:trPr>
        <w:tc>
          <w:tcPr>
            <w:tcW w:w="0" w:type="auto"/>
            <w:vAlign w:val="center"/>
            <w:hideMark/>
          </w:tcPr>
          <w:p w14:paraId="7D987209" w14:textId="77777777" w:rsidR="00141260" w:rsidRPr="00141260" w:rsidRDefault="00141260" w:rsidP="00141260">
            <w:r w:rsidRPr="00141260">
              <w:t>Joint</w:t>
            </w:r>
          </w:p>
        </w:tc>
        <w:tc>
          <w:tcPr>
            <w:tcW w:w="0" w:type="auto"/>
            <w:vAlign w:val="center"/>
            <w:hideMark/>
          </w:tcPr>
          <w:p w14:paraId="5C5BC2CC" w14:textId="77777777" w:rsidR="00141260" w:rsidRPr="00141260" w:rsidRDefault="00141260" w:rsidP="00141260">
            <w:r w:rsidRPr="00141260">
              <w:t>z-score</w:t>
            </w:r>
          </w:p>
        </w:tc>
        <w:tc>
          <w:tcPr>
            <w:tcW w:w="0" w:type="auto"/>
            <w:vAlign w:val="center"/>
            <w:hideMark/>
          </w:tcPr>
          <w:p w14:paraId="474CEBF1" w14:textId="77777777" w:rsidR="00141260" w:rsidRPr="00141260" w:rsidRDefault="00141260" w:rsidP="00141260">
            <w:r w:rsidRPr="00141260">
              <w:t>1.667</w:t>
            </w:r>
          </w:p>
        </w:tc>
        <w:tc>
          <w:tcPr>
            <w:tcW w:w="0" w:type="auto"/>
            <w:vAlign w:val="center"/>
            <w:hideMark/>
          </w:tcPr>
          <w:p w14:paraId="6D04629A" w14:textId="77777777" w:rsidR="00141260" w:rsidRPr="00141260" w:rsidRDefault="00141260" w:rsidP="00141260">
            <w:r w:rsidRPr="00141260">
              <w:t>1.0</w:t>
            </w:r>
          </w:p>
        </w:tc>
        <w:tc>
          <w:tcPr>
            <w:tcW w:w="0" w:type="auto"/>
            <w:vAlign w:val="center"/>
            <w:hideMark/>
          </w:tcPr>
          <w:p w14:paraId="5C4796EB" w14:textId="77777777" w:rsidR="00141260" w:rsidRPr="00141260" w:rsidRDefault="00141260" w:rsidP="00141260">
            <w:r w:rsidRPr="00141260">
              <w:t>5.0</w:t>
            </w:r>
          </w:p>
        </w:tc>
        <w:tc>
          <w:tcPr>
            <w:tcW w:w="0" w:type="auto"/>
            <w:vAlign w:val="center"/>
            <w:hideMark/>
          </w:tcPr>
          <w:p w14:paraId="4175A1A5" w14:textId="77777777" w:rsidR="00141260" w:rsidRPr="00141260" w:rsidRDefault="00141260" w:rsidP="00141260">
            <w:r w:rsidRPr="00141260">
              <w:t>5.000</w:t>
            </w:r>
          </w:p>
        </w:tc>
        <w:tc>
          <w:tcPr>
            <w:tcW w:w="0" w:type="auto"/>
            <w:vAlign w:val="center"/>
            <w:hideMark/>
          </w:tcPr>
          <w:p w14:paraId="58C6FC79" w14:textId="77777777" w:rsidR="00141260" w:rsidRPr="00141260" w:rsidRDefault="00141260" w:rsidP="00141260">
            <w:r w:rsidRPr="00141260">
              <w:t>16</w:t>
            </w:r>
          </w:p>
        </w:tc>
      </w:tr>
      <w:tr w:rsidR="00141260" w:rsidRPr="00141260" w14:paraId="1D7F21B3" w14:textId="77777777">
        <w:trPr>
          <w:tblCellSpacing w:w="15" w:type="dxa"/>
        </w:trPr>
        <w:tc>
          <w:tcPr>
            <w:tcW w:w="0" w:type="auto"/>
            <w:vAlign w:val="center"/>
            <w:hideMark/>
          </w:tcPr>
          <w:p w14:paraId="32324989" w14:textId="77777777" w:rsidR="00141260" w:rsidRPr="00141260" w:rsidRDefault="00141260" w:rsidP="00141260">
            <w:r w:rsidRPr="00141260">
              <w:rPr>
                <w:b/>
                <w:bCs/>
              </w:rPr>
              <w:t>Joint</w:t>
            </w:r>
          </w:p>
        </w:tc>
        <w:tc>
          <w:tcPr>
            <w:tcW w:w="0" w:type="auto"/>
            <w:vAlign w:val="center"/>
            <w:hideMark/>
          </w:tcPr>
          <w:p w14:paraId="4E3BE88E" w14:textId="77777777" w:rsidR="00141260" w:rsidRPr="00141260" w:rsidRDefault="00141260" w:rsidP="00141260">
            <w:r w:rsidRPr="00141260">
              <w:rPr>
                <w:b/>
                <w:bCs/>
              </w:rPr>
              <w:t>Isolation Forest</w:t>
            </w:r>
          </w:p>
        </w:tc>
        <w:tc>
          <w:tcPr>
            <w:tcW w:w="0" w:type="auto"/>
            <w:vAlign w:val="center"/>
            <w:hideMark/>
          </w:tcPr>
          <w:p w14:paraId="6B557CFB" w14:textId="77777777" w:rsidR="00141260" w:rsidRPr="00141260" w:rsidRDefault="00141260" w:rsidP="00141260">
            <w:r w:rsidRPr="00141260">
              <w:rPr>
                <w:b/>
                <w:bCs/>
              </w:rPr>
              <w:t>7.000</w:t>
            </w:r>
          </w:p>
        </w:tc>
        <w:tc>
          <w:tcPr>
            <w:tcW w:w="0" w:type="auto"/>
            <w:vAlign w:val="center"/>
            <w:hideMark/>
          </w:tcPr>
          <w:p w14:paraId="49A88A84" w14:textId="77777777" w:rsidR="00141260" w:rsidRPr="00141260" w:rsidRDefault="00141260" w:rsidP="00141260">
            <w:r w:rsidRPr="00141260">
              <w:rPr>
                <w:b/>
                <w:bCs/>
              </w:rPr>
              <w:t>1.5</w:t>
            </w:r>
          </w:p>
        </w:tc>
        <w:tc>
          <w:tcPr>
            <w:tcW w:w="0" w:type="auto"/>
            <w:vAlign w:val="center"/>
            <w:hideMark/>
          </w:tcPr>
          <w:p w14:paraId="61D6C1FE" w14:textId="77777777" w:rsidR="00141260" w:rsidRPr="00141260" w:rsidRDefault="00141260" w:rsidP="00141260">
            <w:r w:rsidRPr="00141260">
              <w:rPr>
                <w:b/>
                <w:bCs/>
              </w:rPr>
              <w:t>29.0</w:t>
            </w:r>
          </w:p>
        </w:tc>
        <w:tc>
          <w:tcPr>
            <w:tcW w:w="0" w:type="auto"/>
            <w:vAlign w:val="center"/>
            <w:hideMark/>
          </w:tcPr>
          <w:p w14:paraId="06DD1787" w14:textId="77777777" w:rsidR="00141260" w:rsidRPr="00141260" w:rsidRDefault="00141260" w:rsidP="00141260">
            <w:r w:rsidRPr="00141260">
              <w:t>4.706</w:t>
            </w:r>
          </w:p>
        </w:tc>
        <w:tc>
          <w:tcPr>
            <w:tcW w:w="0" w:type="auto"/>
            <w:vAlign w:val="center"/>
            <w:hideMark/>
          </w:tcPr>
          <w:p w14:paraId="6ADC38E2" w14:textId="77777777" w:rsidR="00141260" w:rsidRPr="00141260" w:rsidRDefault="00141260" w:rsidP="00141260">
            <w:r w:rsidRPr="00141260">
              <w:t>17</w:t>
            </w:r>
          </w:p>
        </w:tc>
      </w:tr>
      <w:tr w:rsidR="00141260" w:rsidRPr="00141260" w14:paraId="7ED1B897" w14:textId="77777777">
        <w:trPr>
          <w:tblCellSpacing w:w="15" w:type="dxa"/>
        </w:trPr>
        <w:tc>
          <w:tcPr>
            <w:tcW w:w="0" w:type="auto"/>
            <w:vAlign w:val="center"/>
            <w:hideMark/>
          </w:tcPr>
          <w:p w14:paraId="313CA393" w14:textId="77777777" w:rsidR="00141260" w:rsidRPr="00141260" w:rsidRDefault="00141260" w:rsidP="00141260">
            <w:r w:rsidRPr="00141260">
              <w:t>Joint</w:t>
            </w:r>
          </w:p>
        </w:tc>
        <w:tc>
          <w:tcPr>
            <w:tcW w:w="0" w:type="auto"/>
            <w:vAlign w:val="center"/>
            <w:hideMark/>
          </w:tcPr>
          <w:p w14:paraId="7E5C062E" w14:textId="77777777" w:rsidR="00141260" w:rsidRPr="00141260" w:rsidRDefault="00141260" w:rsidP="00141260">
            <w:r w:rsidRPr="00141260">
              <w:t>One-Class SVM</w:t>
            </w:r>
          </w:p>
        </w:tc>
        <w:tc>
          <w:tcPr>
            <w:tcW w:w="0" w:type="auto"/>
            <w:vAlign w:val="center"/>
            <w:hideMark/>
          </w:tcPr>
          <w:p w14:paraId="2B66135D" w14:textId="77777777" w:rsidR="00141260" w:rsidRPr="00141260" w:rsidRDefault="00141260" w:rsidP="00141260">
            <w:r w:rsidRPr="00141260">
              <w:t>4.833</w:t>
            </w:r>
          </w:p>
        </w:tc>
        <w:tc>
          <w:tcPr>
            <w:tcW w:w="0" w:type="auto"/>
            <w:vAlign w:val="center"/>
            <w:hideMark/>
          </w:tcPr>
          <w:p w14:paraId="0601ABFC" w14:textId="77777777" w:rsidR="00141260" w:rsidRPr="00141260" w:rsidRDefault="00141260" w:rsidP="00141260">
            <w:r w:rsidRPr="00141260">
              <w:t>0.0</w:t>
            </w:r>
          </w:p>
        </w:tc>
        <w:tc>
          <w:tcPr>
            <w:tcW w:w="0" w:type="auto"/>
            <w:vAlign w:val="center"/>
            <w:hideMark/>
          </w:tcPr>
          <w:p w14:paraId="092F83D2" w14:textId="77777777" w:rsidR="00141260" w:rsidRPr="00141260" w:rsidRDefault="00141260" w:rsidP="00141260">
            <w:r w:rsidRPr="00141260">
              <w:t>26.0</w:t>
            </w:r>
          </w:p>
        </w:tc>
        <w:tc>
          <w:tcPr>
            <w:tcW w:w="0" w:type="auto"/>
            <w:vAlign w:val="center"/>
            <w:hideMark/>
          </w:tcPr>
          <w:p w14:paraId="7EE0B546" w14:textId="77777777" w:rsidR="00141260" w:rsidRPr="00141260" w:rsidRDefault="00141260" w:rsidP="00141260">
            <w:r w:rsidRPr="00141260">
              <w:t>8.000</w:t>
            </w:r>
          </w:p>
        </w:tc>
        <w:tc>
          <w:tcPr>
            <w:tcW w:w="0" w:type="auto"/>
            <w:vAlign w:val="center"/>
            <w:hideMark/>
          </w:tcPr>
          <w:p w14:paraId="0D974228" w14:textId="77777777" w:rsidR="00141260" w:rsidRPr="00141260" w:rsidRDefault="00141260" w:rsidP="00141260">
            <w:r w:rsidRPr="00141260">
              <w:t>10</w:t>
            </w:r>
          </w:p>
        </w:tc>
      </w:tr>
    </w:tbl>
    <w:p w14:paraId="4EA384AC" w14:textId="77777777" w:rsidR="00141260" w:rsidRPr="00141260" w:rsidRDefault="00141260" w:rsidP="00141260">
      <w:r w:rsidRPr="00141260">
        <w:lastRenderedPageBreak/>
        <w:t xml:space="preserve">The headline number (Joint IF, avg lead 7 windows = ~70 min) is real, but </w:t>
      </w:r>
      <w:r w:rsidRPr="00141260">
        <w:rPr>
          <w:b/>
          <w:bCs/>
        </w:rPr>
        <w:t>median lead across most configurations is 0.0</w:t>
      </w:r>
      <w:r w:rsidRPr="00141260">
        <w:t xml:space="preserve"> — meaning for at least half of weak events, the first alert fires at or after the event, not before. The paper is explicit about this being a limitation, not a hidden flaw you're discovering.</w:t>
      </w:r>
    </w:p>
    <w:p w14:paraId="72259239" w14:textId="77777777" w:rsidR="00141260" w:rsidRPr="00141260" w:rsidRDefault="00141260" w:rsidP="00141260">
      <w:pPr>
        <w:rPr>
          <w:b/>
          <w:bCs/>
        </w:rPr>
      </w:pPr>
      <w:r w:rsidRPr="00141260">
        <w:rPr>
          <w:b/>
          <w:bCs/>
        </w:rPr>
        <w:t>Structural evidence for detachment (Table III/</w:t>
      </w:r>
      <w:proofErr w:type="gramStart"/>
      <w:r w:rsidRPr="00141260">
        <w:rPr>
          <w:b/>
          <w:bCs/>
        </w:rPr>
        <w:t>IV) — this</w:t>
      </w:r>
      <w:proofErr w:type="gramEnd"/>
      <w:r w:rsidRPr="00141260">
        <w:rPr>
          <w:b/>
          <w:bCs/>
        </w:rPr>
        <w:t xml:space="preserve"> is your motivating fact</w:t>
      </w:r>
    </w:p>
    <w:p w14:paraId="26678972" w14:textId="77777777" w:rsidR="00141260" w:rsidRPr="00141260" w:rsidRDefault="00141260" w:rsidP="00141260">
      <w:r w:rsidRPr="00141260">
        <w:t xml:space="preserve">For every processed detachment incident, the dominant pre-fault signal was </w:t>
      </w:r>
      <w:r w:rsidRPr="00141260">
        <w:rPr>
          <w:b/>
          <w:bCs/>
        </w:rPr>
        <w:t>not</w:t>
      </w:r>
      <w:r w:rsidRPr="00141260">
        <w:t xml:space="preserve"> GPU metrics — it was things like </w:t>
      </w:r>
      <w:proofErr w:type="spellStart"/>
      <w:r w:rsidRPr="00141260">
        <w:t>node_memory_MemAvailable_bytes</w:t>
      </w:r>
      <w:proofErr w:type="spellEnd"/>
      <w:r w:rsidRPr="00141260">
        <w:t xml:space="preserve"> and node_load1/5/15 shifts (host-level, not GPU-level), or in ggpu139's case, </w:t>
      </w:r>
      <w:proofErr w:type="spellStart"/>
      <w:r w:rsidRPr="00141260">
        <w:t>nodes_total_gpus_when_good</w:t>
      </w:r>
      <w:proofErr w:type="spellEnd"/>
      <w:r w:rsidRPr="00141260">
        <w:t xml:space="preserve"> dropping by 4 (i.e., GPU count itself disappearing from the metric stream). Table IV's "Dominant pre-fault observability signal" column is explicitly qualitative and structural for all 5 incidents — none </w:t>
      </w:r>
      <w:proofErr w:type="gramStart"/>
      <w:r w:rsidRPr="00141260">
        <w:t>show</w:t>
      </w:r>
      <w:proofErr w:type="gramEnd"/>
      <w:r w:rsidRPr="00141260">
        <w:t xml:space="preserve"> a stable numeric GPU precursor.</w:t>
      </w:r>
    </w:p>
    <w:p w14:paraId="6D10B440" w14:textId="77777777" w:rsidR="00141260" w:rsidRPr="00141260" w:rsidRDefault="00141260" w:rsidP="00141260">
      <w:r w:rsidRPr="00141260">
        <w:rPr>
          <w:b/>
          <w:bCs/>
        </w:rPr>
        <w:t>One specific operational detail worth knowing:</w:t>
      </w:r>
      <w:r w:rsidRPr="00141260">
        <w:t xml:space="preserve"> for ggpu149's 12 June 2025 incident, forensic alignment shows telemetry collapse occurred </w:t>
      </w:r>
      <w:r w:rsidRPr="00141260">
        <w:rPr>
          <w:b/>
          <w:bCs/>
        </w:rPr>
        <w:t>hours before</w:t>
      </w:r>
      <w:r w:rsidRPr="00141260">
        <w:t xml:space="preserve"> the operator's Node Health Check (NHC) </w:t>
      </w:r>
      <w:proofErr w:type="gramStart"/>
      <w:r w:rsidRPr="00141260">
        <w:t>actually detected</w:t>
      </w:r>
      <w:proofErr w:type="gramEnd"/>
      <w:r w:rsidRPr="00141260">
        <w:t xml:space="preserve"> it — direct evidence that observability-aware detection beats delayed manual/scheduled health checks.</w:t>
      </w:r>
    </w:p>
    <w:p w14:paraId="34DFF349" w14:textId="77777777" w:rsidR="00141260" w:rsidRPr="00141260" w:rsidRDefault="00141260" w:rsidP="00141260">
      <w:pPr>
        <w:rPr>
          <w:b/>
          <w:bCs/>
        </w:rPr>
      </w:pPr>
      <w:r w:rsidRPr="00141260">
        <w:rPr>
          <w:b/>
          <w:bCs/>
        </w:rPr>
        <w:t>Recurrence finding (Section VII.E)</w:t>
      </w:r>
    </w:p>
    <w:p w14:paraId="0E851110" w14:textId="77777777" w:rsidR="00141260" w:rsidRPr="00141260" w:rsidRDefault="00141260" w:rsidP="00141260">
      <w:pPr>
        <w:numPr>
          <w:ilvl w:val="0"/>
          <w:numId w:val="22"/>
        </w:numPr>
      </w:pPr>
      <w:r w:rsidRPr="00141260">
        <w:t>ggpu142: 2 detachment incidents within ~1 month (Feb–Mar 2025)</w:t>
      </w:r>
    </w:p>
    <w:p w14:paraId="21EC489D" w14:textId="77777777" w:rsidR="00141260" w:rsidRPr="00141260" w:rsidRDefault="00141260" w:rsidP="00141260">
      <w:pPr>
        <w:numPr>
          <w:ilvl w:val="0"/>
          <w:numId w:val="22"/>
        </w:numPr>
      </w:pPr>
      <w:r w:rsidRPr="00141260">
        <w:t>ggpu149: 3 detachment incidents over 10 months (Mar 2025, Jun 2025, Jan 2026)</w:t>
      </w:r>
    </w:p>
    <w:p w14:paraId="00AA728D" w14:textId="77777777" w:rsidR="00141260" w:rsidRPr="00141260" w:rsidRDefault="00141260" w:rsidP="00141260">
      <w:r w:rsidRPr="00141260">
        <w:t xml:space="preserve">This is presented as a hazard-scoring opportunity (host-history-aware detection), not something the paper </w:t>
      </w:r>
      <w:proofErr w:type="gramStart"/>
      <w:r w:rsidRPr="00141260">
        <w:t>actually implements</w:t>
      </w:r>
      <w:proofErr w:type="gramEnd"/>
      <w:r w:rsidRPr="00141260">
        <w:t xml:space="preserve"> — a genuine open door for your thesis if you wanted to touch on it, though it's outside your current RQ scope.</w:t>
      </w:r>
    </w:p>
    <w:p w14:paraId="25F93196" w14:textId="77777777" w:rsidR="00141260" w:rsidRPr="00141260" w:rsidRDefault="00141260" w:rsidP="00141260">
      <w:pPr>
        <w:rPr>
          <w:b/>
          <w:bCs/>
        </w:rPr>
      </w:pPr>
      <w:r w:rsidRPr="00141260">
        <w:rPr>
          <w:b/>
          <w:bCs/>
        </w:rPr>
        <w:t>Relevance to each of your RQs</w:t>
      </w:r>
    </w:p>
    <w:p w14:paraId="63F02155" w14:textId="77777777" w:rsidR="00141260" w:rsidRPr="00141260" w:rsidRDefault="00141260" w:rsidP="00141260">
      <w:pPr>
        <w:numPr>
          <w:ilvl w:val="0"/>
          <w:numId w:val="23"/>
        </w:numPr>
      </w:pPr>
      <w:r w:rsidRPr="00141260">
        <w:rPr>
          <w:b/>
          <w:bCs/>
        </w:rPr>
        <w:t>Motivation/Gap:</w:t>
      </w:r>
      <w:r w:rsidRPr="00141260">
        <w:t xml:space="preserve"> this is the entire empirical basis for "structural signal, not </w:t>
      </w:r>
      <w:proofErr w:type="gramStart"/>
      <w:r w:rsidRPr="00141260">
        <w:t>numeric" —</w:t>
      </w:r>
      <w:proofErr w:type="gramEnd"/>
      <w:r w:rsidRPr="00141260">
        <w:t xml:space="preserve"> already correctly used as a dataset-property citation, not a competitive target, per your earlier reframing</w:t>
      </w:r>
    </w:p>
    <w:p w14:paraId="0E3B970E" w14:textId="77777777" w:rsidR="00141260" w:rsidRPr="00141260" w:rsidRDefault="00141260" w:rsidP="00141260">
      <w:pPr>
        <w:numPr>
          <w:ilvl w:val="0"/>
          <w:numId w:val="23"/>
        </w:numPr>
      </w:pPr>
      <w:r w:rsidRPr="00141260">
        <w:rPr>
          <w:b/>
          <w:bCs/>
        </w:rPr>
        <w:t>RQ1 (baseline models):</w:t>
      </w:r>
      <w:r w:rsidRPr="00141260">
        <w:t xml:space="preserve"> the paper already establishes Isolation Forest and One-Class SVM as reasonable unsupervised baselines for this exact dataset — you can cite their hyperparameter choices as precedent, though your thesis substitutes Dense Autoencoder for OCSVM</w:t>
      </w:r>
    </w:p>
    <w:p w14:paraId="1F1EB5BA" w14:textId="77777777" w:rsidR="00141260" w:rsidRPr="00141260" w:rsidRDefault="00141260" w:rsidP="00141260">
      <w:pPr>
        <w:numPr>
          <w:ilvl w:val="0"/>
          <w:numId w:val="23"/>
        </w:numPr>
      </w:pPr>
      <w:r w:rsidRPr="00141260">
        <w:rPr>
          <w:b/>
          <w:bCs/>
        </w:rPr>
        <w:t>RQ4 (edge vs. centralized under degradation):</w:t>
      </w:r>
      <w:r w:rsidRPr="00141260">
        <w:t xml:space="preserve"> the whole </w:t>
      </w:r>
      <w:proofErr w:type="spellStart"/>
      <w:r w:rsidRPr="00141260">
        <w:t>scrapeCountDrop</w:t>
      </w:r>
      <w:proofErr w:type="spellEnd"/>
      <w:r w:rsidRPr="00141260">
        <w:t xml:space="preserve"> mechanism is your model for simulating pipeline degradation — you're already using this</w:t>
      </w:r>
    </w:p>
    <w:p w14:paraId="782E588A" w14:textId="77777777" w:rsidR="00141260" w:rsidRPr="00141260" w:rsidRDefault="00141260" w:rsidP="00141260">
      <w:pPr>
        <w:numPr>
          <w:ilvl w:val="0"/>
          <w:numId w:val="23"/>
        </w:numPr>
      </w:pPr>
      <w:r w:rsidRPr="00141260">
        <w:rPr>
          <w:b/>
          <w:bCs/>
        </w:rPr>
        <w:lastRenderedPageBreak/>
        <w:t>Feature engineering:</w:t>
      </w:r>
      <w:r w:rsidRPr="00141260">
        <w:t xml:space="preserve"> your Section 5.3 windowing (60/10 min) directly mirrors this paper's baseline configuration — worth explicitly citing as "following the same windowing configuration" rather than presenting it as independently chosen</w:t>
      </w:r>
    </w:p>
    <w:p w14:paraId="25079A46" w14:textId="77777777" w:rsidR="00141260" w:rsidRPr="00141260" w:rsidRDefault="00141260" w:rsidP="00141260">
      <w:pPr>
        <w:rPr>
          <w:b/>
          <w:bCs/>
        </w:rPr>
      </w:pPr>
      <w:r w:rsidRPr="00141260">
        <w:rPr>
          <w:b/>
          <w:bCs/>
        </w:rPr>
        <w:t>Flags — two things worth knowing</w:t>
      </w:r>
    </w:p>
    <w:p w14:paraId="2FB637E3" w14:textId="77777777" w:rsidR="00141260" w:rsidRPr="00141260" w:rsidRDefault="00141260" w:rsidP="00141260">
      <w:pPr>
        <w:numPr>
          <w:ilvl w:val="0"/>
          <w:numId w:val="24"/>
        </w:numPr>
      </w:pPr>
      <w:r w:rsidRPr="00141260">
        <w:rPr>
          <w:b/>
          <w:bCs/>
        </w:rPr>
        <w:t>Internal inconsistency in the paper itself:</w:t>
      </w:r>
      <w:r w:rsidRPr="00141260">
        <w:t xml:space="preserve"> Section V.F lists the signature as </w:t>
      </w:r>
      <w:r w:rsidRPr="00141260">
        <w:rPr>
          <w:b/>
          <w:bCs/>
        </w:rPr>
        <w:t>16 columns</w:t>
      </w:r>
      <w:r w:rsidRPr="00141260">
        <w:t xml:space="preserve">, but Section VIII.A ("What is Reproducible") states </w:t>
      </w:r>
      <w:r w:rsidRPr="00141260">
        <w:rPr>
          <w:b/>
          <w:bCs/>
        </w:rPr>
        <w:t>"GPU: 17 features, Joint: 81 features."</w:t>
      </w:r>
      <w:r w:rsidRPr="00141260">
        <w:t xml:space="preserve"> These don't match (16 vs. 17). This isn't your error — it's a minor inconsistency in their own reporting. Worth not silently "correcting" it if you cite feature counts; just cite whichever number applies to what you're referencing (the 16-column signature is the detailed one; the 17/81 appears only in the reproducibility summary).</w:t>
      </w:r>
    </w:p>
    <w:p w14:paraId="7C8ACBBD" w14:textId="77777777" w:rsidR="00141260" w:rsidRPr="00141260" w:rsidRDefault="00141260" w:rsidP="00141260">
      <w:pPr>
        <w:numPr>
          <w:ilvl w:val="0"/>
          <w:numId w:val="24"/>
        </w:numPr>
      </w:pPr>
      <w:r w:rsidRPr="00141260">
        <w:rPr>
          <w:b/>
          <w:bCs/>
        </w:rPr>
        <w:t>Freja Nordsiek</w:t>
      </w:r>
      <w:r w:rsidRPr="00141260">
        <w:t xml:space="preserve"> — this PDF confirms "Freja Nordsiek" as the co-</w:t>
      </w:r>
      <w:proofErr w:type="gramStart"/>
      <w:r w:rsidRPr="00141260">
        <w:t>author</w:t>
      </w:r>
      <w:proofErr w:type="gramEnd"/>
      <w:r w:rsidRPr="00141260">
        <w:t xml:space="preserve"> name, consistent with what's in your proposal. Good — no discrepancy here regardless of what your tracker says.</w:t>
      </w:r>
    </w:p>
    <w:p w14:paraId="52FB4209" w14:textId="73B70E6A" w:rsidR="00C2379D" w:rsidRPr="00C2379D" w:rsidRDefault="00C2379D" w:rsidP="00C2379D"/>
    <w:p w14:paraId="12160CF7" w14:textId="6A90BBF5" w:rsidR="00E32CB3" w:rsidRDefault="00E32CB3" w:rsidP="00C2379D"/>
    <w:p w14:paraId="4B3F81F9" w14:textId="77777777" w:rsidR="002C3226" w:rsidRDefault="002C3226" w:rsidP="00C2379D"/>
    <w:p w14:paraId="25D492B4" w14:textId="77777777" w:rsidR="002C3226" w:rsidRDefault="002C3226" w:rsidP="00C2379D"/>
    <w:p w14:paraId="71E3A55F" w14:textId="77777777" w:rsidR="002C3226" w:rsidRDefault="002C3226" w:rsidP="00C2379D"/>
    <w:p w14:paraId="1679F78B" w14:textId="77777777" w:rsidR="002C3226" w:rsidRDefault="002C3226" w:rsidP="00C2379D"/>
    <w:p w14:paraId="6C512790" w14:textId="77777777" w:rsidR="002C3226" w:rsidRDefault="002C3226" w:rsidP="00C2379D"/>
    <w:p w14:paraId="26A3E2B5" w14:textId="77777777" w:rsidR="002C3226" w:rsidRDefault="002C3226" w:rsidP="00C2379D"/>
    <w:p w14:paraId="549C6E09" w14:textId="77777777" w:rsidR="002C3226" w:rsidRDefault="002C3226" w:rsidP="00C2379D"/>
    <w:p w14:paraId="07D1347D" w14:textId="77777777" w:rsidR="002C3226" w:rsidRDefault="002C3226" w:rsidP="00C2379D"/>
    <w:p w14:paraId="0099B6E7" w14:textId="77777777" w:rsidR="002C3226" w:rsidRDefault="002C3226" w:rsidP="00C2379D"/>
    <w:p w14:paraId="3ECACE17" w14:textId="77777777" w:rsidR="002C3226" w:rsidRDefault="002C3226" w:rsidP="00C2379D"/>
    <w:p w14:paraId="13E04238" w14:textId="77777777" w:rsidR="002C3226" w:rsidRDefault="002C3226" w:rsidP="00C2379D"/>
    <w:p w14:paraId="7D18F671" w14:textId="77777777" w:rsidR="002C3226" w:rsidRDefault="002C3226" w:rsidP="00C2379D"/>
    <w:p w14:paraId="141DE597" w14:textId="77777777" w:rsidR="002C3226" w:rsidRDefault="002C3226" w:rsidP="00C2379D"/>
    <w:p w14:paraId="3E75B7CC" w14:textId="33074F92" w:rsidR="002C3226" w:rsidRPr="002C3226" w:rsidRDefault="002C3226" w:rsidP="002C3226">
      <w:pPr>
        <w:rPr>
          <w:b/>
          <w:bCs/>
          <w:lang w:val="fr-FR"/>
        </w:rPr>
      </w:pPr>
      <w:r w:rsidRPr="002C3226">
        <w:rPr>
          <w:b/>
          <w:bCs/>
          <w:lang w:val="fr-FR"/>
        </w:rPr>
        <w:lastRenderedPageBreak/>
        <w:t>Paper</w:t>
      </w:r>
      <w:r>
        <w:rPr>
          <w:b/>
          <w:bCs/>
          <w:lang w:val="fr-FR"/>
        </w:rPr>
        <w:t xml:space="preserve"> 5 </w:t>
      </w:r>
      <w:r w:rsidRPr="002C3226">
        <w:rPr>
          <w:b/>
          <w:bCs/>
          <w:lang w:val="fr-FR"/>
        </w:rPr>
        <w:t>: Liu, Ting &amp; Zhou (2008) — Isolation Forest</w:t>
      </w:r>
    </w:p>
    <w:p w14:paraId="4518DC89" w14:textId="77777777" w:rsidR="002C3226" w:rsidRPr="002C3226" w:rsidRDefault="002C3226" w:rsidP="002C3226">
      <w:r w:rsidRPr="002C3226">
        <w:rPr>
          <w:i/>
          <w:iCs/>
          <w:lang w:val="da-DK"/>
        </w:rPr>
        <w:t>Citation:</w:t>
      </w:r>
      <w:r w:rsidRPr="002C3226">
        <w:rPr>
          <w:lang w:val="da-DK"/>
        </w:rPr>
        <w:t xml:space="preserve"> Liu, F. T., Ting, K. M., &amp; Zhou, Z.-H. (2008). </w:t>
      </w:r>
      <w:r w:rsidRPr="002C3226">
        <w:t xml:space="preserve">Isolation Forest. In </w:t>
      </w:r>
      <w:r w:rsidRPr="002C3226">
        <w:rPr>
          <w:i/>
          <w:iCs/>
        </w:rPr>
        <w:t>Proceedings of the 2008 Eighth IEEE International Conference on Data Mining (ICDM)</w:t>
      </w:r>
      <w:r w:rsidRPr="002C3226">
        <w:t>, pp. 413–422. DOI: 10.1109/ICDM.2008.17</w:t>
      </w:r>
    </w:p>
    <w:p w14:paraId="65D13BEC" w14:textId="77777777" w:rsidR="002C3226" w:rsidRPr="002C3226" w:rsidRDefault="002C3226" w:rsidP="002C3226">
      <w:r w:rsidRPr="002C3226">
        <w:rPr>
          <w:b/>
          <w:bCs/>
        </w:rPr>
        <w:t>Problem:</w:t>
      </w:r>
      <w:r w:rsidRPr="002C3226">
        <w:t xml:space="preserve"> Existing anomaly detection methods (statistical, classification-based, clustering-based, distance-based, density-based) all work by </w:t>
      </w:r>
      <w:r w:rsidRPr="002C3226">
        <w:rPr>
          <w:i/>
          <w:iCs/>
        </w:rPr>
        <w:t>profiling normal instances</w:t>
      </w:r>
      <w:r w:rsidRPr="002C3226">
        <w:t xml:space="preserve"> first, then flagging what doesn't fit. This is computationally expensive, doesn't </w:t>
      </w:r>
      <w:proofErr w:type="gramStart"/>
      <w:r w:rsidRPr="002C3226">
        <w:t>scale to</w:t>
      </w:r>
      <w:proofErr w:type="gramEnd"/>
      <w:r w:rsidRPr="002C3226">
        <w:t xml:space="preserve"> large or high-dimensional data, and isn't </w:t>
      </w:r>
      <w:proofErr w:type="gramStart"/>
      <w:r w:rsidRPr="002C3226">
        <w:t>actually optimized</w:t>
      </w:r>
      <w:proofErr w:type="gramEnd"/>
      <w:r w:rsidRPr="002C3226">
        <w:t xml:space="preserve"> for finding anomalies — it's optimized for modeling normality.</w:t>
      </w:r>
    </w:p>
    <w:p w14:paraId="26F4C9DE" w14:textId="77777777" w:rsidR="002C3226" w:rsidRPr="002C3226" w:rsidRDefault="002C3226" w:rsidP="002C3226">
      <w:r w:rsidRPr="002C3226">
        <w:rPr>
          <w:b/>
          <w:bCs/>
        </w:rPr>
        <w:t>Core idea:</w:t>
      </w:r>
      <w:r w:rsidRPr="002C3226">
        <w:t xml:space="preserve"> Flip the approach entirely — explicitly isolate anomalies rather than profile normal points. Anomalies are "few and different," which makes them inherently easier to separate from the rest of the data via random partitioning. No distance or density calculation needed at all.</w:t>
      </w:r>
    </w:p>
    <w:p w14:paraId="17F10A2A" w14:textId="77777777" w:rsidR="002C3226" w:rsidRPr="002C3226" w:rsidRDefault="002C3226" w:rsidP="002C3226">
      <w:r w:rsidRPr="002C3226">
        <w:rPr>
          <w:b/>
          <w:bCs/>
        </w:rPr>
        <w:t>The Algorithm</w:t>
      </w:r>
    </w:p>
    <w:p w14:paraId="151FAFCC" w14:textId="77777777" w:rsidR="002C3226" w:rsidRPr="002C3226" w:rsidRDefault="002C3226" w:rsidP="002C3226">
      <w:pPr>
        <w:numPr>
          <w:ilvl w:val="0"/>
          <w:numId w:val="25"/>
        </w:numPr>
      </w:pPr>
      <w:r w:rsidRPr="002C3226">
        <w:rPr>
          <w:b/>
          <w:bCs/>
        </w:rPr>
        <w:t>Isolation Tree (</w:t>
      </w:r>
      <w:proofErr w:type="spellStart"/>
      <w:r w:rsidRPr="002C3226">
        <w:rPr>
          <w:b/>
          <w:bCs/>
        </w:rPr>
        <w:t>iTree</w:t>
      </w:r>
      <w:proofErr w:type="spellEnd"/>
      <w:r w:rsidRPr="002C3226">
        <w:rPr>
          <w:b/>
          <w:bCs/>
        </w:rPr>
        <w:t>):</w:t>
      </w:r>
      <w:r w:rsidRPr="002C3226">
        <w:t xml:space="preserve"> recursively partition data by randomly selecting an attribute and a random split value between that attribute's min/max, until every point is isolated (or a height limit is reached)</w:t>
      </w:r>
    </w:p>
    <w:p w14:paraId="7BA7E3F9" w14:textId="77777777" w:rsidR="002C3226" w:rsidRPr="002C3226" w:rsidRDefault="002C3226" w:rsidP="002C3226">
      <w:pPr>
        <w:numPr>
          <w:ilvl w:val="0"/>
          <w:numId w:val="25"/>
        </w:numPr>
      </w:pPr>
      <w:r w:rsidRPr="002C3226">
        <w:rPr>
          <w:b/>
          <w:bCs/>
        </w:rPr>
        <w:t>Key insight:</w:t>
      </w:r>
      <w:r w:rsidRPr="002C3226">
        <w:t xml:space="preserve"> anomalies get isolated in </w:t>
      </w:r>
      <w:r w:rsidRPr="002C3226">
        <w:rPr>
          <w:i/>
          <w:iCs/>
        </w:rPr>
        <w:t>fewer</w:t>
      </w:r>
      <w:r w:rsidRPr="002C3226">
        <w:t xml:space="preserve"> partitions (shorter path from root) because they're both rare and have distinguishable attribute values; normal points require </w:t>
      </w:r>
      <w:r w:rsidRPr="002C3226">
        <w:rPr>
          <w:i/>
          <w:iCs/>
        </w:rPr>
        <w:t>more</w:t>
      </w:r>
      <w:r w:rsidRPr="002C3226">
        <w:t xml:space="preserve"> partitions since they're packed together with similar neighbors</w:t>
      </w:r>
    </w:p>
    <w:p w14:paraId="72E1B081" w14:textId="77777777" w:rsidR="002C3226" w:rsidRPr="002C3226" w:rsidRDefault="002C3226" w:rsidP="002C3226">
      <w:pPr>
        <w:numPr>
          <w:ilvl w:val="0"/>
          <w:numId w:val="25"/>
        </w:numPr>
      </w:pPr>
      <w:r w:rsidRPr="002C3226">
        <w:rPr>
          <w:b/>
          <w:bCs/>
        </w:rPr>
        <w:t>Isolation Forest (</w:t>
      </w:r>
      <w:proofErr w:type="spellStart"/>
      <w:r w:rsidRPr="002C3226">
        <w:rPr>
          <w:b/>
          <w:bCs/>
        </w:rPr>
        <w:t>iForest</w:t>
      </w:r>
      <w:proofErr w:type="spellEnd"/>
      <w:r w:rsidRPr="002C3226">
        <w:rPr>
          <w:b/>
          <w:bCs/>
        </w:rPr>
        <w:t>):</w:t>
      </w:r>
      <w:r w:rsidRPr="002C3226">
        <w:t xml:space="preserve"> an ensemble of </w:t>
      </w:r>
      <w:proofErr w:type="spellStart"/>
      <w:r w:rsidRPr="002C3226">
        <w:t>iTrees</w:t>
      </w:r>
      <w:proofErr w:type="spellEnd"/>
      <w:r w:rsidRPr="002C3226">
        <w:t xml:space="preserve">; anomaly score derived from the </w:t>
      </w:r>
      <w:r w:rsidRPr="002C3226">
        <w:rPr>
          <w:i/>
          <w:iCs/>
        </w:rPr>
        <w:t>average</w:t>
      </w:r>
      <w:r w:rsidRPr="002C3226">
        <w:t xml:space="preserve"> path length across all trees</w:t>
      </w:r>
    </w:p>
    <w:p w14:paraId="573D382D" w14:textId="09B60266" w:rsidR="002C3226" w:rsidRPr="002C3226" w:rsidRDefault="002C3226" w:rsidP="002C3226">
      <w:pPr>
        <w:numPr>
          <w:ilvl w:val="0"/>
          <w:numId w:val="25"/>
        </w:numPr>
      </w:pPr>
      <w:r w:rsidRPr="002C3226">
        <w:rPr>
          <w:b/>
          <w:bCs/>
        </w:rPr>
        <w:t>Anomaly score formula:</w:t>
      </w:r>
      <w:r w:rsidRPr="002C3226">
        <w:t xml:space="preserve"> </w:t>
      </w:r>
      <m:oMath>
        <m:r>
          <w:rPr>
            <w:rFonts w:ascii="Cambria Math" w:hAnsi="Cambria Math"/>
          </w:rPr>
          <m:t>s(x,n)=</m:t>
        </m:r>
        <m:sSup>
          <m:sSupPr>
            <m:ctrlPr>
              <w:rPr>
                <w:rFonts w:ascii="Cambria Math" w:hAnsi="Cambria Math"/>
              </w:rPr>
            </m:ctrlPr>
          </m:sSupPr>
          <m:e>
            <m:r>
              <w:rPr>
                <w:rFonts w:ascii="Cambria Math" w:hAnsi="Cambria Math"/>
              </w:rPr>
              <m:t>2</m:t>
            </m:r>
          </m:e>
          <m:sup>
            <m:r>
              <w:rPr>
                <w:rFonts w:ascii="Cambria Math" w:hAnsi="Cambria Math"/>
              </w:rPr>
              <m:t>-E(h(x))</m:t>
            </m:r>
            <m:r>
              <m:rPr>
                <m:sty m:val="p"/>
              </m:rPr>
              <w:rPr>
                <w:rFonts w:ascii="Cambria Math" w:hAnsi="Cambria Math"/>
              </w:rPr>
              <m:t>/</m:t>
            </m:r>
            <m:r>
              <w:rPr>
                <w:rFonts w:ascii="Cambria Math" w:hAnsi="Cambria Math"/>
              </w:rPr>
              <m:t>c(n)</m:t>
            </m:r>
          </m:sup>
        </m:sSup>
      </m:oMath>
      <w:r w:rsidRPr="002C3226">
        <w:t>s(</w:t>
      </w:r>
      <w:proofErr w:type="gramStart"/>
      <w:r w:rsidRPr="002C3226">
        <w:t>x,n</w:t>
      </w:r>
      <w:proofErr w:type="gramEnd"/>
      <w:r w:rsidRPr="002C3226">
        <w:t xml:space="preserve">)=2−E(h(x))/c(n), where </w:t>
      </w:r>
      <m:oMath>
        <m:r>
          <w:rPr>
            <w:rFonts w:ascii="Cambria Math" w:hAnsi="Cambria Math"/>
          </w:rPr>
          <m:t>c(n)</m:t>
        </m:r>
      </m:oMath>
      <w:r w:rsidRPr="002C3226">
        <w:t>c(n) is the average path length of an unsuccessful BST search (used as a normalizing constant) — score approaches 1 for anomalies, well below 0.5 for normal points, ~0.5 when there's no distinct anomaly at all</w:t>
      </w:r>
    </w:p>
    <w:p w14:paraId="62A1052A" w14:textId="641F1FB8" w:rsidR="002C3226" w:rsidRPr="002C3226" w:rsidRDefault="002C3226" w:rsidP="002C3226">
      <w:pPr>
        <w:numPr>
          <w:ilvl w:val="0"/>
          <w:numId w:val="25"/>
        </w:numPr>
      </w:pPr>
      <w:r w:rsidRPr="002C3226">
        <w:rPr>
          <w:b/>
          <w:bCs/>
        </w:rPr>
        <w:t>Two tunable parameters only:</w:t>
      </w:r>
      <w:r w:rsidRPr="002C3226">
        <w:t xml:space="preserve"> sub-sampling size </w:t>
      </w:r>
      <m:oMath>
        <m:r>
          <w:rPr>
            <w:rFonts w:ascii="Cambria Math" w:hAnsi="Cambria Math"/>
          </w:rPr>
          <m:t>ψ</m:t>
        </m:r>
      </m:oMath>
      <w:r w:rsidRPr="002C3226">
        <w:t xml:space="preserve">ψ and number of trees </w:t>
      </w:r>
      <m:oMath>
        <m:r>
          <w:rPr>
            <w:rFonts w:ascii="Cambria Math" w:hAnsi="Cambria Math"/>
          </w:rPr>
          <m:t>t</m:t>
        </m:r>
      </m:oMath>
      <w:r w:rsidRPr="002C3226">
        <w:t>t</w:t>
      </w:r>
    </w:p>
    <w:p w14:paraId="56500EE6" w14:textId="77777777" w:rsidR="002C3226" w:rsidRPr="002C3226" w:rsidRDefault="002C3226" w:rsidP="002C3226">
      <w:r w:rsidRPr="002C3226">
        <w:rPr>
          <w:b/>
          <w:bCs/>
        </w:rPr>
        <w:t>Why it's efficient (the actual mechanism, not just a claim)</w:t>
      </w:r>
    </w:p>
    <w:p w14:paraId="585863F2" w14:textId="3B861621" w:rsidR="002C3226" w:rsidRPr="002C3226" w:rsidRDefault="002C3226" w:rsidP="002C3226">
      <w:pPr>
        <w:numPr>
          <w:ilvl w:val="0"/>
          <w:numId w:val="26"/>
        </w:numPr>
      </w:pPr>
      <w:r w:rsidRPr="002C3226">
        <w:t xml:space="preserve">Training complexity: </w:t>
      </w:r>
      <m:oMath>
        <m:r>
          <w:rPr>
            <w:rFonts w:ascii="Cambria Math" w:hAnsi="Cambria Math"/>
          </w:rPr>
          <m:t>O(tψ</m:t>
        </m:r>
        <m:r>
          <m:rPr>
            <m:sty m:val="p"/>
          </m:rPr>
          <w:rPr>
            <w:rFonts w:ascii="Cambria Math" w:hAnsi="Cambria Math"/>
          </w:rPr>
          <m:t>log</m:t>
        </m:r>
        <m:r>
          <w:rPr>
            <w:rFonts w:ascii="Cambria Math" w:hAnsi="Cambria Math"/>
          </w:rPr>
          <m:t>⁡ψ)</m:t>
        </m:r>
      </m:oMath>
      <w:r w:rsidRPr="002C3226">
        <w:t>O(tψlogψ) — linear, low constant</w:t>
      </w:r>
    </w:p>
    <w:p w14:paraId="51FF2550" w14:textId="0EF93244" w:rsidR="002C3226" w:rsidRPr="002C3226" w:rsidRDefault="002C3226" w:rsidP="002C3226">
      <w:pPr>
        <w:numPr>
          <w:ilvl w:val="0"/>
          <w:numId w:val="26"/>
        </w:numPr>
      </w:pPr>
      <w:r w:rsidRPr="002C3226">
        <w:t xml:space="preserve">Evaluation complexity: </w:t>
      </w:r>
      <m:oMath>
        <m:r>
          <w:rPr>
            <w:rFonts w:ascii="Cambria Math" w:hAnsi="Cambria Math"/>
          </w:rPr>
          <m:t>O(nt</m:t>
        </m:r>
        <m:r>
          <m:rPr>
            <m:sty m:val="p"/>
          </m:rPr>
          <w:rPr>
            <w:rFonts w:ascii="Cambria Math" w:hAnsi="Cambria Math"/>
          </w:rPr>
          <m:t>log</m:t>
        </m:r>
        <m:r>
          <w:rPr>
            <w:rFonts w:ascii="Cambria Math" w:hAnsi="Cambria Math"/>
          </w:rPr>
          <m:t>⁡ψ)</m:t>
        </m:r>
      </m:oMath>
      <w:r w:rsidRPr="002C3226">
        <w:t>O(ntlogψ)</w:t>
      </w:r>
    </w:p>
    <w:p w14:paraId="44474534" w14:textId="77777777" w:rsidR="002C3226" w:rsidRPr="002C3226" w:rsidRDefault="002C3226" w:rsidP="002C3226">
      <w:pPr>
        <w:numPr>
          <w:ilvl w:val="0"/>
          <w:numId w:val="26"/>
        </w:numPr>
      </w:pPr>
      <w:r w:rsidRPr="002C3226">
        <w:t xml:space="preserve">Crucially: </w:t>
      </w:r>
      <w:proofErr w:type="spellStart"/>
      <w:r w:rsidRPr="002C3226">
        <w:t>iForest</w:t>
      </w:r>
      <w:proofErr w:type="spellEnd"/>
      <w:r w:rsidRPr="002C3226">
        <w:t xml:space="preserve"> </w:t>
      </w:r>
      <w:r w:rsidRPr="002C3226">
        <w:rPr>
          <w:b/>
          <w:bCs/>
        </w:rPr>
        <w:t>only needs a small sub-sample</w:t>
      </w:r>
      <w:r w:rsidRPr="002C3226">
        <w:t xml:space="preserve">, not the full training set — normal points don't all need to be isolated for the ensemble to detect anomalies, so most of </w:t>
      </w:r>
      <w:r w:rsidRPr="002C3226">
        <w:lastRenderedPageBreak/>
        <w:t xml:space="preserve">a full profiling model is simply never built. This directly </w:t>
      </w:r>
      <w:r w:rsidRPr="002C3226">
        <w:rPr>
          <w:i/>
          <w:iCs/>
        </w:rPr>
        <w:t>reduces</w:t>
      </w:r>
      <w:r w:rsidRPr="002C3226">
        <w:t xml:space="preserve"> two known failure modes: </w:t>
      </w:r>
      <w:r w:rsidRPr="002C3226">
        <w:rPr>
          <w:b/>
          <w:bCs/>
        </w:rPr>
        <w:t>swamping</w:t>
      </w:r>
      <w:r w:rsidRPr="002C3226">
        <w:t xml:space="preserve"> (false-flagging normal points near anomalies) and </w:t>
      </w:r>
      <w:r w:rsidRPr="002C3226">
        <w:rPr>
          <w:b/>
          <w:bCs/>
        </w:rPr>
        <w:t>masking</w:t>
      </w:r>
      <w:r w:rsidRPr="002C3226">
        <w:t xml:space="preserve"> (dense anomaly clusters hiding each </w:t>
      </w:r>
      <w:proofErr w:type="gramStart"/>
      <w:r w:rsidRPr="002C3226">
        <w:t>other) —</w:t>
      </w:r>
      <w:proofErr w:type="gramEnd"/>
      <w:r w:rsidRPr="002C3226">
        <w:t xml:space="preserve"> both problems get </w:t>
      </w:r>
      <w:r w:rsidRPr="002C3226">
        <w:rPr>
          <w:i/>
          <w:iCs/>
        </w:rPr>
        <w:t>worse</w:t>
      </w:r>
      <w:r w:rsidRPr="002C3226">
        <w:t xml:space="preserve"> with more data, so smaller samples paradoxically help.</w:t>
      </w:r>
    </w:p>
    <w:p w14:paraId="7D36BF3E" w14:textId="77777777" w:rsidR="002C3226" w:rsidRPr="002C3226" w:rsidRDefault="002C3226" w:rsidP="002C3226">
      <w:r w:rsidRPr="002C3226">
        <w:rPr>
          <w:b/>
          <w:bCs/>
        </w:rPr>
        <w:t>Key Results (verified from Table 3, 12 real-world datasets)</w:t>
      </w:r>
    </w:p>
    <w:p w14:paraId="3853A82F" w14:textId="77777777" w:rsidR="002C3226" w:rsidRPr="002C3226" w:rsidRDefault="002C3226" w:rsidP="002C3226">
      <w:pPr>
        <w:numPr>
          <w:ilvl w:val="0"/>
          <w:numId w:val="27"/>
        </w:numPr>
      </w:pPr>
      <w:proofErr w:type="spellStart"/>
      <w:r w:rsidRPr="002C3226">
        <w:t>iForest</w:t>
      </w:r>
      <w:proofErr w:type="spellEnd"/>
      <w:r w:rsidRPr="002C3226">
        <w:t xml:space="preserve"> beats ORCA (distance-based) on </w:t>
      </w:r>
      <w:r w:rsidRPr="002C3226">
        <w:rPr>
          <w:b/>
          <w:bCs/>
        </w:rPr>
        <w:t>AUC and speed</w:t>
      </w:r>
      <w:r w:rsidRPr="002C3226">
        <w:t xml:space="preserve"> for every dataset with n &gt; 1000 — e.g., Http dataset: </w:t>
      </w:r>
      <w:proofErr w:type="spellStart"/>
      <w:r w:rsidRPr="002C3226">
        <w:t>iForest</w:t>
      </w:r>
      <w:proofErr w:type="spellEnd"/>
      <w:r w:rsidRPr="002C3226">
        <w:t xml:space="preserve"> AUC 1.00 vs. ORCA 0.36, in 15.58s vs. ORCA's 9,487.47s</w:t>
      </w:r>
    </w:p>
    <w:p w14:paraId="7C67D3E2" w14:textId="77777777" w:rsidR="002C3226" w:rsidRPr="002C3226" w:rsidRDefault="002C3226" w:rsidP="002C3226">
      <w:pPr>
        <w:numPr>
          <w:ilvl w:val="0"/>
          <w:numId w:val="27"/>
        </w:numPr>
      </w:pPr>
      <w:proofErr w:type="spellStart"/>
      <w:r w:rsidRPr="002C3226">
        <w:t>iForest</w:t>
      </w:r>
      <w:proofErr w:type="spellEnd"/>
      <w:r w:rsidRPr="002C3226">
        <w:t xml:space="preserve"> beats LOF (density-based) on AUC in 7 of 8 tested datasets</w:t>
      </w:r>
    </w:p>
    <w:p w14:paraId="363889E0" w14:textId="77777777" w:rsidR="002C3226" w:rsidRPr="002C3226" w:rsidRDefault="002C3226" w:rsidP="002C3226">
      <w:pPr>
        <w:numPr>
          <w:ilvl w:val="0"/>
          <w:numId w:val="27"/>
        </w:numPr>
      </w:pPr>
      <w:proofErr w:type="spellStart"/>
      <w:r w:rsidRPr="002C3226">
        <w:t>iForest</w:t>
      </w:r>
      <w:proofErr w:type="spellEnd"/>
      <w:r w:rsidRPr="002C3226">
        <w:t xml:space="preserve"> beats Random Forest (used unsupervised, via synthetic-alternative-class trick) on AUC in all 4 tested datasets</w:t>
      </w:r>
    </w:p>
    <w:p w14:paraId="320E2B1F" w14:textId="73C114EE" w:rsidR="002C3226" w:rsidRPr="002C3226" w:rsidRDefault="002C3226" w:rsidP="002C3226">
      <w:pPr>
        <w:numPr>
          <w:ilvl w:val="0"/>
          <w:numId w:val="27"/>
        </w:numPr>
      </w:pPr>
      <w:r w:rsidRPr="002C3226">
        <w:rPr>
          <w:b/>
          <w:bCs/>
        </w:rPr>
        <w:t>Sub-sampling size:</w:t>
      </w:r>
      <w:r w:rsidRPr="002C3226">
        <w:t xml:space="preserve"> AUC converges at surprisingly small </w:t>
      </w:r>
      <m:oMath>
        <m:r>
          <w:rPr>
            <w:rFonts w:ascii="Cambria Math" w:hAnsi="Cambria Math"/>
          </w:rPr>
          <m:t>ψ</m:t>
        </m:r>
      </m:oMath>
      <w:r w:rsidRPr="002C3226">
        <w:t xml:space="preserve">ψ — e.g., </w:t>
      </w:r>
      <m:oMath>
        <m:r>
          <w:rPr>
            <w:rFonts w:ascii="Cambria Math" w:hAnsi="Cambria Math"/>
          </w:rPr>
          <m:t>ψ=128</m:t>
        </m:r>
      </m:oMath>
      <w:r w:rsidRPr="002C3226">
        <w:t xml:space="preserve">ψ=128 for Http (just 0.045% of the 567,497-instance dataset), </w:t>
      </w:r>
      <m:oMath>
        <m:r>
          <w:rPr>
            <w:rFonts w:ascii="Cambria Math" w:hAnsi="Cambria Math"/>
          </w:rPr>
          <m:t>ψ=512</m:t>
        </m:r>
      </m:oMath>
      <w:r w:rsidRPr="002C3226">
        <w:t>ψ=512 for ForestCover</w:t>
      </w:r>
    </w:p>
    <w:p w14:paraId="64990872" w14:textId="630DFF96" w:rsidR="002C3226" w:rsidRPr="002C3226" w:rsidRDefault="002C3226" w:rsidP="002C3226">
      <w:pPr>
        <w:numPr>
          <w:ilvl w:val="0"/>
          <w:numId w:val="27"/>
        </w:numPr>
      </w:pPr>
      <w:r w:rsidRPr="002C3226">
        <w:rPr>
          <w:b/>
          <w:bCs/>
        </w:rPr>
        <w:t xml:space="preserve">Number of </w:t>
      </w:r>
      <w:proofErr w:type="gramStart"/>
      <w:r w:rsidRPr="002C3226">
        <w:rPr>
          <w:b/>
          <w:bCs/>
        </w:rPr>
        <w:t>trees:</w:t>
      </w:r>
      <w:proofErr w:type="gramEnd"/>
      <w:r w:rsidRPr="002C3226">
        <w:t xml:space="preserve"> converges well before </w:t>
      </w:r>
      <m:oMath>
        <m:r>
          <w:rPr>
            <w:rFonts w:ascii="Cambria Math" w:hAnsi="Cambria Math"/>
          </w:rPr>
          <m:t>t=100</m:t>
        </m:r>
      </m:oMath>
      <w:r w:rsidRPr="002C3226">
        <w:t xml:space="preserve">t=100 — this is why </w:t>
      </w:r>
      <m:oMath>
        <m:r>
          <w:rPr>
            <w:rFonts w:ascii="Cambria Math" w:hAnsi="Cambria Math"/>
          </w:rPr>
          <m:t>t=100</m:t>
        </m:r>
      </m:oMath>
      <w:r w:rsidRPr="002C3226">
        <w:t xml:space="preserve">t=100, </w:t>
      </w:r>
      <m:oMath>
        <m:r>
          <w:rPr>
            <w:rFonts w:ascii="Cambria Math" w:hAnsi="Cambria Math"/>
          </w:rPr>
          <m:t>ψ=256</m:t>
        </m:r>
      </m:oMath>
      <w:r w:rsidRPr="002C3226">
        <w:t>ψ=256 become the paper's defaults</w:t>
      </w:r>
    </w:p>
    <w:p w14:paraId="5DE5E27E" w14:textId="77777777" w:rsidR="002C3226" w:rsidRPr="002C3226" w:rsidRDefault="002C3226" w:rsidP="002C3226">
      <w:pPr>
        <w:numPr>
          <w:ilvl w:val="0"/>
          <w:numId w:val="27"/>
        </w:numPr>
      </w:pPr>
      <w:r w:rsidRPr="002C3226">
        <w:rPr>
          <w:b/>
          <w:bCs/>
        </w:rPr>
        <w:t>High-dimensional robustness:</w:t>
      </w:r>
      <w:r w:rsidRPr="002C3226">
        <w:t xml:space="preserve"> with 506 irrelevant/noise attributes added, using a simple Kurtosis-based attribute selector recovers most of the lost detection performance while keeping processing time under 30 seconds</w:t>
      </w:r>
    </w:p>
    <w:p w14:paraId="572ED6E3" w14:textId="24A68BCD" w:rsidR="002C3226" w:rsidRPr="002C3226" w:rsidRDefault="002C3226" w:rsidP="002C3226">
      <w:pPr>
        <w:numPr>
          <w:ilvl w:val="0"/>
          <w:numId w:val="27"/>
        </w:numPr>
      </w:pPr>
      <w:r w:rsidRPr="002C3226">
        <w:rPr>
          <w:b/>
          <w:bCs/>
        </w:rPr>
        <w:t>Training on normal-only data (directly relevant to your thesis):</w:t>
      </w:r>
      <w:r w:rsidRPr="002C3226">
        <w:t xml:space="preserve"> AUC drops only slightly when anomalies are excluded from training (Http: 0.9997 → 0.9919; </w:t>
      </w:r>
      <w:proofErr w:type="spellStart"/>
      <w:r w:rsidRPr="002C3226">
        <w:t>ForestCover</w:t>
      </w:r>
      <w:proofErr w:type="spellEnd"/>
      <w:r w:rsidRPr="002C3226">
        <w:t xml:space="preserve">: 0.8817 → 0.8802) — and increasing sub-sample size recovers essentially </w:t>
      </w:r>
      <w:proofErr w:type="gramStart"/>
      <w:r w:rsidRPr="002C3226">
        <w:t>all of</w:t>
      </w:r>
      <w:proofErr w:type="gramEnd"/>
      <w:r w:rsidRPr="002C3226">
        <w:t xml:space="preserve"> the lost performance (Http back to 0.9997 at </w:t>
      </w:r>
      <m:oMath>
        <m:r>
          <w:rPr>
            <w:rFonts w:ascii="Cambria Math" w:hAnsi="Cambria Math"/>
          </w:rPr>
          <m:t>ψ=8192</m:t>
        </m:r>
      </m:oMath>
      <w:r w:rsidRPr="002C3226">
        <w:t>ψ=8192)</w:t>
      </w:r>
    </w:p>
    <w:p w14:paraId="3AF69782" w14:textId="77777777" w:rsidR="002C3226" w:rsidRPr="002C3226" w:rsidRDefault="002C3226" w:rsidP="002C3226">
      <w:r w:rsidRPr="002C3226">
        <w:rPr>
          <w:b/>
          <w:bCs/>
        </w:rPr>
        <w:t>Relevance to Your Thesis</w:t>
      </w:r>
    </w:p>
    <w:p w14:paraId="211F3649" w14:textId="77777777" w:rsidR="002C3226" w:rsidRPr="002C3226" w:rsidRDefault="002C3226" w:rsidP="002C3226">
      <w:pPr>
        <w:numPr>
          <w:ilvl w:val="0"/>
          <w:numId w:val="28"/>
        </w:numPr>
      </w:pPr>
      <w:r w:rsidRPr="002C3226">
        <w:t xml:space="preserve">This is the </w:t>
      </w:r>
      <w:r w:rsidRPr="002C3226">
        <w:rPr>
          <w:b/>
          <w:bCs/>
        </w:rPr>
        <w:t>primary citation you need</w:t>
      </w:r>
      <w:r w:rsidRPr="002C3226">
        <w:t xml:space="preserve"> for choosing Isolation Forest at all — currently missing from your reference list despite IF being one of your two compulsory models</w:t>
      </w:r>
    </w:p>
    <w:p w14:paraId="4572631D" w14:textId="77777777" w:rsidR="002C3226" w:rsidRPr="002C3226" w:rsidRDefault="002C3226" w:rsidP="002C3226">
      <w:pPr>
        <w:numPr>
          <w:ilvl w:val="0"/>
          <w:numId w:val="28"/>
        </w:numPr>
      </w:pPr>
      <w:r w:rsidRPr="002C3226">
        <w:t>The "trains fine on normal-only data" result (Section 5.4) is a direct methodological precedent for your own healthy-only training approach — IF doesn't strictly need anomaly examples, same justification you're using for the Dense Autoencoder</w:t>
      </w:r>
    </w:p>
    <w:p w14:paraId="50512C25" w14:textId="77777777" w:rsidR="002C3226" w:rsidRPr="002C3226" w:rsidRDefault="002C3226" w:rsidP="002C3226">
      <w:pPr>
        <w:numPr>
          <w:ilvl w:val="0"/>
          <w:numId w:val="28"/>
        </w:numPr>
      </w:pPr>
      <w:r w:rsidRPr="002C3226">
        <w:t xml:space="preserve">The efficiency argument (small model, low memory: "less than 511tb bytes" for default settings) is useful ammunition for why IF is a legitimate lightweight baseline </w:t>
      </w:r>
      <w:r w:rsidRPr="002C3226">
        <w:lastRenderedPageBreak/>
        <w:t>in your RQ1 — it's not just "the simple option," it's specifically designed to have low memory/compute footprint by construction</w:t>
      </w:r>
    </w:p>
    <w:p w14:paraId="551774C3" w14:textId="518BFEB2" w:rsidR="002C3226" w:rsidRPr="002C3226" w:rsidRDefault="002C3226" w:rsidP="002C3226">
      <w:pPr>
        <w:numPr>
          <w:ilvl w:val="0"/>
          <w:numId w:val="28"/>
        </w:numPr>
      </w:pPr>
      <w:r w:rsidRPr="002C3226">
        <w:t>Two tunable parameters (</w:t>
      </w:r>
      <m:oMath>
        <m:r>
          <w:rPr>
            <w:rFonts w:ascii="Cambria Math" w:hAnsi="Cambria Math"/>
          </w:rPr>
          <m:t>ψ</m:t>
        </m:r>
      </m:oMath>
      <w:r w:rsidRPr="002C3226">
        <w:t xml:space="preserve">ψ, </w:t>
      </w:r>
      <m:oMath>
        <m:r>
          <w:rPr>
            <w:rFonts w:ascii="Cambria Math" w:hAnsi="Cambria Math"/>
          </w:rPr>
          <m:t>t</m:t>
        </m:r>
      </m:oMath>
      <w:r w:rsidRPr="002C3226">
        <w:t>t) is a small, well-understood hyperparameter space — useful to mention when describing your RQ1 methodology, since it contrasts with the more open-ended tuning surface of a Dense Autoencoder</w:t>
      </w:r>
    </w:p>
    <w:p w14:paraId="7FE73733" w14:textId="77777777" w:rsidR="002C3226" w:rsidRPr="002C3226" w:rsidRDefault="002C3226" w:rsidP="002C3226">
      <w:r w:rsidRPr="002C3226">
        <w:rPr>
          <w:b/>
          <w:bCs/>
        </w:rPr>
        <w:t>Gap This Paper Leaves for Your Thesis</w:t>
      </w:r>
    </w:p>
    <w:p w14:paraId="643DA1FA" w14:textId="77777777" w:rsidR="002C3226" w:rsidRPr="002C3226" w:rsidRDefault="002C3226" w:rsidP="002C3226">
      <w:pPr>
        <w:numPr>
          <w:ilvl w:val="0"/>
          <w:numId w:val="29"/>
        </w:numPr>
      </w:pPr>
      <w:r w:rsidRPr="002C3226">
        <w:t>All experiments are on generic tabular/network-intrusion datasets — nothing HPC- or telemetry-specific, and no time-series windowing at all (each instance is treated independently, not as part of a sequence)</w:t>
      </w:r>
    </w:p>
    <w:p w14:paraId="2B7BD6CD" w14:textId="77777777" w:rsidR="002C3226" w:rsidRPr="002C3226" w:rsidRDefault="002C3226" w:rsidP="002C3226">
      <w:pPr>
        <w:numPr>
          <w:ilvl w:val="0"/>
          <w:numId w:val="29"/>
        </w:numPr>
      </w:pPr>
      <w:r w:rsidRPr="002C3226">
        <w:t>No compression discussion whatsoever — this paper predates that whole concern; your compression work on IF (RQ2/RQ3) has no precedent from this paper to lean on</w:t>
      </w:r>
    </w:p>
    <w:p w14:paraId="48EC4E4A" w14:textId="77777777" w:rsidR="002C3226" w:rsidRPr="002C3226" w:rsidRDefault="002C3226" w:rsidP="002C3226">
      <w:pPr>
        <w:numPr>
          <w:ilvl w:val="0"/>
          <w:numId w:val="29"/>
        </w:numPr>
      </w:pPr>
      <w:r w:rsidRPr="002C3226">
        <w:t>No edge/resource-constrained deployment context — this is 2008 desktop/cluster benchmarking (single-threaded, 2.3GHz Linux cluster), not resource-constrained hardware</w:t>
      </w:r>
    </w:p>
    <w:p w14:paraId="2C84423A" w14:textId="18F89789" w:rsidR="002C3226" w:rsidRPr="002C3226" w:rsidRDefault="002C3226" w:rsidP="002C3226">
      <w:r w:rsidRPr="002C3226">
        <w:rPr>
          <w:b/>
          <w:bCs/>
        </w:rPr>
        <w:t>One methodological detail worth reusing directly:</w:t>
      </w:r>
      <w:r w:rsidRPr="002C3226">
        <w:t xml:space="preserve"> their guidance that </w:t>
      </w:r>
      <m:oMath>
        <m:r>
          <w:rPr>
            <w:rFonts w:ascii="Cambria Math" w:hAnsi="Cambria Math"/>
          </w:rPr>
          <m:t>ψ=256</m:t>
        </m:r>
      </m:oMath>
      <w:r w:rsidRPr="002C3226">
        <w:t xml:space="preserve">ψ=256 is a solid general-purpose default, and that increasing </w:t>
      </w:r>
      <m:oMath>
        <m:r>
          <w:rPr>
            <w:rFonts w:ascii="Cambria Math" w:hAnsi="Cambria Math"/>
          </w:rPr>
          <m:t>ψ</m:t>
        </m:r>
      </m:oMath>
      <w:r w:rsidRPr="002C3226">
        <w:t>ψ beyond the convergence point costs processing time for no AUC gain — this gives you a defensible, citable starting hyperparameter for your own IF baseline rather than picking one arbitrarily.</w:t>
      </w:r>
    </w:p>
    <w:p w14:paraId="708321EF" w14:textId="77777777" w:rsidR="002C3226" w:rsidRDefault="002C3226" w:rsidP="00C2379D"/>
    <w:p w14:paraId="03925845" w14:textId="77777777" w:rsidR="002C3226" w:rsidRDefault="002C3226" w:rsidP="00C2379D"/>
    <w:p w14:paraId="5FAD36BA" w14:textId="77777777" w:rsidR="002C3226" w:rsidRDefault="002C3226" w:rsidP="00C2379D"/>
    <w:p w14:paraId="4F12BF1E" w14:textId="77777777" w:rsidR="002C3226" w:rsidRDefault="002C3226" w:rsidP="00C2379D"/>
    <w:p w14:paraId="70DC77DB" w14:textId="77777777" w:rsidR="002C3226" w:rsidRDefault="002C3226" w:rsidP="00C2379D"/>
    <w:p w14:paraId="70569758" w14:textId="77777777" w:rsidR="002C3226" w:rsidRDefault="002C3226" w:rsidP="00C2379D"/>
    <w:p w14:paraId="1CA23D2F" w14:textId="77777777" w:rsidR="002C3226" w:rsidRDefault="002C3226" w:rsidP="00C2379D"/>
    <w:p w14:paraId="29DAC51F" w14:textId="77777777" w:rsidR="002C3226" w:rsidRDefault="002C3226" w:rsidP="00C2379D"/>
    <w:p w14:paraId="6381725E" w14:textId="77777777" w:rsidR="002C3226" w:rsidRDefault="002C3226" w:rsidP="00C2379D"/>
    <w:p w14:paraId="352D9A78" w14:textId="77777777" w:rsidR="002C3226" w:rsidRDefault="002C3226" w:rsidP="00C2379D"/>
    <w:p w14:paraId="58411816" w14:textId="77777777" w:rsidR="002C3226" w:rsidRDefault="002C3226" w:rsidP="00C2379D"/>
    <w:p w14:paraId="4451436C" w14:textId="3B341375" w:rsidR="00301DC0" w:rsidRPr="00301DC0" w:rsidRDefault="00301DC0" w:rsidP="00301DC0">
      <w:r w:rsidRPr="00301DC0">
        <w:rPr>
          <w:b/>
          <w:bCs/>
        </w:rPr>
        <w:lastRenderedPageBreak/>
        <w:t>Paper</w:t>
      </w:r>
      <w:r>
        <w:rPr>
          <w:b/>
          <w:bCs/>
        </w:rPr>
        <w:t xml:space="preserve"> </w:t>
      </w:r>
      <w:proofErr w:type="gramStart"/>
      <w:r>
        <w:rPr>
          <w:b/>
          <w:bCs/>
        </w:rPr>
        <w:t xml:space="preserve">6 </w:t>
      </w:r>
      <w:r w:rsidRPr="00301DC0">
        <w:rPr>
          <w:b/>
          <w:bCs/>
        </w:rPr>
        <w:t>:</w:t>
      </w:r>
      <w:proofErr w:type="gramEnd"/>
      <w:r w:rsidRPr="00301DC0">
        <w:rPr>
          <w:b/>
          <w:bCs/>
        </w:rPr>
        <w:t xml:space="preserve"> EPC-</w:t>
      </w:r>
      <w:proofErr w:type="spellStart"/>
      <w:r w:rsidRPr="00301DC0">
        <w:rPr>
          <w:b/>
          <w:bCs/>
        </w:rPr>
        <w:t>TinyAD</w:t>
      </w:r>
      <w:proofErr w:type="spellEnd"/>
      <w:r w:rsidRPr="00301DC0">
        <w:rPr>
          <w:b/>
          <w:bCs/>
        </w:rPr>
        <w:t xml:space="preserve"> — Sun, Qin, Chen, Zhao &amp; Sun (2026)</w:t>
      </w:r>
    </w:p>
    <w:p w14:paraId="7C946E75" w14:textId="77777777" w:rsidR="00301DC0" w:rsidRPr="00301DC0" w:rsidRDefault="00301DC0" w:rsidP="00301DC0">
      <w:r w:rsidRPr="00301DC0">
        <w:t>Full Citation: Sun, Y., Qin, Y., Chen, W., Zhao, W., &amp; Sun, H. (2026). EPC-</w:t>
      </w:r>
      <w:proofErr w:type="spellStart"/>
      <w:r w:rsidRPr="00301DC0">
        <w:t>TinyAD</w:t>
      </w:r>
      <w:proofErr w:type="spellEnd"/>
      <w:r w:rsidRPr="00301DC0">
        <w:t xml:space="preserve">: An Energy- and Privacy-Aware Compressed </w:t>
      </w:r>
      <w:proofErr w:type="spellStart"/>
      <w:r w:rsidRPr="00301DC0">
        <w:t>TinyML</w:t>
      </w:r>
      <w:proofErr w:type="spellEnd"/>
      <w:r w:rsidRPr="00301DC0">
        <w:t xml:space="preserve"> Framework for Reliable Industrial Anomaly Detection on Resource-Constrained Edge Devices. Electronics, 15(13), 2879.</w:t>
      </w:r>
      <w:r w:rsidRPr="00301DC0">
        <w:br/>
        <w:t>DOI: 10.3390/electronics15132879 | Journal: Electronics (MDPI) | Open Access</w:t>
      </w:r>
    </w:p>
    <w:p w14:paraId="655E7D35" w14:textId="77777777" w:rsidR="00301DC0" w:rsidRPr="00301DC0" w:rsidRDefault="00301DC0" w:rsidP="00301DC0">
      <w:r w:rsidRPr="00301DC0">
        <w:rPr>
          <w:b/>
          <w:bCs/>
        </w:rPr>
        <w:t>Problem Statement</w:t>
      </w:r>
      <w:r w:rsidRPr="00301DC0">
        <w:br/>
        <w:t>Real-time industrial anomaly detection is shifting from cloud-based diagnosis to edge intelligence deployed close to machines. Practical industrial scenarios face six constraints: scarce fault samples (only normal data available during training), unknown anomaly types, cross-machine distribution shifts, strict false alarm requirements, data privacy restrictions, and limited edge device resources.</w:t>
      </w:r>
    </w:p>
    <w:p w14:paraId="74F63A16" w14:textId="77777777" w:rsidR="00301DC0" w:rsidRPr="00301DC0" w:rsidRDefault="00301DC0" w:rsidP="00301DC0">
      <w:r w:rsidRPr="00301DC0">
        <w:t>Key quote: "Real-time industrial anomaly detection is increasingly shifting from cloud-based diagnosis to edge intelligence deployed close to machines. However, practical industrial scenarios are constrained by scarce fault samples, unknown anomaly types, cross-machine distribution shifts, strict false alarm requirements, data privacy restrictions, and limited edge device resources."</w:t>
      </w:r>
    </w:p>
    <w:p w14:paraId="251F440C" w14:textId="77777777" w:rsidR="00301DC0" w:rsidRPr="00301DC0" w:rsidRDefault="00301DC0" w:rsidP="00301DC0">
      <w:r w:rsidRPr="00301DC0">
        <w:rPr>
          <w:b/>
          <w:bCs/>
        </w:rPr>
        <w:t>Six Key Contributions</w:t>
      </w:r>
    </w:p>
    <w:p w14:paraId="3B82431F" w14:textId="77777777" w:rsidR="00301DC0" w:rsidRPr="00301DC0" w:rsidRDefault="00301DC0" w:rsidP="00301DC0">
      <w:pPr>
        <w:numPr>
          <w:ilvl w:val="0"/>
          <w:numId w:val="30"/>
        </w:numPr>
      </w:pPr>
      <w:r w:rsidRPr="00301DC0">
        <w:t>Multi-evidence anomaly scoring — combines reconstruction deviation, compact-center distance, and teacher-student distillation discrepancy</w:t>
      </w:r>
    </w:p>
    <w:p w14:paraId="0F55D009" w14:textId="77777777" w:rsidR="00301DC0" w:rsidRPr="00301DC0" w:rsidRDefault="00301DC0" w:rsidP="00301DC0">
      <w:pPr>
        <w:numPr>
          <w:ilvl w:val="0"/>
          <w:numId w:val="30"/>
        </w:numPr>
      </w:pPr>
      <w:r w:rsidRPr="00301DC0">
        <w:t xml:space="preserve">Masked spectrogram self-supervised </w:t>
      </w:r>
      <w:proofErr w:type="gramStart"/>
      <w:r w:rsidRPr="00301DC0">
        <w:t>pretraining — learns</w:t>
      </w:r>
      <w:proofErr w:type="gramEnd"/>
      <w:r w:rsidRPr="00301DC0">
        <w:t xml:space="preserve"> time-frequency structure of normal signals using only normal data</w:t>
      </w:r>
    </w:p>
    <w:p w14:paraId="6A1A9F97" w14:textId="77777777" w:rsidR="00301DC0" w:rsidRPr="00301DC0" w:rsidRDefault="00301DC0" w:rsidP="00301DC0">
      <w:pPr>
        <w:numPr>
          <w:ilvl w:val="0"/>
          <w:numId w:val="30"/>
        </w:numPr>
      </w:pPr>
      <w:r w:rsidRPr="00301DC0">
        <w:t>Domain-adversarial invariant embedding — improves cross-machine generalization via gradient reversal and domain discrimination</w:t>
      </w:r>
    </w:p>
    <w:p w14:paraId="1A695826" w14:textId="77777777" w:rsidR="00301DC0" w:rsidRPr="00301DC0" w:rsidRDefault="00301DC0" w:rsidP="00301DC0">
      <w:pPr>
        <w:numPr>
          <w:ilvl w:val="0"/>
          <w:numId w:val="30"/>
        </w:numPr>
      </w:pPr>
      <w:r w:rsidRPr="00301DC0">
        <w:t>Conformal risk-controlled thresholding — automatically determines anomaly thresholds under target false positive rates</w:t>
      </w:r>
    </w:p>
    <w:p w14:paraId="566759AF" w14:textId="77777777" w:rsidR="00301DC0" w:rsidRPr="00301DC0" w:rsidRDefault="00301DC0" w:rsidP="00301DC0">
      <w:pPr>
        <w:numPr>
          <w:ilvl w:val="0"/>
          <w:numId w:val="30"/>
        </w:numPr>
      </w:pPr>
      <w:r w:rsidRPr="00301DC0">
        <w:t>Privacy-aware federated learning — keeps raw industrial signals local; transmits only model updates; optional DP accounting</w:t>
      </w:r>
    </w:p>
    <w:p w14:paraId="55E86B09" w14:textId="77777777" w:rsidR="00301DC0" w:rsidRPr="00301DC0" w:rsidRDefault="00301DC0" w:rsidP="00301DC0">
      <w:pPr>
        <w:numPr>
          <w:ilvl w:val="0"/>
          <w:numId w:val="30"/>
        </w:numPr>
      </w:pPr>
      <w:r w:rsidRPr="00301DC0">
        <w:t>Deployment-oriented compression pipeline — global L1 pruning, INT8 deployment size estimation, Pareto analysis</w:t>
      </w:r>
    </w:p>
    <w:p w14:paraId="505F17A7" w14:textId="77777777" w:rsidR="00301DC0" w:rsidRPr="00301DC0" w:rsidRDefault="00301DC0" w:rsidP="00301DC0">
      <w:r w:rsidRPr="00301DC0">
        <w:rPr>
          <w:b/>
          <w:bCs/>
        </w:rPr>
        <w:t>Methodology Summary</w:t>
      </w:r>
    </w:p>
    <w:p w14:paraId="6B1B4445" w14:textId="77777777" w:rsidR="00301DC0" w:rsidRPr="00301DC0" w:rsidRDefault="00301DC0" w:rsidP="00301DC0">
      <w:proofErr w:type="spellStart"/>
      <w:r w:rsidRPr="00301DC0">
        <w:t>TinyML</w:t>
      </w:r>
      <w:proofErr w:type="spellEnd"/>
      <w:r w:rsidRPr="00301DC0">
        <w:t xml:space="preserve"> Encoder-Decoder Architecture</w:t>
      </w:r>
    </w:p>
    <w:p w14:paraId="10170CC5" w14:textId="77777777" w:rsidR="00301DC0" w:rsidRPr="00301DC0" w:rsidRDefault="00301DC0" w:rsidP="00301DC0">
      <w:pPr>
        <w:numPr>
          <w:ilvl w:val="0"/>
          <w:numId w:val="31"/>
        </w:numPr>
      </w:pPr>
      <w:r w:rsidRPr="00301DC0">
        <w:lastRenderedPageBreak/>
        <w:t xml:space="preserve">Student Model: </w:t>
      </w:r>
      <w:proofErr w:type="spellStart"/>
      <w:r w:rsidRPr="00301DC0">
        <w:t>depthwise</w:t>
      </w:r>
      <w:proofErr w:type="spellEnd"/>
      <w:r w:rsidRPr="00301DC0">
        <w:t>-separable convolutional autoencoder (width multiplier 0.75, embedding dim 64)</w:t>
      </w:r>
    </w:p>
    <w:p w14:paraId="5F51A53A" w14:textId="77777777" w:rsidR="00301DC0" w:rsidRPr="00301DC0" w:rsidRDefault="00301DC0" w:rsidP="00301DC0">
      <w:pPr>
        <w:numPr>
          <w:ilvl w:val="0"/>
          <w:numId w:val="31"/>
        </w:numPr>
      </w:pPr>
      <w:r w:rsidRPr="00301DC0">
        <w:t xml:space="preserve">Teacher Model: wider autoencoder (width multiplier 1.5, embedding dim </w:t>
      </w:r>
      <w:proofErr w:type="gramStart"/>
      <w:r w:rsidRPr="00301DC0">
        <w:t>128) —</w:t>
      </w:r>
      <w:proofErr w:type="gramEnd"/>
      <w:r w:rsidRPr="00301DC0">
        <w:t xml:space="preserve"> training only</w:t>
      </w:r>
    </w:p>
    <w:p w14:paraId="5A3C7CBB" w14:textId="77777777" w:rsidR="00301DC0" w:rsidRPr="00301DC0" w:rsidRDefault="00301DC0" w:rsidP="00301DC0">
      <w:pPr>
        <w:numPr>
          <w:ilvl w:val="0"/>
          <w:numId w:val="31"/>
        </w:numPr>
      </w:pPr>
      <w:r w:rsidRPr="00301DC0">
        <w:t xml:space="preserve">Input: Log-Mel spectrogram (64 Mel bins × </w:t>
      </w:r>
      <w:proofErr w:type="gramStart"/>
      <w:r w:rsidRPr="00301DC0">
        <w:t>313 time</w:t>
      </w:r>
      <w:proofErr w:type="gramEnd"/>
      <w:r w:rsidRPr="00301DC0">
        <w:t xml:space="preserve"> frames), 16kHz audio, 10s duration</w:t>
      </w:r>
    </w:p>
    <w:p w14:paraId="5D8A09E4" w14:textId="77777777" w:rsidR="00301DC0" w:rsidRPr="00301DC0" w:rsidRDefault="00301DC0" w:rsidP="00301DC0">
      <w:pPr>
        <w:numPr>
          <w:ilvl w:val="0"/>
          <w:numId w:val="31"/>
        </w:numPr>
      </w:pPr>
      <w:r w:rsidRPr="00301DC0">
        <w:t xml:space="preserve">Architecture: </w:t>
      </w:r>
      <w:proofErr w:type="spellStart"/>
      <w:r w:rsidRPr="00301DC0">
        <w:t>TinyML</w:t>
      </w:r>
      <w:proofErr w:type="spellEnd"/>
      <w:r w:rsidRPr="00301DC0">
        <w:t>-friendly, deployable on resource-constrained edge devices</w:t>
      </w:r>
    </w:p>
    <w:p w14:paraId="13AA689E" w14:textId="77777777" w:rsidR="00301DC0" w:rsidRPr="00301DC0" w:rsidRDefault="00301DC0" w:rsidP="00301DC0">
      <w:r w:rsidRPr="00301DC0">
        <w:t>Multi-Component Anomaly Score</w:t>
      </w:r>
      <w:r w:rsidRPr="00301DC0">
        <w:br/>
        <w:t>Three complementary evidence channels rather than a single reconstruction error:</w:t>
      </w:r>
    </w:p>
    <w:p w14:paraId="0B7C2163" w14:textId="77777777" w:rsidR="00301DC0" w:rsidRPr="00301DC0" w:rsidRDefault="00301DC0" w:rsidP="00301DC0">
      <w:pPr>
        <w:numPr>
          <w:ilvl w:val="0"/>
          <w:numId w:val="32"/>
        </w:numPr>
      </w:pPr>
      <w:r w:rsidRPr="00301DC0">
        <w:t>Reconstruction deviation (</w:t>
      </w:r>
      <w:proofErr w:type="spellStart"/>
      <w:r w:rsidRPr="00301DC0">
        <w:t>S_</w:t>
      </w:r>
      <w:proofErr w:type="gramStart"/>
      <w:r w:rsidRPr="00301DC0">
        <w:t>rec</w:t>
      </w:r>
      <w:proofErr w:type="spellEnd"/>
      <w:r w:rsidRPr="00301DC0">
        <w:t>) —</w:t>
      </w:r>
      <w:proofErr w:type="gramEnd"/>
      <w:r w:rsidRPr="00301DC0">
        <w:t xml:space="preserve"> input-output difference; whether signal can be projected onto normal manifold</w:t>
      </w:r>
    </w:p>
    <w:p w14:paraId="341977FB" w14:textId="77777777" w:rsidR="00301DC0" w:rsidRPr="00301DC0" w:rsidRDefault="00301DC0" w:rsidP="00301DC0">
      <w:pPr>
        <w:numPr>
          <w:ilvl w:val="0"/>
          <w:numId w:val="32"/>
        </w:numPr>
      </w:pPr>
      <w:r w:rsidRPr="00301DC0">
        <w:t>Compact-center distance (</w:t>
      </w:r>
      <w:proofErr w:type="spellStart"/>
      <w:r w:rsidRPr="00301DC0">
        <w:t>S_</w:t>
      </w:r>
      <w:proofErr w:type="gramStart"/>
      <w:r w:rsidRPr="00301DC0">
        <w:t>center</w:t>
      </w:r>
      <w:proofErr w:type="spellEnd"/>
      <w:r w:rsidRPr="00301DC0">
        <w:t>) —</w:t>
      </w:r>
      <w:proofErr w:type="gramEnd"/>
      <w:r w:rsidRPr="00301DC0">
        <w:t xml:space="preserve"> distance from normal embedding center; whether latent representation is in normal region</w:t>
      </w:r>
    </w:p>
    <w:p w14:paraId="501CA7AF" w14:textId="77777777" w:rsidR="00301DC0" w:rsidRPr="00301DC0" w:rsidRDefault="00301DC0" w:rsidP="00301DC0">
      <w:pPr>
        <w:numPr>
          <w:ilvl w:val="0"/>
          <w:numId w:val="32"/>
        </w:numPr>
      </w:pPr>
      <w:r w:rsidRPr="00301DC0">
        <w:t>Teacher-student discrepancy (</w:t>
      </w:r>
      <w:proofErr w:type="spellStart"/>
      <w:r w:rsidRPr="00301DC0">
        <w:t>S_</w:t>
      </w:r>
      <w:proofErr w:type="gramStart"/>
      <w:r w:rsidRPr="00301DC0">
        <w:t>kd</w:t>
      </w:r>
      <w:proofErr w:type="spellEnd"/>
      <w:r w:rsidRPr="00301DC0">
        <w:t>) —</w:t>
      </w:r>
      <w:proofErr w:type="gramEnd"/>
      <w:r w:rsidRPr="00301DC0">
        <w:t xml:space="preserve"> response difference between teacher and student; whether compressed student preserves normal pattern knowledge</w:t>
      </w:r>
    </w:p>
    <w:p w14:paraId="7659B3B2" w14:textId="77777777" w:rsidR="00301DC0" w:rsidRPr="00301DC0" w:rsidRDefault="00301DC0" w:rsidP="00301DC0">
      <w:r w:rsidRPr="00301DC0">
        <w:t>Final anomaly score: S(</w:t>
      </w:r>
      <w:proofErr w:type="spellStart"/>
      <w:r w:rsidRPr="00301DC0">
        <w:t>x_i</w:t>
      </w:r>
      <w:proofErr w:type="spellEnd"/>
      <w:r w:rsidRPr="00301DC0">
        <w:t>) = α·</w:t>
      </w:r>
      <w:proofErr w:type="spellStart"/>
      <w:r w:rsidRPr="00301DC0">
        <w:t>S_rec</w:t>
      </w:r>
      <w:proofErr w:type="spellEnd"/>
      <w:r w:rsidRPr="00301DC0">
        <w:t>(</w:t>
      </w:r>
      <w:proofErr w:type="spellStart"/>
      <w:r w:rsidRPr="00301DC0">
        <w:t>x_i</w:t>
      </w:r>
      <w:proofErr w:type="spellEnd"/>
      <w:r w:rsidRPr="00301DC0">
        <w:t>) + β·</w:t>
      </w:r>
      <w:proofErr w:type="spellStart"/>
      <w:r w:rsidRPr="00301DC0">
        <w:t>S_center</w:t>
      </w:r>
      <w:proofErr w:type="spellEnd"/>
      <w:r w:rsidRPr="00301DC0">
        <w:t>(</w:t>
      </w:r>
      <w:proofErr w:type="spellStart"/>
      <w:r w:rsidRPr="00301DC0">
        <w:t>x_i</w:t>
      </w:r>
      <w:proofErr w:type="spellEnd"/>
      <w:r w:rsidRPr="00301DC0">
        <w:t xml:space="preserve">) + </w:t>
      </w:r>
      <w:proofErr w:type="spellStart"/>
      <w:r w:rsidRPr="00301DC0">
        <w:t>γ·S_kd</w:t>
      </w:r>
      <w:proofErr w:type="spellEnd"/>
      <w:r w:rsidRPr="00301DC0">
        <w:t>(</w:t>
      </w:r>
      <w:proofErr w:type="spellStart"/>
      <w:r w:rsidRPr="00301DC0">
        <w:t>x_i</w:t>
      </w:r>
      <w:proofErr w:type="spellEnd"/>
      <w:r w:rsidRPr="00301DC0">
        <w:t>), where α=1.0, β=0.35, γ=0.30 (default fusion weights)</w:t>
      </w:r>
    </w:p>
    <w:p w14:paraId="6A4FACAC" w14:textId="77777777" w:rsidR="00301DC0" w:rsidRPr="00301DC0" w:rsidRDefault="00301DC0" w:rsidP="00301DC0">
      <w:r w:rsidRPr="00301DC0">
        <w:t>Compression Pipeline</w:t>
      </w:r>
    </w:p>
    <w:p w14:paraId="0DA029D0" w14:textId="77777777" w:rsidR="00301DC0" w:rsidRPr="00301DC0" w:rsidRDefault="00301DC0" w:rsidP="00301DC0">
      <w:pPr>
        <w:numPr>
          <w:ilvl w:val="0"/>
          <w:numId w:val="33"/>
        </w:numPr>
        <w:rPr>
          <w:lang w:val="sv-SE"/>
        </w:rPr>
      </w:pPr>
      <w:proofErr w:type="spellStart"/>
      <w:r w:rsidRPr="00301DC0">
        <w:rPr>
          <w:lang w:val="sv-SE"/>
        </w:rPr>
        <w:t>Pruning</w:t>
      </w:r>
      <w:proofErr w:type="spellEnd"/>
      <w:r w:rsidRPr="00301DC0">
        <w:rPr>
          <w:lang w:val="sv-SE"/>
        </w:rPr>
        <w:t xml:space="preserve">: global L1 </w:t>
      </w:r>
      <w:proofErr w:type="spellStart"/>
      <w:r w:rsidRPr="00301DC0">
        <w:rPr>
          <w:lang w:val="sv-SE"/>
        </w:rPr>
        <w:t>magnitude</w:t>
      </w:r>
      <w:proofErr w:type="spellEnd"/>
      <w:r w:rsidRPr="00301DC0">
        <w:rPr>
          <w:lang w:val="sv-SE"/>
        </w:rPr>
        <w:t xml:space="preserve"> </w:t>
      </w:r>
      <w:proofErr w:type="spellStart"/>
      <w:r w:rsidRPr="00301DC0">
        <w:rPr>
          <w:lang w:val="sv-SE"/>
        </w:rPr>
        <w:t>pruning</w:t>
      </w:r>
      <w:proofErr w:type="spellEnd"/>
      <w:r w:rsidRPr="00301DC0">
        <w:rPr>
          <w:lang w:val="sv-SE"/>
        </w:rPr>
        <w:t xml:space="preserve"> (</w:t>
      </w:r>
      <w:proofErr w:type="spellStart"/>
      <w:r w:rsidRPr="00301DC0">
        <w:rPr>
          <w:lang w:val="sv-SE"/>
        </w:rPr>
        <w:t>grid</w:t>
      </w:r>
      <w:proofErr w:type="spellEnd"/>
      <w:r w:rsidRPr="00301DC0">
        <w:rPr>
          <w:lang w:val="sv-SE"/>
        </w:rPr>
        <w:t>: 0–50%)</w:t>
      </w:r>
    </w:p>
    <w:p w14:paraId="5470D68B" w14:textId="77777777" w:rsidR="00301DC0" w:rsidRPr="00301DC0" w:rsidRDefault="00301DC0" w:rsidP="00301DC0">
      <w:pPr>
        <w:numPr>
          <w:ilvl w:val="0"/>
          <w:numId w:val="33"/>
        </w:numPr>
      </w:pPr>
      <w:r w:rsidRPr="00301DC0">
        <w:t>Quantization: INT8 deployment size estimation</w:t>
      </w:r>
    </w:p>
    <w:p w14:paraId="07E3855D" w14:textId="77777777" w:rsidR="00301DC0" w:rsidRPr="00301DC0" w:rsidRDefault="00301DC0" w:rsidP="00301DC0">
      <w:pPr>
        <w:numPr>
          <w:ilvl w:val="0"/>
          <w:numId w:val="33"/>
        </w:numPr>
      </w:pPr>
      <w:r w:rsidRPr="00301DC0">
        <w:t xml:space="preserve">Export: </w:t>
      </w:r>
      <w:proofErr w:type="spellStart"/>
      <w:r w:rsidRPr="00301DC0">
        <w:t>TorchScript</w:t>
      </w:r>
      <w:proofErr w:type="spellEnd"/>
      <w:r w:rsidRPr="00301DC0">
        <w:t>/ONNX format with fixed input shape</w:t>
      </w:r>
    </w:p>
    <w:p w14:paraId="3E8005B8" w14:textId="77777777" w:rsidR="00301DC0" w:rsidRPr="00301DC0" w:rsidRDefault="00301DC0" w:rsidP="00301DC0">
      <w:pPr>
        <w:numPr>
          <w:ilvl w:val="0"/>
          <w:numId w:val="33"/>
        </w:numPr>
      </w:pPr>
      <w:r w:rsidRPr="00301DC0">
        <w:t>Evaluation: model size, latency, counted MACs, operation-model analytical energy</w:t>
      </w:r>
    </w:p>
    <w:p w14:paraId="506841E1" w14:textId="77777777" w:rsidR="00301DC0" w:rsidRPr="00301DC0" w:rsidRDefault="00301DC0" w:rsidP="00301DC0">
      <w:r w:rsidRPr="00301DC0">
        <w:t>Compression results (30% pruned, INT8):</w:t>
      </w:r>
    </w:p>
    <w:p w14:paraId="4AB42D01" w14:textId="77777777" w:rsidR="00301DC0" w:rsidRPr="00301DC0" w:rsidRDefault="00301DC0" w:rsidP="00301DC0">
      <w:pPr>
        <w:numPr>
          <w:ilvl w:val="0"/>
          <w:numId w:val="34"/>
        </w:numPr>
      </w:pPr>
      <w:r w:rsidRPr="00301DC0">
        <w:t>Model size: 0.144 MB (vs. 0.821 MB uncompressed)</w:t>
      </w:r>
    </w:p>
    <w:p w14:paraId="7D2F5826" w14:textId="77777777" w:rsidR="00301DC0" w:rsidRPr="00301DC0" w:rsidRDefault="00301DC0" w:rsidP="00301DC0">
      <w:pPr>
        <w:numPr>
          <w:ilvl w:val="0"/>
          <w:numId w:val="34"/>
        </w:numPr>
      </w:pPr>
      <w:r w:rsidRPr="00301DC0">
        <w:t xml:space="preserve">Latency: 0.82 </w:t>
      </w:r>
      <w:proofErr w:type="spellStart"/>
      <w:r w:rsidRPr="00301DC0">
        <w:t>ms</w:t>
      </w:r>
      <w:proofErr w:type="spellEnd"/>
      <w:r w:rsidRPr="00301DC0">
        <w:t xml:space="preserve">/sample (vs. 3.95 </w:t>
      </w:r>
      <w:proofErr w:type="spellStart"/>
      <w:r w:rsidRPr="00301DC0">
        <w:t>ms</w:t>
      </w:r>
      <w:proofErr w:type="spellEnd"/>
      <w:r w:rsidRPr="00301DC0">
        <w:t>)</w:t>
      </w:r>
    </w:p>
    <w:p w14:paraId="1C55B360" w14:textId="77777777" w:rsidR="00301DC0" w:rsidRPr="00301DC0" w:rsidRDefault="00301DC0" w:rsidP="00301DC0">
      <w:pPr>
        <w:numPr>
          <w:ilvl w:val="0"/>
          <w:numId w:val="34"/>
        </w:numPr>
      </w:pPr>
      <w:r w:rsidRPr="00301DC0">
        <w:t>Analytical energy (</w:t>
      </w:r>
      <w:proofErr w:type="spellStart"/>
      <w:r w:rsidRPr="00301DC0">
        <w:t>Eop</w:t>
      </w:r>
      <w:proofErr w:type="spellEnd"/>
      <w:r w:rsidRPr="00301DC0">
        <w:t xml:space="preserve">): 37.5 </w:t>
      </w:r>
      <w:proofErr w:type="spellStart"/>
      <w:r w:rsidRPr="00301DC0">
        <w:t>μJ</w:t>
      </w:r>
      <w:proofErr w:type="spellEnd"/>
      <w:r w:rsidRPr="00301DC0">
        <w:t xml:space="preserve">/sample (vs. 314.6 </w:t>
      </w:r>
      <w:proofErr w:type="spellStart"/>
      <w:r w:rsidRPr="00301DC0">
        <w:t>μJ</w:t>
      </w:r>
      <w:proofErr w:type="spellEnd"/>
      <w:r w:rsidRPr="00301DC0">
        <w:t>)</w:t>
      </w:r>
    </w:p>
    <w:p w14:paraId="1ECF303C" w14:textId="77777777" w:rsidR="00301DC0" w:rsidRPr="00301DC0" w:rsidRDefault="00301DC0" w:rsidP="00301DC0">
      <w:pPr>
        <w:numPr>
          <w:ilvl w:val="0"/>
          <w:numId w:val="34"/>
        </w:numPr>
      </w:pPr>
      <w:r w:rsidRPr="00301DC0">
        <w:t>Performance: F1 drops from 96.4% to 96.1% (minimal loss)</w:t>
      </w:r>
    </w:p>
    <w:p w14:paraId="0D7A36C8" w14:textId="77777777" w:rsidR="00301DC0" w:rsidRPr="00301DC0" w:rsidRDefault="00301DC0" w:rsidP="00301DC0">
      <w:r w:rsidRPr="00301DC0">
        <w:t>Conformal Thresholding</w:t>
      </w:r>
    </w:p>
    <w:p w14:paraId="249446FD" w14:textId="77777777" w:rsidR="00301DC0" w:rsidRPr="00301DC0" w:rsidRDefault="00301DC0" w:rsidP="00301DC0">
      <w:pPr>
        <w:numPr>
          <w:ilvl w:val="0"/>
          <w:numId w:val="35"/>
        </w:numPr>
      </w:pPr>
      <w:r w:rsidRPr="00301DC0">
        <w:lastRenderedPageBreak/>
        <w:t>Target FAR (α_conf): 0.05 (default)</w:t>
      </w:r>
    </w:p>
    <w:p w14:paraId="67741174" w14:textId="77777777" w:rsidR="00301DC0" w:rsidRPr="00301DC0" w:rsidRDefault="00301DC0" w:rsidP="00301DC0">
      <w:pPr>
        <w:numPr>
          <w:ilvl w:val="0"/>
          <w:numId w:val="35"/>
        </w:numPr>
      </w:pPr>
      <w:r w:rsidRPr="00301DC0">
        <w:t>Calibration set: 15% of normal training data</w:t>
      </w:r>
    </w:p>
    <w:p w14:paraId="6ACE7C29" w14:textId="77777777" w:rsidR="00301DC0" w:rsidRPr="00301DC0" w:rsidRDefault="00301DC0" w:rsidP="00301DC0">
      <w:pPr>
        <w:numPr>
          <w:ilvl w:val="0"/>
          <w:numId w:val="35"/>
        </w:numPr>
      </w:pPr>
      <w:r w:rsidRPr="00301DC0">
        <w:t>Sliding window (W): 200 (adaptive threshold)</w:t>
      </w:r>
    </w:p>
    <w:p w14:paraId="0E7E15C0" w14:textId="77777777" w:rsidR="00301DC0" w:rsidRPr="00301DC0" w:rsidRDefault="00301DC0" w:rsidP="00301DC0">
      <w:pPr>
        <w:numPr>
          <w:ilvl w:val="0"/>
          <w:numId w:val="35"/>
        </w:numPr>
      </w:pPr>
      <w:r w:rsidRPr="00301DC0">
        <w:t>Note: the conformal module does not improve AUROC/AUPRC — it only calibrates the decision threshold for controlled false alarms</w:t>
      </w:r>
    </w:p>
    <w:p w14:paraId="16152D1C" w14:textId="77777777" w:rsidR="00301DC0" w:rsidRPr="00301DC0" w:rsidRDefault="00301DC0" w:rsidP="00301DC0">
      <w:r w:rsidRPr="00301DC0">
        <w:t>Federated Learning</w:t>
      </w:r>
    </w:p>
    <w:p w14:paraId="45705427" w14:textId="77777777" w:rsidR="00301DC0" w:rsidRPr="00301DC0" w:rsidRDefault="00301DC0" w:rsidP="00301DC0">
      <w:pPr>
        <w:numPr>
          <w:ilvl w:val="0"/>
          <w:numId w:val="36"/>
        </w:numPr>
      </w:pPr>
      <w:r w:rsidRPr="00301DC0">
        <w:t>5 simulated clients, 20 communication rounds, 2 local epochs per round</w:t>
      </w:r>
    </w:p>
    <w:p w14:paraId="015932DD" w14:textId="77777777" w:rsidR="00301DC0" w:rsidRPr="00301DC0" w:rsidRDefault="00301DC0" w:rsidP="00301DC0">
      <w:pPr>
        <w:numPr>
          <w:ilvl w:val="0"/>
          <w:numId w:val="36"/>
        </w:numPr>
      </w:pPr>
      <w:r w:rsidRPr="00301DC0">
        <w:t xml:space="preserve">Privacy-aware </w:t>
      </w:r>
      <w:proofErr w:type="spellStart"/>
      <w:r w:rsidRPr="00301DC0">
        <w:t>FedAvg</w:t>
      </w:r>
      <w:proofErr w:type="spellEnd"/>
      <w:r w:rsidRPr="00301DC0">
        <w:t>: raw data stays local; only model updates transmitted</w:t>
      </w:r>
    </w:p>
    <w:p w14:paraId="560101D4" w14:textId="77777777" w:rsidR="00301DC0" w:rsidRPr="00301DC0" w:rsidRDefault="00301DC0" w:rsidP="00301DC0">
      <w:pPr>
        <w:numPr>
          <w:ilvl w:val="0"/>
          <w:numId w:val="36"/>
        </w:numPr>
      </w:pPr>
      <w:r w:rsidRPr="00301DC0">
        <w:t xml:space="preserve">DP-accounted </w:t>
      </w:r>
      <w:proofErr w:type="spellStart"/>
      <w:r w:rsidRPr="00301DC0">
        <w:t>FedAvg</w:t>
      </w:r>
      <w:proofErr w:type="spellEnd"/>
      <w:r w:rsidRPr="00301DC0">
        <w:t>: clipped updates + Gaussian perturbation + RDP accounting</w:t>
      </w:r>
    </w:p>
    <w:p w14:paraId="7FB00F09" w14:textId="77777777" w:rsidR="00301DC0" w:rsidRPr="00301DC0" w:rsidRDefault="00301DC0" w:rsidP="00301DC0">
      <w:r w:rsidRPr="00301DC0">
        <w:t>Privacy-utility trade-off:</w:t>
      </w:r>
    </w:p>
    <w:p w14:paraId="203DBC97" w14:textId="77777777" w:rsidR="00301DC0" w:rsidRPr="00301DC0" w:rsidRDefault="00301DC0" w:rsidP="00301DC0">
      <w:pPr>
        <w:numPr>
          <w:ilvl w:val="0"/>
          <w:numId w:val="37"/>
        </w:numPr>
      </w:pPr>
      <w:r w:rsidRPr="00301DC0">
        <w:t xml:space="preserve">Noise multiplier 0.00 (noise-free </w:t>
      </w:r>
      <w:proofErr w:type="spellStart"/>
      <w:r w:rsidRPr="00301DC0">
        <w:t>FedAvg</w:t>
      </w:r>
      <w:proofErr w:type="spellEnd"/>
      <w:r w:rsidRPr="00301DC0">
        <w:t>): not DP, F1 95.5%</w:t>
      </w:r>
    </w:p>
    <w:p w14:paraId="7B78AB1E" w14:textId="77777777" w:rsidR="00301DC0" w:rsidRPr="00301DC0" w:rsidRDefault="00301DC0" w:rsidP="00301DC0">
      <w:pPr>
        <w:numPr>
          <w:ilvl w:val="0"/>
          <w:numId w:val="37"/>
        </w:numPr>
      </w:pPr>
      <w:r w:rsidRPr="00301DC0">
        <w:t>Noise multiplier 0.40: ε = 73.04, F1 95.3%</w:t>
      </w:r>
    </w:p>
    <w:p w14:paraId="5F499BED" w14:textId="77777777" w:rsidR="00301DC0" w:rsidRPr="00301DC0" w:rsidRDefault="00301DC0" w:rsidP="00301DC0">
      <w:pPr>
        <w:numPr>
          <w:ilvl w:val="0"/>
          <w:numId w:val="37"/>
        </w:numPr>
      </w:pPr>
      <w:r w:rsidRPr="00301DC0">
        <w:t>Noise multiplier 0.80: ε = 13.74, F1 94.8%</w:t>
      </w:r>
    </w:p>
    <w:p w14:paraId="25EFC105" w14:textId="77777777" w:rsidR="00301DC0" w:rsidRPr="00301DC0" w:rsidRDefault="00301DC0" w:rsidP="00301DC0">
      <w:pPr>
        <w:numPr>
          <w:ilvl w:val="0"/>
          <w:numId w:val="37"/>
        </w:numPr>
      </w:pPr>
      <w:r w:rsidRPr="00301DC0">
        <w:t>Noise multiplier 1.00: ε = 8.51, F1 93.9%</w:t>
      </w:r>
    </w:p>
    <w:p w14:paraId="79CCA232" w14:textId="77777777" w:rsidR="00301DC0" w:rsidRPr="00301DC0" w:rsidRDefault="00301DC0" w:rsidP="00301DC0">
      <w:pPr>
        <w:numPr>
          <w:ilvl w:val="0"/>
          <w:numId w:val="37"/>
        </w:numPr>
      </w:pPr>
      <w:r w:rsidRPr="00301DC0">
        <w:t>Noise multiplier 1.20: ε = 6.25, F1 92.1%</w:t>
      </w:r>
    </w:p>
    <w:p w14:paraId="3A776002" w14:textId="77777777" w:rsidR="00301DC0" w:rsidRPr="00301DC0" w:rsidRDefault="00301DC0" w:rsidP="00301DC0">
      <w:r w:rsidRPr="00301DC0">
        <w:t xml:space="preserve">Key nuance: the paper is explicit that low-noise settings preserve utility but produce large ε values (weak practical DP protection). It distinguishes privacy-aware </w:t>
      </w:r>
      <w:proofErr w:type="spellStart"/>
      <w:r w:rsidRPr="00301DC0">
        <w:t>FedAvg</w:t>
      </w:r>
      <w:proofErr w:type="spellEnd"/>
      <w:r w:rsidRPr="00301DC0">
        <w:t xml:space="preserve"> (reduces raw data centralization, no formal DP) from DP-accounted </w:t>
      </w:r>
      <w:proofErr w:type="spellStart"/>
      <w:r w:rsidRPr="00301DC0">
        <w:t>FedAvg</w:t>
      </w:r>
      <w:proofErr w:type="spellEnd"/>
      <w:r w:rsidRPr="00301DC0">
        <w:t xml:space="preserve"> (provides a conditional DP budget, but practical strength depends on ε magnitude).</w:t>
      </w:r>
    </w:p>
    <w:p w14:paraId="10AB12B5" w14:textId="77777777" w:rsidR="00301DC0" w:rsidRPr="00301DC0" w:rsidRDefault="00301DC0" w:rsidP="00301DC0">
      <w:r w:rsidRPr="00301DC0">
        <w:rPr>
          <w:b/>
          <w:bCs/>
        </w:rPr>
        <w:t>Key Results</w:t>
      </w:r>
    </w:p>
    <w:p w14:paraId="0DF96566" w14:textId="77777777" w:rsidR="00301DC0" w:rsidRPr="00301DC0" w:rsidRDefault="00301DC0" w:rsidP="00301DC0">
      <w:r w:rsidRPr="00301DC0">
        <w:t>Detection Performance</w:t>
      </w:r>
    </w:p>
    <w:p w14:paraId="33B3C403" w14:textId="77777777" w:rsidR="00301DC0" w:rsidRPr="00301DC0" w:rsidRDefault="00301DC0" w:rsidP="00301DC0">
      <w:pPr>
        <w:numPr>
          <w:ilvl w:val="0"/>
          <w:numId w:val="38"/>
        </w:numPr>
      </w:pPr>
      <w:r w:rsidRPr="00301DC0">
        <w:t>Accuracy: 96.5%</w:t>
      </w:r>
    </w:p>
    <w:p w14:paraId="12736549" w14:textId="77777777" w:rsidR="00301DC0" w:rsidRPr="00301DC0" w:rsidRDefault="00301DC0" w:rsidP="00301DC0">
      <w:pPr>
        <w:numPr>
          <w:ilvl w:val="0"/>
          <w:numId w:val="38"/>
        </w:numPr>
      </w:pPr>
      <w:r w:rsidRPr="00301DC0">
        <w:t>Recall: 95.4%</w:t>
      </w:r>
    </w:p>
    <w:p w14:paraId="70014BDA" w14:textId="77777777" w:rsidR="00301DC0" w:rsidRPr="00301DC0" w:rsidRDefault="00301DC0" w:rsidP="00301DC0">
      <w:pPr>
        <w:numPr>
          <w:ilvl w:val="0"/>
          <w:numId w:val="38"/>
        </w:numPr>
      </w:pPr>
      <w:r w:rsidRPr="00301DC0">
        <w:t>F1 Score: 96.1%</w:t>
      </w:r>
    </w:p>
    <w:p w14:paraId="7CC7DC15" w14:textId="77777777" w:rsidR="00301DC0" w:rsidRPr="00301DC0" w:rsidRDefault="00301DC0" w:rsidP="00301DC0">
      <w:pPr>
        <w:numPr>
          <w:ilvl w:val="0"/>
          <w:numId w:val="38"/>
        </w:numPr>
      </w:pPr>
      <w:r w:rsidRPr="00301DC0">
        <w:t>AUROC: 0.964</w:t>
      </w:r>
    </w:p>
    <w:p w14:paraId="1A53156E" w14:textId="77777777" w:rsidR="00301DC0" w:rsidRPr="00301DC0" w:rsidRDefault="00301DC0" w:rsidP="00301DC0">
      <w:pPr>
        <w:numPr>
          <w:ilvl w:val="0"/>
          <w:numId w:val="38"/>
        </w:numPr>
      </w:pPr>
      <w:r w:rsidRPr="00301DC0">
        <w:t>AUPRC: 0.952</w:t>
      </w:r>
    </w:p>
    <w:p w14:paraId="0069E3EC" w14:textId="77777777" w:rsidR="00301DC0" w:rsidRPr="00301DC0" w:rsidRDefault="00301DC0" w:rsidP="00301DC0">
      <w:pPr>
        <w:numPr>
          <w:ilvl w:val="0"/>
          <w:numId w:val="38"/>
        </w:numPr>
      </w:pPr>
      <w:r w:rsidRPr="00301DC0">
        <w:t xml:space="preserve">Empirical FAR </w:t>
      </w:r>
      <w:proofErr w:type="gramStart"/>
      <w:r w:rsidRPr="00301DC0">
        <w:t>(@ α</w:t>
      </w:r>
      <w:proofErr w:type="gramEnd"/>
      <w:r w:rsidRPr="00301DC0">
        <w:t>=0.05): 4.6%</w:t>
      </w:r>
    </w:p>
    <w:p w14:paraId="795988BB" w14:textId="77777777" w:rsidR="00301DC0" w:rsidRPr="00301DC0" w:rsidRDefault="00301DC0" w:rsidP="00301DC0">
      <w:r w:rsidRPr="00301DC0">
        <w:lastRenderedPageBreak/>
        <w:t>Component Ablation Results</w:t>
      </w:r>
    </w:p>
    <w:p w14:paraId="7ADF7062" w14:textId="77777777" w:rsidR="00301DC0" w:rsidRPr="00301DC0" w:rsidRDefault="00301DC0" w:rsidP="00301DC0">
      <w:pPr>
        <w:numPr>
          <w:ilvl w:val="0"/>
          <w:numId w:val="39"/>
        </w:numPr>
      </w:pPr>
      <w:r w:rsidRPr="00301DC0">
        <w:t>Full EPC-</w:t>
      </w:r>
      <w:proofErr w:type="spellStart"/>
      <w:r w:rsidRPr="00301DC0">
        <w:t>TinyAD</w:t>
      </w:r>
      <w:proofErr w:type="spellEnd"/>
      <w:r w:rsidRPr="00301DC0">
        <w:t>: F1 96.1%, AUROC 0.964, AUPRC 0.952</w:t>
      </w:r>
    </w:p>
    <w:p w14:paraId="68E750F7" w14:textId="77777777" w:rsidR="00301DC0" w:rsidRPr="00301DC0" w:rsidRDefault="00301DC0" w:rsidP="00301DC0">
      <w:pPr>
        <w:numPr>
          <w:ilvl w:val="0"/>
          <w:numId w:val="39"/>
        </w:numPr>
      </w:pPr>
      <w:r w:rsidRPr="00301DC0">
        <w:t>w/o MSM pretraining: F1 94.2%, AUROC 0.946, AUPRC 0.934</w:t>
      </w:r>
    </w:p>
    <w:p w14:paraId="0D1A0D31" w14:textId="77777777" w:rsidR="00301DC0" w:rsidRPr="00301DC0" w:rsidRDefault="00301DC0" w:rsidP="00301DC0">
      <w:pPr>
        <w:numPr>
          <w:ilvl w:val="0"/>
          <w:numId w:val="39"/>
        </w:numPr>
      </w:pPr>
      <w:r w:rsidRPr="00301DC0">
        <w:t>w/o Domain-adversarial: F1 93.9%, AUROC 0.921, AUPRC 0.902</w:t>
      </w:r>
    </w:p>
    <w:p w14:paraId="3B78D523" w14:textId="77777777" w:rsidR="00301DC0" w:rsidRPr="00301DC0" w:rsidRDefault="00301DC0" w:rsidP="00301DC0">
      <w:pPr>
        <w:numPr>
          <w:ilvl w:val="0"/>
          <w:numId w:val="39"/>
        </w:numPr>
        <w:rPr>
          <w:lang w:val="fr-FR"/>
        </w:rPr>
      </w:pPr>
      <w:proofErr w:type="gramStart"/>
      <w:r w:rsidRPr="00301DC0">
        <w:rPr>
          <w:lang w:val="fr-FR"/>
        </w:rPr>
        <w:t>w</w:t>
      </w:r>
      <w:proofErr w:type="gramEnd"/>
      <w:r w:rsidRPr="00301DC0">
        <w:rPr>
          <w:lang w:val="fr-FR"/>
        </w:rPr>
        <w:t xml:space="preserve">/o Compact-center </w:t>
      </w:r>
      <w:proofErr w:type="spellStart"/>
      <w:proofErr w:type="gramStart"/>
      <w:r w:rsidRPr="00301DC0">
        <w:rPr>
          <w:lang w:val="fr-FR"/>
        </w:rPr>
        <w:t>constraint</w:t>
      </w:r>
      <w:proofErr w:type="spellEnd"/>
      <w:r w:rsidRPr="00301DC0">
        <w:rPr>
          <w:lang w:val="fr-FR"/>
        </w:rPr>
        <w:t>:</w:t>
      </w:r>
      <w:proofErr w:type="gramEnd"/>
      <w:r w:rsidRPr="00301DC0">
        <w:rPr>
          <w:lang w:val="fr-FR"/>
        </w:rPr>
        <w:t xml:space="preserve"> F1 93.5%, AUROC 0.936, AUPRC 0.918</w:t>
      </w:r>
    </w:p>
    <w:p w14:paraId="25956C5E" w14:textId="77777777" w:rsidR="00301DC0" w:rsidRPr="00301DC0" w:rsidRDefault="00301DC0" w:rsidP="00301DC0">
      <w:pPr>
        <w:numPr>
          <w:ilvl w:val="0"/>
          <w:numId w:val="39"/>
        </w:numPr>
      </w:pPr>
      <w:r w:rsidRPr="00301DC0">
        <w:t>w/o Teacher-student distillation: F1 93.7%, AUROC 0.941, AUPRC 0.923</w:t>
      </w:r>
    </w:p>
    <w:p w14:paraId="706B2504" w14:textId="77777777" w:rsidR="00301DC0" w:rsidRPr="00301DC0" w:rsidRDefault="00301DC0" w:rsidP="00301DC0">
      <w:pPr>
        <w:numPr>
          <w:ilvl w:val="0"/>
          <w:numId w:val="39"/>
        </w:numPr>
      </w:pPr>
      <w:r w:rsidRPr="00301DC0">
        <w:t>w/o Conformal calibration: F1 91.3%, AUROC 0.961, AUPRC 0.949</w:t>
      </w:r>
    </w:p>
    <w:p w14:paraId="5978069C" w14:textId="77777777" w:rsidR="00301DC0" w:rsidRPr="00301DC0" w:rsidRDefault="00301DC0" w:rsidP="00301DC0">
      <w:pPr>
        <w:numPr>
          <w:ilvl w:val="0"/>
          <w:numId w:val="39"/>
        </w:numPr>
      </w:pPr>
      <w:r w:rsidRPr="00301DC0">
        <w:t>Reconstruction-only AE: F1 90.5%, AUROC 0.908, AUPRC 0.879</w:t>
      </w:r>
    </w:p>
    <w:p w14:paraId="6CA267C2" w14:textId="77777777" w:rsidR="00301DC0" w:rsidRPr="00301DC0" w:rsidRDefault="00301DC0" w:rsidP="00301DC0">
      <w:r w:rsidRPr="00301DC0">
        <w:t>Comparison with Baselines</w:t>
      </w:r>
    </w:p>
    <w:p w14:paraId="2D737C8E" w14:textId="77777777" w:rsidR="00301DC0" w:rsidRPr="00301DC0" w:rsidRDefault="00301DC0" w:rsidP="00301DC0">
      <w:pPr>
        <w:numPr>
          <w:ilvl w:val="0"/>
          <w:numId w:val="40"/>
        </w:numPr>
      </w:pPr>
      <w:r w:rsidRPr="00301DC0">
        <w:t xml:space="preserve">Reconstruction-only AE: F1 90.5%, AUROC 0.908, size 0.27 MB, latency 4.55 </w:t>
      </w:r>
      <w:proofErr w:type="spellStart"/>
      <w:r w:rsidRPr="00301DC0">
        <w:t>ms</w:t>
      </w:r>
      <w:proofErr w:type="spellEnd"/>
    </w:p>
    <w:p w14:paraId="427E2FD3" w14:textId="77777777" w:rsidR="00301DC0" w:rsidRPr="00301DC0" w:rsidRDefault="00301DC0" w:rsidP="00301DC0">
      <w:pPr>
        <w:numPr>
          <w:ilvl w:val="0"/>
          <w:numId w:val="40"/>
        </w:numPr>
      </w:pPr>
      <w:r w:rsidRPr="00301DC0">
        <w:t xml:space="preserve">Deep SVDD-style: F1 92.7%, AUROC 0.936, size 0.86 MB, latency 3.65 </w:t>
      </w:r>
      <w:proofErr w:type="spellStart"/>
      <w:r w:rsidRPr="00301DC0">
        <w:t>ms</w:t>
      </w:r>
      <w:proofErr w:type="spellEnd"/>
    </w:p>
    <w:p w14:paraId="7DFD7C21" w14:textId="77777777" w:rsidR="00301DC0" w:rsidRPr="00301DC0" w:rsidRDefault="00301DC0" w:rsidP="00301DC0">
      <w:pPr>
        <w:numPr>
          <w:ilvl w:val="0"/>
          <w:numId w:val="40"/>
        </w:numPr>
      </w:pPr>
      <w:proofErr w:type="spellStart"/>
      <w:r w:rsidRPr="00301DC0">
        <w:t>TinyML</w:t>
      </w:r>
      <w:proofErr w:type="spellEnd"/>
      <w:r w:rsidRPr="00301DC0">
        <w:t xml:space="preserve">-AE (direct): F1 88.4%, AUROC 0.889, size 0.04 MB, latency 0.61 </w:t>
      </w:r>
      <w:proofErr w:type="spellStart"/>
      <w:r w:rsidRPr="00301DC0">
        <w:t>ms</w:t>
      </w:r>
      <w:proofErr w:type="spellEnd"/>
    </w:p>
    <w:p w14:paraId="008FECF6" w14:textId="77777777" w:rsidR="00301DC0" w:rsidRPr="00301DC0" w:rsidRDefault="00301DC0" w:rsidP="00301DC0">
      <w:pPr>
        <w:numPr>
          <w:ilvl w:val="0"/>
          <w:numId w:val="40"/>
        </w:numPr>
      </w:pPr>
      <w:r w:rsidRPr="00301DC0">
        <w:t xml:space="preserve">Squeezed-CVAE: F1 91.6%, AUROC 0.921, size 0.09 MB, latency 1.19 </w:t>
      </w:r>
      <w:proofErr w:type="spellStart"/>
      <w:r w:rsidRPr="00301DC0">
        <w:t>ms</w:t>
      </w:r>
      <w:proofErr w:type="spellEnd"/>
    </w:p>
    <w:p w14:paraId="2C824D4B" w14:textId="77777777" w:rsidR="00301DC0" w:rsidRPr="00301DC0" w:rsidRDefault="00301DC0" w:rsidP="00301DC0">
      <w:pPr>
        <w:numPr>
          <w:ilvl w:val="0"/>
          <w:numId w:val="40"/>
        </w:numPr>
      </w:pPr>
      <w:r w:rsidRPr="00301DC0">
        <w:t xml:space="preserve">MobileNetV2-AE: F1 93.1%, AUROC 0.936, size 0.36 MB, latency 2.43 </w:t>
      </w:r>
      <w:proofErr w:type="spellStart"/>
      <w:r w:rsidRPr="00301DC0">
        <w:t>ms</w:t>
      </w:r>
      <w:proofErr w:type="spellEnd"/>
    </w:p>
    <w:p w14:paraId="1DDC0B5E" w14:textId="77777777" w:rsidR="00301DC0" w:rsidRPr="00301DC0" w:rsidRDefault="00301DC0" w:rsidP="00301DC0">
      <w:pPr>
        <w:numPr>
          <w:ilvl w:val="0"/>
          <w:numId w:val="40"/>
        </w:numPr>
      </w:pPr>
      <w:proofErr w:type="spellStart"/>
      <w:r w:rsidRPr="00301DC0">
        <w:t>STgram</w:t>
      </w:r>
      <w:proofErr w:type="spellEnd"/>
      <w:r w:rsidRPr="00301DC0">
        <w:t xml:space="preserve">-MFN: F1 94.2%, AUROC 0.947, size 0.98 MB, latency 5.86 </w:t>
      </w:r>
      <w:proofErr w:type="spellStart"/>
      <w:r w:rsidRPr="00301DC0">
        <w:t>ms</w:t>
      </w:r>
      <w:proofErr w:type="spellEnd"/>
    </w:p>
    <w:p w14:paraId="1DACE151" w14:textId="77777777" w:rsidR="00301DC0" w:rsidRPr="00301DC0" w:rsidRDefault="00301DC0" w:rsidP="00301DC0">
      <w:pPr>
        <w:numPr>
          <w:ilvl w:val="0"/>
          <w:numId w:val="40"/>
        </w:numPr>
      </w:pPr>
      <w:r w:rsidRPr="00301DC0">
        <w:t>EPC-</w:t>
      </w:r>
      <w:proofErr w:type="spellStart"/>
      <w:r w:rsidRPr="00301DC0">
        <w:t>TinyAD</w:t>
      </w:r>
      <w:proofErr w:type="spellEnd"/>
      <w:r w:rsidRPr="00301DC0">
        <w:t xml:space="preserve"> (ours): F1 96.1%, AUROC 0.964, size 0.14 MB, latency 0.82 </w:t>
      </w:r>
      <w:proofErr w:type="spellStart"/>
      <w:r w:rsidRPr="00301DC0">
        <w:t>ms</w:t>
      </w:r>
      <w:proofErr w:type="spellEnd"/>
    </w:p>
    <w:p w14:paraId="0C4C9930" w14:textId="77777777" w:rsidR="00301DC0" w:rsidRPr="00301DC0" w:rsidRDefault="00301DC0" w:rsidP="00301DC0">
      <w:r w:rsidRPr="00301DC0">
        <w:rPr>
          <w:b/>
          <w:bCs/>
        </w:rPr>
        <w:t>Key Quotes for Your Literature Review</w:t>
      </w:r>
    </w:p>
    <w:p w14:paraId="719D7D78" w14:textId="77777777" w:rsidR="00301DC0" w:rsidRPr="00301DC0" w:rsidRDefault="00301DC0" w:rsidP="00301DC0">
      <w:pPr>
        <w:numPr>
          <w:ilvl w:val="0"/>
          <w:numId w:val="41"/>
        </w:numPr>
      </w:pPr>
      <w:r w:rsidRPr="00301DC0">
        <w:t>"Real-time industrial anomaly detection is increasingly shifting from cloud-based diagnosis to edge intelligence deployed close to machines."</w:t>
      </w:r>
    </w:p>
    <w:p w14:paraId="41E36189" w14:textId="77777777" w:rsidR="00301DC0" w:rsidRPr="00301DC0" w:rsidRDefault="00301DC0" w:rsidP="00301DC0">
      <w:pPr>
        <w:numPr>
          <w:ilvl w:val="0"/>
          <w:numId w:val="41"/>
        </w:numPr>
      </w:pPr>
      <w:r w:rsidRPr="00301DC0">
        <w:t>"To support reliable deployment, split and adaptive conformal thresholding calibrate anomaly decisions under target false alarm rates."</w:t>
      </w:r>
    </w:p>
    <w:p w14:paraId="4B21AD72" w14:textId="77777777" w:rsidR="00301DC0" w:rsidRPr="00301DC0" w:rsidRDefault="00301DC0" w:rsidP="00301DC0">
      <w:pPr>
        <w:numPr>
          <w:ilvl w:val="0"/>
          <w:numId w:val="41"/>
        </w:numPr>
      </w:pPr>
      <w:r w:rsidRPr="00301DC0">
        <w:t>"The energy-related conclusions of this paper are restricted to model-level analytical energy reduction under a unified counting protocol, whereas direct hardware power measurement is left as mandatory future validation."</w:t>
      </w:r>
    </w:p>
    <w:p w14:paraId="6607BEBC" w14:textId="77777777" w:rsidR="00301DC0" w:rsidRPr="00301DC0" w:rsidRDefault="00301DC0" w:rsidP="00301DC0">
      <w:pPr>
        <w:numPr>
          <w:ilvl w:val="0"/>
          <w:numId w:val="41"/>
        </w:numPr>
      </w:pPr>
      <w:r w:rsidRPr="00301DC0">
        <w:t>"EPC-</w:t>
      </w:r>
      <w:proofErr w:type="spellStart"/>
      <w:r w:rsidRPr="00301DC0">
        <w:t>TinyAD</w:t>
      </w:r>
      <w:proofErr w:type="spellEnd"/>
      <w:r w:rsidRPr="00301DC0">
        <w:t xml:space="preserve"> achieves 96.5% accuracy, 95.4% recall, 96.1% F1 score, 0.964 AUROC, and 0.952 AUPRC over five random seeds."</w:t>
      </w:r>
    </w:p>
    <w:p w14:paraId="522D27B5" w14:textId="77777777" w:rsidR="00301DC0" w:rsidRPr="00301DC0" w:rsidRDefault="00301DC0" w:rsidP="00301DC0">
      <w:r w:rsidRPr="00301DC0">
        <w:rPr>
          <w:b/>
          <w:bCs/>
        </w:rPr>
        <w:t>What This Paper DOES</w:t>
      </w:r>
    </w:p>
    <w:p w14:paraId="29593CCC" w14:textId="77777777" w:rsidR="00301DC0" w:rsidRPr="00301DC0" w:rsidRDefault="00301DC0" w:rsidP="00301DC0">
      <w:pPr>
        <w:numPr>
          <w:ilvl w:val="0"/>
          <w:numId w:val="42"/>
        </w:numPr>
      </w:pPr>
      <w:r w:rsidRPr="00301DC0">
        <w:lastRenderedPageBreak/>
        <w:t xml:space="preserve">Proposes a compressed </w:t>
      </w:r>
      <w:proofErr w:type="spellStart"/>
      <w:r w:rsidRPr="00301DC0">
        <w:t>TinyML</w:t>
      </w:r>
      <w:proofErr w:type="spellEnd"/>
      <w:r w:rsidRPr="00301DC0">
        <w:t xml:space="preserve"> framework: </w:t>
      </w:r>
      <w:proofErr w:type="spellStart"/>
      <w:r w:rsidRPr="00301DC0">
        <w:t>depthwise</w:t>
      </w:r>
      <w:proofErr w:type="spellEnd"/>
      <w:r w:rsidRPr="00301DC0">
        <w:t>-separable CNN autoencoder with pruning + INT8</w:t>
      </w:r>
    </w:p>
    <w:p w14:paraId="5F7E231E" w14:textId="77777777" w:rsidR="00301DC0" w:rsidRPr="00301DC0" w:rsidRDefault="00301DC0" w:rsidP="00301DC0">
      <w:pPr>
        <w:numPr>
          <w:ilvl w:val="0"/>
          <w:numId w:val="42"/>
        </w:numPr>
      </w:pPr>
      <w:r w:rsidRPr="00301DC0">
        <w:t>Demonstrates strong detection performance: 96.1% F1, 0.964 AUROC on MIMII dataset</w:t>
      </w:r>
    </w:p>
    <w:p w14:paraId="05161AE8" w14:textId="77777777" w:rsidR="00301DC0" w:rsidRPr="00301DC0" w:rsidRDefault="00301DC0" w:rsidP="00301DC0">
      <w:pPr>
        <w:numPr>
          <w:ilvl w:val="0"/>
          <w:numId w:val="42"/>
        </w:numPr>
      </w:pPr>
      <w:r w:rsidRPr="00301DC0">
        <w:t>Uses profiling-based evaluation: model size, latency, counted MACs, analytical energy</w:t>
      </w:r>
    </w:p>
    <w:p w14:paraId="3C12E410" w14:textId="77777777" w:rsidR="00301DC0" w:rsidRPr="00301DC0" w:rsidRDefault="00301DC0" w:rsidP="00301DC0">
      <w:pPr>
        <w:numPr>
          <w:ilvl w:val="0"/>
          <w:numId w:val="42"/>
        </w:numPr>
      </w:pPr>
      <w:r w:rsidRPr="00301DC0">
        <w:t>Shows compression preserves performance: minimal F1 loss (96.4% → 96.1%) with substantial parameter reduction</w:t>
      </w:r>
    </w:p>
    <w:p w14:paraId="3BC412FA" w14:textId="77777777" w:rsidR="00301DC0" w:rsidRPr="00301DC0" w:rsidRDefault="00301DC0" w:rsidP="00301DC0">
      <w:pPr>
        <w:numPr>
          <w:ilvl w:val="0"/>
          <w:numId w:val="42"/>
        </w:numPr>
      </w:pPr>
      <w:r w:rsidRPr="00301DC0">
        <w:t>Addresses cross-machine generalization via domain-adversarial learning</w:t>
      </w:r>
    </w:p>
    <w:p w14:paraId="6C18E080" w14:textId="77777777" w:rsidR="00301DC0" w:rsidRPr="00301DC0" w:rsidRDefault="00301DC0" w:rsidP="00301DC0">
      <w:pPr>
        <w:numPr>
          <w:ilvl w:val="0"/>
          <w:numId w:val="42"/>
        </w:numPr>
      </w:pPr>
      <w:r w:rsidRPr="00301DC0">
        <w:t>Includes conformal thresholding for controlled false alarm rates</w:t>
      </w:r>
    </w:p>
    <w:p w14:paraId="11698CFB" w14:textId="77777777" w:rsidR="00301DC0" w:rsidRPr="00301DC0" w:rsidRDefault="00301DC0" w:rsidP="00301DC0">
      <w:pPr>
        <w:numPr>
          <w:ilvl w:val="0"/>
          <w:numId w:val="42"/>
        </w:numPr>
      </w:pPr>
      <w:r w:rsidRPr="00301DC0">
        <w:t>Discusses privacy-aware federated learning</w:t>
      </w:r>
    </w:p>
    <w:p w14:paraId="1952440A" w14:textId="77777777" w:rsidR="00301DC0" w:rsidRPr="00301DC0" w:rsidRDefault="00301DC0" w:rsidP="00301DC0">
      <w:r w:rsidRPr="00301DC0">
        <w:rPr>
          <w:b/>
          <w:bCs/>
        </w:rPr>
        <w:t>What This Paper Does NOT Do</w:t>
      </w:r>
    </w:p>
    <w:p w14:paraId="0408F8B8" w14:textId="77777777" w:rsidR="00301DC0" w:rsidRPr="00301DC0" w:rsidRDefault="00301DC0" w:rsidP="00301DC0">
      <w:pPr>
        <w:numPr>
          <w:ilvl w:val="0"/>
          <w:numId w:val="43"/>
        </w:numPr>
      </w:pPr>
      <w:r w:rsidRPr="00301DC0">
        <w:t>No physical edge device deployment — explicitly stated as future work</w:t>
      </w:r>
    </w:p>
    <w:p w14:paraId="673A7073" w14:textId="77777777" w:rsidR="00301DC0" w:rsidRPr="00301DC0" w:rsidRDefault="00301DC0" w:rsidP="00301DC0">
      <w:pPr>
        <w:numPr>
          <w:ilvl w:val="0"/>
          <w:numId w:val="43"/>
        </w:numPr>
      </w:pPr>
      <w:r w:rsidRPr="00301DC0">
        <w:t>No board-level power measurement — only analytical model-level estimates</w:t>
      </w:r>
    </w:p>
    <w:p w14:paraId="47F8E22A" w14:textId="77777777" w:rsidR="00301DC0" w:rsidRPr="00301DC0" w:rsidRDefault="00301DC0" w:rsidP="00301DC0">
      <w:pPr>
        <w:numPr>
          <w:ilvl w:val="0"/>
          <w:numId w:val="43"/>
        </w:numPr>
      </w:pPr>
      <w:r w:rsidRPr="00301DC0">
        <w:t>No Raspberry Pi/Jetson/MCU testing — explicitly future work</w:t>
      </w:r>
    </w:p>
    <w:p w14:paraId="32093ECC" w14:textId="77777777" w:rsidR="00301DC0" w:rsidRPr="00301DC0" w:rsidRDefault="00301DC0" w:rsidP="00301DC0">
      <w:pPr>
        <w:numPr>
          <w:ilvl w:val="0"/>
          <w:numId w:val="43"/>
        </w:numPr>
      </w:pPr>
      <w:r w:rsidRPr="00301DC0">
        <w:t>No GPU telemetry or structural anomalies — focuses on acoustic/vibration signals for industrial equipment</w:t>
      </w:r>
    </w:p>
    <w:p w14:paraId="27BAF446" w14:textId="77777777" w:rsidR="00301DC0" w:rsidRPr="00301DC0" w:rsidRDefault="00301DC0" w:rsidP="00301DC0">
      <w:pPr>
        <w:numPr>
          <w:ilvl w:val="0"/>
          <w:numId w:val="43"/>
        </w:numPr>
      </w:pPr>
      <w:r w:rsidRPr="00301DC0">
        <w:t>No comparison with Isolation Forest — uses autoencoder variants only</w:t>
      </w:r>
    </w:p>
    <w:p w14:paraId="4A39E4F1" w14:textId="77777777" w:rsidR="00301DC0" w:rsidRPr="00301DC0" w:rsidRDefault="00301DC0" w:rsidP="00301DC0">
      <w:r w:rsidRPr="00301DC0">
        <w:t xml:space="preserve">Key limitation quote: "However, the reported </w:t>
      </w:r>
      <w:proofErr w:type="spellStart"/>
      <w:r w:rsidRPr="00301DC0">
        <w:t>Eop</w:t>
      </w:r>
      <w:proofErr w:type="spellEnd"/>
      <w:r w:rsidRPr="00301DC0">
        <w:t xml:space="preserve"> values are not physical board-level voltage-current measurements and are not equivalent to real-world power consumption on Raspberry Pi-, Jetson-, or MCU-class devices. Accordingly, the energy-related conclusions of this paper are restricted to model-level analytical energy reduction under a unified counting protocol, whereas direct hardware power measurement is left as mandatory future validation."</w:t>
      </w:r>
    </w:p>
    <w:p w14:paraId="2A10BE47" w14:textId="77777777" w:rsidR="00301DC0" w:rsidRPr="00301DC0" w:rsidRDefault="00301DC0" w:rsidP="00301DC0">
      <w:r w:rsidRPr="00301DC0">
        <w:rPr>
          <w:b/>
          <w:bCs/>
        </w:rPr>
        <w:t>Relevance to Your Thesis</w:t>
      </w:r>
    </w:p>
    <w:p w14:paraId="5F6083A1" w14:textId="77777777" w:rsidR="00301DC0" w:rsidRPr="00301DC0" w:rsidRDefault="00301DC0" w:rsidP="00301DC0">
      <w:pPr>
        <w:numPr>
          <w:ilvl w:val="0"/>
          <w:numId w:val="44"/>
        </w:numPr>
      </w:pPr>
      <w:r w:rsidRPr="00301DC0">
        <w:t>Compression methodology: shows pruning + INT8 quantization can reduce model size substantially with minimal performance loss</w:t>
      </w:r>
    </w:p>
    <w:p w14:paraId="14A6AF87" w14:textId="77777777" w:rsidR="00301DC0" w:rsidRPr="00301DC0" w:rsidRDefault="00301DC0" w:rsidP="00301DC0">
      <w:pPr>
        <w:numPr>
          <w:ilvl w:val="0"/>
          <w:numId w:val="44"/>
        </w:numPr>
      </w:pPr>
      <w:r w:rsidRPr="00301DC0">
        <w:t xml:space="preserve">Profiling-based </w:t>
      </w:r>
      <w:proofErr w:type="gramStart"/>
      <w:r w:rsidRPr="00301DC0">
        <w:t>evaluation:</w:t>
      </w:r>
      <w:proofErr w:type="gramEnd"/>
      <w:r w:rsidRPr="00301DC0">
        <w:t xml:space="preserve"> validates your approach of using model-level metrics without physical hardware</w:t>
      </w:r>
    </w:p>
    <w:p w14:paraId="59A88111" w14:textId="77777777" w:rsidR="00301DC0" w:rsidRPr="00301DC0" w:rsidRDefault="00301DC0" w:rsidP="00301DC0">
      <w:pPr>
        <w:numPr>
          <w:ilvl w:val="0"/>
          <w:numId w:val="44"/>
        </w:numPr>
      </w:pPr>
      <w:proofErr w:type="spellStart"/>
      <w:r w:rsidRPr="00301DC0">
        <w:lastRenderedPageBreak/>
        <w:t>TinyML</w:t>
      </w:r>
      <w:proofErr w:type="spellEnd"/>
      <w:r w:rsidRPr="00301DC0">
        <w:t xml:space="preserve"> for anomaly </w:t>
      </w:r>
      <w:proofErr w:type="gramStart"/>
      <w:r w:rsidRPr="00301DC0">
        <w:t>detection:</w:t>
      </w:r>
      <w:proofErr w:type="gramEnd"/>
      <w:r w:rsidRPr="00301DC0">
        <w:t xml:space="preserve"> demonstrates compressed anomaly detection is a valid research direction</w:t>
      </w:r>
    </w:p>
    <w:p w14:paraId="306C5DC4" w14:textId="77777777" w:rsidR="00301DC0" w:rsidRPr="00301DC0" w:rsidRDefault="00301DC0" w:rsidP="00301DC0">
      <w:pPr>
        <w:numPr>
          <w:ilvl w:val="0"/>
          <w:numId w:val="44"/>
        </w:numPr>
      </w:pPr>
      <w:r w:rsidRPr="00301DC0">
        <w:t xml:space="preserve">Performance-efficiency </w:t>
      </w:r>
      <w:proofErr w:type="gramStart"/>
      <w:r w:rsidRPr="00301DC0">
        <w:t>trade-off:</w:t>
      </w:r>
      <w:proofErr w:type="gramEnd"/>
      <w:r w:rsidRPr="00301DC0">
        <w:t xml:space="preserve"> shows a Pareto-style comparison across models/compression levels</w:t>
      </w:r>
    </w:p>
    <w:p w14:paraId="4855F3F5" w14:textId="77777777" w:rsidR="00301DC0" w:rsidRPr="00301DC0" w:rsidRDefault="00301DC0" w:rsidP="00301DC0">
      <w:pPr>
        <w:numPr>
          <w:ilvl w:val="0"/>
          <w:numId w:val="44"/>
        </w:numPr>
      </w:pPr>
      <w:r w:rsidRPr="00301DC0">
        <w:t xml:space="preserve">Multi-evidence </w:t>
      </w:r>
      <w:proofErr w:type="gramStart"/>
      <w:r w:rsidRPr="00301DC0">
        <w:t>scoring:</w:t>
      </w:r>
      <w:proofErr w:type="gramEnd"/>
      <w:r w:rsidRPr="00301DC0">
        <w:t xml:space="preserve"> </w:t>
      </w:r>
      <w:proofErr w:type="gramStart"/>
      <w:r w:rsidRPr="00301DC0">
        <w:t>shows</w:t>
      </w:r>
      <w:proofErr w:type="gramEnd"/>
      <w:r w:rsidRPr="00301DC0">
        <w:t xml:space="preserve"> reconstruction error alone is insufficient</w:t>
      </w:r>
    </w:p>
    <w:p w14:paraId="247CC9FC" w14:textId="77777777" w:rsidR="00301DC0" w:rsidRPr="00301DC0" w:rsidRDefault="00301DC0" w:rsidP="00301DC0">
      <w:pPr>
        <w:numPr>
          <w:ilvl w:val="0"/>
          <w:numId w:val="44"/>
        </w:numPr>
      </w:pPr>
      <w:r w:rsidRPr="00301DC0">
        <w:t>Conformal thresholding: a method for controlled false alarm rates</w:t>
      </w:r>
    </w:p>
    <w:p w14:paraId="625D8310" w14:textId="77777777" w:rsidR="00301DC0" w:rsidRPr="00301DC0" w:rsidRDefault="00301DC0" w:rsidP="00301DC0">
      <w:pPr>
        <w:numPr>
          <w:ilvl w:val="0"/>
          <w:numId w:val="44"/>
        </w:numPr>
      </w:pPr>
      <w:r w:rsidRPr="00301DC0">
        <w:t xml:space="preserve">Teacher-student </w:t>
      </w:r>
      <w:proofErr w:type="gramStart"/>
      <w:r w:rsidRPr="00301DC0">
        <w:t>distillation:</w:t>
      </w:r>
      <w:proofErr w:type="gramEnd"/>
      <w:r w:rsidRPr="00301DC0">
        <w:t xml:space="preserve"> shows distillation helps recover performance after compression</w:t>
      </w:r>
    </w:p>
    <w:p w14:paraId="3879F7B2" w14:textId="77777777" w:rsidR="00301DC0" w:rsidRPr="00301DC0" w:rsidRDefault="00301DC0" w:rsidP="00301DC0">
      <w:r w:rsidRPr="00301DC0">
        <w:rPr>
          <w:b/>
          <w:bCs/>
        </w:rPr>
        <w:t>How to Use This Paper in Your Literature Review</w:t>
      </w:r>
    </w:p>
    <w:p w14:paraId="3A203D4F" w14:textId="77777777" w:rsidR="00301DC0" w:rsidRPr="00301DC0" w:rsidRDefault="00301DC0" w:rsidP="00301DC0">
      <w:r w:rsidRPr="00301DC0">
        <w:t>Use it for: justifying compression of autoencoders; justifying profiling-based evaluation; establishing the "closest related work"; identifying the research gap (physical device validation left as future work); citing compression technique effectiveness; citing the performance-efficiency trade-off approach.</w:t>
      </w:r>
    </w:p>
    <w:p w14:paraId="01DCCAC8" w14:textId="77777777" w:rsidR="00301DC0" w:rsidRPr="00301DC0" w:rsidRDefault="00301DC0" w:rsidP="00301DC0">
      <w:r w:rsidRPr="00301DC0">
        <w:t>Cite it carefully:</w:t>
      </w:r>
    </w:p>
    <w:p w14:paraId="0E5C0E49" w14:textId="77777777" w:rsidR="00301DC0" w:rsidRPr="00301DC0" w:rsidRDefault="00301DC0" w:rsidP="00301DC0">
      <w:pPr>
        <w:numPr>
          <w:ilvl w:val="0"/>
          <w:numId w:val="45"/>
        </w:numPr>
      </w:pPr>
      <w:r w:rsidRPr="00301DC0">
        <w:t>Say: "EPC-</w:t>
      </w:r>
      <w:proofErr w:type="spellStart"/>
      <w:r w:rsidRPr="00301DC0">
        <w:t>TinyAD</w:t>
      </w:r>
      <w:proofErr w:type="spellEnd"/>
      <w:r w:rsidRPr="00301DC0">
        <w:t xml:space="preserve"> demonstrated that compression can reduce model size substantially with minimal F1 loss." Don't say: "EPC-</w:t>
      </w:r>
      <w:proofErr w:type="spellStart"/>
      <w:r w:rsidRPr="00301DC0">
        <w:t>TinyAD</w:t>
      </w:r>
      <w:proofErr w:type="spellEnd"/>
      <w:r w:rsidRPr="00301DC0">
        <w:t xml:space="preserve"> deployed on Raspberry Pi" (they didn't).</w:t>
      </w:r>
    </w:p>
    <w:p w14:paraId="7C9CBFC4" w14:textId="77777777" w:rsidR="00301DC0" w:rsidRPr="00301DC0" w:rsidRDefault="00301DC0" w:rsidP="00301DC0">
      <w:pPr>
        <w:numPr>
          <w:ilvl w:val="0"/>
          <w:numId w:val="45"/>
        </w:numPr>
      </w:pPr>
      <w:r w:rsidRPr="00301DC0">
        <w:t>Say: "EPC-</w:t>
      </w:r>
      <w:proofErr w:type="spellStart"/>
      <w:r w:rsidRPr="00301DC0">
        <w:t>TinyAD</w:t>
      </w:r>
      <w:proofErr w:type="spellEnd"/>
      <w:r w:rsidRPr="00301DC0">
        <w:t xml:space="preserve"> used profiling-based evaluation metrics." Don't say: "EPC-</w:t>
      </w:r>
      <w:proofErr w:type="spellStart"/>
      <w:r w:rsidRPr="00301DC0">
        <w:t>TinyAD</w:t>
      </w:r>
      <w:proofErr w:type="spellEnd"/>
      <w:r w:rsidRPr="00301DC0">
        <w:t xml:space="preserve"> validated on physical edge devices" (they didn't).</w:t>
      </w:r>
    </w:p>
    <w:p w14:paraId="2475AA5B" w14:textId="77777777" w:rsidR="00301DC0" w:rsidRPr="00301DC0" w:rsidRDefault="00301DC0" w:rsidP="00301DC0">
      <w:pPr>
        <w:numPr>
          <w:ilvl w:val="0"/>
          <w:numId w:val="45"/>
        </w:numPr>
      </w:pPr>
      <w:r w:rsidRPr="00301DC0">
        <w:t>Say: "EPC-</w:t>
      </w:r>
      <w:proofErr w:type="spellStart"/>
      <w:r w:rsidRPr="00301DC0">
        <w:t>TinyAD's</w:t>
      </w:r>
      <w:proofErr w:type="spellEnd"/>
      <w:r w:rsidRPr="00301DC0">
        <w:t xml:space="preserve"> energy estimates are analytical, not physical." Don't say: "EPC-</w:t>
      </w:r>
      <w:proofErr w:type="spellStart"/>
      <w:r w:rsidRPr="00301DC0">
        <w:t>TinyAD</w:t>
      </w:r>
      <w:proofErr w:type="spellEnd"/>
      <w:r w:rsidRPr="00301DC0">
        <w:t xml:space="preserve"> achieved low power consumption" (they didn't measure it).</w:t>
      </w:r>
    </w:p>
    <w:p w14:paraId="51152B1E" w14:textId="77777777" w:rsidR="00301DC0" w:rsidRPr="00301DC0" w:rsidRDefault="00301DC0" w:rsidP="00301DC0">
      <w:r w:rsidRPr="00301DC0">
        <w:rPr>
          <w:b/>
          <w:bCs/>
        </w:rPr>
        <w:t>Gap This Paper Leaves for Your Thesis</w:t>
      </w:r>
    </w:p>
    <w:p w14:paraId="3423F15F" w14:textId="77777777" w:rsidR="00301DC0" w:rsidRPr="00301DC0" w:rsidRDefault="00301DC0" w:rsidP="00301DC0">
      <w:pPr>
        <w:numPr>
          <w:ilvl w:val="0"/>
          <w:numId w:val="46"/>
        </w:numPr>
      </w:pPr>
      <w:r w:rsidRPr="00301DC0">
        <w:t>No physical hardware deployment → your thesis deploys to a resource-constrained edge device (stretch goal)</w:t>
      </w:r>
    </w:p>
    <w:p w14:paraId="61EF8A53" w14:textId="77777777" w:rsidR="00301DC0" w:rsidRPr="00301DC0" w:rsidRDefault="00301DC0" w:rsidP="00301DC0">
      <w:pPr>
        <w:numPr>
          <w:ilvl w:val="0"/>
          <w:numId w:val="46"/>
        </w:numPr>
      </w:pPr>
      <w:r w:rsidRPr="00301DC0">
        <w:t>No board-level power measurement → your thesis physically measures latency, memory, CPU utilization (if pursuing the stretch goal)</w:t>
      </w:r>
    </w:p>
    <w:p w14:paraId="3D9A7090" w14:textId="77777777" w:rsidR="00301DC0" w:rsidRPr="00301DC0" w:rsidRDefault="00301DC0" w:rsidP="00301DC0">
      <w:pPr>
        <w:numPr>
          <w:ilvl w:val="0"/>
          <w:numId w:val="46"/>
        </w:numPr>
      </w:pPr>
      <w:r w:rsidRPr="00301DC0">
        <w:t>No GPU telemetry → your thesis focuses on GPU structural anomalies</w:t>
      </w:r>
    </w:p>
    <w:p w14:paraId="68DD190E" w14:textId="77777777" w:rsidR="00301DC0" w:rsidRPr="00301DC0" w:rsidRDefault="00301DC0" w:rsidP="00301DC0">
      <w:pPr>
        <w:numPr>
          <w:ilvl w:val="0"/>
          <w:numId w:val="46"/>
        </w:numPr>
      </w:pPr>
      <w:r w:rsidRPr="00301DC0">
        <w:t>No structural anomalies → your dataset has structural anomalies (telemetry collapse)</w:t>
      </w:r>
    </w:p>
    <w:p w14:paraId="051718A3" w14:textId="77777777" w:rsidR="00301DC0" w:rsidRPr="00301DC0" w:rsidRDefault="00301DC0" w:rsidP="00301DC0">
      <w:pPr>
        <w:numPr>
          <w:ilvl w:val="0"/>
          <w:numId w:val="46"/>
        </w:numPr>
      </w:pPr>
      <w:r w:rsidRPr="00301DC0">
        <w:lastRenderedPageBreak/>
        <w:t>No comparison with Isolation Forest → your thesis compares Isolation Forest vs. Autoencoder</w:t>
      </w:r>
    </w:p>
    <w:p w14:paraId="6218E3EE" w14:textId="77777777" w:rsidR="00301DC0" w:rsidRPr="00301DC0" w:rsidRDefault="00301DC0" w:rsidP="00301DC0">
      <w:pPr>
        <w:numPr>
          <w:ilvl w:val="0"/>
          <w:numId w:val="46"/>
        </w:numPr>
      </w:pPr>
      <w:r w:rsidRPr="00301DC0">
        <w:t>No monitoring pipeline degradation → your thesis tests edge vs. centralized detection under pipeline failure (RQ4)</w:t>
      </w:r>
    </w:p>
    <w:p w14:paraId="6FECFC92" w14:textId="77777777" w:rsidR="00301DC0" w:rsidRPr="00301DC0" w:rsidRDefault="00301DC0" w:rsidP="00301DC0">
      <w:r w:rsidRPr="00301DC0">
        <w:rPr>
          <w:b/>
          <w:bCs/>
        </w:rPr>
        <w:t>The One-Sentence Takeaway</w:t>
      </w:r>
      <w:r w:rsidRPr="00301DC0">
        <w:br/>
        <w:t>EPC-</w:t>
      </w:r>
      <w:proofErr w:type="spellStart"/>
      <w:r w:rsidRPr="00301DC0">
        <w:t>TinyAD</w:t>
      </w:r>
      <w:proofErr w:type="spellEnd"/>
      <w:r w:rsidRPr="00301DC0">
        <w:t xml:space="preserve"> demonstrates that compressed </w:t>
      </w:r>
      <w:proofErr w:type="spellStart"/>
      <w:r w:rsidRPr="00301DC0">
        <w:t>TinyML</w:t>
      </w:r>
      <w:proofErr w:type="spellEnd"/>
      <w:r w:rsidRPr="00301DC0">
        <w:t xml:space="preserve"> autoencoders can achieve 96.1% F1 with substantial model size </w:t>
      </w:r>
      <w:proofErr w:type="gramStart"/>
      <w:r w:rsidRPr="00301DC0">
        <w:t>reduction, but</w:t>
      </w:r>
      <w:proofErr w:type="gramEnd"/>
      <w:r w:rsidRPr="00301DC0">
        <w:t xml:space="preserve"> explicitly leaves physical edge device validation as future work — exactly the gap your thesis fills with actual hardware deployment on GPU structural anomaly data.</w:t>
      </w:r>
    </w:p>
    <w:p w14:paraId="71A26871" w14:textId="77777777" w:rsidR="00301DC0" w:rsidRPr="00301DC0" w:rsidRDefault="00301DC0" w:rsidP="00301DC0">
      <w:r w:rsidRPr="00301DC0">
        <w:rPr>
          <w:b/>
          <w:bCs/>
        </w:rPr>
        <w:t>Recommended Citation for Your Literature Review</w:t>
      </w:r>
      <w:r w:rsidRPr="00301DC0">
        <w:br/>
        <w:t>Sun et al. (2026) proposed EPC-</w:t>
      </w:r>
      <w:proofErr w:type="spellStart"/>
      <w:r w:rsidRPr="00301DC0">
        <w:t>TinyAD</w:t>
      </w:r>
      <w:proofErr w:type="spellEnd"/>
      <w:r w:rsidRPr="00301DC0">
        <w:t xml:space="preserve">, a compressed </w:t>
      </w:r>
      <w:proofErr w:type="spellStart"/>
      <w:r w:rsidRPr="00301DC0">
        <w:t>TinyML</w:t>
      </w:r>
      <w:proofErr w:type="spellEnd"/>
      <w:r w:rsidRPr="00301DC0">
        <w:t xml:space="preserve"> framework for industrial anomaly detection that combines pruning, INT8 quantization, and multi-evidence anomaly scoring. Their approach achieved 96.1% F1 and 0.964 AUROC on the MIMII dataset while substantially reducing model size. Critically, the authors state that physical device validation on Raspberry Pi, Jetson, and MCU-class hardware is left as mandatory future work. This positions EPC-</w:t>
      </w:r>
      <w:proofErr w:type="spellStart"/>
      <w:r w:rsidRPr="00301DC0">
        <w:t>TinyAD</w:t>
      </w:r>
      <w:proofErr w:type="spellEnd"/>
      <w:r w:rsidRPr="00301DC0">
        <w:t xml:space="preserve"> as the closest related work to this thesis, which performs the missing physical edge validation on GPU structural anomaly data.</w:t>
      </w:r>
    </w:p>
    <w:p w14:paraId="165F116F" w14:textId="77777777" w:rsidR="002C3226" w:rsidRDefault="002C3226" w:rsidP="00C2379D"/>
    <w:sectPr w:rsidR="002C322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6E458" w14:textId="77777777" w:rsidR="00B16F46" w:rsidRDefault="00B16F46" w:rsidP="00301DC0">
      <w:pPr>
        <w:spacing w:after="0" w:line="240" w:lineRule="auto"/>
      </w:pPr>
      <w:r>
        <w:separator/>
      </w:r>
    </w:p>
  </w:endnote>
  <w:endnote w:type="continuationSeparator" w:id="0">
    <w:p w14:paraId="75E34838" w14:textId="77777777" w:rsidR="00B16F46" w:rsidRDefault="00B16F46" w:rsidP="00301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D9984" w14:textId="3C8107B8" w:rsidR="00301DC0" w:rsidRDefault="00301DC0">
    <w:pPr>
      <w:pStyle w:val="Footer"/>
    </w:pPr>
    <w:r>
      <w:rPr>
        <w:noProof/>
      </w:rPr>
      <mc:AlternateContent>
        <mc:Choice Requires="wps">
          <w:drawing>
            <wp:anchor distT="0" distB="0" distL="0" distR="0" simplePos="0" relativeHeight="251659264" behindDoc="0" locked="0" layoutInCell="1" allowOverlap="1" wp14:anchorId="3D11FCDA" wp14:editId="42101630">
              <wp:simplePos x="635" y="635"/>
              <wp:positionH relativeFrom="page">
                <wp:align>center</wp:align>
              </wp:positionH>
              <wp:positionV relativeFrom="page">
                <wp:align>bottom</wp:align>
              </wp:positionV>
              <wp:extent cx="2003425" cy="316230"/>
              <wp:effectExtent l="0" t="0" r="15875" b="0"/>
              <wp:wrapNone/>
              <wp:docPr id="2088059036" name="Text Box 2" descr="RESTRICTED AND CONFIDENTIAL -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03425" cy="316230"/>
                      </a:xfrm>
                      <a:prstGeom prst="rect">
                        <a:avLst/>
                      </a:prstGeom>
                      <a:noFill/>
                      <a:ln>
                        <a:noFill/>
                      </a:ln>
                    </wps:spPr>
                    <wps:txbx>
                      <w:txbxContent>
                        <w:p w14:paraId="4DD66829" w14:textId="3566B9D9" w:rsidR="00301DC0" w:rsidRPr="00301DC0" w:rsidRDefault="00301DC0" w:rsidP="00301DC0">
                          <w:pPr>
                            <w:spacing w:after="0"/>
                            <w:rPr>
                              <w:rFonts w:ascii="Aptos" w:eastAsia="Aptos" w:hAnsi="Aptos" w:cs="Aptos"/>
                              <w:noProof/>
                              <w:color w:val="000000"/>
                              <w:sz w:val="14"/>
                              <w:szCs w:val="14"/>
                            </w:rPr>
                          </w:pPr>
                          <w:r w:rsidRPr="00301DC0">
                            <w:rPr>
                              <w:rFonts w:ascii="Aptos" w:eastAsia="Aptos" w:hAnsi="Aptos" w:cs="Aptos"/>
                              <w:noProof/>
                              <w:color w:val="000000"/>
                              <w:sz w:val="14"/>
                              <w:szCs w:val="14"/>
                            </w:rPr>
                            <w:t>RESTRICTED AND CONFIDENTIAL - PERSONAL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11FCDA" id="_x0000_t202" coordsize="21600,21600" o:spt="202" path="m,l,21600r21600,l21600,xe">
              <v:stroke joinstyle="miter"/>
              <v:path gradientshapeok="t" o:connecttype="rect"/>
            </v:shapetype>
            <v:shape id="Text Box 2" o:spid="_x0000_s1026" type="#_x0000_t202" alt="RESTRICTED AND CONFIDENTIAL - PERSONAL DATA" style="position:absolute;margin-left:0;margin-top:0;width:157.75pt;height:24.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" filled="f" stroked="f">
              <v:fill o:detectmouseclick="t"/>
              <v:textbox style="mso-fit-shape-to-text:t" inset="0,0,0,15pt">
                <w:txbxContent>
                  <w:p w14:paraId="4DD66829" w14:textId="3566B9D9" w:rsidR="00301DC0" w:rsidRPr="00301DC0" w:rsidRDefault="00301DC0" w:rsidP="00301DC0">
                    <w:pPr>
                      <w:spacing w:after="0"/>
                      <w:rPr>
                        <w:rFonts w:ascii="Aptos" w:eastAsia="Aptos" w:hAnsi="Aptos" w:cs="Aptos"/>
                        <w:noProof/>
                        <w:color w:val="000000"/>
                        <w:sz w:val="14"/>
                        <w:szCs w:val="14"/>
                      </w:rPr>
                    </w:pPr>
                    <w:r w:rsidRPr="00301DC0">
                      <w:rPr>
                        <w:rFonts w:ascii="Aptos" w:eastAsia="Aptos" w:hAnsi="Aptos" w:cs="Aptos"/>
                        <w:noProof/>
                        <w:color w:val="000000"/>
                        <w:sz w:val="14"/>
                        <w:szCs w:val="14"/>
                      </w:rPr>
                      <w:t>RESTRICTED AND CONFIDENTIAL - 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D72B" w14:textId="14DDAF16" w:rsidR="00301DC0" w:rsidRDefault="00301DC0">
    <w:pPr>
      <w:pStyle w:val="Footer"/>
    </w:pPr>
    <w:r>
      <w:rPr>
        <w:noProof/>
      </w:rPr>
      <mc:AlternateContent>
        <mc:Choice Requires="wps">
          <w:drawing>
            <wp:anchor distT="0" distB="0" distL="0" distR="0" simplePos="0" relativeHeight="251660288" behindDoc="0" locked="0" layoutInCell="1" allowOverlap="1" wp14:anchorId="1792A727" wp14:editId="64BE3282">
              <wp:simplePos x="914400" y="9420225"/>
              <wp:positionH relativeFrom="page">
                <wp:align>center</wp:align>
              </wp:positionH>
              <wp:positionV relativeFrom="page">
                <wp:align>bottom</wp:align>
              </wp:positionV>
              <wp:extent cx="2003425" cy="316230"/>
              <wp:effectExtent l="0" t="0" r="15875" b="0"/>
              <wp:wrapNone/>
              <wp:docPr id="760516008" name="Text Box 3" descr="RESTRICTED AND CONFIDENTIAL -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03425" cy="316230"/>
                      </a:xfrm>
                      <a:prstGeom prst="rect">
                        <a:avLst/>
                      </a:prstGeom>
                      <a:noFill/>
                      <a:ln>
                        <a:noFill/>
                      </a:ln>
                    </wps:spPr>
                    <wps:txbx>
                      <w:txbxContent>
                        <w:p w14:paraId="35A64FFC" w14:textId="48573C61" w:rsidR="00301DC0" w:rsidRPr="00301DC0" w:rsidRDefault="00301DC0" w:rsidP="00301DC0">
                          <w:pPr>
                            <w:spacing w:after="0"/>
                            <w:rPr>
                              <w:rFonts w:ascii="Aptos" w:eastAsia="Aptos" w:hAnsi="Aptos" w:cs="Aptos"/>
                              <w:noProof/>
                              <w:color w:val="000000"/>
                              <w:sz w:val="14"/>
                              <w:szCs w:val="14"/>
                            </w:rPr>
                          </w:pPr>
                          <w:r w:rsidRPr="00301DC0">
                            <w:rPr>
                              <w:rFonts w:ascii="Aptos" w:eastAsia="Aptos" w:hAnsi="Aptos" w:cs="Aptos"/>
                              <w:noProof/>
                              <w:color w:val="000000"/>
                              <w:sz w:val="14"/>
                              <w:szCs w:val="14"/>
                            </w:rPr>
                            <w:t>RESTRICTED AND CONFIDENTIAL - PERSONAL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92A727" id="_x0000_t202" coordsize="21600,21600" o:spt="202" path="m,l,21600r21600,l21600,xe">
              <v:stroke joinstyle="miter"/>
              <v:path gradientshapeok="t" o:connecttype="rect"/>
            </v:shapetype>
            <v:shape id="Text Box 3" o:spid="_x0000_s1027" type="#_x0000_t202" alt="RESTRICTED AND CONFIDENTIAL - PERSONAL DATA" style="position:absolute;margin-left:0;margin-top:0;width:157.75pt;height:24.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" filled="f" stroked="f">
              <v:fill o:detectmouseclick="t"/>
              <v:textbox style="mso-fit-shape-to-text:t" inset="0,0,0,15pt">
                <w:txbxContent>
                  <w:p w14:paraId="35A64FFC" w14:textId="48573C61" w:rsidR="00301DC0" w:rsidRPr="00301DC0" w:rsidRDefault="00301DC0" w:rsidP="00301DC0">
                    <w:pPr>
                      <w:spacing w:after="0"/>
                      <w:rPr>
                        <w:rFonts w:ascii="Aptos" w:eastAsia="Aptos" w:hAnsi="Aptos" w:cs="Aptos"/>
                        <w:noProof/>
                        <w:color w:val="000000"/>
                        <w:sz w:val="14"/>
                        <w:szCs w:val="14"/>
                      </w:rPr>
                    </w:pPr>
                    <w:r w:rsidRPr="00301DC0">
                      <w:rPr>
                        <w:rFonts w:ascii="Aptos" w:eastAsia="Aptos" w:hAnsi="Aptos" w:cs="Aptos"/>
                        <w:noProof/>
                        <w:color w:val="000000"/>
                        <w:sz w:val="14"/>
                        <w:szCs w:val="14"/>
                      </w:rPr>
                      <w:t>RESTRICTED AND CONFIDENTIAL - PERSONAL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84BA" w14:textId="731F0AF3" w:rsidR="00301DC0" w:rsidRDefault="00301DC0">
    <w:pPr>
      <w:pStyle w:val="Footer"/>
    </w:pPr>
    <w:r>
      <w:rPr>
        <w:noProof/>
      </w:rPr>
      <mc:AlternateContent>
        <mc:Choice Requires="wps">
          <w:drawing>
            <wp:anchor distT="0" distB="0" distL="0" distR="0" simplePos="0" relativeHeight="251658240" behindDoc="0" locked="0" layoutInCell="1" allowOverlap="1" wp14:anchorId="08F4042B" wp14:editId="026E52C3">
              <wp:simplePos x="635" y="635"/>
              <wp:positionH relativeFrom="page">
                <wp:align>center</wp:align>
              </wp:positionH>
              <wp:positionV relativeFrom="page">
                <wp:align>bottom</wp:align>
              </wp:positionV>
              <wp:extent cx="2003425" cy="316230"/>
              <wp:effectExtent l="0" t="0" r="15875" b="0"/>
              <wp:wrapNone/>
              <wp:docPr id="1681156466" name="Text Box 1" descr="RESTRICTED AND CONFIDENTIAL -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03425" cy="316230"/>
                      </a:xfrm>
                      <a:prstGeom prst="rect">
                        <a:avLst/>
                      </a:prstGeom>
                      <a:noFill/>
                      <a:ln>
                        <a:noFill/>
                      </a:ln>
                    </wps:spPr>
                    <wps:txbx>
                      <w:txbxContent>
                        <w:p w14:paraId="4BFBCB7F" w14:textId="15BA9A3C" w:rsidR="00301DC0" w:rsidRPr="00301DC0" w:rsidRDefault="00301DC0" w:rsidP="00301DC0">
                          <w:pPr>
                            <w:spacing w:after="0"/>
                            <w:rPr>
                              <w:rFonts w:ascii="Aptos" w:eastAsia="Aptos" w:hAnsi="Aptos" w:cs="Aptos"/>
                              <w:noProof/>
                              <w:color w:val="000000"/>
                              <w:sz w:val="14"/>
                              <w:szCs w:val="14"/>
                            </w:rPr>
                          </w:pPr>
                          <w:r w:rsidRPr="00301DC0">
                            <w:rPr>
                              <w:rFonts w:ascii="Aptos" w:eastAsia="Aptos" w:hAnsi="Aptos" w:cs="Aptos"/>
                              <w:noProof/>
                              <w:color w:val="000000"/>
                              <w:sz w:val="14"/>
                              <w:szCs w:val="14"/>
                            </w:rPr>
                            <w:t>RESTRICTED AND CONFIDENTIAL - PERSONAL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4042B" id="_x0000_t202" coordsize="21600,21600" o:spt="202" path="m,l,21600r21600,l21600,xe">
              <v:stroke joinstyle="miter"/>
              <v:path gradientshapeok="t" o:connecttype="rect"/>
            </v:shapetype>
            <v:shape id="Text Box 1" o:spid="_x0000_s1028" type="#_x0000_t202" alt="RESTRICTED AND CONFIDENTIAL - PERSONAL DATA" style="position:absolute;margin-left:0;margin-top:0;width:157.75pt;height:24.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" filled="f" stroked="f">
              <v:fill o:detectmouseclick="t"/>
              <v:textbox style="mso-fit-shape-to-text:t" inset="0,0,0,15pt">
                <w:txbxContent>
                  <w:p w14:paraId="4BFBCB7F" w14:textId="15BA9A3C" w:rsidR="00301DC0" w:rsidRPr="00301DC0" w:rsidRDefault="00301DC0" w:rsidP="00301DC0">
                    <w:pPr>
                      <w:spacing w:after="0"/>
                      <w:rPr>
                        <w:rFonts w:ascii="Aptos" w:eastAsia="Aptos" w:hAnsi="Aptos" w:cs="Aptos"/>
                        <w:noProof/>
                        <w:color w:val="000000"/>
                        <w:sz w:val="14"/>
                        <w:szCs w:val="14"/>
                      </w:rPr>
                    </w:pPr>
                    <w:r w:rsidRPr="00301DC0">
                      <w:rPr>
                        <w:rFonts w:ascii="Aptos" w:eastAsia="Aptos" w:hAnsi="Aptos" w:cs="Aptos"/>
                        <w:noProof/>
                        <w:color w:val="000000"/>
                        <w:sz w:val="14"/>
                        <w:szCs w:val="14"/>
                      </w:rPr>
                      <w:t>RESTRICTED AND CONFIDENTIAL - 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86F1" w14:textId="77777777" w:rsidR="00B16F46" w:rsidRDefault="00B16F46" w:rsidP="00301DC0">
      <w:pPr>
        <w:spacing w:after="0" w:line="240" w:lineRule="auto"/>
      </w:pPr>
      <w:r>
        <w:separator/>
      </w:r>
    </w:p>
  </w:footnote>
  <w:footnote w:type="continuationSeparator" w:id="0">
    <w:p w14:paraId="51403634" w14:textId="77777777" w:rsidR="00B16F46" w:rsidRDefault="00B16F46" w:rsidP="00301D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671"/>
    <w:multiLevelType w:val="multilevel"/>
    <w:tmpl w:val="3DB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767C7"/>
    <w:multiLevelType w:val="multilevel"/>
    <w:tmpl w:val="22CA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D367C"/>
    <w:multiLevelType w:val="multilevel"/>
    <w:tmpl w:val="EC7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C092F"/>
    <w:multiLevelType w:val="multilevel"/>
    <w:tmpl w:val="1A7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823F2"/>
    <w:multiLevelType w:val="multilevel"/>
    <w:tmpl w:val="685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D0AF5"/>
    <w:multiLevelType w:val="multilevel"/>
    <w:tmpl w:val="1AA2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84966"/>
    <w:multiLevelType w:val="multilevel"/>
    <w:tmpl w:val="202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04B9C"/>
    <w:multiLevelType w:val="multilevel"/>
    <w:tmpl w:val="C2E4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9269E"/>
    <w:multiLevelType w:val="multilevel"/>
    <w:tmpl w:val="8834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F1A78"/>
    <w:multiLevelType w:val="multilevel"/>
    <w:tmpl w:val="2D78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F694A"/>
    <w:multiLevelType w:val="multilevel"/>
    <w:tmpl w:val="035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76303"/>
    <w:multiLevelType w:val="multilevel"/>
    <w:tmpl w:val="828A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770BC"/>
    <w:multiLevelType w:val="multilevel"/>
    <w:tmpl w:val="628E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2033C"/>
    <w:multiLevelType w:val="multilevel"/>
    <w:tmpl w:val="977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03C6E"/>
    <w:multiLevelType w:val="multilevel"/>
    <w:tmpl w:val="064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E0819"/>
    <w:multiLevelType w:val="multilevel"/>
    <w:tmpl w:val="938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04EBF"/>
    <w:multiLevelType w:val="multilevel"/>
    <w:tmpl w:val="57EC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8631E"/>
    <w:multiLevelType w:val="multilevel"/>
    <w:tmpl w:val="67C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D71DC"/>
    <w:multiLevelType w:val="multilevel"/>
    <w:tmpl w:val="BE3E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C5A8A"/>
    <w:multiLevelType w:val="multilevel"/>
    <w:tmpl w:val="64A4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83521D"/>
    <w:multiLevelType w:val="multilevel"/>
    <w:tmpl w:val="CF8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061F2"/>
    <w:multiLevelType w:val="multilevel"/>
    <w:tmpl w:val="B7F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057C1"/>
    <w:multiLevelType w:val="multilevel"/>
    <w:tmpl w:val="850C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96E2C"/>
    <w:multiLevelType w:val="multilevel"/>
    <w:tmpl w:val="A2E4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E7F19"/>
    <w:multiLevelType w:val="multilevel"/>
    <w:tmpl w:val="52D2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07D90"/>
    <w:multiLevelType w:val="multilevel"/>
    <w:tmpl w:val="AA2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33CE8"/>
    <w:multiLevelType w:val="multilevel"/>
    <w:tmpl w:val="BDBC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13E8A"/>
    <w:multiLevelType w:val="multilevel"/>
    <w:tmpl w:val="F244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1645B"/>
    <w:multiLevelType w:val="multilevel"/>
    <w:tmpl w:val="8408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64437"/>
    <w:multiLevelType w:val="multilevel"/>
    <w:tmpl w:val="5886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136DD"/>
    <w:multiLevelType w:val="multilevel"/>
    <w:tmpl w:val="1656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94B2F"/>
    <w:multiLevelType w:val="multilevel"/>
    <w:tmpl w:val="FC3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449D9"/>
    <w:multiLevelType w:val="multilevel"/>
    <w:tmpl w:val="B476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41B4C"/>
    <w:multiLevelType w:val="multilevel"/>
    <w:tmpl w:val="BB34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E68CA"/>
    <w:multiLevelType w:val="multilevel"/>
    <w:tmpl w:val="8FD4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D5CC3"/>
    <w:multiLevelType w:val="multilevel"/>
    <w:tmpl w:val="E272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2599A"/>
    <w:multiLevelType w:val="multilevel"/>
    <w:tmpl w:val="3EF0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C5649"/>
    <w:multiLevelType w:val="multilevel"/>
    <w:tmpl w:val="F44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847D9"/>
    <w:multiLevelType w:val="multilevel"/>
    <w:tmpl w:val="4CBC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424C3"/>
    <w:multiLevelType w:val="multilevel"/>
    <w:tmpl w:val="26B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155D3"/>
    <w:multiLevelType w:val="multilevel"/>
    <w:tmpl w:val="A974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B2AA6"/>
    <w:multiLevelType w:val="multilevel"/>
    <w:tmpl w:val="A83E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62516"/>
    <w:multiLevelType w:val="multilevel"/>
    <w:tmpl w:val="E1E2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8722E3"/>
    <w:multiLevelType w:val="multilevel"/>
    <w:tmpl w:val="1D10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01229"/>
    <w:multiLevelType w:val="multilevel"/>
    <w:tmpl w:val="B51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E4995"/>
    <w:multiLevelType w:val="multilevel"/>
    <w:tmpl w:val="382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25333">
    <w:abstractNumId w:val="7"/>
  </w:num>
  <w:num w:numId="2" w16cid:durableId="843327038">
    <w:abstractNumId w:val="35"/>
  </w:num>
  <w:num w:numId="3" w16cid:durableId="1323965023">
    <w:abstractNumId w:val="33"/>
  </w:num>
  <w:num w:numId="4" w16cid:durableId="559825186">
    <w:abstractNumId w:val="31"/>
  </w:num>
  <w:num w:numId="5" w16cid:durableId="65618773">
    <w:abstractNumId w:val="0"/>
  </w:num>
  <w:num w:numId="6" w16cid:durableId="1974360475">
    <w:abstractNumId w:val="34"/>
  </w:num>
  <w:num w:numId="7" w16cid:durableId="49692408">
    <w:abstractNumId w:val="20"/>
  </w:num>
  <w:num w:numId="8" w16cid:durableId="1773818755">
    <w:abstractNumId w:val="14"/>
  </w:num>
  <w:num w:numId="9" w16cid:durableId="762917647">
    <w:abstractNumId w:val="4"/>
  </w:num>
  <w:num w:numId="10" w16cid:durableId="1340816072">
    <w:abstractNumId w:val="39"/>
  </w:num>
  <w:num w:numId="11" w16cid:durableId="693313917">
    <w:abstractNumId w:val="17"/>
  </w:num>
  <w:num w:numId="12" w16cid:durableId="608583344">
    <w:abstractNumId w:val="40"/>
  </w:num>
  <w:num w:numId="13" w16cid:durableId="2117865766">
    <w:abstractNumId w:val="12"/>
  </w:num>
  <w:num w:numId="14" w16cid:durableId="1021858019">
    <w:abstractNumId w:val="5"/>
  </w:num>
  <w:num w:numId="15" w16cid:durableId="20861368">
    <w:abstractNumId w:val="24"/>
  </w:num>
  <w:num w:numId="16" w16cid:durableId="1306083947">
    <w:abstractNumId w:val="29"/>
  </w:num>
  <w:num w:numId="17" w16cid:durableId="280911">
    <w:abstractNumId w:val="23"/>
  </w:num>
  <w:num w:numId="18" w16cid:durableId="1804543416">
    <w:abstractNumId w:val="11"/>
  </w:num>
  <w:num w:numId="19" w16cid:durableId="1041395070">
    <w:abstractNumId w:val="10"/>
  </w:num>
  <w:num w:numId="20" w16cid:durableId="1261523228">
    <w:abstractNumId w:val="26"/>
  </w:num>
  <w:num w:numId="21" w16cid:durableId="1727532550">
    <w:abstractNumId w:val="37"/>
  </w:num>
  <w:num w:numId="22" w16cid:durableId="914973443">
    <w:abstractNumId w:val="28"/>
  </w:num>
  <w:num w:numId="23" w16cid:durableId="1890066077">
    <w:abstractNumId w:val="18"/>
  </w:num>
  <w:num w:numId="24" w16cid:durableId="745347626">
    <w:abstractNumId w:val="1"/>
  </w:num>
  <w:num w:numId="25" w16cid:durableId="419450308">
    <w:abstractNumId w:val="13"/>
  </w:num>
  <w:num w:numId="26" w16cid:durableId="1143352371">
    <w:abstractNumId w:val="6"/>
  </w:num>
  <w:num w:numId="27" w16cid:durableId="1491864960">
    <w:abstractNumId w:val="2"/>
  </w:num>
  <w:num w:numId="28" w16cid:durableId="138964879">
    <w:abstractNumId w:val="16"/>
  </w:num>
  <w:num w:numId="29" w16cid:durableId="226458549">
    <w:abstractNumId w:val="38"/>
  </w:num>
  <w:num w:numId="30" w16cid:durableId="562252099">
    <w:abstractNumId w:val="19"/>
  </w:num>
  <w:num w:numId="31" w16cid:durableId="485635199">
    <w:abstractNumId w:val="22"/>
  </w:num>
  <w:num w:numId="32" w16cid:durableId="197396762">
    <w:abstractNumId w:val="8"/>
  </w:num>
  <w:num w:numId="33" w16cid:durableId="347607444">
    <w:abstractNumId w:val="25"/>
  </w:num>
  <w:num w:numId="34" w16cid:durableId="512451196">
    <w:abstractNumId w:val="42"/>
  </w:num>
  <w:num w:numId="35" w16cid:durableId="825784988">
    <w:abstractNumId w:val="41"/>
  </w:num>
  <w:num w:numId="36" w16cid:durableId="2113087016">
    <w:abstractNumId w:val="45"/>
  </w:num>
  <w:num w:numId="37" w16cid:durableId="1651714236">
    <w:abstractNumId w:val="3"/>
  </w:num>
  <w:num w:numId="38" w16cid:durableId="330450302">
    <w:abstractNumId w:val="44"/>
  </w:num>
  <w:num w:numId="39" w16cid:durableId="893128663">
    <w:abstractNumId w:val="9"/>
  </w:num>
  <w:num w:numId="40" w16cid:durableId="904877637">
    <w:abstractNumId w:val="27"/>
  </w:num>
  <w:num w:numId="41" w16cid:durableId="876741893">
    <w:abstractNumId w:val="36"/>
  </w:num>
  <w:num w:numId="42" w16cid:durableId="1773357416">
    <w:abstractNumId w:val="15"/>
  </w:num>
  <w:num w:numId="43" w16cid:durableId="2017346493">
    <w:abstractNumId w:val="32"/>
  </w:num>
  <w:num w:numId="44" w16cid:durableId="1886209420">
    <w:abstractNumId w:val="30"/>
  </w:num>
  <w:num w:numId="45" w16cid:durableId="1822574559">
    <w:abstractNumId w:val="21"/>
  </w:num>
  <w:num w:numId="46" w16cid:durableId="93953403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79D"/>
    <w:rsid w:val="00141260"/>
    <w:rsid w:val="002B47EE"/>
    <w:rsid w:val="002C3226"/>
    <w:rsid w:val="002F331A"/>
    <w:rsid w:val="00301DC0"/>
    <w:rsid w:val="00B16F46"/>
    <w:rsid w:val="00B61354"/>
    <w:rsid w:val="00C2379D"/>
    <w:rsid w:val="00CF3218"/>
    <w:rsid w:val="00E32C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0A1F0"/>
  <w15:chartTrackingRefBased/>
  <w15:docId w15:val="{C9464A0C-8C93-42AB-B1ED-D6123DE98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79D"/>
    <w:rPr>
      <w:rFonts w:eastAsiaTheme="majorEastAsia" w:cstheme="majorBidi"/>
      <w:color w:val="272727" w:themeColor="text1" w:themeTint="D8"/>
    </w:rPr>
  </w:style>
  <w:style w:type="paragraph" w:styleId="Title">
    <w:name w:val="Title"/>
    <w:basedOn w:val="Normal"/>
    <w:next w:val="Normal"/>
    <w:link w:val="TitleChar"/>
    <w:uiPriority w:val="10"/>
    <w:qFormat/>
    <w:rsid w:val="00C23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79D"/>
    <w:pPr>
      <w:spacing w:before="160"/>
      <w:jc w:val="center"/>
    </w:pPr>
    <w:rPr>
      <w:i/>
      <w:iCs/>
      <w:color w:val="404040" w:themeColor="text1" w:themeTint="BF"/>
    </w:rPr>
  </w:style>
  <w:style w:type="character" w:customStyle="1" w:styleId="QuoteChar">
    <w:name w:val="Quote Char"/>
    <w:basedOn w:val="DefaultParagraphFont"/>
    <w:link w:val="Quote"/>
    <w:uiPriority w:val="29"/>
    <w:rsid w:val="00C2379D"/>
    <w:rPr>
      <w:i/>
      <w:iCs/>
      <w:color w:val="404040" w:themeColor="text1" w:themeTint="BF"/>
    </w:rPr>
  </w:style>
  <w:style w:type="paragraph" w:styleId="ListParagraph">
    <w:name w:val="List Paragraph"/>
    <w:basedOn w:val="Normal"/>
    <w:uiPriority w:val="34"/>
    <w:qFormat/>
    <w:rsid w:val="00C2379D"/>
    <w:pPr>
      <w:ind w:left="720"/>
      <w:contextualSpacing/>
    </w:pPr>
  </w:style>
  <w:style w:type="character" w:styleId="IntenseEmphasis">
    <w:name w:val="Intense Emphasis"/>
    <w:basedOn w:val="DefaultParagraphFont"/>
    <w:uiPriority w:val="21"/>
    <w:qFormat/>
    <w:rsid w:val="00C2379D"/>
    <w:rPr>
      <w:i/>
      <w:iCs/>
      <w:color w:val="0F4761" w:themeColor="accent1" w:themeShade="BF"/>
    </w:rPr>
  </w:style>
  <w:style w:type="paragraph" w:styleId="IntenseQuote">
    <w:name w:val="Intense Quote"/>
    <w:basedOn w:val="Normal"/>
    <w:next w:val="Normal"/>
    <w:link w:val="IntenseQuoteChar"/>
    <w:uiPriority w:val="30"/>
    <w:qFormat/>
    <w:rsid w:val="00C23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79D"/>
    <w:rPr>
      <w:i/>
      <w:iCs/>
      <w:color w:val="0F4761" w:themeColor="accent1" w:themeShade="BF"/>
    </w:rPr>
  </w:style>
  <w:style w:type="character" w:styleId="IntenseReference">
    <w:name w:val="Intense Reference"/>
    <w:basedOn w:val="DefaultParagraphFont"/>
    <w:uiPriority w:val="32"/>
    <w:qFormat/>
    <w:rsid w:val="00C2379D"/>
    <w:rPr>
      <w:b/>
      <w:bCs/>
      <w:smallCaps/>
      <w:color w:val="0F4761" w:themeColor="accent1" w:themeShade="BF"/>
      <w:spacing w:val="5"/>
    </w:rPr>
  </w:style>
  <w:style w:type="paragraph" w:styleId="NormalWeb">
    <w:name w:val="Normal (Web)"/>
    <w:basedOn w:val="Normal"/>
    <w:uiPriority w:val="99"/>
    <w:semiHidden/>
    <w:unhideWhenUsed/>
    <w:rsid w:val="002B47EE"/>
    <w:rPr>
      <w:rFonts w:ascii="Times New Roman" w:hAnsi="Times New Roman" w:cs="Times New Roman"/>
    </w:rPr>
  </w:style>
  <w:style w:type="paragraph" w:styleId="Footer">
    <w:name w:val="footer"/>
    <w:basedOn w:val="Normal"/>
    <w:link w:val="FooterChar"/>
    <w:uiPriority w:val="99"/>
    <w:unhideWhenUsed/>
    <w:rsid w:val="00301D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4704</Words>
  <Characters>26816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Budha</dc:creator>
  <cp:keywords/>
  <dc:description/>
  <cp:lastModifiedBy>Deepak Budha</cp:lastModifiedBy>
  <cp:revision>1</cp:revision>
  <dcterms:created xsi:type="dcterms:W3CDTF">2026-08-24T10:21:00Z</dcterms:created>
  <dcterms:modified xsi:type="dcterms:W3CDTF">2026-08-24T14:16:00Z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64346972,7c75409c,2d548da8</vt:lpwstr>
  </property>
  <property fmtid="{D5CDD505-2E9C-101B-9397-08002B2CF9AE}" pid="3" name="ClassificationContentMarkingFooterFontProps">
    <vt:lpwstr>#000000,7,Aptos</vt:lpwstr>
  </property>
  <property fmtid="{D5CDD505-2E9C-101B-9397-08002B2CF9AE}" pid="4" name="ClassificationContentMarkingFooterText">
    <vt:lpwstr>RESTRICTED AND CONFIDENTIAL - PERSONAL DATA</vt:lpwstr>
  </property>
  <property fmtid="{D5CDD505-2E9C-101B-9397-08002B2CF9AE}" pid="5" name="MSIP_Label_e3d6a537-2823-4302-91b9-40878f671c61_Enabled">
    <vt:lpwstr>true</vt:lpwstr>
  </property>
  <property fmtid="{D5CDD505-2E9C-101B-9397-08002B2CF9AE}" pid="6" name="MSIP_Label_e3d6a537-2823-4302-91b9-40878f671c61_SetDate">
    <vt:lpwstr>2026-08-24T14:15:59Z</vt:lpwstr>
  </property>
  <property fmtid="{D5CDD505-2E9C-101B-9397-08002B2CF9AE}" pid="7" name="MSIP_Label_e3d6a537-2823-4302-91b9-40878f671c61_Method">
    <vt:lpwstr>Privileged</vt:lpwstr>
  </property>
  <property fmtid="{D5CDD505-2E9C-101B-9397-08002B2CF9AE}" pid="8" name="MSIP_Label_e3d6a537-2823-4302-91b9-40878f671c61_Name">
    <vt:lpwstr>Personal Data</vt:lpwstr>
  </property>
  <property fmtid="{D5CDD505-2E9C-101B-9397-08002B2CF9AE}" pid="9" name="MSIP_Label_e3d6a537-2823-4302-91b9-40878f671c61_SiteId">
    <vt:lpwstr>6cce74a3-3975-45e0-9893-b072988b30b6</vt:lpwstr>
  </property>
  <property fmtid="{D5CDD505-2E9C-101B-9397-08002B2CF9AE}" pid="10" name="MSIP_Label_e3d6a537-2823-4302-91b9-40878f671c61_ActionId">
    <vt:lpwstr>da46c6d8-04cc-48e2-81fa-485c8567d644</vt:lpwstr>
  </property>
  <property fmtid="{D5CDD505-2E9C-101B-9397-08002B2CF9AE}" pid="11" name="MSIP_Label_e3d6a537-2823-4302-91b9-40878f671c61_ContentBits">
    <vt:lpwstr>2</vt:lpwstr>
  </property>
  <property fmtid="{D5CDD505-2E9C-101B-9397-08002B2CF9AE}" pid="12" name="MSIP_Label_e3d6a537-2823-4302-91b9-40878f671c61_Tag">
    <vt:lpwstr>10, 0, 1, 1</vt:lpwstr>
  </property>
</Properties>
</file>