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B5BF" w14:textId="77777777" w:rsidR="005D0AA0" w:rsidRPr="00224170" w:rsidRDefault="005D0AA0">
      <w:pPr>
        <w:rPr>
          <w:sz w:val="32"/>
          <w:szCs w:val="32"/>
        </w:rPr>
      </w:pPr>
      <w:r w:rsidRPr="00224170">
        <w:rPr>
          <w:sz w:val="32"/>
          <w:szCs w:val="32"/>
        </w:rPr>
        <w:t>Phase 2: Innovation</w:t>
      </w:r>
    </w:p>
    <w:p w14:paraId="54623A13" w14:textId="4953E78B" w:rsidR="005D0AA0" w:rsidRPr="00224170" w:rsidRDefault="005D0AA0">
      <w:pPr>
        <w:rPr>
          <w:sz w:val="28"/>
          <w:szCs w:val="28"/>
        </w:rPr>
      </w:pPr>
      <w:r w:rsidRPr="00224170">
        <w:rPr>
          <w:sz w:val="28"/>
          <w:szCs w:val="28"/>
        </w:rPr>
        <w:t>Introduction</w:t>
      </w:r>
      <w:r w:rsidR="004148C1" w:rsidRPr="00224170">
        <w:rPr>
          <w:sz w:val="28"/>
          <w:szCs w:val="28"/>
        </w:rPr>
        <w:t>:</w:t>
      </w:r>
    </w:p>
    <w:p w14:paraId="6D3A6094" w14:textId="77777777" w:rsidR="004148C1" w:rsidRDefault="005D0AA0" w:rsidP="004148C1">
      <w:pPr>
        <w:pStyle w:val="ListParagraph"/>
        <w:numPr>
          <w:ilvl w:val="0"/>
          <w:numId w:val="2"/>
        </w:numPr>
      </w:pPr>
      <w:r>
        <w:t xml:space="preserve">In Phase 2, we transition from understanding the problem and defining the project to innovate and apply advanced techniques to provide deeper insights into Covid-19 vaccine data. This phase involves exploring advanced machine learning techniques to uncover hidden patterns in vaccine distribution and adverse effects data. </w:t>
      </w:r>
    </w:p>
    <w:p w14:paraId="575AD500" w14:textId="5841BE9D" w:rsidR="005D0AA0" w:rsidRDefault="005D0AA0" w:rsidP="004148C1">
      <w:pPr>
        <w:pStyle w:val="ListParagraph"/>
        <w:numPr>
          <w:ilvl w:val="0"/>
          <w:numId w:val="2"/>
        </w:numPr>
      </w:pPr>
      <w:r>
        <w:t>The objective is to provide actionable insights and recommendations that go beyond basic analysis.</w:t>
      </w:r>
    </w:p>
    <w:p w14:paraId="68CB0E53" w14:textId="27EFE2C9" w:rsidR="005D0AA0" w:rsidRPr="00224170" w:rsidRDefault="005D0AA0">
      <w:pPr>
        <w:rPr>
          <w:sz w:val="28"/>
          <w:szCs w:val="28"/>
        </w:rPr>
      </w:pPr>
      <w:r w:rsidRPr="00224170">
        <w:rPr>
          <w:sz w:val="28"/>
          <w:szCs w:val="28"/>
        </w:rPr>
        <w:t>Advanced Techniques</w:t>
      </w:r>
      <w:r w:rsidR="00F802A3" w:rsidRPr="00224170">
        <w:rPr>
          <w:sz w:val="28"/>
          <w:szCs w:val="28"/>
        </w:rPr>
        <w:t>:</w:t>
      </w:r>
    </w:p>
    <w:p w14:paraId="50F17F50" w14:textId="74D7A14B" w:rsidR="005D0AA0" w:rsidRPr="00224170" w:rsidRDefault="005D0AA0">
      <w:pPr>
        <w:rPr>
          <w:sz w:val="24"/>
          <w:szCs w:val="24"/>
        </w:rPr>
      </w:pPr>
      <w:r w:rsidRPr="00224170">
        <w:rPr>
          <w:sz w:val="24"/>
          <w:szCs w:val="24"/>
        </w:rPr>
        <w:t>Clustering Analysis</w:t>
      </w:r>
      <w:r w:rsidR="00F802A3" w:rsidRPr="00224170">
        <w:rPr>
          <w:sz w:val="24"/>
          <w:szCs w:val="24"/>
        </w:rPr>
        <w:t>:</w:t>
      </w:r>
    </w:p>
    <w:p w14:paraId="70B365FE" w14:textId="77777777" w:rsidR="00F802A3" w:rsidRDefault="005D0AA0">
      <w:r w:rsidRPr="00224170">
        <w:rPr>
          <w:sz w:val="24"/>
          <w:szCs w:val="24"/>
        </w:rPr>
        <w:t>Objective:</w:t>
      </w:r>
      <w:r>
        <w:t xml:space="preserve"> Discover Subpopulations with Unique Vaccine Experiences</w:t>
      </w:r>
      <w:r w:rsidR="00F802A3">
        <w:t>.</w:t>
      </w:r>
    </w:p>
    <w:p w14:paraId="5E3E4CFA" w14:textId="77777777" w:rsidR="00F802A3" w:rsidRDefault="005D0AA0">
      <w:r w:rsidRPr="00224170">
        <w:rPr>
          <w:sz w:val="24"/>
          <w:szCs w:val="24"/>
        </w:rPr>
        <w:t>Approach:</w:t>
      </w:r>
      <w:r>
        <w:t xml:space="preserve"> Utilize clustering algorithms (e.g., K-Means, DBSCAN) to group individuals based on similar vaccine efficacy and adverse effects profiles. This can reveal subpopulations that may require different vaccination strategies.</w:t>
      </w:r>
    </w:p>
    <w:p w14:paraId="5B5DFBDA" w14:textId="77777777" w:rsidR="00F802A3" w:rsidRPr="00224170" w:rsidRDefault="005D0AA0">
      <w:pPr>
        <w:rPr>
          <w:sz w:val="24"/>
          <w:szCs w:val="24"/>
        </w:rPr>
      </w:pPr>
      <w:r w:rsidRPr="00224170">
        <w:rPr>
          <w:sz w:val="24"/>
          <w:szCs w:val="24"/>
        </w:rPr>
        <w:t>Benefits:</w:t>
      </w:r>
    </w:p>
    <w:p w14:paraId="36F4C91A" w14:textId="590327A5" w:rsidR="005D0AA0" w:rsidRDefault="005D0AA0" w:rsidP="00F3561B">
      <w:pPr>
        <w:pStyle w:val="ListParagraph"/>
        <w:numPr>
          <w:ilvl w:val="0"/>
          <w:numId w:val="3"/>
        </w:numPr>
      </w:pPr>
      <w:r>
        <w:t>Identify groups with distinct responses to the vaccine.</w:t>
      </w:r>
    </w:p>
    <w:p w14:paraId="67D3C196" w14:textId="77777777" w:rsidR="005D0AA0" w:rsidRDefault="005D0AA0" w:rsidP="00F3561B">
      <w:pPr>
        <w:pStyle w:val="ListParagraph"/>
        <w:numPr>
          <w:ilvl w:val="0"/>
          <w:numId w:val="3"/>
        </w:numPr>
      </w:pPr>
      <w:r>
        <w:t>Tailor vaccination strategies to different clusters based on their unique characteristics.</w:t>
      </w:r>
    </w:p>
    <w:p w14:paraId="41B67AD9" w14:textId="22D28A3D" w:rsidR="005D0AA0" w:rsidRPr="00224170" w:rsidRDefault="005D0AA0">
      <w:pPr>
        <w:rPr>
          <w:sz w:val="24"/>
          <w:szCs w:val="24"/>
        </w:rPr>
      </w:pPr>
      <w:r w:rsidRPr="00224170">
        <w:rPr>
          <w:sz w:val="24"/>
          <w:szCs w:val="24"/>
        </w:rPr>
        <w:t>Time Series Forecasting</w:t>
      </w:r>
      <w:r w:rsidR="00F3561B" w:rsidRPr="00224170">
        <w:rPr>
          <w:sz w:val="24"/>
          <w:szCs w:val="24"/>
        </w:rPr>
        <w:t>:</w:t>
      </w:r>
    </w:p>
    <w:p w14:paraId="45D6F70E" w14:textId="77777777" w:rsidR="00F3561B" w:rsidRDefault="005D0AA0">
      <w:r w:rsidRPr="00224170">
        <w:rPr>
          <w:sz w:val="24"/>
          <w:szCs w:val="24"/>
        </w:rPr>
        <w:t>Objective:</w:t>
      </w:r>
      <w:r>
        <w:t xml:space="preserve"> Predict Future Vaccine Distribution Trends</w:t>
      </w:r>
    </w:p>
    <w:p w14:paraId="568276D1" w14:textId="77777777" w:rsidR="00F3561B" w:rsidRDefault="005D0AA0">
      <w:r w:rsidRPr="00224170">
        <w:rPr>
          <w:sz w:val="24"/>
          <w:szCs w:val="24"/>
        </w:rPr>
        <w:t>Approach:</w:t>
      </w:r>
      <w:r>
        <w:t xml:space="preserve"> Employ time series forecasting methods (e.g., ARIMA, Prophet) to model vaccine distribution trends over time. This can help in optimizing vaccine supply chain management.</w:t>
      </w:r>
    </w:p>
    <w:p w14:paraId="32FBF76F" w14:textId="77777777" w:rsidR="00120827" w:rsidRPr="00224170" w:rsidRDefault="005D0AA0">
      <w:pPr>
        <w:rPr>
          <w:sz w:val="24"/>
          <w:szCs w:val="24"/>
        </w:rPr>
      </w:pPr>
      <w:r w:rsidRPr="00224170">
        <w:rPr>
          <w:sz w:val="24"/>
          <w:szCs w:val="24"/>
        </w:rPr>
        <w:t>Benefits:</w:t>
      </w:r>
    </w:p>
    <w:p w14:paraId="0F277D9E" w14:textId="59EB4D29" w:rsidR="005D0AA0" w:rsidRDefault="005D0AA0" w:rsidP="00120827">
      <w:pPr>
        <w:pStyle w:val="ListParagraph"/>
        <w:numPr>
          <w:ilvl w:val="0"/>
          <w:numId w:val="4"/>
        </w:numPr>
      </w:pPr>
      <w:r>
        <w:t>Anticipate future vaccine demand.</w:t>
      </w:r>
    </w:p>
    <w:p w14:paraId="790AC347" w14:textId="77777777" w:rsidR="005D0AA0" w:rsidRDefault="005D0AA0" w:rsidP="00120827">
      <w:pPr>
        <w:pStyle w:val="ListParagraph"/>
        <w:numPr>
          <w:ilvl w:val="0"/>
          <w:numId w:val="4"/>
        </w:numPr>
      </w:pPr>
      <w:r>
        <w:t>Improve vaccine distribution logistics.</w:t>
      </w:r>
    </w:p>
    <w:p w14:paraId="2CF2736E" w14:textId="405A088A" w:rsidR="005D0AA0" w:rsidRPr="00224170" w:rsidRDefault="005D0AA0">
      <w:pPr>
        <w:rPr>
          <w:sz w:val="24"/>
          <w:szCs w:val="24"/>
        </w:rPr>
      </w:pPr>
      <w:r w:rsidRPr="00224170">
        <w:rPr>
          <w:sz w:val="24"/>
          <w:szCs w:val="24"/>
        </w:rPr>
        <w:t>Implementation</w:t>
      </w:r>
      <w:r w:rsidR="00120827" w:rsidRPr="00224170">
        <w:rPr>
          <w:sz w:val="24"/>
          <w:szCs w:val="24"/>
        </w:rPr>
        <w:t>:</w:t>
      </w:r>
    </w:p>
    <w:p w14:paraId="6C43075E" w14:textId="3B79B3BC" w:rsidR="005D0AA0" w:rsidRPr="00224170" w:rsidRDefault="00224170">
      <w:pPr>
        <w:rPr>
          <w:sz w:val="28"/>
          <w:szCs w:val="28"/>
        </w:rPr>
      </w:pPr>
      <w:r w:rsidRPr="00224170">
        <w:rPr>
          <w:sz w:val="28"/>
          <w:szCs w:val="28"/>
        </w:rPr>
        <w:t>1.</w:t>
      </w:r>
      <w:r w:rsidR="005D0AA0" w:rsidRPr="00224170">
        <w:rPr>
          <w:sz w:val="28"/>
          <w:szCs w:val="28"/>
        </w:rPr>
        <w:t>Clustering Analysis</w:t>
      </w:r>
      <w:r w:rsidR="00120827" w:rsidRPr="00224170">
        <w:rPr>
          <w:sz w:val="28"/>
          <w:szCs w:val="28"/>
        </w:rPr>
        <w:t>:</w:t>
      </w:r>
    </w:p>
    <w:p w14:paraId="627E9B21" w14:textId="77777777" w:rsidR="005D0AA0" w:rsidRDefault="005D0AA0" w:rsidP="00120827">
      <w:pPr>
        <w:pStyle w:val="ListParagraph"/>
        <w:numPr>
          <w:ilvl w:val="0"/>
          <w:numId w:val="5"/>
        </w:numPr>
      </w:pPr>
      <w:r>
        <w:t>Preprocess the data further to ensure it’s suitable for clustering (e.g., feature scaling).</w:t>
      </w:r>
    </w:p>
    <w:p w14:paraId="2E12361A" w14:textId="77777777" w:rsidR="005D0AA0" w:rsidRDefault="005D0AA0" w:rsidP="00120827">
      <w:pPr>
        <w:pStyle w:val="ListParagraph"/>
        <w:numPr>
          <w:ilvl w:val="0"/>
          <w:numId w:val="5"/>
        </w:numPr>
      </w:pPr>
      <w:r>
        <w:t>Select appropriate clustering algorithms and determine the optimal number of clusters.</w:t>
      </w:r>
    </w:p>
    <w:p w14:paraId="0BB2599E" w14:textId="77777777" w:rsidR="005D0AA0" w:rsidRDefault="005D0AA0" w:rsidP="00295E4F">
      <w:pPr>
        <w:pStyle w:val="ListParagraph"/>
        <w:numPr>
          <w:ilvl w:val="0"/>
          <w:numId w:val="5"/>
        </w:numPr>
      </w:pPr>
      <w:r>
        <w:t>Apply the chosen algorithm and visualize the results to interpret the clusters.</w:t>
      </w:r>
    </w:p>
    <w:p w14:paraId="5424B187" w14:textId="77777777" w:rsidR="005D0AA0" w:rsidRDefault="005D0AA0" w:rsidP="00295E4F">
      <w:pPr>
        <w:pStyle w:val="ListParagraph"/>
        <w:numPr>
          <w:ilvl w:val="0"/>
          <w:numId w:val="5"/>
        </w:numPr>
      </w:pPr>
      <w:r>
        <w:t>Analyze the characteristics of each cluster to provide insights and recommendations for vaccine deployment strategies.</w:t>
      </w:r>
    </w:p>
    <w:p w14:paraId="1EBB6B8D" w14:textId="7ECBE2B9" w:rsidR="005D0AA0" w:rsidRPr="00224170" w:rsidRDefault="00224170">
      <w:pPr>
        <w:rPr>
          <w:sz w:val="28"/>
          <w:szCs w:val="28"/>
        </w:rPr>
      </w:pPr>
      <w:r w:rsidRPr="00224170">
        <w:rPr>
          <w:sz w:val="28"/>
          <w:szCs w:val="28"/>
        </w:rPr>
        <w:t>2.</w:t>
      </w:r>
      <w:r w:rsidR="005D0AA0" w:rsidRPr="00224170">
        <w:rPr>
          <w:sz w:val="28"/>
          <w:szCs w:val="28"/>
        </w:rPr>
        <w:t>Time Series Forecasting</w:t>
      </w:r>
      <w:r w:rsidR="00295E4F" w:rsidRPr="00224170">
        <w:rPr>
          <w:sz w:val="28"/>
          <w:szCs w:val="28"/>
        </w:rPr>
        <w:t>:</w:t>
      </w:r>
    </w:p>
    <w:p w14:paraId="1719BC18" w14:textId="77777777" w:rsidR="005D0AA0" w:rsidRDefault="005D0AA0" w:rsidP="00295E4F">
      <w:pPr>
        <w:pStyle w:val="ListParagraph"/>
        <w:numPr>
          <w:ilvl w:val="0"/>
          <w:numId w:val="6"/>
        </w:numPr>
      </w:pPr>
      <w:r>
        <w:lastRenderedPageBreak/>
        <w:t>Prepare the time series data by aggregating it to a suitable temporal resolution (e.g., weekly or monthly).</w:t>
      </w:r>
    </w:p>
    <w:p w14:paraId="51519D37" w14:textId="77777777" w:rsidR="005D0AA0" w:rsidRDefault="005D0AA0" w:rsidP="00295E4F">
      <w:pPr>
        <w:pStyle w:val="ListParagraph"/>
        <w:numPr>
          <w:ilvl w:val="0"/>
          <w:numId w:val="6"/>
        </w:numPr>
      </w:pPr>
      <w:r>
        <w:t>Choose the appropriate time series forecasting method based on data characteristics.</w:t>
      </w:r>
    </w:p>
    <w:p w14:paraId="43091F2C" w14:textId="77777777" w:rsidR="005D0AA0" w:rsidRDefault="005D0AA0" w:rsidP="00295E4F">
      <w:pPr>
        <w:pStyle w:val="ListParagraph"/>
        <w:numPr>
          <w:ilvl w:val="0"/>
          <w:numId w:val="6"/>
        </w:numPr>
      </w:pPr>
      <w:r>
        <w:t>Train the forecasting model and validate its accuracy using historical data.</w:t>
      </w:r>
    </w:p>
    <w:p w14:paraId="4FFDACCE" w14:textId="77777777" w:rsidR="005D0AA0" w:rsidRDefault="005D0AA0" w:rsidP="00295E4F">
      <w:pPr>
        <w:pStyle w:val="ListParagraph"/>
        <w:numPr>
          <w:ilvl w:val="0"/>
          <w:numId w:val="6"/>
        </w:numPr>
      </w:pPr>
      <w:r>
        <w:t>Generate forecasts for future vaccine distribution trends and assess their reliability.</w:t>
      </w:r>
    </w:p>
    <w:p w14:paraId="51DB4229" w14:textId="77777777" w:rsidR="005D0AA0" w:rsidRDefault="005D0AA0" w:rsidP="00295E4F">
      <w:pPr>
        <w:pStyle w:val="ListParagraph"/>
        <w:numPr>
          <w:ilvl w:val="0"/>
          <w:numId w:val="6"/>
        </w:numPr>
      </w:pPr>
      <w:r>
        <w:t>Provide recommendations for optimizing vaccine supply chain based on the forecasts.</w:t>
      </w:r>
    </w:p>
    <w:p w14:paraId="63860B3D" w14:textId="3307BA74" w:rsidR="005D0AA0" w:rsidRPr="00224170" w:rsidRDefault="00224170">
      <w:pPr>
        <w:rPr>
          <w:sz w:val="28"/>
          <w:szCs w:val="28"/>
        </w:rPr>
      </w:pPr>
      <w:r w:rsidRPr="00224170">
        <w:rPr>
          <w:sz w:val="28"/>
          <w:szCs w:val="28"/>
        </w:rPr>
        <w:t>3.</w:t>
      </w:r>
      <w:r w:rsidR="005D0AA0" w:rsidRPr="00224170">
        <w:rPr>
          <w:sz w:val="28"/>
          <w:szCs w:val="28"/>
        </w:rPr>
        <w:t>Collaboration</w:t>
      </w:r>
      <w:r w:rsidR="00C74AFC" w:rsidRPr="00224170">
        <w:rPr>
          <w:sz w:val="28"/>
          <w:szCs w:val="28"/>
        </w:rPr>
        <w:t>:</w:t>
      </w:r>
    </w:p>
    <w:p w14:paraId="286A1607" w14:textId="77777777" w:rsidR="005D0AA0" w:rsidRDefault="005D0AA0" w:rsidP="00C74AFC">
      <w:pPr>
        <w:pStyle w:val="ListParagraph"/>
        <w:numPr>
          <w:ilvl w:val="0"/>
          <w:numId w:val="7"/>
        </w:numPr>
      </w:pPr>
      <w:r>
        <w:t>Close collaboration with data scientists, epidemiologists, and healthcare professionals is essential in this phase. Their domain expertise will be valuable in making sense of the clustered subpopulations and forecasting results.</w:t>
      </w:r>
    </w:p>
    <w:p w14:paraId="73B3595A" w14:textId="79031983" w:rsidR="005D0AA0" w:rsidRPr="00224170" w:rsidRDefault="00224170">
      <w:pPr>
        <w:rPr>
          <w:sz w:val="28"/>
          <w:szCs w:val="28"/>
        </w:rPr>
      </w:pPr>
      <w:r w:rsidRPr="00224170">
        <w:rPr>
          <w:sz w:val="28"/>
          <w:szCs w:val="28"/>
        </w:rPr>
        <w:t>4.</w:t>
      </w:r>
      <w:r w:rsidR="005D0AA0" w:rsidRPr="00224170">
        <w:rPr>
          <w:sz w:val="28"/>
          <w:szCs w:val="28"/>
        </w:rPr>
        <w:t>Deliverables</w:t>
      </w:r>
      <w:r w:rsidR="00C74AFC" w:rsidRPr="00224170">
        <w:rPr>
          <w:sz w:val="28"/>
          <w:szCs w:val="28"/>
        </w:rPr>
        <w:t>:</w:t>
      </w:r>
    </w:p>
    <w:p w14:paraId="4277D053" w14:textId="77777777" w:rsidR="005D0AA0" w:rsidRDefault="005D0AA0" w:rsidP="00C74AFC">
      <w:pPr>
        <w:pStyle w:val="ListParagraph"/>
        <w:numPr>
          <w:ilvl w:val="0"/>
          <w:numId w:val="7"/>
        </w:numPr>
      </w:pPr>
      <w:r>
        <w:t>Clustering analysis results, including visualizations and interpretation.</w:t>
      </w:r>
    </w:p>
    <w:p w14:paraId="097FD8F2" w14:textId="77777777" w:rsidR="005D0AA0" w:rsidRDefault="005D0AA0" w:rsidP="00C74AFC">
      <w:pPr>
        <w:pStyle w:val="ListParagraph"/>
        <w:numPr>
          <w:ilvl w:val="0"/>
          <w:numId w:val="7"/>
        </w:numPr>
      </w:pPr>
      <w:r>
        <w:t>Time series forecasting model with future distribution predictions.</w:t>
      </w:r>
    </w:p>
    <w:p w14:paraId="08B278C2" w14:textId="77777777" w:rsidR="005D0AA0" w:rsidRDefault="005D0AA0" w:rsidP="00C74AFC">
      <w:pPr>
        <w:pStyle w:val="ListParagraph"/>
        <w:numPr>
          <w:ilvl w:val="0"/>
          <w:numId w:val="7"/>
        </w:numPr>
      </w:pPr>
      <w:r>
        <w:t>Comprehensive insights and recommendations based on both clustering and forecasting results.</w:t>
      </w:r>
    </w:p>
    <w:p w14:paraId="41CF70D6" w14:textId="5B6C778A" w:rsidR="005D0AA0" w:rsidRPr="00224170" w:rsidRDefault="005D0AA0">
      <w:pPr>
        <w:rPr>
          <w:sz w:val="28"/>
          <w:szCs w:val="28"/>
        </w:rPr>
      </w:pPr>
      <w:r w:rsidRPr="00224170">
        <w:rPr>
          <w:sz w:val="28"/>
          <w:szCs w:val="28"/>
        </w:rPr>
        <w:t>Conclusion</w:t>
      </w:r>
      <w:r w:rsidR="00C74AFC" w:rsidRPr="00224170">
        <w:rPr>
          <w:sz w:val="28"/>
          <w:szCs w:val="28"/>
        </w:rPr>
        <w:t>:</w:t>
      </w:r>
    </w:p>
    <w:p w14:paraId="1AEF81CC" w14:textId="77777777" w:rsidR="007964FB" w:rsidRDefault="005D0AA0" w:rsidP="007964FB">
      <w:pPr>
        <w:pStyle w:val="ListParagraph"/>
        <w:numPr>
          <w:ilvl w:val="0"/>
          <w:numId w:val="8"/>
        </w:numPr>
      </w:pPr>
      <w:r>
        <w:t>Phase 2 focuses on innovation by employing advanced techniques such as clustering analysis and time series forecasting. These methods will help us uncover hidden patterns in vaccine data and provide actionable insights for policymakers and health organizations to optimize vaccine deployment strategies.</w:t>
      </w:r>
    </w:p>
    <w:p w14:paraId="436ED208" w14:textId="356F4079" w:rsidR="007964FB" w:rsidRDefault="007964FB" w:rsidP="007964FB">
      <w:pPr>
        <w:jc w:val="center"/>
      </w:pPr>
      <w:r w:rsidRPr="007964FB">
        <mc:AlternateContent>
          <mc:Choice Requires="wps">
            <w:drawing>
              <wp:anchor distT="0" distB="0" distL="114300" distR="114300" simplePos="0" relativeHeight="251659264" behindDoc="0" locked="0" layoutInCell="1" allowOverlap="1" wp14:anchorId="0809314F" wp14:editId="63B564E3">
                <wp:simplePos x="0" y="0"/>
                <wp:positionH relativeFrom="column">
                  <wp:posOffset>27940</wp:posOffset>
                </wp:positionH>
                <wp:positionV relativeFrom="paragraph">
                  <wp:posOffset>1927860</wp:posOffset>
                </wp:positionV>
                <wp:extent cx="1714512" cy="642942"/>
                <wp:effectExtent l="0" t="0" r="19050" b="24130"/>
                <wp:wrapNone/>
                <wp:docPr id="23" name="Rounded Rectangle 3">
                  <a:extLst xmlns:a="http://schemas.openxmlformats.org/drawingml/2006/main">
                    <a:ext uri="{FF2B5EF4-FFF2-40B4-BE49-F238E27FC236}">
                      <a16:creationId xmlns:a16="http://schemas.microsoft.com/office/drawing/2014/main" id="{398B8AC5-7082-D2B0-4EFF-A39B82FDA050}"/>
                    </a:ext>
                  </a:extLst>
                </wp:docPr>
                <wp:cNvGraphicFramePr/>
                <a:graphic xmlns:a="http://schemas.openxmlformats.org/drawingml/2006/main">
                  <a:graphicData uri="http://schemas.microsoft.com/office/word/2010/wordprocessingShape">
                    <wps:wsp>
                      <wps:cNvSpPr/>
                      <wps:spPr>
                        <a:xfrm>
                          <a:off x="0" y="0"/>
                          <a:ext cx="1714512" cy="64294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9CFA8EF" w14:textId="77777777" w:rsidR="007964FB" w:rsidRDefault="007964FB" w:rsidP="007964FB">
                            <w:pPr>
                              <w:jc w:val="center"/>
                              <w:rPr>
                                <w:rFonts w:hAnsi="Calibri"/>
                                <w:color w:val="000000" w:themeColor="dark1"/>
                                <w:kern w:val="24"/>
                                <w:sz w:val="36"/>
                                <w:szCs w:val="36"/>
                                <w14:ligatures w14:val="none"/>
                              </w:rPr>
                            </w:pPr>
                            <w:r>
                              <w:rPr>
                                <w:rFonts w:hAnsi="Calibri"/>
                                <w:color w:val="000000" w:themeColor="dark1"/>
                                <w:kern w:val="24"/>
                                <w:sz w:val="36"/>
                                <w:szCs w:val="36"/>
                              </w:rPr>
                              <w:t xml:space="preserve"> </w:t>
                            </w:r>
                            <w:r>
                              <w:rPr>
                                <w:rFonts w:hAnsi="Calibri"/>
                                <w:color w:val="000000" w:themeColor="dark1"/>
                                <w:kern w:val="24"/>
                              </w:rPr>
                              <w:t>Time Series Forecasting</w:t>
                            </w:r>
                          </w:p>
                        </w:txbxContent>
                      </wps:txbx>
                      <wps:bodyPr rtlCol="0" anchor="ctr"/>
                    </wps:wsp>
                  </a:graphicData>
                </a:graphic>
              </wp:anchor>
            </w:drawing>
          </mc:Choice>
          <mc:Fallback>
            <w:pict>
              <v:roundrect w14:anchorId="0809314F" id="Rounded Rectangle 3" o:spid="_x0000_s1026" style="position:absolute;left:0;text-align:left;margin-left:2.2pt;margin-top:151.8pt;width:135pt;height:50.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pHuwEAALwDAAAOAAAAZHJzL2Uyb0RvYy54bWysU02P0zAQvSPxHyzfaT5UFoia7mFXcEGw&#10;2oUf4Dp2E2F7rLG3Sf89YydNEaw4IC6O7Zn3Zt7zZHc7WcNOCsMAruXVpuRMOQnd4I4t//7t45v3&#10;nIUoXCcMONXyswr8dv/61W70jaqhB9MpZETiQjP6lvcx+qYoguyVFWEDXjkKakArIh3xWHQoRmK3&#10;pqjL8qYYATuPIFUIdHs/B/k+82utZPyqdVCRmZZTbzGvmNdDWov9TjRHFL4f5NKG+IcurBgcFV2p&#10;7kUU7BmHP6jsIBEC6LiRYAvQepAqayA1VfmbmqdeeJW1kDnBrzaF/0crv5ye/AOSDaMPTaBtUjFp&#10;tOlL/bEpm3VezVJTZJIuq3fV9m1VcyYpdrOtP2zr5GZxRXsM8ZMCy9Km5QjPrnukF8lGidPnEOf8&#10;S16qaFy6u/aSd/Fs1Bx8VJoNHVWvM0keE3VnkJ0EPXD3o1paMI4yE0QPxqyg6iWQiRfQkptgKo/O&#10;CixfAl6rrdm5Iri4Au3gAP8O1nP+RfWsNcmO02Fa3uUA3fkBGUZzB/MgCyd7oDmWEbPkBKARyf4v&#10;45xm8NdzrnD96fY/AQAA//8DAFBLAwQUAAYACAAAACEARaLmPd8AAAAJAQAADwAAAGRycy9kb3du&#10;cmV2LnhtbEyPTU/DMAyG70j8h8hI3FiyrRpQmk4TCE0gTYjycc5a05Q1TtWka/n3eCc42s+r14+z&#10;9eRaccQ+NJ40zGcKBFLpq4ZqDe9vj1c3IEI0VJnWE2r4wQDr/PwsM2nlR3rFYxFrwSUUUqPBxtil&#10;UobSojNh5jskZl++dyby2Ney6s3I5a6VC6VW0pmG+II1Hd5bLA/F4DR8bvz2RQ7Pu4+DLaL9fqLx&#10;Yb7V+vJi2tyBiDjFvzCc9Fkdcnba+4GqIFoNScJBDUu1XIFgvrg+bfYMVHILMs/k/w/yXwAAAP//&#10;AwBQSwECLQAUAAYACAAAACEAtoM4kv4AAADhAQAAEwAAAAAAAAAAAAAAAAAAAAAAW0NvbnRlbnRf&#10;VHlwZXNdLnhtbFBLAQItABQABgAIAAAAIQA4/SH/1gAAAJQBAAALAAAAAAAAAAAAAAAAAC8BAABf&#10;cmVscy8ucmVsc1BLAQItABQABgAIAAAAIQCjBmpHuwEAALwDAAAOAAAAAAAAAAAAAAAAAC4CAABk&#10;cnMvZTJvRG9jLnhtbFBLAQItABQABgAIAAAAIQBFouY93wAAAAkBAAAPAAAAAAAAAAAAAAAAABUE&#10;AABkcnMvZG93bnJldi54bWxQSwUGAAAAAAQABADzAAAAIQUAAAAA&#10;" fillcolor="white [3201]" strokecolor="black [3200]" strokeweight="1pt">
                <v:stroke joinstyle="miter"/>
                <v:textbox>
                  <w:txbxContent>
                    <w:p w14:paraId="49CFA8EF" w14:textId="77777777" w:rsidR="007964FB" w:rsidRDefault="007964FB" w:rsidP="007964FB">
                      <w:pPr>
                        <w:jc w:val="center"/>
                        <w:rPr>
                          <w:rFonts w:hAnsi="Calibri"/>
                          <w:color w:val="000000" w:themeColor="dark1"/>
                          <w:kern w:val="24"/>
                          <w:sz w:val="36"/>
                          <w:szCs w:val="36"/>
                          <w14:ligatures w14:val="none"/>
                        </w:rPr>
                      </w:pPr>
                      <w:r>
                        <w:rPr>
                          <w:rFonts w:hAnsi="Calibri"/>
                          <w:color w:val="000000" w:themeColor="dark1"/>
                          <w:kern w:val="24"/>
                          <w:sz w:val="36"/>
                          <w:szCs w:val="36"/>
                        </w:rPr>
                        <w:t xml:space="preserve"> </w:t>
                      </w:r>
                      <w:r>
                        <w:rPr>
                          <w:rFonts w:hAnsi="Calibri"/>
                          <w:color w:val="000000" w:themeColor="dark1"/>
                          <w:kern w:val="24"/>
                        </w:rPr>
                        <w:t>Time Series Forecasting</w:t>
                      </w:r>
                    </w:p>
                  </w:txbxContent>
                </v:textbox>
              </v:roundrect>
            </w:pict>
          </mc:Fallback>
        </mc:AlternateContent>
      </w:r>
      <w:r w:rsidRPr="007964FB">
        <mc:AlternateContent>
          <mc:Choice Requires="wps">
            <w:drawing>
              <wp:anchor distT="0" distB="0" distL="114300" distR="114300" simplePos="0" relativeHeight="251660288" behindDoc="0" locked="0" layoutInCell="1" allowOverlap="1" wp14:anchorId="40EC335A" wp14:editId="407AEA33">
                <wp:simplePos x="0" y="0"/>
                <wp:positionH relativeFrom="column">
                  <wp:posOffset>0</wp:posOffset>
                </wp:positionH>
                <wp:positionV relativeFrom="paragraph">
                  <wp:posOffset>979170</wp:posOffset>
                </wp:positionV>
                <wp:extent cx="1714512" cy="642942"/>
                <wp:effectExtent l="0" t="0" r="19050" b="24130"/>
                <wp:wrapNone/>
                <wp:docPr id="25" name="Rounded Rectangle 4">
                  <a:extLst xmlns:a="http://schemas.openxmlformats.org/drawingml/2006/main">
                    <a:ext uri="{FF2B5EF4-FFF2-40B4-BE49-F238E27FC236}">
                      <a16:creationId xmlns:a16="http://schemas.microsoft.com/office/drawing/2014/main" id="{7BA62209-90BF-37DC-933D-4BDFBCC9C874}"/>
                    </a:ext>
                  </a:extLst>
                </wp:docPr>
                <wp:cNvGraphicFramePr/>
                <a:graphic xmlns:a="http://schemas.openxmlformats.org/drawingml/2006/main">
                  <a:graphicData uri="http://schemas.microsoft.com/office/word/2010/wordprocessingShape">
                    <wps:wsp>
                      <wps:cNvSpPr/>
                      <wps:spPr>
                        <a:xfrm>
                          <a:off x="0" y="0"/>
                          <a:ext cx="1714512" cy="64294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E90B789" w14:textId="77777777" w:rsidR="007964FB" w:rsidRDefault="007964FB" w:rsidP="007964FB">
                            <w:pPr>
                              <w:jc w:val="center"/>
                              <w:rPr>
                                <w:rFonts w:hAnsi="Calibri"/>
                                <w:color w:val="000000" w:themeColor="dark1"/>
                                <w:kern w:val="24"/>
                                <w:sz w:val="24"/>
                                <w:szCs w:val="24"/>
                                <w14:ligatures w14:val="none"/>
                              </w:rPr>
                            </w:pPr>
                            <w:proofErr w:type="spellStart"/>
                            <w:r>
                              <w:rPr>
                                <w:rFonts w:hAnsi="Calibri"/>
                                <w:color w:val="000000" w:themeColor="dark1"/>
                                <w:kern w:val="24"/>
                              </w:rPr>
                              <w:t>Clusterring</w:t>
                            </w:r>
                            <w:proofErr w:type="spellEnd"/>
                            <w:r>
                              <w:rPr>
                                <w:rFonts w:hAnsi="Calibri"/>
                                <w:color w:val="000000" w:themeColor="dark1"/>
                                <w:kern w:val="24"/>
                              </w:rPr>
                              <w:t xml:space="preserve"> Analysis</w:t>
                            </w:r>
                          </w:p>
                        </w:txbxContent>
                      </wps:txbx>
                      <wps:bodyPr rtlCol="0" anchor="ctr"/>
                    </wps:wsp>
                  </a:graphicData>
                </a:graphic>
              </wp:anchor>
            </w:drawing>
          </mc:Choice>
          <mc:Fallback>
            <w:pict>
              <v:roundrect w14:anchorId="40EC335A" id="Rounded Rectangle 4" o:spid="_x0000_s1027" style="position:absolute;left:0;text-align:left;margin-left:0;margin-top:77.1pt;width:135pt;height:50.6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5P3wAEAAMMDAAAOAAAAZHJzL2Uyb0RvYy54bWysU8GO0zAQvSPxD5bvNE1UFoia7mFXcEGw&#10;2oUPcB27sbA91tjbpH/P2GlTBCsOiMvEnpk3M+95sr2dnGVHhdGA73i9WnOmvITe+EPHv3/7+OY9&#10;ZzEJ3wsLXnX8pCK/3b1+tR1DqxoYwPYKGRXxsR1Dx4eUQltVUQ7KibiCoDwFNaATia54qHoUI1V3&#10;tmrW65tqBOwDglQxkvd+DvJdqa+1kumr1lElZjtOs6Visdh9ttVuK9oDijAYeR5D/MMUThhPTZdS&#10;9yIJ9ozmj1LOSIQIOq0kuAq0NlIVDsSmXv/G5mkQQRUuJE4Mi0zx/5WVX45P4QFJhjHENtIxs5g0&#10;uvyl+dhUxDotYqkpMUnO+l29eVs3nEmK3WyaD5smq1ld0QFj+qTAsXzoOMKz7x/pRYpQ4vg5pjn/&#10;kpc7Wp9911nKKZ2smoOPSjPTU/emFClrou4ssqOgB+5/1OcRrKfMDNHG2gVUvwSy6QI652aYKquz&#10;ANcvAa/dluzSEXxagM54wL+D9Zx/YT1zzbTTtJ+ILCmdSWXPHvrTAzJM9g7mfRZeDkDrLBMW5jmL&#10;NqU8w3mr8yr+ei+Nrv/e7icAAAD//wMAUEsDBBQABgAIAAAAIQA48Nu/3QAAAAgBAAAPAAAAZHJz&#10;L2Rvd25yZXYueG1sTI9BT8MwDIXvSPyHyEjcWLqKAipNpwmEJpDQRNk4Z41pyhqnatK1/HvMCW72&#10;e9bz94rV7DpxwiG0nhQsFwkIpNqblhoFu/enqzsQIWoyuvOECr4xwKo8Pyt0bvxEb3iqYiM4hEKu&#10;FdgY+1zKUFt0Oix8j8Tepx+cjrwOjTSDnjjcdTJNkhvpdEv8weoeHyzWx2p0Cj7WfrOV48vr/mir&#10;aL+eaXpcbpS6vJjX9yAizvHvGH7xGR1KZjr4kUwQnQIuElnNrlMQbKe3CSsHHrIsA1kW8n+B8gcA&#10;AP//AwBQSwECLQAUAAYACAAAACEAtoM4kv4AAADhAQAAEwAAAAAAAAAAAAAAAAAAAAAAW0NvbnRl&#10;bnRfVHlwZXNdLnhtbFBLAQItABQABgAIAAAAIQA4/SH/1gAAAJQBAAALAAAAAAAAAAAAAAAAAC8B&#10;AABfcmVscy8ucmVsc1BLAQItABQABgAIAAAAIQAs45P3wAEAAMMDAAAOAAAAAAAAAAAAAAAAAC4C&#10;AABkcnMvZTJvRG9jLnhtbFBLAQItABQABgAIAAAAIQA48Nu/3QAAAAgBAAAPAAAAAAAAAAAAAAAA&#10;ABoEAABkcnMvZG93bnJldi54bWxQSwUGAAAAAAQABADzAAAAJAUAAAAA&#10;" fillcolor="white [3201]" strokecolor="black [3200]" strokeweight="1pt">
                <v:stroke joinstyle="miter"/>
                <v:textbox>
                  <w:txbxContent>
                    <w:p w14:paraId="3E90B789" w14:textId="77777777" w:rsidR="007964FB" w:rsidRDefault="007964FB" w:rsidP="007964FB">
                      <w:pPr>
                        <w:jc w:val="center"/>
                        <w:rPr>
                          <w:rFonts w:hAnsi="Calibri"/>
                          <w:color w:val="000000" w:themeColor="dark1"/>
                          <w:kern w:val="24"/>
                          <w:sz w:val="24"/>
                          <w:szCs w:val="24"/>
                          <w14:ligatures w14:val="none"/>
                        </w:rPr>
                      </w:pPr>
                      <w:proofErr w:type="spellStart"/>
                      <w:r>
                        <w:rPr>
                          <w:rFonts w:hAnsi="Calibri"/>
                          <w:color w:val="000000" w:themeColor="dark1"/>
                          <w:kern w:val="24"/>
                        </w:rPr>
                        <w:t>Clusterring</w:t>
                      </w:r>
                      <w:proofErr w:type="spellEnd"/>
                      <w:r>
                        <w:rPr>
                          <w:rFonts w:hAnsi="Calibri"/>
                          <w:color w:val="000000" w:themeColor="dark1"/>
                          <w:kern w:val="24"/>
                        </w:rPr>
                        <w:t xml:space="preserve"> Analysis</w:t>
                      </w:r>
                    </w:p>
                  </w:txbxContent>
                </v:textbox>
              </v:roundrect>
            </w:pict>
          </mc:Fallback>
        </mc:AlternateContent>
      </w:r>
      <w:r w:rsidRPr="007964FB">
        <mc:AlternateContent>
          <mc:Choice Requires="wps">
            <w:drawing>
              <wp:anchor distT="0" distB="0" distL="114300" distR="114300" simplePos="0" relativeHeight="251661312" behindDoc="0" locked="0" layoutInCell="1" allowOverlap="1" wp14:anchorId="46776C96" wp14:editId="6E8D89F6">
                <wp:simplePos x="0" y="0"/>
                <wp:positionH relativeFrom="column">
                  <wp:posOffset>27940</wp:posOffset>
                </wp:positionH>
                <wp:positionV relativeFrom="paragraph">
                  <wp:posOffset>2892425</wp:posOffset>
                </wp:positionV>
                <wp:extent cx="1714512" cy="642942"/>
                <wp:effectExtent l="0" t="0" r="19050" b="24130"/>
                <wp:wrapNone/>
                <wp:docPr id="27" name="Rounded Rectangle 5">
                  <a:extLst xmlns:a="http://schemas.openxmlformats.org/drawingml/2006/main">
                    <a:ext uri="{FF2B5EF4-FFF2-40B4-BE49-F238E27FC236}">
                      <a16:creationId xmlns:a16="http://schemas.microsoft.com/office/drawing/2014/main" id="{14C21A55-2B9F-AB3C-83A9-478D4A0878C4}"/>
                    </a:ext>
                  </a:extLst>
                </wp:docPr>
                <wp:cNvGraphicFramePr/>
                <a:graphic xmlns:a="http://schemas.openxmlformats.org/drawingml/2006/main">
                  <a:graphicData uri="http://schemas.microsoft.com/office/word/2010/wordprocessingShape">
                    <wps:wsp>
                      <wps:cNvSpPr/>
                      <wps:spPr>
                        <a:xfrm>
                          <a:off x="0" y="0"/>
                          <a:ext cx="1714512" cy="64294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DCD06" w14:textId="77777777" w:rsidR="007964FB" w:rsidRDefault="007964FB" w:rsidP="007964FB">
                            <w:pPr>
                              <w:jc w:val="center"/>
                              <w:rPr>
                                <w:rFonts w:hAnsi="Calibri"/>
                                <w:color w:val="000000" w:themeColor="text1"/>
                                <w:kern w:val="24"/>
                                <w:sz w:val="24"/>
                                <w:szCs w:val="24"/>
                                <w14:ligatures w14:val="none"/>
                              </w:rPr>
                            </w:pPr>
                            <w:r>
                              <w:rPr>
                                <w:rFonts w:hAnsi="Calibri"/>
                                <w:color w:val="000000" w:themeColor="text1"/>
                                <w:kern w:val="24"/>
                              </w:rPr>
                              <w:t>Collaboration</w:t>
                            </w:r>
                          </w:p>
                        </w:txbxContent>
                      </wps:txbx>
                      <wps:bodyPr rtlCol="0" anchor="ctr"/>
                    </wps:wsp>
                  </a:graphicData>
                </a:graphic>
              </wp:anchor>
            </w:drawing>
          </mc:Choice>
          <mc:Fallback>
            <w:pict>
              <v:roundrect w14:anchorId="46776C96" id="Rounded Rectangle 5" o:spid="_x0000_s1028" style="position:absolute;left:0;text-align:left;margin-left:2.2pt;margin-top:227.75pt;width:135pt;height:50.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NWj8wEAAF4EAAAOAAAAZHJzL2Uyb0RvYy54bWysVMtu2zAQvBfoPxC813rASVvDcg4J0kvR&#10;Bkn7ATS1tAhQXIJkbPnvu6QeTtugBYrqQPGxMzs74mp7M/SGHcEHjbbh1arkDKzEVttDw79/u3/3&#10;gbMQhW2FQQsNP0PgN7u3b7Ynt4EaOzQteEYkNmxOruFdjG5TFEF20IuwQgeWDhX6XkRa+kPRenEi&#10;9t4UdVleFyf0rfMoIQTavRsP+S7zKwUyflUqQGSm4aQt5tHncZ/GYrcVm4MXrtNykiH+QUUvtKWk&#10;C9WdiII9e/0bVa+lx4AqriT2BSqlJeQaqJqq/KWap044yLWQOcEtNoX/Ryu/HJ/cgycbTi5sAk1T&#10;FYPyfXqTPjZks86LWTBEJmmzel+tr6qaM0ln1+v647pObhYXtPMhfgLsWZo03OOzbR/pi2SjxPFz&#10;iGP8HJcyBjS6vdfG5EW6BXBrPDsK+n77QzVl+CnK2L8B4/AKkIQmZHGpO8/i2UDiM/YRFNMtVVpn&#10;wflKXsQIKcHGajzqRAujxquSnlnlLD+7kgkTs6LqFu6JYI4cSWbu0Z4pPkEh3+gFXP5J2AheEDkz&#10;2riAe23Rv0ZgqKop8xg/mzRak1yKw34gb5I1FJl29tieHzzz0dzi2GrCyg6p02T0mS5F0SXOXkwN&#10;l7rk5TonuvwWdj8AAAD//wMAUEsDBBQABgAIAAAAIQCSc0gc3wAAAAkBAAAPAAAAZHJzL2Rvd25y&#10;ZXYueG1sTI/RSsNAEEXfBf9hGcE3u7HtxpJmU0SUUhCK1Q/YZKdJaHY2Zjdt/HunT/o0zNzLnXPz&#10;zeQ6ccYhtJ40PM4SEEiVty3VGr4+3x5WIEI0ZE3nCTX8YIBNcXuTm8z6C33g+RBrwSEUMqOhibHP&#10;pAxVg86Eme+RWDv6wZnI61BLO5gLh7tOzpMklc60xB8a0+NLg9XpMDoN6Tjtd4vvYVcvtmX77k7+&#10;dTt6re/vpuc1iIhT/DPDFZ/RoWCm0o9kg+g0LJds5KGUAsH6/Ol6KTUola5AFrn836D4BQAA//8D&#10;AFBLAQItABQABgAIAAAAIQC2gziS/gAAAOEBAAATAAAAAAAAAAAAAAAAAAAAAABbQ29udGVudF9U&#10;eXBlc10ueG1sUEsBAi0AFAAGAAgAAAAhADj9If/WAAAAlAEAAAsAAAAAAAAAAAAAAAAALwEAAF9y&#10;ZWxzLy5yZWxzUEsBAi0AFAAGAAgAAAAhAPWE1aPzAQAAXgQAAA4AAAAAAAAAAAAAAAAALgIAAGRy&#10;cy9lMm9Eb2MueG1sUEsBAi0AFAAGAAgAAAAhAJJzSBzfAAAACQEAAA8AAAAAAAAAAAAAAAAATQQA&#10;AGRycy9kb3ducmV2LnhtbFBLBQYAAAAABAAEAPMAAABZBQAAAAA=&#10;" fillcolor="white [3212]" strokecolor="black [3213]" strokeweight="1pt">
                <v:stroke joinstyle="miter"/>
                <v:textbox>
                  <w:txbxContent>
                    <w:p w14:paraId="50DDCD06" w14:textId="77777777" w:rsidR="007964FB" w:rsidRDefault="007964FB" w:rsidP="007964FB">
                      <w:pPr>
                        <w:jc w:val="center"/>
                        <w:rPr>
                          <w:rFonts w:hAnsi="Calibri"/>
                          <w:color w:val="000000" w:themeColor="text1"/>
                          <w:kern w:val="24"/>
                          <w:sz w:val="24"/>
                          <w:szCs w:val="24"/>
                          <w14:ligatures w14:val="none"/>
                        </w:rPr>
                      </w:pPr>
                      <w:r>
                        <w:rPr>
                          <w:rFonts w:hAnsi="Calibri"/>
                          <w:color w:val="000000" w:themeColor="text1"/>
                          <w:kern w:val="24"/>
                        </w:rPr>
                        <w:t>Collaboration</w:t>
                      </w:r>
                    </w:p>
                  </w:txbxContent>
                </v:textbox>
              </v:roundrect>
            </w:pict>
          </mc:Fallback>
        </mc:AlternateContent>
      </w:r>
      <w:r w:rsidRPr="007964FB">
        <mc:AlternateContent>
          <mc:Choice Requires="wps">
            <w:drawing>
              <wp:anchor distT="0" distB="0" distL="114300" distR="114300" simplePos="0" relativeHeight="251662336" behindDoc="0" locked="0" layoutInCell="1" allowOverlap="1" wp14:anchorId="46F2898B" wp14:editId="619377FB">
                <wp:simplePos x="0" y="0"/>
                <wp:positionH relativeFrom="column">
                  <wp:posOffset>27940</wp:posOffset>
                </wp:positionH>
                <wp:positionV relativeFrom="paragraph">
                  <wp:posOffset>-635</wp:posOffset>
                </wp:positionV>
                <wp:extent cx="1714512" cy="642942"/>
                <wp:effectExtent l="0" t="0" r="19050" b="24130"/>
                <wp:wrapNone/>
                <wp:docPr id="28" name="Rounded Rectangle 8">
                  <a:extLst xmlns:a="http://schemas.openxmlformats.org/drawingml/2006/main">
                    <a:ext uri="{FF2B5EF4-FFF2-40B4-BE49-F238E27FC236}">
                      <a16:creationId xmlns:a16="http://schemas.microsoft.com/office/drawing/2014/main" id="{8E58DBCD-1BDB-D602-8D66-0E15B16A7F51}"/>
                    </a:ext>
                  </a:extLst>
                </wp:docPr>
                <wp:cNvGraphicFramePr/>
                <a:graphic xmlns:a="http://schemas.openxmlformats.org/drawingml/2006/main">
                  <a:graphicData uri="http://schemas.microsoft.com/office/word/2010/wordprocessingShape">
                    <wps:wsp>
                      <wps:cNvSpPr/>
                      <wps:spPr>
                        <a:xfrm>
                          <a:off x="0" y="0"/>
                          <a:ext cx="1714512" cy="64294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80F393E" w14:textId="77777777" w:rsidR="007964FB" w:rsidRDefault="007964FB" w:rsidP="007964FB">
                            <w:pPr>
                              <w:jc w:val="center"/>
                              <w:rPr>
                                <w:rFonts w:hAnsi="Calibri"/>
                                <w:color w:val="000000" w:themeColor="dark1"/>
                                <w:kern w:val="24"/>
                                <w:sz w:val="24"/>
                                <w:szCs w:val="24"/>
                                <w14:ligatures w14:val="none"/>
                              </w:rPr>
                            </w:pPr>
                            <w:r>
                              <w:rPr>
                                <w:rFonts w:hAnsi="Calibri"/>
                                <w:color w:val="000000" w:themeColor="dark1"/>
                                <w:kern w:val="24"/>
                              </w:rPr>
                              <w:t>Advanced Techniques</w:t>
                            </w:r>
                          </w:p>
                        </w:txbxContent>
                      </wps:txbx>
                      <wps:bodyPr rtlCol="0" anchor="ctr"/>
                    </wps:wsp>
                  </a:graphicData>
                </a:graphic>
              </wp:anchor>
            </w:drawing>
          </mc:Choice>
          <mc:Fallback>
            <w:pict>
              <v:roundrect w14:anchorId="46F2898B" id="Rounded Rectangle 8" o:spid="_x0000_s1029" style="position:absolute;left:0;text-align:left;margin-left:2.2pt;margin-top:-.05pt;width:135pt;height:50.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c/wQEAAMMDAAAOAAAAZHJzL2Uyb0RvYy54bWysU01v2zAMvQ/YfxB0X/yxrNuMOD202C7D&#10;VrTdD1BkKRYmiwKlxs6/HyUnzrAVOxS90BLJ98hH0ZvrabDsoDAYcC2vViVnyknojNu3/Ofjl3ef&#10;OAtRuE5YcKrlRxX49fbtm83oG1VDD7ZTyIjEhWb0Le9j9E1RBNmrQYQVeOUoqAEHEemK+6JDMRL7&#10;YIu6LK+KEbDzCFKFQN7bOci3mV9rJeMPrYOKzLaceovZYra7ZIvtRjR7FL438tSGeEEXgzCOii5U&#10;tyIK9oTmH6rBSIQAOq4kDAVobaTKGkhNVf6l5qEXXmUtNJzglzGF16OV3w8P/g5pDKMPTaBjUjFp&#10;HNKX+mNTHtZxGZaaIpPkrD5W6w9VzZmk2NW6/ryu0zSLC9pjiF8VDCwdWo7w5Lp7epE8KHH4FuKc&#10;f85LFa1Lvksv+RSPVs3Be6WZ6ah6nUnymqgbi+wg6IG7X9WpBesoM0G0sXYBVc+BbDyDTrkJpvLq&#10;LMDyOeCl2pKdK4KLC3AwDvD/YD3nn1XPWpPsOO0mEtvy90lU8uygO94hw2hvYN5n4WQPtM4yYlae&#10;smhT8jOctjqt4p/3XOjy721/AwAA//8DAFBLAwQUAAYACAAAACEAE7hJRtsAAAAHAQAADwAAAGRy&#10;cy9kb3ducmV2LnhtbEyOUUvDMBSF3wX/Q7iCb1vaMlS6pmMoMhRErLrnrLk2dc1NadK1/nvvnvTx&#10;cD7O+YrN7DpxwiG0nhSkywQEUu1NS42Cj/fHxR2IEDUZ3XlCBT8YYFNeXhQ6N36iNzxVsRE8QiHX&#10;CmyMfS5lqC06HZa+R+Luyw9OR45DI82gJx53ncyS5EY63RI/WN3jvcX6WI1OwX7rd69yfH75PNoq&#10;2u8nmh7SnVLXV/N2DSLiHP9gOOuzOpTsdPAjmSA6BasVgwoWKQhus9tzPjCWpBnIspD//ctfAAAA&#10;//8DAFBLAQItABQABgAIAAAAIQC2gziS/gAAAOEBAAATAAAAAAAAAAAAAAAAAAAAAABbQ29udGVu&#10;dF9UeXBlc10ueG1sUEsBAi0AFAAGAAgAAAAhADj9If/WAAAAlAEAAAsAAAAAAAAAAAAAAAAALwEA&#10;AF9yZWxzLy5yZWxzUEsBAi0AFAAGAAgAAAAhAJgu5z/BAQAAwwMAAA4AAAAAAAAAAAAAAAAALgIA&#10;AGRycy9lMm9Eb2MueG1sUEsBAi0AFAAGAAgAAAAhABO4SUbbAAAABwEAAA8AAAAAAAAAAAAAAAAA&#10;GwQAAGRycy9kb3ducmV2LnhtbFBLBQYAAAAABAAEAPMAAAAjBQAAAAA=&#10;" fillcolor="white [3201]" strokecolor="black [3200]" strokeweight="1pt">
                <v:stroke joinstyle="miter"/>
                <v:textbox>
                  <w:txbxContent>
                    <w:p w14:paraId="680F393E" w14:textId="77777777" w:rsidR="007964FB" w:rsidRDefault="007964FB" w:rsidP="007964FB">
                      <w:pPr>
                        <w:jc w:val="center"/>
                        <w:rPr>
                          <w:rFonts w:hAnsi="Calibri"/>
                          <w:color w:val="000000" w:themeColor="dark1"/>
                          <w:kern w:val="24"/>
                          <w:sz w:val="24"/>
                          <w:szCs w:val="24"/>
                          <w14:ligatures w14:val="none"/>
                        </w:rPr>
                      </w:pPr>
                      <w:r>
                        <w:rPr>
                          <w:rFonts w:hAnsi="Calibri"/>
                          <w:color w:val="000000" w:themeColor="dark1"/>
                          <w:kern w:val="24"/>
                        </w:rPr>
                        <w:t>Advanced Techniques</w:t>
                      </w:r>
                    </w:p>
                  </w:txbxContent>
                </v:textbox>
              </v:roundrect>
            </w:pict>
          </mc:Fallback>
        </mc:AlternateContent>
      </w:r>
      <w:r w:rsidRPr="007964FB">
        <mc:AlternateContent>
          <mc:Choice Requires="wps">
            <w:drawing>
              <wp:anchor distT="0" distB="0" distL="114300" distR="114300" simplePos="0" relativeHeight="251663360" behindDoc="0" locked="0" layoutInCell="1" allowOverlap="1" wp14:anchorId="716EB3E5" wp14:editId="3EF83E9E">
                <wp:simplePos x="0" y="0"/>
                <wp:positionH relativeFrom="column">
                  <wp:posOffset>27940</wp:posOffset>
                </wp:positionH>
                <wp:positionV relativeFrom="paragraph">
                  <wp:posOffset>3785235</wp:posOffset>
                </wp:positionV>
                <wp:extent cx="1714512" cy="642942"/>
                <wp:effectExtent l="0" t="0" r="19050" b="24130"/>
                <wp:wrapNone/>
                <wp:docPr id="29" name="Rounded Rectangle 9">
                  <a:extLst xmlns:a="http://schemas.openxmlformats.org/drawingml/2006/main">
                    <a:ext uri="{FF2B5EF4-FFF2-40B4-BE49-F238E27FC236}">
                      <a16:creationId xmlns:a16="http://schemas.microsoft.com/office/drawing/2014/main" id="{6E9C27B5-311E-DF69-72E0-5EA83247F5A7}"/>
                    </a:ext>
                  </a:extLst>
                </wp:docPr>
                <wp:cNvGraphicFramePr/>
                <a:graphic xmlns:a="http://schemas.openxmlformats.org/drawingml/2006/main">
                  <a:graphicData uri="http://schemas.microsoft.com/office/word/2010/wordprocessingShape">
                    <wps:wsp>
                      <wps:cNvSpPr/>
                      <wps:spPr>
                        <a:xfrm>
                          <a:off x="0" y="0"/>
                          <a:ext cx="1714512" cy="64294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13E61A" w14:textId="77777777" w:rsidR="007964FB" w:rsidRDefault="007964FB" w:rsidP="007964FB">
                            <w:pPr>
                              <w:jc w:val="center"/>
                              <w:rPr>
                                <w:rFonts w:hAnsi="Calibri"/>
                                <w:color w:val="000000" w:themeColor="text1"/>
                                <w:kern w:val="24"/>
                                <w:sz w:val="24"/>
                                <w:szCs w:val="24"/>
                                <w14:ligatures w14:val="none"/>
                              </w:rPr>
                            </w:pPr>
                            <w:r>
                              <w:rPr>
                                <w:rFonts w:hAnsi="Calibri"/>
                                <w:color w:val="000000" w:themeColor="text1"/>
                                <w:kern w:val="24"/>
                              </w:rPr>
                              <w:t>Deliverables</w:t>
                            </w:r>
                          </w:p>
                        </w:txbxContent>
                      </wps:txbx>
                      <wps:bodyPr rtlCol="0" anchor="ctr"/>
                    </wps:wsp>
                  </a:graphicData>
                </a:graphic>
              </wp:anchor>
            </w:drawing>
          </mc:Choice>
          <mc:Fallback>
            <w:pict>
              <v:roundrect w14:anchorId="716EB3E5" id="Rounded Rectangle 9" o:spid="_x0000_s1030" style="position:absolute;left:0;text-align:left;margin-left:2.2pt;margin-top:298.05pt;width:135pt;height:50.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Dkg8wEAAF4EAAAOAAAAZHJzL2Uyb0RvYy54bWysVMtu2zAQvBfoPxC813rASVvDcg4J0kvR&#10;Bkn7ATS1tAhQXIJkbPnvu6QeTtugBYrqQPGxMzs74mp7M/SGHcEHjbbh1arkDKzEVttDw79/u3/3&#10;gbMQhW2FQQsNP0PgN7u3b7Ynt4EaOzQteEYkNmxOruFdjG5TFEF20IuwQgeWDhX6XkRa+kPRenEi&#10;9t4UdVleFyf0rfMoIQTavRsP+S7zKwUyflUqQGSm4aQt5tHncZ/GYrcVm4MXrtNykiH+QUUvtKWk&#10;C9WdiII9e/0bVa+lx4AqriT2BSqlJeQaqJqq/KWap044yLWQOcEtNoX/Ryu/HJ/cgycbTi5sAk1T&#10;FYPyfXqTPjZks86LWTBEJmmzel+tr6qaM0ln1+v647pObhYXtPMhfgLsWZo03OOzbR/pi2SjxPFz&#10;iGP8HJcyBjS6vdfG5EW6BXBrPDsK+n77QzVl+CnK2L8B4/AKkIQmZHGpO8/i2UDiM/YRFNMtVVpn&#10;wflKXsQIKcHGajzqRAujxquSnlnlLD+7kgkTs6LqFu6JYI4cSWbu0Z4pPkEh3+gFXP5J2AheEDkz&#10;2riAe23Rv0ZgqKop8xg/mzRak1yKw34gbxq+TpFpZ4/t+cEzH80tjq0mrOyQOk1Gn+lSFF3i7MXU&#10;cKlLXq5zostvYfcDAAD//wMAUEsDBBQABgAIAAAAIQDPQ+Tj3wAAAAkBAAAPAAAAZHJzL2Rvd25y&#10;ZXYueG1sTI/RTsMwDEXfkfiHyEi8sXRb6VhpOiEEmiZNQgw+IG1MW61xSpJu5e/xnuDRvlfHx8Vm&#10;sr04oQ+dIwXzWQICqXamo0bB58fr3QOIEDUZ3TtCBT8YYFNeXxU6N+5M73g6xEYwhEKuFbQxDrmU&#10;oW7R6jBzAxJnX85bHXn0jTRenxlue7lIkkxa3RFfaPWAzy3Wx8NoFWTj9LZbfvtds9xW3d4e3ct2&#10;dErd3kxPjyAiTvGvDBd9VoeSnSo3kgmiV5CmXFRwv87mIDhfrC6biuHrVQqyLOT/D8pfAAAA//8D&#10;AFBLAQItABQABgAIAAAAIQC2gziS/gAAAOEBAAATAAAAAAAAAAAAAAAAAAAAAABbQ29udGVudF9U&#10;eXBlc10ueG1sUEsBAi0AFAAGAAgAAAAhADj9If/WAAAAlAEAAAsAAAAAAAAAAAAAAAAALwEAAF9y&#10;ZWxzLy5yZWxzUEsBAi0AFAAGAAgAAAAhAGjUOSDzAQAAXgQAAA4AAAAAAAAAAAAAAAAALgIAAGRy&#10;cy9lMm9Eb2MueG1sUEsBAi0AFAAGAAgAAAAhAM9D5OPfAAAACQEAAA8AAAAAAAAAAAAAAAAATQQA&#10;AGRycy9kb3ducmV2LnhtbFBLBQYAAAAABAAEAPMAAABZBQAAAAA=&#10;" fillcolor="white [3212]" strokecolor="black [3213]" strokeweight="1pt">
                <v:stroke joinstyle="miter"/>
                <v:textbox>
                  <w:txbxContent>
                    <w:p w14:paraId="2B13E61A" w14:textId="77777777" w:rsidR="007964FB" w:rsidRDefault="007964FB" w:rsidP="007964FB">
                      <w:pPr>
                        <w:jc w:val="center"/>
                        <w:rPr>
                          <w:rFonts w:hAnsi="Calibri"/>
                          <w:color w:val="000000" w:themeColor="text1"/>
                          <w:kern w:val="24"/>
                          <w:sz w:val="24"/>
                          <w:szCs w:val="24"/>
                          <w14:ligatures w14:val="none"/>
                        </w:rPr>
                      </w:pPr>
                      <w:r>
                        <w:rPr>
                          <w:rFonts w:hAnsi="Calibri"/>
                          <w:color w:val="000000" w:themeColor="text1"/>
                          <w:kern w:val="24"/>
                        </w:rPr>
                        <w:t>Deliverables</w:t>
                      </w:r>
                    </w:p>
                  </w:txbxContent>
                </v:textbox>
              </v:roundrect>
            </w:pict>
          </mc:Fallback>
        </mc:AlternateContent>
      </w:r>
      <w:r w:rsidRPr="007964FB">
        <mc:AlternateContent>
          <mc:Choice Requires="wps">
            <w:drawing>
              <wp:anchor distT="0" distB="0" distL="114300" distR="114300" simplePos="0" relativeHeight="251664384" behindDoc="0" locked="0" layoutInCell="1" allowOverlap="1" wp14:anchorId="548718ED" wp14:editId="5DD41AA8">
                <wp:simplePos x="0" y="0"/>
                <wp:positionH relativeFrom="column">
                  <wp:posOffset>742950</wp:posOffset>
                </wp:positionH>
                <wp:positionV relativeFrom="paragraph">
                  <wp:posOffset>784225</wp:posOffset>
                </wp:positionV>
                <wp:extent cx="285752" cy="1588"/>
                <wp:effectExtent l="46990" t="0" r="104140" b="66040"/>
                <wp:wrapNone/>
                <wp:docPr id="30" name="Straight Arrow Connector 29">
                  <a:extLst xmlns:a="http://schemas.openxmlformats.org/drawingml/2006/main">
                    <a:ext uri="{FF2B5EF4-FFF2-40B4-BE49-F238E27FC236}">
                      <a16:creationId xmlns:a16="http://schemas.microsoft.com/office/drawing/2014/main" id="{D559EB65-9364-D1F4-2A14-00F35A14F7F1}"/>
                    </a:ext>
                  </a:extLst>
                </wp:docPr>
                <wp:cNvGraphicFramePr/>
                <a:graphic xmlns:a="http://schemas.openxmlformats.org/drawingml/2006/main">
                  <a:graphicData uri="http://schemas.microsoft.com/office/word/2010/wordprocessingShape">
                    <wps:wsp>
                      <wps:cNvCnPr/>
                      <wps:spPr>
                        <a:xfrm rot="5400000">
                          <a:off x="0" y="0"/>
                          <a:ext cx="285752"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AEDA2B" id="_x0000_t32" coordsize="21600,21600" o:spt="32" o:oned="t" path="m,l21600,21600e" filled="f">
                <v:path arrowok="t" fillok="f" o:connecttype="none"/>
                <o:lock v:ext="edit" shapetype="t"/>
              </v:shapetype>
              <v:shape id="Straight Arrow Connector 29" o:spid="_x0000_s1026" type="#_x0000_t32" style="position:absolute;margin-left:58.5pt;margin-top:61.75pt;width:22.5pt;height:.15pt;rotation:9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p5Q1gEAAAsEAAAOAAAAZHJzL2Uyb0RvYy54bWysU02P0zAQvSPxHyzfaZKKQhU13UOX5YJg&#10;xccP8Dp2Y8nxWGPTJP+esZOmsEhIIHIYxfa8N/Oex4e7sbfsojAYcA2vNiVnyklojTs3/NvXh1d7&#10;zkIUrhUWnGr4pAK/O758cRh8rbbQgW0VMiJxoR58w7sYfV0UQXaqF2EDXjk61IC9iLTEc9GiGIi9&#10;t8W2LN8UA2DrEaQKgXbv50N+zPxaKxk/aR1UZLbh1FvMEXN8SrE4HkR9RuE7I5c2xD900QvjqOhK&#10;dS+iYN/R/EbVG4kQQMeNhL4ArY1UWQOpqcpnar50wqushcwJfrUp/D9a+fFyco9INgw+1ME/YlIx&#10;auwZArm1e12mL2ujbtmYrZtW69QYmaTN7X73drflTNJRtdvvk7HFTJQIPYb4XkHP0k/DQ0Rhzl08&#10;gXN0RYBVLiAuH0KcgVdAAluXYgBr2gdjbV6k+VAni+wi6GbjWC0Ff8mKwth3rmVx8jR6AhGGJS1R&#10;FjfF+S9OVs3lPivNTEuq5rbyMN6KCSmVi9eC1lF2gmlqbQXOhv0RuOQnqMqD+jfgFZErg4sruDcO&#10;MLv5rPrNIz3nXx2YdScLnqCd8ixka2ji8h0uryON9M/rDL+94eMPAAAA//8DAFBLAwQUAAYACAAA&#10;ACEATcuA7N8AAAALAQAADwAAAGRycy9kb3ducmV2LnhtbEyPzU7DMBCE70i8g7VI3KjTBEIT4lQI&#10;xA0qUVr16sbbJMI/qe204e3ZnuA2ox3NfFstJ6PZCX3onRUwnyXA0DZO9bYVsPl6u1sAC1FaJbWz&#10;KOAHAyzr66tKlsqd7See1rFlVGJDKQV0MQ4l56Hp0MgwcwNauh2cNzKS9S1XXp6p3GieJknOjewt&#10;LXRywJcOm+/1aGjkMebFQ3/0x49iexh3erHavb4LcXszPT8BizjFvzBc8AkdamLau9GqwDT5rMgo&#10;SiKZp8AuiazIge1J3Ocp8Lri/3+ofwEAAP//AwBQSwECLQAUAAYACAAAACEAtoM4kv4AAADhAQAA&#10;EwAAAAAAAAAAAAAAAAAAAAAAW0NvbnRlbnRfVHlwZXNdLnhtbFBLAQItABQABgAIAAAAIQA4/SH/&#10;1gAAAJQBAAALAAAAAAAAAAAAAAAAAC8BAABfcmVscy8ucmVsc1BLAQItABQABgAIAAAAIQAa1p5Q&#10;1gEAAAsEAAAOAAAAAAAAAAAAAAAAAC4CAABkcnMvZTJvRG9jLnhtbFBLAQItABQABgAIAAAAIQBN&#10;y4Ds3wAAAAsBAAAPAAAAAAAAAAAAAAAAADAEAABkcnMvZG93bnJldi54bWxQSwUGAAAAAAQABADz&#10;AAAAPAUAAAAA&#10;" strokecolor="black [3213]" strokeweight=".5pt">
                <v:stroke endarrow="open" joinstyle="miter"/>
              </v:shape>
            </w:pict>
          </mc:Fallback>
        </mc:AlternateContent>
      </w:r>
      <w:r w:rsidRPr="007964FB">
        <mc:AlternateContent>
          <mc:Choice Requires="wps">
            <w:drawing>
              <wp:anchor distT="0" distB="0" distL="114300" distR="114300" simplePos="0" relativeHeight="251665408" behindDoc="0" locked="0" layoutInCell="1" allowOverlap="1" wp14:anchorId="2D0F81B7" wp14:editId="46F0056C">
                <wp:simplePos x="0" y="0"/>
                <wp:positionH relativeFrom="column">
                  <wp:posOffset>707390</wp:posOffset>
                </wp:positionH>
                <wp:positionV relativeFrom="paragraph">
                  <wp:posOffset>1748790</wp:posOffset>
                </wp:positionV>
                <wp:extent cx="357190" cy="1588"/>
                <wp:effectExtent l="82550" t="0" r="87630" b="68580"/>
                <wp:wrapNone/>
                <wp:docPr id="31" name="Straight Arrow Connector 30">
                  <a:extLst xmlns:a="http://schemas.openxmlformats.org/drawingml/2006/main">
                    <a:ext uri="{FF2B5EF4-FFF2-40B4-BE49-F238E27FC236}">
                      <a16:creationId xmlns:a16="http://schemas.microsoft.com/office/drawing/2014/main" id="{520EAA3F-5C4F-27CD-724C-5ABE0CFC2087}"/>
                    </a:ext>
                  </a:extLst>
                </wp:docPr>
                <wp:cNvGraphicFramePr/>
                <a:graphic xmlns:a="http://schemas.openxmlformats.org/drawingml/2006/main">
                  <a:graphicData uri="http://schemas.microsoft.com/office/word/2010/wordprocessingShape">
                    <wps:wsp>
                      <wps:cNvCnPr/>
                      <wps:spPr>
                        <a:xfrm rot="5400000">
                          <a:off x="0" y="0"/>
                          <a:ext cx="357190" cy="15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C78F8B" id="Straight Arrow Connector 30" o:spid="_x0000_s1026" type="#_x0000_t32" style="position:absolute;margin-left:55.7pt;margin-top:137.7pt;width:28.15pt;height:.15pt;rotation:9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KzewgEAAMwDAAAOAAAAZHJzL2Uyb0RvYy54bWysU8GO0zAQvSPxD5bvNMlCoVs13UMXuCBY&#10;LfABXsduLGyPNTZN8veMnTaLFiGtEDmMbI/fm3nPk93N6Cw7KYwGfMubVc2Z8hI6448t//7tw6sN&#10;ZzEJ3wkLXrV8UpHf7F++2A1hq66gB9spZETi43YILe9TCtuqirJXTsQVBOUpqQGdSLTFY9WhGIjd&#10;2eqqrt9WA2AXEKSKkU5v5yTfF36tlUxftI4qMdty6i2ViCU+5Fjtd2J7RBF6I89tiH/owgnjqehC&#10;dSuSYD/R/EHljESIoNNKgqtAayNV0UBqmvqJmq+9CKpoIXNiWGyK/49Wfj4d/B2SDUOI2xjuMKsY&#10;NTqGQG6t39T5K9qoWzYW66bFOjUmJunw9fpdc00GS0o1680mG1vNRJkwYEwfFTiWFy2PCYU59ukA&#10;3tMTATalgDh9imkGXgAZbH2OSRj73ncsTYHmSCDCcC6S89Vj+2WVJqtm7L3SzHTU4lyjTJY6WGQn&#10;QTPR/WgWFrqZIdpYu4Bm5X8Fne9mmCrT9lzgcrtUBJ8WoDMesNjxpGoaL63q+f5F9aw1y36AbiqP&#10;WeygkSmPcB7vPJO/7wv88Sfc/wIAAP//AwBQSwMEFAAGAAgAAAAhAKkTtEfgAAAACwEAAA8AAABk&#10;cnMvZG93bnJldi54bWxMj8FOg0AQhu8mvsNmTLzZxYJiKUujJl6MMSntweOWnQIpO0vYLeDbOz3Z&#10;2/yZL/98k29m24kRB986UvC4iEAgVc60VCvY7z4eXkD4oMnozhEq+EUPm+L2JteZcRNtcSxDLbiE&#10;fKYVNCH0mZS+atBqv3A9Eu+ObrA6cBxqaQY9cbnt5DKKnqXVLfGFRvf43mB1Ks9WQfLVfg9vyW4q&#10;t9V4+pTO7Z/cj1L3d/PrGkTAOfzDcNFndSjY6eDOZLzoOMerhFEFyyTl4ULEqxTEQUEcxSnIIpfX&#10;PxR/AAAA//8DAFBLAQItABQABgAIAAAAIQC2gziS/gAAAOEBAAATAAAAAAAAAAAAAAAAAAAAAABb&#10;Q29udGVudF9UeXBlc10ueG1sUEsBAi0AFAAGAAgAAAAhADj9If/WAAAAlAEAAAsAAAAAAAAAAAAA&#10;AAAALwEAAF9yZWxzLy5yZWxzUEsBAi0AFAAGAAgAAAAhAFiUrN7CAQAAzAMAAA4AAAAAAAAAAAAA&#10;AAAALgIAAGRycy9lMm9Eb2MueG1sUEsBAi0AFAAGAAgAAAAhAKkTtEfgAAAACwEAAA8AAAAAAAAA&#10;AAAAAAAAHAQAAGRycy9kb3ducmV2LnhtbFBLBQYAAAAABAAEAPMAAAApBQAAAAA=&#10;" strokecolor="black [3200]" strokeweight=".5pt">
                <v:stroke endarrow="open" joinstyle="miter"/>
              </v:shape>
            </w:pict>
          </mc:Fallback>
        </mc:AlternateContent>
      </w:r>
      <w:r w:rsidRPr="007964FB">
        <mc:AlternateContent>
          <mc:Choice Requires="wps">
            <w:drawing>
              <wp:anchor distT="0" distB="0" distL="114300" distR="114300" simplePos="0" relativeHeight="251666432" behindDoc="0" locked="0" layoutInCell="1" allowOverlap="1" wp14:anchorId="010CE611" wp14:editId="66E2C7E1">
                <wp:simplePos x="0" y="0"/>
                <wp:positionH relativeFrom="column">
                  <wp:posOffset>885190</wp:posOffset>
                </wp:positionH>
                <wp:positionV relativeFrom="paragraph">
                  <wp:posOffset>2571115</wp:posOffset>
                </wp:positionV>
                <wp:extent cx="0" cy="321471"/>
                <wp:effectExtent l="95250" t="0" r="76200" b="59690"/>
                <wp:wrapNone/>
                <wp:docPr id="32" name="Straight Arrow Connector 31">
                  <a:extLst xmlns:a="http://schemas.openxmlformats.org/drawingml/2006/main">
                    <a:ext uri="{FF2B5EF4-FFF2-40B4-BE49-F238E27FC236}">
                      <a16:creationId xmlns:a16="http://schemas.microsoft.com/office/drawing/2014/main" id="{1F14F405-5487-E7C9-3D2F-4CF3772CDA5E}"/>
                    </a:ext>
                  </a:extLst>
                </wp:docPr>
                <wp:cNvGraphicFramePr/>
                <a:graphic xmlns:a="http://schemas.openxmlformats.org/drawingml/2006/main">
                  <a:graphicData uri="http://schemas.microsoft.com/office/word/2010/wordprocessingShape">
                    <wps:wsp>
                      <wps:cNvCnPr/>
                      <wps:spPr>
                        <a:xfrm>
                          <a:off x="0" y="0"/>
                          <a:ext cx="0" cy="3214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E55D3D" id="Straight Arrow Connector 31" o:spid="_x0000_s1026" type="#_x0000_t32" style="position:absolute;margin-left:69.7pt;margin-top:202.45pt;width:0;height:25.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SvswEAALsDAAAOAAAAZHJzL2Uyb0RvYy54bWysU9uO0zAQfUfiHyy/0yQFAYqa7kMXeEGw&#10;guUDvI7dWNgeazw0yd9jO22KuEirFS8TX+bMnHM82d1MzrKTwmjAd7zZ1JwpL6E3/tjxb/fvX7zl&#10;LJLwvbDgVcdnFfnN/vmz3RhatYUBbK+QpSI+tmPo+EAU2qqKclBOxA0E5dOlBnSC0haPVY9iTNWd&#10;rbZ1/boaAfuAIFWM6fR2ueT7Ul9rJemz1lERsx1P3KhELPEhx2q/E+0RRRiMPNMQT2DhhPGp6Vrq&#10;VpBgP9D8UcoZiRBB00aCq0BrI1XRkNQ09W9qvg4iqKIlmRPDalP8f2Xlp9PB32GyYQyxjeEOs4pJ&#10;o8vfxI9Nxax5NUtNxORyKNPpy23z6k2TfayuuICRPihwLC86HgmFOQ50AO/TiwA2xStx+hhpAV4A&#10;uan1OZIw9p3vGc0hjY1AhPHcJN9XV7ZlRbNVC/aL0sz0id/SowySOlhkJ5FGoP9+oWp9yswQbaxd&#10;QXUh9k/QOTfDVBmuxwLX7NIRPK1AZzzg37rSdKGql/yL6kVrlv0A/VzertiRJqQ8wnma8wj+ui/w&#10;6z+3/wkAAP//AwBQSwMEFAAGAAgAAAAhAL/9IQrdAAAACwEAAA8AAABkcnMvZG93bnJldi54bWxM&#10;j8FOwzAQRO9I/IO1SNyoXZogEuJUFRKHInGg8AHbeJsE7HUUu034e1wu9DizT7Mz1Xp2VpxoDL1n&#10;DcuFAkHceNNzq+Hz4+XuEUSIyAatZ9LwQwHW9fVVhaXxE7/TaRdbkUI4lKihi3EopQxNRw7Dwg/E&#10;6Xbwo8OY5NhKM+KUwp2V90o9SIc9pw8dDvTcUfO9OzoN5tXghGE69Fu7+VLDW7Fabo3Wtzfz5glE&#10;pDn+w3Cun6pDnTrt/ZFNEDbpVZElVEOmsgLEmfhz9snJ8xxkXcnLDfUvAAAA//8DAFBLAQItABQA&#10;BgAIAAAAIQC2gziS/gAAAOEBAAATAAAAAAAAAAAAAAAAAAAAAABbQ29udGVudF9UeXBlc10ueG1s&#10;UEsBAi0AFAAGAAgAAAAhADj9If/WAAAAlAEAAAsAAAAAAAAAAAAAAAAALwEAAF9yZWxzLy5yZWxz&#10;UEsBAi0AFAAGAAgAAAAhAN6ShK+zAQAAuwMAAA4AAAAAAAAAAAAAAAAALgIAAGRycy9lMm9Eb2Mu&#10;eG1sUEsBAi0AFAAGAAgAAAAhAL/9IQrdAAAACwEAAA8AAAAAAAAAAAAAAAAADQQAAGRycy9kb3du&#10;cmV2LnhtbFBLBQYAAAAABAAEAPMAAAAXBQAAAAA=&#10;" strokecolor="black [3200]" strokeweight=".5pt">
                <v:stroke endarrow="open" joinstyle="miter"/>
              </v:shape>
            </w:pict>
          </mc:Fallback>
        </mc:AlternateContent>
      </w:r>
      <w:r w:rsidRPr="007964FB">
        <mc:AlternateContent>
          <mc:Choice Requires="wps">
            <w:drawing>
              <wp:anchor distT="0" distB="0" distL="114300" distR="114300" simplePos="0" relativeHeight="251667456" behindDoc="0" locked="0" layoutInCell="1" allowOverlap="1" wp14:anchorId="251AFB4D" wp14:editId="172781E1">
                <wp:simplePos x="0" y="0"/>
                <wp:positionH relativeFrom="column">
                  <wp:posOffset>885190</wp:posOffset>
                </wp:positionH>
                <wp:positionV relativeFrom="paragraph">
                  <wp:posOffset>3535045</wp:posOffset>
                </wp:positionV>
                <wp:extent cx="0" cy="250033"/>
                <wp:effectExtent l="95250" t="0" r="57150" b="55245"/>
                <wp:wrapNone/>
                <wp:docPr id="33" name="Straight Arrow Connector 32">
                  <a:extLst xmlns:a="http://schemas.openxmlformats.org/drawingml/2006/main">
                    <a:ext uri="{FF2B5EF4-FFF2-40B4-BE49-F238E27FC236}">
                      <a16:creationId xmlns:a16="http://schemas.microsoft.com/office/drawing/2014/main" id="{1B2E0782-AF61-8C67-C4CF-9EC67E9A61E8}"/>
                    </a:ext>
                  </a:extLst>
                </wp:docPr>
                <wp:cNvGraphicFramePr/>
                <a:graphic xmlns:a="http://schemas.openxmlformats.org/drawingml/2006/main">
                  <a:graphicData uri="http://schemas.microsoft.com/office/word/2010/wordprocessingShape">
                    <wps:wsp>
                      <wps:cNvCnPr/>
                      <wps:spPr>
                        <a:xfrm>
                          <a:off x="0" y="0"/>
                          <a:ext cx="0" cy="2500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A7ACC" id="Straight Arrow Connector 32" o:spid="_x0000_s1026" type="#_x0000_t32" style="position:absolute;margin-left:69.7pt;margin-top:278.35pt;width:0;height:19.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6z7swEAALsDAAAOAAAAZHJzL2Uyb0RvYy54bWysU01v1DAQvSPxHyzf2WS3AqFosz1soRcE&#10;FdAf4Dr2xsL2WOPpJvn32M5uFrUgoaqXiT/mzbz3PNlej86yo8JowLd8vao5U15CZ/yh5fc/P7/7&#10;yFkk4TthwauWTyry693bN9shNGoDPdhOIUtFfGyG0PKeKDRVFWWvnIgrCMqnSw3oBKUtHqoOxZCq&#10;O1tt6vpDNQB2AUGqGNPpzXzJd6W+1krSN62jImZbnrhRiVjiQ47VbiuaA4rQG3miIV7AwgnjU9Ol&#10;1I0gwR7RPCvljESIoGklwVWgtZGqaEhq1vUTNT96EVTRksyJYbEpvl5Z+fW493eYbBhCbGK4w6xi&#10;1OjyN/FjYzFrWsxSIzE5H8p0unlf11dX2cfqggsY6VaBY3nR8kgozKGnPXifXgRwXbwSxy+RZuAZ&#10;kJtanyMJYz/5jtEU0tgIRBhOTfJ9dWFbVjRZNWO/K81Ml/jNPcogqb1FdhRpBLpf66VKyswQbaxd&#10;QHUh9k/QKTfDVBmu/wUu2aUjeFqAznjAv3Wl8UxVz/ln1bPWLPsBuqm8XbEjTUh5hNM05xH8c1/g&#10;l39u9xsAAP//AwBQSwMEFAAGAAgAAAAhAKpLX8TdAAAACwEAAA8AAABkcnMvZG93bnJldi54bWxM&#10;j8FOwzAQRO9I/IO1SNyoE0oDCXGqColDkThQ+IBtvE0C8TqK3Sb8PVsucJzZp9mZcj27Xp1oDJ1n&#10;A+kiAUVce9txY+Dj/fnmAVSIyBZ7z2TgmwKsq8uLEgvrJ36j0y42SkI4FGigjXEotA51Sw7Dwg/E&#10;cjv40WEUOTbajjhJuOv1bZJk2mHH8qHFgZ5aqr92R2fAvlicMEyHbttvPpPhNV+mW2vM9dW8eQQV&#10;aY5/MJzrS3WopNPeH9kG1Yte5neCGlitsntQZ+LX2YuTZynoqtT/N1Q/AAAA//8DAFBLAQItABQA&#10;BgAIAAAAIQC2gziS/gAAAOEBAAATAAAAAAAAAAAAAAAAAAAAAABbQ29udGVudF9UeXBlc10ueG1s&#10;UEsBAi0AFAAGAAgAAAAhADj9If/WAAAAlAEAAAsAAAAAAAAAAAAAAAAALwEAAF9yZWxzLy5yZWxz&#10;UEsBAi0AFAAGAAgAAAAhAGxTrPuzAQAAuwMAAA4AAAAAAAAAAAAAAAAALgIAAGRycy9lMm9Eb2Mu&#10;eG1sUEsBAi0AFAAGAAgAAAAhAKpLX8TdAAAACwEAAA8AAAAAAAAAAAAAAAAADQQAAGRycy9kb3du&#10;cmV2LnhtbFBLBQYAAAAABAAEAPMAAAAXBQAAAAA=&#10;" strokecolor="black [3200]" strokeweight=".5pt">
                <v:stroke endarrow="open" joinstyle="miter"/>
              </v:shape>
            </w:pict>
          </mc:Fallback>
        </mc:AlternateContent>
      </w:r>
    </w:p>
    <w:p w14:paraId="5A8F9092" w14:textId="77777777" w:rsidR="007964FB" w:rsidRDefault="007964FB"/>
    <w:sectPr w:rsidR="00796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85E"/>
    <w:multiLevelType w:val="hybridMultilevel"/>
    <w:tmpl w:val="5A4C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B396F"/>
    <w:multiLevelType w:val="hybridMultilevel"/>
    <w:tmpl w:val="172C5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94DB0"/>
    <w:multiLevelType w:val="hybridMultilevel"/>
    <w:tmpl w:val="5070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A3BAD"/>
    <w:multiLevelType w:val="hybridMultilevel"/>
    <w:tmpl w:val="440AB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F26317"/>
    <w:multiLevelType w:val="hybridMultilevel"/>
    <w:tmpl w:val="9068839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E8165C"/>
    <w:multiLevelType w:val="hybridMultilevel"/>
    <w:tmpl w:val="15A499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993B6E"/>
    <w:multiLevelType w:val="hybridMultilevel"/>
    <w:tmpl w:val="4AD6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60E37"/>
    <w:multiLevelType w:val="hybridMultilevel"/>
    <w:tmpl w:val="5CF80CC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FE41B9"/>
    <w:multiLevelType w:val="hybridMultilevel"/>
    <w:tmpl w:val="1C82F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0D7925"/>
    <w:multiLevelType w:val="hybridMultilevel"/>
    <w:tmpl w:val="2616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317F6"/>
    <w:multiLevelType w:val="hybridMultilevel"/>
    <w:tmpl w:val="B8508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8D218B"/>
    <w:multiLevelType w:val="hybridMultilevel"/>
    <w:tmpl w:val="1BECAA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D4396B"/>
    <w:multiLevelType w:val="hybridMultilevel"/>
    <w:tmpl w:val="86248E4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CE150F5"/>
    <w:multiLevelType w:val="hybridMultilevel"/>
    <w:tmpl w:val="9616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74CB3"/>
    <w:multiLevelType w:val="hybridMultilevel"/>
    <w:tmpl w:val="474C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347331">
    <w:abstractNumId w:val="2"/>
  </w:num>
  <w:num w:numId="2" w16cid:durableId="264584422">
    <w:abstractNumId w:val="0"/>
  </w:num>
  <w:num w:numId="3" w16cid:durableId="1049264075">
    <w:abstractNumId w:val="9"/>
  </w:num>
  <w:num w:numId="4" w16cid:durableId="399448688">
    <w:abstractNumId w:val="13"/>
  </w:num>
  <w:num w:numId="5" w16cid:durableId="1849051776">
    <w:abstractNumId w:val="6"/>
  </w:num>
  <w:num w:numId="6" w16cid:durableId="628559184">
    <w:abstractNumId w:val="14"/>
  </w:num>
  <w:num w:numId="7" w16cid:durableId="579751926">
    <w:abstractNumId w:val="10"/>
  </w:num>
  <w:num w:numId="8" w16cid:durableId="275211883">
    <w:abstractNumId w:val="8"/>
  </w:num>
  <w:num w:numId="9" w16cid:durableId="97139169">
    <w:abstractNumId w:val="3"/>
  </w:num>
  <w:num w:numId="10" w16cid:durableId="1764568201">
    <w:abstractNumId w:val="5"/>
  </w:num>
  <w:num w:numId="11" w16cid:durableId="2027244603">
    <w:abstractNumId w:val="4"/>
  </w:num>
  <w:num w:numId="12" w16cid:durableId="118258637">
    <w:abstractNumId w:val="7"/>
  </w:num>
  <w:num w:numId="13" w16cid:durableId="2059621117">
    <w:abstractNumId w:val="11"/>
  </w:num>
  <w:num w:numId="14" w16cid:durableId="1902982675">
    <w:abstractNumId w:val="12"/>
  </w:num>
  <w:num w:numId="15" w16cid:durableId="1453594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A0"/>
    <w:rsid w:val="000455A7"/>
    <w:rsid w:val="00120827"/>
    <w:rsid w:val="00192098"/>
    <w:rsid w:val="00224170"/>
    <w:rsid w:val="00295E4F"/>
    <w:rsid w:val="004148C1"/>
    <w:rsid w:val="00456B7E"/>
    <w:rsid w:val="005D0AA0"/>
    <w:rsid w:val="007964FB"/>
    <w:rsid w:val="00A30C46"/>
    <w:rsid w:val="00C4455F"/>
    <w:rsid w:val="00C74AFC"/>
    <w:rsid w:val="00F3561B"/>
    <w:rsid w:val="00F802A3"/>
    <w:rsid w:val="00FF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2FE3"/>
  <w15:chartTrackingRefBased/>
  <w15:docId w15:val="{32B64CDC-624E-1543-A580-B0A643EC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AA0"/>
    <w:rPr>
      <w:color w:val="0563C1" w:themeColor="hyperlink"/>
      <w:u w:val="single"/>
    </w:rPr>
  </w:style>
  <w:style w:type="character" w:styleId="UnresolvedMention">
    <w:name w:val="Unresolved Mention"/>
    <w:basedOn w:val="DefaultParagraphFont"/>
    <w:uiPriority w:val="99"/>
    <w:semiHidden/>
    <w:unhideWhenUsed/>
    <w:rsid w:val="005D0AA0"/>
    <w:rPr>
      <w:color w:val="605E5C"/>
      <w:shd w:val="clear" w:color="auto" w:fill="E1DFDD"/>
    </w:rPr>
  </w:style>
  <w:style w:type="paragraph" w:styleId="ListParagraph">
    <w:name w:val="List Paragraph"/>
    <w:basedOn w:val="Normal"/>
    <w:uiPriority w:val="34"/>
    <w:qFormat/>
    <w:rsid w:val="00045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3</cp:revision>
  <dcterms:created xsi:type="dcterms:W3CDTF">2023-10-11T15:59:00Z</dcterms:created>
  <dcterms:modified xsi:type="dcterms:W3CDTF">2023-10-11T16:12:00Z</dcterms:modified>
</cp:coreProperties>
</file>