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F103" w14:textId="64A02C2B" w:rsidR="00983B15" w:rsidRPr="00983B15" w:rsidRDefault="00983B15" w:rsidP="00983B15">
      <w:pPr>
        <w:jc w:val="center"/>
        <w:rPr>
          <w:b/>
          <w:bCs/>
          <w:sz w:val="52"/>
          <w:szCs w:val="52"/>
        </w:rPr>
      </w:pPr>
      <w:r w:rsidRPr="00983B15">
        <w:rPr>
          <w:b/>
          <w:bCs/>
          <w:sz w:val="52"/>
          <w:szCs w:val="52"/>
        </w:rPr>
        <w:t>AI Multi-Agent Research Assistant</w:t>
      </w:r>
    </w:p>
    <w:p w14:paraId="5B166770" w14:textId="7CD86828" w:rsidR="00983B15" w:rsidRPr="00983B15" w:rsidRDefault="00983B15" w:rsidP="00983B15">
      <w:pPr>
        <w:rPr>
          <w:b/>
          <w:bCs/>
          <w:sz w:val="28"/>
          <w:szCs w:val="28"/>
        </w:rPr>
      </w:pPr>
      <w:r w:rsidRPr="00983B15">
        <w:rPr>
          <w:b/>
          <w:bCs/>
          <w:sz w:val="28"/>
          <w:szCs w:val="28"/>
        </w:rPr>
        <w:t>Abstract</w:t>
      </w:r>
    </w:p>
    <w:p w14:paraId="058B23C9" w14:textId="77777777" w:rsidR="00983B15" w:rsidRPr="00983B15" w:rsidRDefault="00983B15" w:rsidP="00983B15">
      <w:pPr>
        <w:rPr>
          <w:sz w:val="28"/>
          <w:szCs w:val="28"/>
        </w:rPr>
      </w:pPr>
      <w:r w:rsidRPr="00983B15">
        <w:rPr>
          <w:sz w:val="28"/>
          <w:szCs w:val="28"/>
        </w:rPr>
        <w:t xml:space="preserve">Researching complex questions across multiple domains often requires searching numerous sources, comparing information, verifying facts, and organizing findings into a structured report. Traditional search-based approaches generally return a collection of webpages or documents but provide limited support for decomposing complex research questions, coordinating multiple research activities, validating information across sources, and generating comprehensive reports. This project proposes an </w:t>
      </w:r>
      <w:r w:rsidRPr="00983B15">
        <w:rPr>
          <w:b/>
          <w:bCs/>
          <w:sz w:val="28"/>
          <w:szCs w:val="28"/>
        </w:rPr>
        <w:t>AI Multi-Agent Research Assistant</w:t>
      </w:r>
      <w:r w:rsidRPr="00983B15">
        <w:rPr>
          <w:sz w:val="28"/>
          <w:szCs w:val="28"/>
        </w:rPr>
        <w:t xml:space="preserve"> that leverages Large Language Models (LLMs) and a hierarchical multi-agent architecture to automate and streamline the research process.</w:t>
      </w:r>
    </w:p>
    <w:p w14:paraId="45E87F4E" w14:textId="77777777" w:rsidR="00983B15" w:rsidRPr="00983B15" w:rsidRDefault="00983B15" w:rsidP="00983B15">
      <w:pPr>
        <w:rPr>
          <w:sz w:val="28"/>
          <w:szCs w:val="28"/>
        </w:rPr>
      </w:pPr>
      <w:r w:rsidRPr="00983B15">
        <w:rPr>
          <w:sz w:val="28"/>
          <w:szCs w:val="28"/>
        </w:rPr>
        <w:t xml:space="preserve">The proposed system uses </w:t>
      </w:r>
      <w:r w:rsidRPr="00983B15">
        <w:rPr>
          <w:b/>
          <w:bCs/>
          <w:sz w:val="28"/>
          <w:szCs w:val="28"/>
        </w:rPr>
        <w:t>Python, LangGraph, LangChain, FastAPI, FAISS, LLM APIs, SerpAPI, ReportLab, and Docker</w:t>
      </w:r>
      <w:r w:rsidRPr="00983B15">
        <w:rPr>
          <w:sz w:val="28"/>
          <w:szCs w:val="28"/>
        </w:rPr>
        <w:t xml:space="preserve"> to develop a scalable research pipeline. The system first accepts a research question from the user and uses a </w:t>
      </w:r>
      <w:r w:rsidRPr="00983B15">
        <w:rPr>
          <w:b/>
          <w:bCs/>
          <w:sz w:val="28"/>
          <w:szCs w:val="28"/>
        </w:rPr>
        <w:t>Planner Agent</w:t>
      </w:r>
      <w:r w:rsidRPr="00983B15">
        <w:rPr>
          <w:sz w:val="28"/>
          <w:szCs w:val="28"/>
        </w:rPr>
        <w:t xml:space="preserve"> to decompose the question into multiple independent and meaningful research subtasks. A </w:t>
      </w:r>
      <w:r w:rsidRPr="00983B15">
        <w:rPr>
          <w:b/>
          <w:bCs/>
          <w:sz w:val="28"/>
          <w:szCs w:val="28"/>
        </w:rPr>
        <w:t>Search Query Generator</w:t>
      </w:r>
      <w:r w:rsidRPr="00983B15">
        <w:rPr>
          <w:sz w:val="28"/>
          <w:szCs w:val="28"/>
        </w:rPr>
        <w:t xml:space="preserve"> then converts each subtask into focused search queries, which are processed by Research Agents to retrieve relevant information from web sources. The system supports research questions across different domains rather than being restricted to a particular subject or application area.</w:t>
      </w:r>
    </w:p>
    <w:p w14:paraId="0368B067" w14:textId="77777777" w:rsidR="00983B15" w:rsidRPr="00983B15" w:rsidRDefault="00983B15" w:rsidP="00983B15">
      <w:pPr>
        <w:rPr>
          <w:sz w:val="28"/>
          <w:szCs w:val="28"/>
        </w:rPr>
      </w:pPr>
      <w:r w:rsidRPr="00983B15">
        <w:rPr>
          <w:sz w:val="28"/>
          <w:szCs w:val="28"/>
        </w:rPr>
        <w:t xml:space="preserve">To improve the reliability of retrieved information, the system incorporates </w:t>
      </w:r>
      <w:r w:rsidRPr="00983B15">
        <w:rPr>
          <w:b/>
          <w:bCs/>
          <w:sz w:val="28"/>
          <w:szCs w:val="28"/>
        </w:rPr>
        <w:t>hybrid Retrieval-Augmented Generation (RAG)</w:t>
      </w:r>
      <w:r w:rsidRPr="00983B15">
        <w:rPr>
          <w:sz w:val="28"/>
          <w:szCs w:val="28"/>
        </w:rPr>
        <w:t xml:space="preserve"> using vector-based retrieval with FAISS and keyword-based search. Multiple sources can be collected and compared to identify supporting evidence, reduce duplicate information, and minimize the possibility of hallucinated responses. The architecture further supports cross-agent validation, source tracking, and confidence estimation to improve the reliability and transparency of generated research findings.</w:t>
      </w:r>
    </w:p>
    <w:p w14:paraId="62440375" w14:textId="77777777" w:rsidR="00983B15" w:rsidRPr="00983B15" w:rsidRDefault="00983B15" w:rsidP="00983B15">
      <w:pPr>
        <w:rPr>
          <w:sz w:val="28"/>
          <w:szCs w:val="28"/>
        </w:rPr>
      </w:pPr>
      <w:r w:rsidRPr="00983B15">
        <w:rPr>
          <w:sz w:val="28"/>
          <w:szCs w:val="28"/>
        </w:rPr>
        <w:t xml:space="preserve">The collected research information is organized and processed into a structured output containing relevant findings and source references. The system can further generate an automated research report using </w:t>
      </w:r>
      <w:r w:rsidRPr="00983B15">
        <w:rPr>
          <w:b/>
          <w:bCs/>
          <w:sz w:val="28"/>
          <w:szCs w:val="28"/>
        </w:rPr>
        <w:t>ReportLab</w:t>
      </w:r>
      <w:r w:rsidRPr="00983B15">
        <w:rPr>
          <w:sz w:val="28"/>
          <w:szCs w:val="28"/>
        </w:rPr>
        <w:t xml:space="preserve">, including source citations and confidence information. The overall architecture is designed to support scalable deployment through </w:t>
      </w:r>
      <w:r w:rsidRPr="00983B15">
        <w:rPr>
          <w:b/>
          <w:bCs/>
          <w:sz w:val="28"/>
          <w:szCs w:val="28"/>
        </w:rPr>
        <w:t>FastAPI and Docker</w:t>
      </w:r>
      <w:r w:rsidRPr="00983B15">
        <w:rPr>
          <w:sz w:val="28"/>
          <w:szCs w:val="28"/>
        </w:rPr>
        <w:t xml:space="preserve">, </w:t>
      </w:r>
      <w:r w:rsidRPr="00983B15">
        <w:rPr>
          <w:sz w:val="28"/>
          <w:szCs w:val="28"/>
        </w:rPr>
        <w:lastRenderedPageBreak/>
        <w:t>allowing the research pipeline to be integrated into a production-oriented application.</w:t>
      </w:r>
    </w:p>
    <w:p w14:paraId="66458781" w14:textId="77777777" w:rsidR="00983B15" w:rsidRPr="00983B15" w:rsidRDefault="00983B15" w:rsidP="00983B15">
      <w:pPr>
        <w:rPr>
          <w:sz w:val="28"/>
          <w:szCs w:val="28"/>
        </w:rPr>
      </w:pPr>
      <w:r w:rsidRPr="00983B15">
        <w:rPr>
          <w:sz w:val="28"/>
          <w:szCs w:val="28"/>
        </w:rPr>
        <w:t>The resulting system aims to provide an intelligent, domain-independent research assistant capable of transforming complex user questions into structured research tasks, retrieving and validating information from multiple sources, and producing organized research reports. The proposed approach can reduce manual research effort, improve information organization and source traceability, and provide a more systematic approach to conducting AI-assisted research.</w:t>
      </w:r>
    </w:p>
    <w:p w14:paraId="146C3E33" w14:textId="77777777" w:rsidR="00983B15" w:rsidRPr="00983B15" w:rsidRDefault="00983B15" w:rsidP="00983B15">
      <w:pPr>
        <w:rPr>
          <w:b/>
          <w:bCs/>
          <w:sz w:val="28"/>
          <w:szCs w:val="28"/>
        </w:rPr>
      </w:pPr>
      <w:r w:rsidRPr="00983B15">
        <w:rPr>
          <w:b/>
          <w:bCs/>
          <w:sz w:val="28"/>
          <w:szCs w:val="28"/>
        </w:rPr>
        <w:t>Datasets</w:t>
      </w:r>
    </w:p>
    <w:p w14:paraId="179AF84E" w14:textId="77777777" w:rsidR="00983B15" w:rsidRPr="00983B15" w:rsidRDefault="00983B15" w:rsidP="00983B15">
      <w:pPr>
        <w:rPr>
          <w:sz w:val="28"/>
          <w:szCs w:val="28"/>
        </w:rPr>
      </w:pPr>
      <w:r w:rsidRPr="00983B15">
        <w:rPr>
          <w:sz w:val="28"/>
          <w:szCs w:val="28"/>
        </w:rPr>
        <w:t>The system primarily uses dynamically retrieved web sources rather than relying on a single fixed dataset. Depending on the research question, relevant information can be collected from multiple online sources through the search and retrieval pipeline.</w:t>
      </w:r>
    </w:p>
    <w:p w14:paraId="2F3490A5" w14:textId="77777777" w:rsidR="00983B15" w:rsidRPr="00983B15" w:rsidRDefault="00983B15" w:rsidP="00983B15">
      <w:pPr>
        <w:rPr>
          <w:b/>
          <w:bCs/>
          <w:sz w:val="28"/>
          <w:szCs w:val="28"/>
        </w:rPr>
      </w:pPr>
      <w:r w:rsidRPr="00983B15">
        <w:rPr>
          <w:b/>
          <w:bCs/>
          <w:sz w:val="28"/>
          <w:szCs w:val="28"/>
        </w:rPr>
        <w:t>Dataset URL Link</w:t>
      </w:r>
    </w:p>
    <w:p w14:paraId="0E9DC849" w14:textId="77777777" w:rsidR="00983B15" w:rsidRPr="00983B15" w:rsidRDefault="00983B15" w:rsidP="00983B15">
      <w:pPr>
        <w:numPr>
          <w:ilvl w:val="0"/>
          <w:numId w:val="1"/>
        </w:numPr>
        <w:rPr>
          <w:sz w:val="28"/>
          <w:szCs w:val="28"/>
        </w:rPr>
      </w:pPr>
      <w:r w:rsidRPr="00983B15">
        <w:rPr>
          <w:sz w:val="28"/>
          <w:szCs w:val="28"/>
        </w:rPr>
        <w:t>Web sources retrieved dynamically using SerpAPI</w:t>
      </w:r>
    </w:p>
    <w:p w14:paraId="561950CA" w14:textId="77777777" w:rsidR="00983B15" w:rsidRPr="00983B15" w:rsidRDefault="00983B15" w:rsidP="00983B15">
      <w:pPr>
        <w:numPr>
          <w:ilvl w:val="0"/>
          <w:numId w:val="1"/>
        </w:numPr>
        <w:rPr>
          <w:sz w:val="28"/>
          <w:szCs w:val="28"/>
        </w:rPr>
      </w:pPr>
      <w:r w:rsidRPr="00983B15">
        <w:rPr>
          <w:sz w:val="28"/>
          <w:szCs w:val="28"/>
        </w:rPr>
        <w:t>Retrieved documents and information are processed through the research pipeline and hybrid retrieval components.</w:t>
      </w:r>
    </w:p>
    <w:p w14:paraId="243D3F09" w14:textId="77777777" w:rsidR="00983B15" w:rsidRPr="00983B15" w:rsidRDefault="00983B15" w:rsidP="00983B15">
      <w:pPr>
        <w:rPr>
          <w:b/>
          <w:bCs/>
          <w:sz w:val="28"/>
          <w:szCs w:val="28"/>
        </w:rPr>
      </w:pPr>
      <w:r w:rsidRPr="00983B15">
        <w:rPr>
          <w:b/>
          <w:bCs/>
          <w:sz w:val="28"/>
          <w:szCs w:val="28"/>
        </w:rPr>
        <w:t>Approach</w:t>
      </w:r>
    </w:p>
    <w:p w14:paraId="5CA7F417" w14:textId="77777777" w:rsidR="00983B15" w:rsidRPr="00983B15" w:rsidRDefault="00983B15" w:rsidP="00983B15">
      <w:pPr>
        <w:numPr>
          <w:ilvl w:val="0"/>
          <w:numId w:val="2"/>
        </w:numPr>
        <w:rPr>
          <w:sz w:val="28"/>
          <w:szCs w:val="28"/>
        </w:rPr>
      </w:pPr>
      <w:r w:rsidRPr="00983B15">
        <w:rPr>
          <w:sz w:val="28"/>
          <w:szCs w:val="28"/>
        </w:rPr>
        <w:t>User Research Query</w:t>
      </w:r>
    </w:p>
    <w:p w14:paraId="324BFC8F" w14:textId="77777777" w:rsidR="00983B15" w:rsidRPr="00983B15" w:rsidRDefault="00983B15" w:rsidP="00983B15">
      <w:pPr>
        <w:numPr>
          <w:ilvl w:val="0"/>
          <w:numId w:val="2"/>
        </w:numPr>
        <w:rPr>
          <w:sz w:val="28"/>
          <w:szCs w:val="28"/>
        </w:rPr>
      </w:pPr>
      <w:r w:rsidRPr="00983B15">
        <w:rPr>
          <w:sz w:val="28"/>
          <w:szCs w:val="28"/>
        </w:rPr>
        <w:t>Planner Agent</w:t>
      </w:r>
    </w:p>
    <w:p w14:paraId="2824CA80" w14:textId="77777777" w:rsidR="00983B15" w:rsidRPr="00983B15" w:rsidRDefault="00983B15" w:rsidP="00983B15">
      <w:pPr>
        <w:numPr>
          <w:ilvl w:val="0"/>
          <w:numId w:val="2"/>
        </w:numPr>
        <w:rPr>
          <w:sz w:val="28"/>
          <w:szCs w:val="28"/>
        </w:rPr>
      </w:pPr>
      <w:r w:rsidRPr="00983B15">
        <w:rPr>
          <w:sz w:val="28"/>
          <w:szCs w:val="28"/>
        </w:rPr>
        <w:t>Research Subtask Decomposition</w:t>
      </w:r>
    </w:p>
    <w:p w14:paraId="26794E18" w14:textId="77777777" w:rsidR="00983B15" w:rsidRPr="00983B15" w:rsidRDefault="00983B15" w:rsidP="00983B15">
      <w:pPr>
        <w:numPr>
          <w:ilvl w:val="0"/>
          <w:numId w:val="2"/>
        </w:numPr>
        <w:rPr>
          <w:sz w:val="28"/>
          <w:szCs w:val="28"/>
        </w:rPr>
      </w:pPr>
      <w:r w:rsidRPr="00983B15">
        <w:rPr>
          <w:sz w:val="28"/>
          <w:szCs w:val="28"/>
        </w:rPr>
        <w:t>Search Query Generation</w:t>
      </w:r>
    </w:p>
    <w:p w14:paraId="16B5AE09" w14:textId="77777777" w:rsidR="00983B15" w:rsidRPr="00983B15" w:rsidRDefault="00983B15" w:rsidP="00983B15">
      <w:pPr>
        <w:numPr>
          <w:ilvl w:val="0"/>
          <w:numId w:val="2"/>
        </w:numPr>
        <w:rPr>
          <w:sz w:val="28"/>
          <w:szCs w:val="28"/>
        </w:rPr>
      </w:pPr>
      <w:r w:rsidRPr="00983B15">
        <w:rPr>
          <w:sz w:val="28"/>
          <w:szCs w:val="28"/>
        </w:rPr>
        <w:t>Web Search and Source Retrieval</w:t>
      </w:r>
    </w:p>
    <w:p w14:paraId="52E25567" w14:textId="77777777" w:rsidR="00983B15" w:rsidRPr="00983B15" w:rsidRDefault="00983B15" w:rsidP="00983B15">
      <w:pPr>
        <w:numPr>
          <w:ilvl w:val="0"/>
          <w:numId w:val="2"/>
        </w:numPr>
        <w:rPr>
          <w:sz w:val="28"/>
          <w:szCs w:val="28"/>
        </w:rPr>
      </w:pPr>
      <w:r w:rsidRPr="00983B15">
        <w:rPr>
          <w:sz w:val="28"/>
          <w:szCs w:val="28"/>
        </w:rPr>
        <w:t>Hybrid RAG using FAISS and keyword retrieval</w:t>
      </w:r>
    </w:p>
    <w:p w14:paraId="4FF32ADB" w14:textId="77777777" w:rsidR="00983B15" w:rsidRPr="00983B15" w:rsidRDefault="00983B15" w:rsidP="00983B15">
      <w:pPr>
        <w:numPr>
          <w:ilvl w:val="0"/>
          <w:numId w:val="2"/>
        </w:numPr>
        <w:rPr>
          <w:sz w:val="28"/>
          <w:szCs w:val="28"/>
        </w:rPr>
      </w:pPr>
      <w:r w:rsidRPr="00983B15">
        <w:rPr>
          <w:sz w:val="28"/>
          <w:szCs w:val="28"/>
        </w:rPr>
        <w:t>Cross-Agent Information Validation</w:t>
      </w:r>
    </w:p>
    <w:p w14:paraId="3EBFF69D" w14:textId="77777777" w:rsidR="00983B15" w:rsidRPr="00983B15" w:rsidRDefault="00983B15" w:rsidP="00983B15">
      <w:pPr>
        <w:numPr>
          <w:ilvl w:val="0"/>
          <w:numId w:val="2"/>
        </w:numPr>
        <w:rPr>
          <w:sz w:val="28"/>
          <w:szCs w:val="28"/>
        </w:rPr>
      </w:pPr>
      <w:r w:rsidRPr="00983B15">
        <w:rPr>
          <w:sz w:val="28"/>
          <w:szCs w:val="28"/>
        </w:rPr>
        <w:t>Source Tracking and Confidence Estimation</w:t>
      </w:r>
    </w:p>
    <w:p w14:paraId="6564C3D1" w14:textId="77777777" w:rsidR="00983B15" w:rsidRPr="00983B15" w:rsidRDefault="00983B15" w:rsidP="00983B15">
      <w:pPr>
        <w:numPr>
          <w:ilvl w:val="0"/>
          <w:numId w:val="2"/>
        </w:numPr>
        <w:rPr>
          <w:sz w:val="28"/>
          <w:szCs w:val="28"/>
        </w:rPr>
      </w:pPr>
      <w:r w:rsidRPr="00983B15">
        <w:rPr>
          <w:sz w:val="28"/>
          <w:szCs w:val="28"/>
        </w:rPr>
        <w:t>Structured Research Synthesis</w:t>
      </w:r>
    </w:p>
    <w:p w14:paraId="65B92082" w14:textId="77777777" w:rsidR="00983B15" w:rsidRPr="00983B15" w:rsidRDefault="00983B15" w:rsidP="00983B15">
      <w:pPr>
        <w:numPr>
          <w:ilvl w:val="0"/>
          <w:numId w:val="2"/>
        </w:numPr>
        <w:rPr>
          <w:sz w:val="28"/>
          <w:szCs w:val="28"/>
        </w:rPr>
      </w:pPr>
      <w:r w:rsidRPr="00983B15">
        <w:rPr>
          <w:sz w:val="28"/>
          <w:szCs w:val="28"/>
        </w:rPr>
        <w:t>Automated Report Generation</w:t>
      </w:r>
    </w:p>
    <w:p w14:paraId="585A20CB" w14:textId="77777777" w:rsidR="001E6E98" w:rsidRDefault="001E6E98">
      <w:pPr>
        <w:rPr>
          <w:b/>
          <w:bCs/>
          <w:sz w:val="28"/>
          <w:szCs w:val="28"/>
        </w:rPr>
      </w:pPr>
    </w:p>
    <w:p w14:paraId="5B873435" w14:textId="15661F44" w:rsidR="00983B15" w:rsidRDefault="00983B15">
      <w:pPr>
        <w:rPr>
          <w:b/>
          <w:bCs/>
          <w:sz w:val="36"/>
          <w:szCs w:val="36"/>
        </w:rPr>
      </w:pPr>
      <w:r w:rsidRPr="00983B15">
        <w:rPr>
          <w:b/>
          <w:bCs/>
          <w:sz w:val="36"/>
          <w:szCs w:val="36"/>
        </w:rPr>
        <w:lastRenderedPageBreak/>
        <w:t>Project Group Members</w:t>
      </w:r>
    </w:p>
    <w:tbl>
      <w:tblPr>
        <w:tblStyle w:val="TableGrid"/>
        <w:tblW w:w="0" w:type="auto"/>
        <w:tblLook w:val="04A0" w:firstRow="1" w:lastRow="0" w:firstColumn="1" w:lastColumn="0" w:noHBand="0" w:noVBand="1"/>
      </w:tblPr>
      <w:tblGrid>
        <w:gridCol w:w="3005"/>
        <w:gridCol w:w="3005"/>
        <w:gridCol w:w="3006"/>
      </w:tblGrid>
      <w:tr w:rsidR="00983B15" w14:paraId="46FBAE60" w14:textId="77777777" w:rsidTr="00983B15">
        <w:tc>
          <w:tcPr>
            <w:tcW w:w="3005" w:type="dxa"/>
          </w:tcPr>
          <w:p w14:paraId="695A08AC" w14:textId="4A0D3D7B" w:rsidR="00983B15" w:rsidRDefault="00983B15" w:rsidP="00983B15">
            <w:pPr>
              <w:jc w:val="center"/>
              <w:rPr>
                <w:b/>
                <w:bCs/>
                <w:sz w:val="36"/>
                <w:szCs w:val="36"/>
              </w:rPr>
            </w:pPr>
            <w:r>
              <w:rPr>
                <w:b/>
                <w:bCs/>
                <w:sz w:val="36"/>
                <w:szCs w:val="36"/>
              </w:rPr>
              <w:t>S.no</w:t>
            </w:r>
          </w:p>
        </w:tc>
        <w:tc>
          <w:tcPr>
            <w:tcW w:w="3005" w:type="dxa"/>
          </w:tcPr>
          <w:p w14:paraId="3E0BADCA" w14:textId="1864200D" w:rsidR="00983B15" w:rsidRDefault="00983B15" w:rsidP="00983B15">
            <w:pPr>
              <w:jc w:val="center"/>
              <w:rPr>
                <w:b/>
                <w:bCs/>
                <w:sz w:val="36"/>
                <w:szCs w:val="36"/>
              </w:rPr>
            </w:pPr>
            <w:r>
              <w:rPr>
                <w:b/>
                <w:bCs/>
                <w:sz w:val="36"/>
                <w:szCs w:val="36"/>
              </w:rPr>
              <w:t>Roll.no</w:t>
            </w:r>
          </w:p>
        </w:tc>
        <w:tc>
          <w:tcPr>
            <w:tcW w:w="3006" w:type="dxa"/>
          </w:tcPr>
          <w:p w14:paraId="6116E929" w14:textId="284D3E02" w:rsidR="00983B15" w:rsidRDefault="00983B15" w:rsidP="00983B15">
            <w:pPr>
              <w:jc w:val="center"/>
              <w:rPr>
                <w:b/>
                <w:bCs/>
                <w:sz w:val="36"/>
                <w:szCs w:val="36"/>
              </w:rPr>
            </w:pPr>
            <w:r>
              <w:rPr>
                <w:b/>
                <w:bCs/>
                <w:sz w:val="36"/>
                <w:szCs w:val="36"/>
              </w:rPr>
              <w:t>Name</w:t>
            </w:r>
          </w:p>
        </w:tc>
      </w:tr>
      <w:tr w:rsidR="00983B15" w14:paraId="755D1594" w14:textId="77777777" w:rsidTr="00983B15">
        <w:tc>
          <w:tcPr>
            <w:tcW w:w="3005" w:type="dxa"/>
          </w:tcPr>
          <w:p w14:paraId="405D629B" w14:textId="3650A274" w:rsidR="00983B15" w:rsidRDefault="00983B15" w:rsidP="00983B15">
            <w:pPr>
              <w:jc w:val="center"/>
              <w:rPr>
                <w:b/>
                <w:bCs/>
                <w:sz w:val="36"/>
                <w:szCs w:val="36"/>
              </w:rPr>
            </w:pPr>
            <w:r>
              <w:rPr>
                <w:b/>
                <w:bCs/>
                <w:sz w:val="36"/>
                <w:szCs w:val="36"/>
              </w:rPr>
              <w:t>1</w:t>
            </w:r>
          </w:p>
        </w:tc>
        <w:tc>
          <w:tcPr>
            <w:tcW w:w="3005" w:type="dxa"/>
          </w:tcPr>
          <w:p w14:paraId="599CA3F5" w14:textId="331E6822" w:rsidR="00983B15" w:rsidRDefault="00983B15">
            <w:pPr>
              <w:rPr>
                <w:b/>
                <w:bCs/>
                <w:sz w:val="36"/>
                <w:szCs w:val="36"/>
              </w:rPr>
            </w:pPr>
            <w:r>
              <w:rPr>
                <w:b/>
                <w:bCs/>
                <w:sz w:val="36"/>
                <w:szCs w:val="36"/>
              </w:rPr>
              <w:t>2420030480</w:t>
            </w:r>
          </w:p>
        </w:tc>
        <w:tc>
          <w:tcPr>
            <w:tcW w:w="3006" w:type="dxa"/>
          </w:tcPr>
          <w:p w14:paraId="694ACB10" w14:textId="04C7C9A9" w:rsidR="00983B15" w:rsidRDefault="00983B15">
            <w:pPr>
              <w:rPr>
                <w:b/>
                <w:bCs/>
                <w:sz w:val="36"/>
                <w:szCs w:val="36"/>
              </w:rPr>
            </w:pPr>
            <w:r>
              <w:rPr>
                <w:b/>
                <w:bCs/>
                <w:sz w:val="36"/>
                <w:szCs w:val="36"/>
              </w:rPr>
              <w:t>Y.srija</w:t>
            </w:r>
          </w:p>
        </w:tc>
      </w:tr>
      <w:tr w:rsidR="00983B15" w14:paraId="1856D4F4" w14:textId="77777777" w:rsidTr="00983B15">
        <w:tc>
          <w:tcPr>
            <w:tcW w:w="3005" w:type="dxa"/>
          </w:tcPr>
          <w:p w14:paraId="0F11B6C5" w14:textId="4E74F9CE" w:rsidR="00983B15" w:rsidRDefault="00983B15" w:rsidP="00983B15">
            <w:pPr>
              <w:jc w:val="center"/>
              <w:rPr>
                <w:b/>
                <w:bCs/>
                <w:sz w:val="36"/>
                <w:szCs w:val="36"/>
              </w:rPr>
            </w:pPr>
            <w:r>
              <w:rPr>
                <w:b/>
                <w:bCs/>
                <w:sz w:val="36"/>
                <w:szCs w:val="36"/>
              </w:rPr>
              <w:t>2</w:t>
            </w:r>
          </w:p>
        </w:tc>
        <w:tc>
          <w:tcPr>
            <w:tcW w:w="3005" w:type="dxa"/>
          </w:tcPr>
          <w:p w14:paraId="359D5B8A" w14:textId="571AA626" w:rsidR="00983B15" w:rsidRDefault="00F52D65">
            <w:pPr>
              <w:rPr>
                <w:b/>
                <w:bCs/>
                <w:sz w:val="36"/>
                <w:szCs w:val="36"/>
              </w:rPr>
            </w:pPr>
            <w:r>
              <w:rPr>
                <w:b/>
                <w:bCs/>
                <w:sz w:val="36"/>
                <w:szCs w:val="36"/>
              </w:rPr>
              <w:t>2420030106</w:t>
            </w:r>
          </w:p>
        </w:tc>
        <w:tc>
          <w:tcPr>
            <w:tcW w:w="3006" w:type="dxa"/>
          </w:tcPr>
          <w:p w14:paraId="70CD8AE8" w14:textId="2ECAE253" w:rsidR="00983B15" w:rsidRDefault="00F52D65">
            <w:pPr>
              <w:rPr>
                <w:b/>
                <w:bCs/>
                <w:sz w:val="36"/>
                <w:szCs w:val="36"/>
              </w:rPr>
            </w:pPr>
            <w:r>
              <w:rPr>
                <w:b/>
                <w:bCs/>
                <w:sz w:val="36"/>
                <w:szCs w:val="36"/>
              </w:rPr>
              <w:t>T.Deepak</w:t>
            </w:r>
          </w:p>
        </w:tc>
      </w:tr>
      <w:tr w:rsidR="00983B15" w14:paraId="17C9D1CB" w14:textId="77777777" w:rsidTr="00983B15">
        <w:tc>
          <w:tcPr>
            <w:tcW w:w="3005" w:type="dxa"/>
          </w:tcPr>
          <w:p w14:paraId="5634530E" w14:textId="78A0407B" w:rsidR="00983B15" w:rsidRDefault="00983B15" w:rsidP="00983B15">
            <w:pPr>
              <w:jc w:val="center"/>
              <w:rPr>
                <w:b/>
                <w:bCs/>
                <w:sz w:val="36"/>
                <w:szCs w:val="36"/>
              </w:rPr>
            </w:pPr>
            <w:r>
              <w:rPr>
                <w:b/>
                <w:bCs/>
                <w:sz w:val="36"/>
                <w:szCs w:val="36"/>
              </w:rPr>
              <w:t>3</w:t>
            </w:r>
          </w:p>
        </w:tc>
        <w:tc>
          <w:tcPr>
            <w:tcW w:w="3005" w:type="dxa"/>
          </w:tcPr>
          <w:p w14:paraId="306325B1" w14:textId="1A92841E" w:rsidR="00983B15" w:rsidRDefault="00F52D65">
            <w:pPr>
              <w:rPr>
                <w:b/>
                <w:bCs/>
                <w:sz w:val="36"/>
                <w:szCs w:val="36"/>
              </w:rPr>
            </w:pPr>
            <w:r>
              <w:rPr>
                <w:b/>
                <w:bCs/>
                <w:sz w:val="36"/>
                <w:szCs w:val="36"/>
              </w:rPr>
              <w:t>2420090068</w:t>
            </w:r>
          </w:p>
        </w:tc>
        <w:tc>
          <w:tcPr>
            <w:tcW w:w="3006" w:type="dxa"/>
          </w:tcPr>
          <w:p w14:paraId="66A9B677" w14:textId="0C11618C" w:rsidR="00983B15" w:rsidRDefault="00F52D65">
            <w:pPr>
              <w:rPr>
                <w:b/>
                <w:bCs/>
                <w:sz w:val="36"/>
                <w:szCs w:val="36"/>
              </w:rPr>
            </w:pPr>
            <w:r>
              <w:rPr>
                <w:b/>
                <w:bCs/>
                <w:sz w:val="36"/>
                <w:szCs w:val="36"/>
              </w:rPr>
              <w:t>CH.Bharath</w:t>
            </w:r>
          </w:p>
        </w:tc>
      </w:tr>
    </w:tbl>
    <w:p w14:paraId="3287E242" w14:textId="77777777" w:rsidR="00983B15" w:rsidRPr="00983B15" w:rsidRDefault="00983B15">
      <w:pPr>
        <w:rPr>
          <w:b/>
          <w:bCs/>
          <w:sz w:val="36"/>
          <w:szCs w:val="36"/>
        </w:rPr>
      </w:pPr>
    </w:p>
    <w:sectPr w:rsidR="00983B15" w:rsidRPr="00983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5613F"/>
    <w:multiLevelType w:val="multilevel"/>
    <w:tmpl w:val="DBB2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B73B5"/>
    <w:multiLevelType w:val="multilevel"/>
    <w:tmpl w:val="6F8E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182991">
    <w:abstractNumId w:val="0"/>
  </w:num>
  <w:num w:numId="2" w16cid:durableId="449668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15"/>
    <w:rsid w:val="001E6E98"/>
    <w:rsid w:val="00453EED"/>
    <w:rsid w:val="0079792C"/>
    <w:rsid w:val="007C22A5"/>
    <w:rsid w:val="00983B15"/>
    <w:rsid w:val="00E0598E"/>
    <w:rsid w:val="00E94553"/>
    <w:rsid w:val="00F52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29F79"/>
  <w15:chartTrackingRefBased/>
  <w15:docId w15:val="{211BE7BB-1D73-4804-BEA9-722E7DA69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B15"/>
    <w:rPr>
      <w:rFonts w:eastAsiaTheme="majorEastAsia" w:cstheme="majorBidi"/>
      <w:color w:val="272727" w:themeColor="text1" w:themeTint="D8"/>
    </w:rPr>
  </w:style>
  <w:style w:type="paragraph" w:styleId="Title">
    <w:name w:val="Title"/>
    <w:basedOn w:val="Normal"/>
    <w:next w:val="Normal"/>
    <w:link w:val="TitleChar"/>
    <w:uiPriority w:val="10"/>
    <w:qFormat/>
    <w:rsid w:val="00983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B15"/>
    <w:pPr>
      <w:spacing w:before="160"/>
      <w:jc w:val="center"/>
    </w:pPr>
    <w:rPr>
      <w:i/>
      <w:iCs/>
      <w:color w:val="404040" w:themeColor="text1" w:themeTint="BF"/>
    </w:rPr>
  </w:style>
  <w:style w:type="character" w:customStyle="1" w:styleId="QuoteChar">
    <w:name w:val="Quote Char"/>
    <w:basedOn w:val="DefaultParagraphFont"/>
    <w:link w:val="Quote"/>
    <w:uiPriority w:val="29"/>
    <w:rsid w:val="00983B15"/>
    <w:rPr>
      <w:i/>
      <w:iCs/>
      <w:color w:val="404040" w:themeColor="text1" w:themeTint="BF"/>
    </w:rPr>
  </w:style>
  <w:style w:type="paragraph" w:styleId="ListParagraph">
    <w:name w:val="List Paragraph"/>
    <w:basedOn w:val="Normal"/>
    <w:uiPriority w:val="34"/>
    <w:qFormat/>
    <w:rsid w:val="00983B15"/>
    <w:pPr>
      <w:ind w:left="720"/>
      <w:contextualSpacing/>
    </w:pPr>
  </w:style>
  <w:style w:type="character" w:styleId="IntenseEmphasis">
    <w:name w:val="Intense Emphasis"/>
    <w:basedOn w:val="DefaultParagraphFont"/>
    <w:uiPriority w:val="21"/>
    <w:qFormat/>
    <w:rsid w:val="00983B15"/>
    <w:rPr>
      <w:i/>
      <w:iCs/>
      <w:color w:val="2F5496" w:themeColor="accent1" w:themeShade="BF"/>
    </w:rPr>
  </w:style>
  <w:style w:type="paragraph" w:styleId="IntenseQuote">
    <w:name w:val="Intense Quote"/>
    <w:basedOn w:val="Normal"/>
    <w:next w:val="Normal"/>
    <w:link w:val="IntenseQuoteChar"/>
    <w:uiPriority w:val="30"/>
    <w:qFormat/>
    <w:rsid w:val="00983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B15"/>
    <w:rPr>
      <w:i/>
      <w:iCs/>
      <w:color w:val="2F5496" w:themeColor="accent1" w:themeShade="BF"/>
    </w:rPr>
  </w:style>
  <w:style w:type="character" w:styleId="IntenseReference">
    <w:name w:val="Intense Reference"/>
    <w:basedOn w:val="DefaultParagraphFont"/>
    <w:uiPriority w:val="32"/>
    <w:qFormat/>
    <w:rsid w:val="00983B15"/>
    <w:rPr>
      <w:b/>
      <w:bCs/>
      <w:smallCaps/>
      <w:color w:val="2F5496" w:themeColor="accent1" w:themeShade="BF"/>
      <w:spacing w:val="5"/>
    </w:rPr>
  </w:style>
  <w:style w:type="table" w:styleId="TableGrid">
    <w:name w:val="Table Grid"/>
    <w:basedOn w:val="TableNormal"/>
    <w:uiPriority w:val="39"/>
    <w:rsid w:val="00983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yalamanchili</dc:creator>
  <cp:keywords/>
  <dc:description/>
  <cp:lastModifiedBy>Thummanapelly Deepak</cp:lastModifiedBy>
  <cp:revision>2</cp:revision>
  <dcterms:created xsi:type="dcterms:W3CDTF">2026-08-19T05:17:00Z</dcterms:created>
  <dcterms:modified xsi:type="dcterms:W3CDTF">2026-08-19T05:26:00Z</dcterms:modified>
</cp:coreProperties>
</file>