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LogSentinel: An AI-Assisted and Machine Learning-Based Framework</w:t>
      </w:r>
    </w:p>
    <w:p>
      <w:pPr>
        <w:jc w:val="center"/>
      </w:pPr>
      <w:r>
        <w:rPr>
          <w:rFonts w:ascii="Times New Roman" w:hAnsi="Times New Roman"/>
          <w:b/>
          <w:sz w:val="32"/>
        </w:rPr>
        <w:t>for Intelligent Web Log Analysis and Security Anomaly Detection</w:t>
      </w:r>
    </w:p>
    <w:p/>
    <w:p>
      <w:pPr>
        <w:jc w:val="center"/>
      </w:pPr>
      <w:r>
        <w:rPr>
          <w:rFonts w:ascii="Times New Roman" w:hAnsi="Times New Roman"/>
          <w:b/>
          <w:sz w:val="24"/>
        </w:rPr>
        <w:t>Research Paper Draft</w:t>
      </w:r>
    </w:p>
    <w:p>
      <w:pPr>
        <w:jc w:val="center"/>
      </w:pPr>
      <w:r>
        <w:rPr>
          <w:rFonts w:ascii="Times New Roman" w:hAnsi="Times New Roman"/>
          <w:b w:val="0"/>
          <w:sz w:val="20"/>
        </w:rPr>
        <w:t>Prepared for academic/project development and later experimental validation</w:t>
      </w:r>
    </w:p>
    <w:p/>
    <w:p>
      <w:pPr>
        <w:jc w:val="center"/>
      </w:pPr>
      <w:r>
        <w:rPr>
          <w:rFonts w:ascii="Times New Roman" w:hAnsi="Times New Roman"/>
          <w:b/>
          <w:sz w:val="22"/>
        </w:rPr>
        <w:t>[Author Name]</w:t>
      </w:r>
    </w:p>
    <w:p>
      <w:pPr>
        <w:jc w:val="center"/>
      </w:pPr>
      <w:r>
        <w:rPr>
          <w:rFonts w:ascii="Times New Roman" w:hAnsi="Times New Roman"/>
          <w:b w:val="0"/>
          <w:sz w:val="20"/>
        </w:rPr>
        <w:t>[Department of Computer Science and Engineering]</w:t>
      </w:r>
    </w:p>
    <w:p>
      <w:pPr>
        <w:jc w:val="center"/>
      </w:pPr>
      <w:r>
        <w:rPr>
          <w:rFonts w:ascii="Times New Roman" w:hAnsi="Times New Roman"/>
          <w:b w:val="0"/>
          <w:sz w:val="20"/>
        </w:rPr>
        <w:t>[Institution / University]</w:t>
      </w:r>
    </w:p>
    <w:p>
      <w:pPr>
        <w:jc w:val="center"/>
      </w:pPr>
      <w:r>
        <w:rPr>
          <w:rFonts w:ascii="Times New Roman" w:hAnsi="Times New Roman"/>
          <w:b w:val="0"/>
          <w:sz w:val="20"/>
        </w:rPr>
        <w:t>[City, Country]</w:t>
      </w:r>
    </w:p>
    <w:p>
      <w:pPr>
        <w:jc w:val="center"/>
      </w:pPr>
      <w:r>
        <w:rPr>
          <w:rFonts w:ascii="Times New Roman" w:hAnsi="Times New Roman"/>
          <w:b w:val="0"/>
          <w:sz w:val="20"/>
        </w:rPr>
        <w:t>[Email]</w:t>
      </w:r>
    </w:p>
    <w:p>
      <w:r>
        <w:br w:type="page"/>
      </w:r>
    </w:p>
    <w:p>
      <w:pPr>
        <w:pStyle w:val="Heading1"/>
      </w:pPr>
      <w:r>
        <w:t>Abstract</w:t>
      </w:r>
    </w:p>
    <w:p>
      <w:r>
        <w:t>Web and application servers continuously produce log records that contain valuable information about traffic, application behaviour, errors, and potentially malicious activity. In practice, however, log analysis is complicated by the large number of formats used by different servers and applications. Conventional log analysis tools often depend on predefined parsers and therefore require manual configuration when a new or custom format is introduced. This paper proposes LogSentinel, a modular framework that combines conventional log-processing techniques, large language model (LLM) assistance, rule-based security detection, and unsupervised machine learning. The proposed system first samples an uploaded log, detects whether its format is known, and uses a predefined parser when possible. For unknown formats, a language model is used only on a controlled sample to suggest a structured parser configuration. The generated configuration is then validated programmatically before it is allowed to process the complete file. Parsed records are converted into a common normalized schema, after which the framework performs traffic analytics and security analysis. Behavioural features are also generated for an Isolation Forest model to identify unusual activity. Finally, rule-based signals and machine-learning results are combined into an interpretable risk score. The paper presents the architecture, methodology, security considerations, and evaluation strategy for the proposed system. Since the implementation and experiments are part of ongoing development, numerical performance results are not claimed in this paper; instead, measurable evaluation criteria are defined for future validation.</w:t>
      </w:r>
    </w:p>
    <w:p>
      <w:pPr>
        <w:pStyle w:val="Heading1"/>
      </w:pPr>
      <w:r>
        <w:t>Keywords</w:t>
      </w:r>
    </w:p>
    <w:p>
      <w:r>
        <w:t>Web log analysis; cybersecurity; anomaly detection; large language models; machine learning; Isolation Forest; log parsing; risk scoring; security analytics.</w:t>
      </w:r>
    </w:p>
    <w:p>
      <w:pPr>
        <w:pStyle w:val="Heading1"/>
      </w:pPr>
      <w:r>
        <w:t>1. Introduction</w:t>
      </w:r>
    </w:p>
    <w:p>
      <w:r>
        <w:t>Logs are one of the most useful sources of operational and security information produced by modern software systems. A single web server can record client addresses, request methods, requested resources, response codes, timestamps, user-agent information, and other contextual fields. When these records are analysed over time, they can reveal normal traffic patterns as well as signs of abuse such as repeated authentication failures, endpoint scanning, abnormal request rates, and unusual error activity.</w:t>
      </w:r>
    </w:p>
    <w:p>
      <w:r>
        <w:t>The practical difficulty is not simply the volume of data. Log records are produced in many different syntaxes. Apache and Nginx commonly use text-based access formats, while application systems may emit JSON, JSON Lines, CSV-like records, or completely custom formats. A parser written for one format cannot automatically be assumed to work for another. This creates an engineering problem at the beginning of the security-analysis pipeline: before an event can be analysed, its fields have to be identified reliably.</w:t>
      </w:r>
    </w:p>
    <w:p>
      <w:r>
        <w:t>Recent progress in large language models provides a possible way to assist with this initial interpretation. A language model can examine a small sample of unfamiliar records and infer relationships between columns, delimiters, timestamps, request fields, and status codes. However, using an LLM as the entire processing engine would be inefficient and introduces avoidable reliability and security concerns. A more practical design is to use the model as a configuration assistant while keeping parsing, validation, analytics, and security decisions under deterministic program control.</w:t>
      </w:r>
    </w:p>
    <w:p>
      <w:r>
        <w:t>LogSentinel follows this approach. The proposed framework separates format understanding from large-scale processing. Known formats are handled by ordinary parsers. Unknown formats may be interpreted by an LLM, but the model produces structured configuration rather than executable code. Python-based validation checks the configuration against unseen samples before the full file is processed. Once normalized, the same events can be analysed using conventional statistics, security rules, and machine learning. This separation is the main design principle of the proposed system.</w:t>
      </w:r>
    </w:p>
    <w:p>
      <w:pPr>
        <w:pStyle w:val="Heading1"/>
      </w:pPr>
      <w:r>
        <w:t>2. Problem Statement</w:t>
      </w:r>
    </w:p>
    <w:p>
      <w:r>
        <w:t>Existing log-analysis workflows commonly assume that the input format is already known. When this assumption does not hold, a developer or analyst may need to inspect the records manually, write a parser, test it, and then integrate it into the analysis pipeline. This process becomes increasingly difficult when logs are collected from multiple applications or organizations with different conventions.</w:t>
      </w:r>
    </w:p>
    <w:p>
      <w:r>
        <w:t>A second problem is that security detection has two complementary requirements. Some attacks have recognizable patterns and can be identified effectively with deterministic rules, while other suspicious behaviours may not match a fixed signature. An effective system therefore needs both known-pattern detection and behavioural anomaly detection. At the same time, an anomaly score alone is not sufficient for an analyst because it does not explain why an event was considered risky.</w:t>
      </w:r>
    </w:p>
    <w:p>
      <w:r>
        <w:t>The research problem addressed by this work is therefore: how can a web-log analysis system combine flexible format handling, controlled LLM assistance, conventional security rules, and unsupervised machine learning without making the LLM responsible for the entire data-processing pipeline?</w:t>
      </w:r>
    </w:p>
    <w:p>
      <w:pPr>
        <w:pStyle w:val="Heading1"/>
      </w:pPr>
      <w:r>
        <w:t>3. Objectives</w:t>
      </w:r>
    </w:p>
    <w:p>
      <w:pPr>
        <w:pStyle w:val="ListBullet"/>
      </w:pPr>
      <w:r>
        <w:t>Design a modular pipeline capable of processing multiple web/server log formats.</w:t>
      </w:r>
    </w:p>
    <w:p>
      <w:pPr>
        <w:pStyle w:val="ListBullet"/>
      </w:pPr>
      <w:r>
        <w:t>Automatically recognize common formats using deterministic detection methods.</w:t>
      </w:r>
    </w:p>
    <w:p>
      <w:pPr>
        <w:pStyle w:val="ListBullet"/>
      </w:pPr>
      <w:r>
        <w:t>Use an LLM to suggest parser configurations for unknown or custom formats.</w:t>
      </w:r>
    </w:p>
    <w:p>
      <w:pPr>
        <w:pStyle w:val="ListBullet"/>
      </w:pPr>
      <w:r>
        <w:t>Validate AI-generated configurations before applying them to complete files.</w:t>
      </w:r>
    </w:p>
    <w:p>
      <w:pPr>
        <w:pStyle w:val="ListBullet"/>
      </w:pPr>
      <w:r>
        <w:t>Convert different input formats into a common normalized event schema.</w:t>
      </w:r>
    </w:p>
    <w:p>
      <w:pPr>
        <w:pStyle w:val="ListBullet"/>
      </w:pPr>
      <w:r>
        <w:t>Provide descriptive traffic and endpoint analytics.</w:t>
      </w:r>
    </w:p>
    <w:p>
      <w:pPr>
        <w:pStyle w:val="ListBullet"/>
      </w:pPr>
      <w:r>
        <w:t>Detect common security patterns using transparent, configurable rules.</w:t>
      </w:r>
    </w:p>
    <w:p>
      <w:pPr>
        <w:pStyle w:val="ListBullet"/>
      </w:pPr>
      <w:r>
        <w:t>Generate behavioural features and identify unusual activity using an unsupervised ML model.</w:t>
      </w:r>
    </w:p>
    <w:p>
      <w:pPr>
        <w:pStyle w:val="ListBullet"/>
      </w:pPr>
      <w:r>
        <w:t>Combine multiple signals into an interpretable risk score.</w:t>
      </w:r>
    </w:p>
    <w:p>
      <w:pPr>
        <w:pStyle w:val="ListBullet"/>
      </w:pPr>
      <w:r>
        <w:t>Define an evaluation methodology covering parsing accuracy, security detection, anomaly detection, and processing efficiency.</w:t>
      </w:r>
    </w:p>
    <w:p>
      <w:pPr>
        <w:pStyle w:val="Heading1"/>
      </w:pPr>
      <w:r>
        <w:t>4. Related Work and Background</w:t>
      </w:r>
    </w:p>
    <w:p>
      <w:r>
        <w:t>Log analysis has traditionally relied on regular expressions, parser libraries, structured logging conventions, and rule-based monitoring systems. These approaches are attractive because their behaviour is predictable and easy to test. Their main limitation in this context is the effort required to support a growing set of custom formats.</w:t>
      </w:r>
    </w:p>
    <w:p>
      <w:r>
        <w:t>Machine-learning approaches to log analysis have also been studied extensively. Supervised methods can classify events when labelled examples are available, while unsupervised methods are useful when attack labels are scarce. Isolation Forest is particularly relevant to the proposed system because it can identify observations that are unusual in a feature space without requiring a complete set of labelled attack examples.</w:t>
      </w:r>
    </w:p>
    <w:p>
      <w:r>
        <w:t>Large language models have introduced another capability: interpreting semi-structured text and producing structured representations. For log analysis, this capability can be useful during parser generation and investigation. Nevertheless, language models can produce incorrect or inconsistent outputs. This makes validation, constrained output formats, and limited exposure of sensitive log data important design requirements.</w:t>
      </w:r>
    </w:p>
    <w:p>
      <w:r>
        <w:t>The proposed framework does not attempt to replace established security monitoring systems. Instead, it explores a hybrid architecture in which deterministic software remains responsible for data processing and enforcement, while AI is used selectively where semantic interpretation can reduce manual configuration effort.</w:t>
      </w:r>
    </w:p>
    <w:p>
      <w:pPr>
        <w:pStyle w:val="Heading1"/>
      </w:pPr>
      <w:r>
        <w:t>5. Proposed System Architecture</w:t>
      </w:r>
    </w:p>
    <w:p>
      <w:r>
        <w:t>The proposed architecture consists of seven major stages: ingestion and sampling, format detection, AI-assisted configuration when required, parsing and normalization, analytics and security detection, machine learning, and risk presentation.</w:t>
      </w:r>
    </w:p>
    <w:p>
      <w:pPr>
        <w:pStyle w:val="Heading2"/>
      </w:pPr>
      <w:r>
        <w:t>5.1 Ingestion and Sampling</w:t>
      </w:r>
    </w:p>
    <w:p>
      <w:r>
        <w:t>The system begins by accepting a log file and collecting metadata such as file type, approximate size, and encoding. Instead of sending an entire file to an LLM or loading a very large file into memory unnecessarily, the system constructs a representative sample. A practical sampling strategy can combine records from the beginning, middle, and end of the file with randomly selected records.</w:t>
      </w:r>
    </w:p>
    <w:p>
      <w:pPr>
        <w:pStyle w:val="Heading2"/>
      </w:pPr>
      <w:r>
        <w:t>5.2 Format Detection</w:t>
      </w:r>
    </w:p>
    <w:p>
      <w:r>
        <w:t>The format detector checks the sample against known signatures. JSON and JSONL can be recognized through structured parsing, while Apache and Nginx formats can be identified using regular expressions and field patterns. Delimiter analysis can be used for CSV-like or custom records. The detector returns both the predicted format and a confidence value, allowing the system to distinguish high-confidence matches from ambiguous cases.</w:t>
      </w:r>
    </w:p>
    <w:p>
      <w:pPr>
        <w:pStyle w:val="Heading2"/>
      </w:pPr>
      <w:r>
        <w:t>5.3 LLM-Assisted Parser Configuration</w:t>
      </w:r>
    </w:p>
    <w:p>
      <w:r>
        <w:t>When the format is not recognized confidently, a language model receives only a controlled sample and a description of the canonical fields supported by LogSentinel. The expected response is a structured object describing delimiters, field positions or mappings, timestamp formats, and other parsing metadata.</w:t>
      </w:r>
    </w:p>
    <w:p>
      <w:r>
        <w:t>An important security boundary is that the LLM is not asked to generate executable Python or shell commands. The model produces data describing a parser configuration. The application remains responsible for interpreting and validating that configuration.</w:t>
      </w:r>
    </w:p>
    <w:p>
      <w:pPr>
        <w:pStyle w:val="Heading2"/>
      </w:pPr>
      <w:r>
        <w:t>5.4 Configuration Validation</w:t>
      </w:r>
    </w:p>
    <w:p>
      <w:r>
        <w:t>The proposed system validates the generated configuration against records that were not used as the primary LLM sample. Validation can measure successful timestamp extraction, IP recognition, method recognition, URL extraction, and status-code parsing. A configuration that fails to meet a predefined threshold is rejected and the system can request another interpretation or fall back to manual configuration.</w:t>
      </w:r>
    </w:p>
    <w:p>
      <w:pPr>
        <w:pStyle w:val="Heading2"/>
      </w:pPr>
      <w:r>
        <w:t>5.5 Parsing and Normalization</w:t>
      </w:r>
    </w:p>
    <w:p>
      <w:r>
        <w:t>Once a parser is approved, the complete file is processed using normal program logic. The output from all parsers is mapped into a canonical event structure containing fields such as timestamp, IP address, HTTP method, URL, status code, response size, referer, and user-agent. This normalized representation makes later analysis independent of the original log syntax.</w:t>
      </w:r>
    </w:p>
    <w:p>
      <w:pPr>
        <w:pStyle w:val="Heading1"/>
      </w:pPr>
      <w:r>
        <w:t>6. Traffic and Security Analytics</w:t>
      </w:r>
    </w:p>
    <w:p>
      <w:r>
        <w:t>After normalization, the framework can calculate descriptive statistics including request volume over time, peak traffic periods, popular URLs, HTTP method distributions, response-code distributions, unique IP counts, and user-agent statistics. These measurements establish a baseline for understanding the observed traffic.</w:t>
      </w:r>
    </w:p>
    <w:p>
      <w:r>
        <w:t>Security detection is implemented separately from general analytics. Rule-based modules can identify repeated authentication failures, unusually high request rates, endpoint scanning, excessive 404 responses, suspicious request patterns associated with injection attempts, and other configurable indicators. These rules are intended to provide transparent evidence rather than a definitive statement that an attack has occurred.</w:t>
      </w:r>
    </w:p>
    <w:p>
      <w:pPr>
        <w:pStyle w:val="Heading1"/>
      </w:pPr>
      <w:r>
        <w:t>7. Machine Learning Methodology</w:t>
      </w:r>
    </w:p>
    <w:p>
      <w:r>
        <w:t>The machine-learning component focuses on behavioural anomalies rather than direct attack classification. Normalized events are grouped into behavioural windows, initially by IP address and time interval. Features can include request count, request rate, number of unique URLs, counts of HTTP methods, 4xx and 5xx responses, authentication failures, average request interval, and the number of distinct user agents.</w:t>
      </w:r>
    </w:p>
    <w:p>
      <w:r>
        <w:t>The initial model selected for the prototype is Isolation Forest. The method is suitable for an initial unsupervised approach because it does not require a fully labelled training dataset. It attempts to isolate unusual observations through recursive partitioning of the feature space. The output can be transformed into a user-facing anomaly score.</w:t>
      </w:r>
    </w:p>
    <w:p>
      <w:r>
        <w:t>The model is not intended to make a final security decision by itself. An anomalous pattern may be legitimate, for example during a traffic spike, automated deployment, health-check activity, or a popular event. For this reason, ML output is treated as one signal in a broader risk engine.</w:t>
      </w:r>
    </w:p>
    <w:p>
      <w:pPr>
        <w:pStyle w:val="Heading1"/>
      </w:pPr>
      <w:r>
        <w:t>8. Risk Scoring and Explainability</w:t>
      </w:r>
    </w:p>
    <w:p>
      <w:r>
        <w:t>The risk engine combines rule-based findings, behavioural measurements, and the machine-learning anomaly score. A weighted scoring model can produce a value between 0 and 100, which is then mapped to levels such as LOW, MEDIUM, HIGH, and CRITICAL. The exact weights should be determined experimentally rather than assumed to be universally correct.</w:t>
      </w:r>
    </w:p>
    <w:p>
      <w:r>
        <w:t>Explainability is a key requirement. Instead of displaying only a risk number, the dashboard should present the evidence contributing to that number. For example, a high-risk IP might be associated with a high request rate, multiple failed authentication attempts, a large number of requested paths, and an anomalous ML score. This makes the output more useful to a human analyst.</w:t>
      </w:r>
    </w:p>
    <w:p>
      <w:pPr>
        <w:pStyle w:val="Heading1"/>
      </w:pPr>
      <w:r>
        <w:t>9. Security and Privacy Considerations</w:t>
      </w:r>
    </w:p>
    <w:p>
      <w:r>
        <w:t>Log files may contain IP addresses, URLs, identifiers, user-agent strings, internal hostnames, or application information. The proposed system therefore follows a data-minimization principle. Only the smallest useful sample should be sent to an external LLM, and sensitive fields should be masked or excluded where they are not needed for format interpretation.</w:t>
      </w:r>
    </w:p>
    <w:p>
      <w:r>
        <w:t>API credentials must be stored outside source code, preferably in environment variables or a secure secret manager. Uploaded files should be treated as untrusted input. Parser configurations returned by an LLM must be interpreted as data and must never be executed as arbitrary code. Automated IP blocking is deliberately excluded from the initial version because false positives can disrupt legitimate users.</w:t>
      </w:r>
    </w:p>
    <w:p>
      <w:pPr>
        <w:pStyle w:val="Heading1"/>
      </w:pPr>
      <w:r>
        <w:t>10. Experimental and Evaluation Methodology</w:t>
      </w:r>
    </w:p>
    <w:p>
      <w:r>
        <w:t>The proposed system should be evaluated in separate stages so that errors in one component do not get hidden by the behaviour of another. The first evaluation should measure parsing performance on known formats and custom formats. The second should measure security-rule detection using controlled examples. The third should evaluate ML anomaly detection on a dataset containing normal and suspicious behavioural patterns.</w:t>
      </w:r>
    </w:p>
    <w:p>
      <w:pPr>
        <w:pStyle w:val="Heading2"/>
      </w:pPr>
      <w:r>
        <w:t>10.1 Parsing Evaluation</w:t>
      </w:r>
    </w:p>
    <w:p>
      <w:pPr>
        <w:pStyle w:val="ListBullet"/>
      </w:pPr>
      <w:r>
        <w:t>Format detection accuracy.</w:t>
      </w:r>
    </w:p>
    <w:p>
      <w:pPr>
        <w:pStyle w:val="ListBullet"/>
      </w:pPr>
      <w:r>
        <w:t>Field extraction accuracy for timestamp, IP, method, URL, and status.</w:t>
      </w:r>
    </w:p>
    <w:p>
      <w:pPr>
        <w:pStyle w:val="ListBullet"/>
      </w:pPr>
      <w:r>
        <w:t>Percentage of malformed records.</w:t>
      </w:r>
    </w:p>
    <w:p>
      <w:pPr>
        <w:pStyle w:val="ListBullet"/>
      </w:pPr>
      <w:r>
        <w:t>Validation success rate of AI-generated configurations.</w:t>
      </w:r>
    </w:p>
    <w:p>
      <w:pPr>
        <w:pStyle w:val="ListBullet"/>
      </w:pPr>
      <w:r>
        <w:t>Processing time and memory usage for increasing file sizes.</w:t>
      </w:r>
    </w:p>
    <w:p>
      <w:pPr>
        <w:pStyle w:val="Heading2"/>
      </w:pPr>
      <w:r>
        <w:t>10.2 Security Evaluation</w:t>
      </w:r>
    </w:p>
    <w:p>
      <w:pPr>
        <w:pStyle w:val="ListBullet"/>
      </w:pPr>
      <w:r>
        <w:t>Precision and recall for labelled security events where ground truth is available.</w:t>
      </w:r>
    </w:p>
    <w:p>
      <w:pPr>
        <w:pStyle w:val="ListBullet"/>
      </w:pPr>
      <w:r>
        <w:t>False-positive rate on legitimate high-volume traffic.</w:t>
      </w:r>
    </w:p>
    <w:p>
      <w:pPr>
        <w:pStyle w:val="ListBullet"/>
      </w:pPr>
      <w:r>
        <w:t>Detection rate for repeated authentication failures and scanning patterns.</w:t>
      </w:r>
    </w:p>
    <w:p>
      <w:pPr>
        <w:pStyle w:val="ListBullet"/>
      </w:pPr>
      <w:r>
        <w:t>Consistency of rule behaviour across different log formats.</w:t>
      </w:r>
    </w:p>
    <w:p>
      <w:pPr>
        <w:pStyle w:val="Heading2"/>
      </w:pPr>
      <w:r>
        <w:t>10.3 ML Evaluation</w:t>
      </w:r>
    </w:p>
    <w:p>
      <w:pPr>
        <w:pStyle w:val="ListBullet"/>
      </w:pPr>
      <w:r>
        <w:t>Precision, recall, and F1-score on a manually labelled evaluation subset.</w:t>
      </w:r>
    </w:p>
    <w:p>
      <w:pPr>
        <w:pStyle w:val="ListBullet"/>
      </w:pPr>
      <w:r>
        <w:t>False-positive rate.</w:t>
      </w:r>
    </w:p>
    <w:p>
      <w:pPr>
        <w:pStyle w:val="ListBullet"/>
      </w:pPr>
      <w:r>
        <w:t>Stability of anomaly scores across repeated runs.</w:t>
      </w:r>
    </w:p>
    <w:p>
      <w:pPr>
        <w:pStyle w:val="ListBullet"/>
      </w:pPr>
      <w:r>
        <w:t>Sensitivity to feature scaling and time-window size.</w:t>
      </w:r>
    </w:p>
    <w:p>
      <w:pPr>
        <w:pStyle w:val="ListBullet"/>
      </w:pPr>
      <w:r>
        <w:t>Comparison against at least one alternative unsupervised method in a later experiment.</w:t>
      </w:r>
    </w:p>
    <w:p>
      <w:pPr>
        <w:pStyle w:val="Heading1"/>
      </w:pPr>
      <w:r>
        <w:t>11. Expected Contributions</w:t>
      </w:r>
    </w:p>
    <w:p>
      <w:r>
        <w:t>The main contribution of LogSentinel is the separation of responsibilities between AI and conventional software in a log-analysis pipeline. Instead of asking an LLM to parse and judge an entire dataset, the proposed approach uses the model selectively to interpret unfamiliar structure and produce a constrained configuration. The configuration is then checked by deterministic validation before large-scale processing.</w:t>
      </w:r>
    </w:p>
    <w:p>
      <w:r>
        <w:t>A second contribution is the integration of format normalization, rule-based security detection, and unsupervised behavioural anomaly detection into one pipeline. This allows the system to combine known attack indicators with less obvious deviations from normal behaviour while still presenting understandable evidence.</w:t>
      </w:r>
    </w:p>
    <w:p>
      <w:r>
        <w:t>A third contribution is an explicit evaluation framework. Because parser correctness, security-rule accuracy, and ML anomaly quality are different problems, they are evaluated separately rather than being reduced to a single overall score.</w:t>
      </w:r>
    </w:p>
    <w:p>
      <w:pPr>
        <w:pStyle w:val="Heading1"/>
      </w:pPr>
      <w:r>
        <w:t>12. Limitations</w:t>
      </w:r>
    </w:p>
    <w:p>
      <w:pPr>
        <w:pStyle w:val="ListBullet"/>
      </w:pPr>
      <w:r>
        <w:t>LLM-generated parser configurations may be incorrect for ambiguous or highly irregular formats.</w:t>
      </w:r>
    </w:p>
    <w:p>
      <w:pPr>
        <w:pStyle w:val="ListBullet"/>
      </w:pPr>
      <w:r>
        <w:t>Sampling can omit rare log structures that appear only in other parts of a file.</w:t>
      </w:r>
    </w:p>
    <w:p>
      <w:pPr>
        <w:pStyle w:val="ListBullet"/>
      </w:pPr>
      <w:r>
        <w:t>Rule-based detection can produce false positives and may miss novel attack techniques.</w:t>
      </w:r>
    </w:p>
    <w:p>
      <w:pPr>
        <w:pStyle w:val="ListBullet"/>
      </w:pPr>
      <w:r>
        <w:t>Unsupervised anomaly detection identifies unusual behaviour, not necessarily malicious behaviour.</w:t>
      </w:r>
    </w:p>
    <w:p>
      <w:pPr>
        <w:pStyle w:val="ListBullet"/>
      </w:pPr>
      <w:r>
        <w:t>Risk-score weights require empirical validation and may need to be adapted to different environments.</w:t>
      </w:r>
    </w:p>
    <w:p>
      <w:pPr>
        <w:pStyle w:val="ListBullet"/>
      </w:pPr>
      <w:r>
        <w:t>External LLM use can introduce privacy and cost considerations.</w:t>
      </w:r>
    </w:p>
    <w:p>
      <w:pPr>
        <w:pStyle w:val="ListBullet"/>
      </w:pPr>
      <w:r>
        <w:t>A prototype dashboard is not a replacement for enterprise-grade SIEM, WAF, or SOC infrastructure.</w:t>
      </w:r>
    </w:p>
    <w:p>
      <w:pPr>
        <w:pStyle w:val="Heading1"/>
      </w:pPr>
      <w:r>
        <w:t>13. Future Work</w:t>
      </w:r>
    </w:p>
    <w:p>
      <w:r>
        <w:t>Future versions can extend the framework toward real-time log streams rather than uploaded files. A streaming architecture could use message queues or event-streaming platforms and continuously update behavioural baselines. More advanced models, including autoencoders and sequence-based approaches, could also be evaluated.</w:t>
      </w:r>
    </w:p>
    <w:p>
      <w:r>
        <w:t>Another direction is analyst assistance. Once a suspicious event has been detected, an LLM could summarize the evidence, correlate related events, and suggest investigation steps. Such an assistant should remain separate from enforcement actions and should operate on carefully selected evidence.</w:t>
      </w:r>
    </w:p>
    <w:p>
      <w:r>
        <w:t>The framework could also be extended with PostgreSQL, FastAPI, containerization, role-based access control, alerting integrations, and integrations with existing security infrastructure. Automated blocking should only be considered after extensive false-positive evaluation and explicit policy controls.</w:t>
      </w:r>
    </w:p>
    <w:p>
      <w:pPr>
        <w:pStyle w:val="Heading1"/>
      </w:pPr>
      <w:r>
        <w:t>14. Conclusion</w:t>
      </w:r>
    </w:p>
    <w:p>
      <w:r>
        <w:t>This paper proposed LogSentinel, a hybrid framework for intelligent web-log analysis that combines conventional parsing, controlled LLM assistance, security rules, and unsupervised machine learning. The central idea is to use AI where semantic interpretation is useful while retaining deterministic control over parsing, validation, data processing, and security actions. Unknown log formats can therefore be approached more flexibly without making an LLM responsible for processing an entire dataset.</w:t>
      </w:r>
    </w:p>
    <w:p>
      <w:r>
        <w:t>The proposed normalized schema creates a common foundation for analytics and security detection, while the combination of rule-based indicators and Isolation Forest provides two complementary views of suspicious behaviour. The final risk score is designed to remain interpretable by showing the evidence behind a finding. The next stage of the work is empirical validation using representative log datasets and controlled security scenarios. Until those experiments are completed, the architecture and methodology described here should be treated as a research prototype rather than a claim of production-level detection performance.</w:t>
      </w:r>
    </w:p>
    <w:p>
      <w:pPr>
        <w:pStyle w:val="Heading1"/>
      </w:pPr>
      <w:r>
        <w:t>References</w:t>
      </w:r>
    </w:p>
    <w:p>
      <w:r>
        <w:t>Liu, F. T., Ting, K. M., and Zhou, Z.-H. (2008). Isolation Forest. Proceedings of the IEEE International Conference on Data Mining (ICDM), 413–422.</w:t>
      </w:r>
    </w:p>
    <w:p>
      <w:r>
        <w:t>Breiman, L. (2001). Random Forests. Machine Learning, 45, 5–32.</w:t>
      </w:r>
    </w:p>
    <w:p>
      <w:r>
        <w:t>Chandola, V., Banerjee, A., and Kumar, V. (2009). Anomaly Detection: A Survey. ACM Computing Surveys, 41(3), Article 15.</w:t>
      </w:r>
    </w:p>
    <w:p>
      <w:r>
        <w:t>OWASP Foundation. OWASP Top 10: The Ten Most Critical Web Application Security Risks. Consult the current official OWASP documentation for the version used in the final study.</w:t>
      </w:r>
    </w:p>
    <w:p>
      <w:r>
        <w:t>Apache Software Foundation. Apache HTTP Server Documentation: Log Files and mod_log_config. Consult the official documentation for exact log-format specifications.</w:t>
      </w:r>
    </w:p>
    <w:p>
      <w:r>
        <w:t>NGINX. NGINX Documentation: Logging and ngx_http_log_module. Consult the official documentation for the exact configuration and log-format details.</w:t>
      </w:r>
    </w:p>
    <w:p>
      <w:r>
        <w:t>Manning, C. D., Raghavan, P., and Schütze, H. (2008). Introduction to Information Retrieval. Cambridge University Press.</w:t>
      </w:r>
    </w:p>
    <w:p>
      <w:r>
        <w:t>Jurafsky, D., and Martin, J. H. Speech and Language Processing. Draft editions and final publication details should be verified before submission.</w:t>
      </w:r>
    </w:p>
    <w:p>
      <w:pPr>
        <w:pStyle w:val="Heading1"/>
      </w:pPr>
      <w:r>
        <w:t>Author Note for Final Submission</w:t>
      </w:r>
    </w:p>
    <w:p>
      <w:r>
        <w:t>This document is intentionally written as a research-paper draft for a proposed system. Before academic submission, replace the author and institution placeholders, add the actual implementation details, cite the specific datasets and software versions used, insert measured experimental results, and revise the discussion based on those results. Do not claim experimental accuracy, detection rates, or performance values that were not actually measured.</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LogSentinel — Research Paper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