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23" w:rsidRPr="00EE6D23" w:rsidRDefault="00EE6D23" w:rsidP="00EE6D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D23">
        <w:rPr>
          <w:rFonts w:ascii="Times New Roman" w:hAnsi="Times New Roman" w:cs="Times New Roman"/>
          <w:sz w:val="24"/>
          <w:szCs w:val="24"/>
        </w:rPr>
        <w:t xml:space="preserve">A study was conducted to know whether three groups of </w:t>
      </w:r>
      <w:r>
        <w:rPr>
          <w:rFonts w:ascii="Times New Roman" w:hAnsi="Times New Roman" w:cs="Times New Roman"/>
          <w:sz w:val="24"/>
          <w:szCs w:val="24"/>
        </w:rPr>
        <w:t xml:space="preserve">student </w:t>
      </w:r>
      <w:r w:rsidRPr="00EE6D23">
        <w:rPr>
          <w:rFonts w:ascii="Times New Roman" w:hAnsi="Times New Roman" w:cs="Times New Roman"/>
          <w:sz w:val="24"/>
          <w:szCs w:val="24"/>
        </w:rPr>
        <w:t xml:space="preserve">football payers differs with respect to their six head measurements. Three group of students studies were </w:t>
      </w:r>
      <w:r w:rsidRPr="00EE6D23">
        <w:rPr>
          <w:rFonts w:ascii="Times New Roman" w:hAnsi="Times New Roman" w:cs="Times New Roman"/>
          <w:sz w:val="24"/>
          <w:szCs w:val="24"/>
        </w:rPr>
        <w:t>high school football players (group 1), college football players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6D23">
        <w:rPr>
          <w:rFonts w:ascii="Times New Roman" w:hAnsi="Times New Roman" w:cs="Times New Roman"/>
          <w:sz w:val="24"/>
          <w:szCs w:val="24"/>
        </w:rPr>
        <w:t xml:space="preserve">(group 2), and </w:t>
      </w:r>
      <w:proofErr w:type="spellStart"/>
      <w:r w:rsidRPr="00EE6D23">
        <w:rPr>
          <w:rFonts w:ascii="Times New Roman" w:hAnsi="Times New Roman" w:cs="Times New Roman"/>
          <w:sz w:val="24"/>
          <w:szCs w:val="24"/>
        </w:rPr>
        <w:t>nonfootball</w:t>
      </w:r>
      <w:proofErr w:type="spellEnd"/>
      <w:r w:rsidRPr="00EE6D23">
        <w:rPr>
          <w:rFonts w:ascii="Times New Roman" w:hAnsi="Times New Roman" w:cs="Times New Roman"/>
          <w:sz w:val="24"/>
          <w:szCs w:val="24"/>
        </w:rPr>
        <w:t xml:space="preserve"> players (group 3). There were 30 subjects in</w:t>
      </w:r>
      <w:r w:rsidRPr="00EE6D23">
        <w:rPr>
          <w:rFonts w:ascii="Times New Roman" w:hAnsi="Times New Roman" w:cs="Times New Roman"/>
          <w:sz w:val="24"/>
          <w:szCs w:val="24"/>
        </w:rPr>
        <w:t xml:space="preserve"> each of three groups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  <w:r w:rsidRPr="00EE6D23">
        <w:rPr>
          <w:rFonts w:ascii="Times New Roman" w:hAnsi="Times New Roman" w:cs="Times New Roman"/>
          <w:sz w:val="24"/>
          <w:szCs w:val="24"/>
        </w:rPr>
        <w:t>The six variables are</w:t>
      </w:r>
    </w:p>
    <w:p w:rsidR="00EE6D23" w:rsidRPr="00EE6D23" w:rsidRDefault="00EE6D23" w:rsidP="00EE6D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D23">
        <w:rPr>
          <w:rFonts w:ascii="Times New Roman" w:hAnsi="Times New Roman" w:cs="Times New Roman"/>
          <w:sz w:val="24"/>
          <w:szCs w:val="24"/>
        </w:rPr>
        <w:t xml:space="preserve">WDIM </w:t>
      </w:r>
      <w:r w:rsidRPr="00EE6D23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EE6D23">
        <w:rPr>
          <w:rFonts w:ascii="Times New Roman" w:hAnsi="Times New Roman" w:cs="Times New Roman"/>
          <w:sz w:val="24"/>
          <w:szCs w:val="24"/>
        </w:rPr>
        <w:t>head width at widest dimension,</w:t>
      </w:r>
    </w:p>
    <w:p w:rsidR="00EE6D23" w:rsidRPr="00EE6D23" w:rsidRDefault="00EE6D23" w:rsidP="00EE6D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D23">
        <w:rPr>
          <w:rFonts w:ascii="Times New Roman" w:hAnsi="Times New Roman" w:cs="Times New Roman"/>
          <w:sz w:val="24"/>
          <w:szCs w:val="24"/>
        </w:rPr>
        <w:t xml:space="preserve">CIRCUM </w:t>
      </w:r>
      <w:r w:rsidRPr="00EE6D23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EE6D23">
        <w:rPr>
          <w:rFonts w:ascii="Times New Roman" w:hAnsi="Times New Roman" w:cs="Times New Roman"/>
          <w:sz w:val="24"/>
          <w:szCs w:val="24"/>
        </w:rPr>
        <w:t>head circumference,</w:t>
      </w:r>
    </w:p>
    <w:p w:rsidR="00EE6D23" w:rsidRPr="00EE6D23" w:rsidRDefault="00EE6D23" w:rsidP="00EE6D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D23">
        <w:rPr>
          <w:rFonts w:ascii="Times New Roman" w:hAnsi="Times New Roman" w:cs="Times New Roman"/>
          <w:sz w:val="24"/>
          <w:szCs w:val="24"/>
        </w:rPr>
        <w:t xml:space="preserve">FBEYE </w:t>
      </w:r>
      <w:r w:rsidRPr="00EE6D23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EE6D23">
        <w:rPr>
          <w:rFonts w:ascii="Times New Roman" w:hAnsi="Times New Roman" w:cs="Times New Roman"/>
          <w:sz w:val="24"/>
          <w:szCs w:val="24"/>
        </w:rPr>
        <w:t>front-to-back measurement at eye level,</w:t>
      </w:r>
    </w:p>
    <w:p w:rsidR="00EE6D23" w:rsidRPr="00EE6D23" w:rsidRDefault="00EE6D23" w:rsidP="00EE6D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D23">
        <w:rPr>
          <w:rFonts w:ascii="Times New Roman" w:hAnsi="Times New Roman" w:cs="Times New Roman"/>
          <w:sz w:val="24"/>
          <w:szCs w:val="24"/>
        </w:rPr>
        <w:t xml:space="preserve">EYEHD </w:t>
      </w:r>
      <w:r w:rsidRPr="00EE6D23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EE6D23">
        <w:rPr>
          <w:rFonts w:ascii="Times New Roman" w:hAnsi="Times New Roman" w:cs="Times New Roman"/>
          <w:sz w:val="24"/>
          <w:szCs w:val="24"/>
        </w:rPr>
        <w:t>eye-to-top-of-head measurement,</w:t>
      </w:r>
    </w:p>
    <w:p w:rsidR="00EE6D23" w:rsidRPr="00EE6D23" w:rsidRDefault="00EE6D23" w:rsidP="00EE6D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D23">
        <w:rPr>
          <w:rFonts w:ascii="Times New Roman" w:hAnsi="Times New Roman" w:cs="Times New Roman"/>
          <w:sz w:val="24"/>
          <w:szCs w:val="24"/>
        </w:rPr>
        <w:t xml:space="preserve">EARHD </w:t>
      </w:r>
      <w:r w:rsidRPr="00EE6D23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EE6D23">
        <w:rPr>
          <w:rFonts w:ascii="Times New Roman" w:hAnsi="Times New Roman" w:cs="Times New Roman"/>
          <w:sz w:val="24"/>
          <w:szCs w:val="24"/>
        </w:rPr>
        <w:t>ear-to-top-of-head measurement,</w:t>
      </w:r>
    </w:p>
    <w:p w:rsidR="00C63A79" w:rsidRPr="00EE6D23" w:rsidRDefault="00EE6D23" w:rsidP="00EE6D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D23">
        <w:rPr>
          <w:rFonts w:ascii="Times New Roman" w:hAnsi="Times New Roman" w:cs="Times New Roman"/>
          <w:sz w:val="24"/>
          <w:szCs w:val="24"/>
        </w:rPr>
        <w:t xml:space="preserve">JAW </w:t>
      </w:r>
      <w:r w:rsidRPr="00EE6D23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EE6D23">
        <w:rPr>
          <w:rFonts w:ascii="Times New Roman" w:hAnsi="Times New Roman" w:cs="Times New Roman"/>
          <w:sz w:val="24"/>
          <w:szCs w:val="24"/>
        </w:rPr>
        <w:t>jaw width</w:t>
      </w:r>
    </w:p>
    <w:p w:rsidR="00EE6D23" w:rsidRPr="00EE6D23" w:rsidRDefault="00EE6D23" w:rsidP="00EE6D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D23">
        <w:rPr>
          <w:rFonts w:ascii="Times New Roman" w:hAnsi="Times New Roman" w:cs="Times New Roman"/>
          <w:sz w:val="24"/>
          <w:szCs w:val="24"/>
        </w:rPr>
        <w:t>Find the relative contribution of these six variables in discriminating the subjects in to these three groups and also get prediction equations that predicts a future subject group membership based on these six variables. What is the misclassification error of these predictions?</w:t>
      </w:r>
    </w:p>
    <w:sectPr w:rsidR="00EE6D23" w:rsidRPr="00EE6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D23"/>
    <w:rsid w:val="00C63A79"/>
    <w:rsid w:val="00EE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1F4DD-D0EC-490D-817E-D2FD2FFF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</cp:revision>
  <dcterms:created xsi:type="dcterms:W3CDTF">2017-02-28T04:25:00Z</dcterms:created>
  <dcterms:modified xsi:type="dcterms:W3CDTF">2017-02-28T04:32:00Z</dcterms:modified>
</cp:coreProperties>
</file>