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Project Title:</w:t>
      </w:r>
      <w:r>
        <w:rPr>
          <w:rFonts w:ascii="Times New Roman" w:cs="Times New Roman" w:eastAsia="Times New Roman" w:hAnsi="Times New Roman"/>
          <w:color w:val="313131"/>
          <w:sz w:val="24"/>
          <w:szCs w:val="24"/>
        </w:rPr>
        <w:t> Air Q Assessment TN</w:t>
      </w:r>
      <w:bookmarkStart w:id="0" w:name="_GoBack"/>
      <w:bookmarkEnd w:id="0"/>
    </w:p>
    <w:p>
      <w:pPr>
        <w:pStyle w:val="style0"/>
        <w:shd w:val="clear" w:color="auto" w:fill="ffffff"/>
        <w:spacing w:before="300"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Phase 1: Project Definition and Design Thinking</w:t>
      </w:r>
    </w:p>
    <w:p>
      <w:pPr>
        <w:pStyle w:val="style0"/>
        <w:shd w:val="clear" w:color="auto" w:fill="ffffff"/>
        <w:spacing w:before="300"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Project Definition:</w:t>
      </w:r>
      <w:r>
        <w:rPr>
          <w:rFonts w:ascii="Times New Roman" w:cs="Times New Roman" w:eastAsia="Times New Roman" w:hAnsi="Times New Roman"/>
          <w:color w:val="313131"/>
          <w:sz w:val="24"/>
          <w:szCs w:val="24"/>
        </w:rPr>
        <w:t> 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pPr>
        <w:pStyle w:val="style0"/>
        <w:shd w:val="clear" w:color="auto" w:fill="ffffff"/>
        <w:spacing w:before="300"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Design Thinking:</w:t>
      </w:r>
    </w:p>
    <w:p>
      <w:pPr>
        <w:pStyle w:val="style0"/>
        <w:numPr>
          <w:ilvl w:val="1"/>
          <w:numId w:val="1"/>
        </w:numPr>
        <w:shd w:val="clear" w:color="auto" w:fill="ffffff"/>
        <w:spacing w:before="100" w:beforeAutospacing="true" w:after="170" w:lineRule="atLeast" w:line="336"/>
        <w:ind w:left="0"/>
        <w:rPr>
          <w:rFonts w:ascii="Times New Roman" w:cs="Times New Roman" w:eastAsia="Times New Roman" w:hAnsi="Times New Roman"/>
          <w:color w:val="313131"/>
          <w:sz w:val="24"/>
          <w:szCs w:val="24"/>
        </w:rPr>
      </w:pPr>
      <w:r>
        <w:rPr>
          <w:rFonts w:ascii="Times New Roman" w:cs="Times New Roman" w:eastAsia="Times New Roman" w:hAnsi="Times New Roman"/>
          <w:color w:val="313131"/>
          <w:sz w:val="24"/>
          <w:szCs w:val="24"/>
        </w:rPr>
        <w:t>Project Objectives: Define objectives such as analyzing air quality trends, identifying pollution hotspots, and building a predictive model for RSPM/PM10 levels.</w:t>
      </w:r>
    </w:p>
    <w:p>
      <w:pPr>
        <w:pStyle w:val="style0"/>
        <w:numPr>
          <w:ilvl w:val="1"/>
          <w:numId w:val="1"/>
        </w:numPr>
        <w:shd w:val="clear" w:color="auto" w:fill="ffffff"/>
        <w:spacing w:before="100" w:beforeAutospacing="true" w:after="170" w:lineRule="atLeast" w:line="336"/>
        <w:ind w:left="0"/>
        <w:rPr>
          <w:rFonts w:ascii="Times New Roman" w:cs="Times New Roman" w:eastAsia="Times New Roman" w:hAnsi="Times New Roman"/>
          <w:color w:val="313131"/>
          <w:sz w:val="24"/>
          <w:szCs w:val="24"/>
        </w:rPr>
      </w:pPr>
      <w:r>
        <w:rPr>
          <w:rFonts w:ascii="Times New Roman" w:cs="Times New Roman" w:eastAsia="Times New Roman" w:hAnsi="Times New Roman"/>
          <w:color w:val="313131"/>
          <w:sz w:val="24"/>
          <w:szCs w:val="24"/>
        </w:rPr>
        <w:t>Analysis Approach: Plan the steps to load, preprocess, analyze, and visualize the air quality data.</w:t>
      </w:r>
    </w:p>
    <w:p>
      <w:pPr>
        <w:pStyle w:val="style0"/>
        <w:numPr>
          <w:ilvl w:val="1"/>
          <w:numId w:val="1"/>
        </w:numPr>
        <w:shd w:val="clear" w:color="auto" w:fill="ffffff"/>
        <w:spacing w:before="100" w:beforeAutospacing="true" w:after="170" w:lineRule="atLeast" w:line="336"/>
        <w:ind w:left="0"/>
        <w:rPr>
          <w:rFonts w:ascii="Times New Roman" w:cs="Times New Roman" w:eastAsia="Times New Roman" w:hAnsi="Times New Roman"/>
          <w:color w:val="313131"/>
          <w:sz w:val="24"/>
          <w:szCs w:val="24"/>
        </w:rPr>
      </w:pPr>
      <w:r>
        <w:rPr>
          <w:rFonts w:ascii="Times New Roman" w:cs="Times New Roman" w:eastAsia="Times New Roman" w:hAnsi="Times New Roman"/>
          <w:color w:val="313131"/>
          <w:sz w:val="24"/>
          <w:szCs w:val="24"/>
        </w:rPr>
        <w:t xml:space="preserve">Visualization Selection: Determine visualization techniques (e.g., line charts, </w:t>
      </w:r>
      <w:r>
        <w:rPr>
          <w:rFonts w:ascii="Times New Roman" w:cs="Times New Roman" w:eastAsia="Times New Roman" w:hAnsi="Times New Roman"/>
          <w:color w:val="313131"/>
          <w:sz w:val="24"/>
          <w:szCs w:val="24"/>
        </w:rPr>
        <w:t>heatmaps</w:t>
      </w:r>
      <w:r>
        <w:rPr>
          <w:rFonts w:ascii="Times New Roman" w:cs="Times New Roman" w:eastAsia="Times New Roman" w:hAnsi="Times New Roman"/>
          <w:color w:val="313131"/>
          <w:sz w:val="24"/>
          <w:szCs w:val="24"/>
        </w:rPr>
        <w:t>) to effectively represent air quality trends and pollution levels.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8AC37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D16E06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35EEEE0"/>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140</Words>
  <Pages>1</Pages>
  <Characters>871</Characters>
  <Application>WPS Office</Application>
  <DocSecurity>0</DocSecurity>
  <Paragraphs>7</Paragraphs>
  <ScaleCrop>false</ScaleCrop>
  <LinksUpToDate>false</LinksUpToDate>
  <CharactersWithSpaces>1004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2023-09-27T11:00:00Z</dcterms:created>
  <dc:creator>MAMSECSE</dc:creator>
  <lastModifiedBy>CPH2269</lastModifiedBy>
  <dcterms:modified xsi:type="dcterms:W3CDTF">2023-10-04T06:27:51Z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31fc7c5dec3343e4a1c0d69a1a1ad126</vt:lpwstr>
  </property>
</Properties>
</file>