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CORORA Error SE — Terms Security Override</w:t>
      </w:r>
    </w:p>
    <w:p>
      <w:r>
        <w:t>Program ORP676 sets CORORA-R-ERR-NO-SEC-TERM-OVRD when the operator lacks authority to override payment terms. Two-character error code: SE.</w:t>
      </w:r>
    </w:p>
    <w:p>
      <w:pPr>
        <w:pStyle w:val="Heading1"/>
      </w:pPr>
      <w:r>
        <w:t>When you see error code SE</w:t>
      </w:r>
    </w:p>
    <w:p>
      <w:pPr>
        <w:pStyle w:val="ListBullet"/>
      </w:pPr>
      <w:r>
        <w:t>Confirm program ORP676 and transaction TERM (TB-SEC-FIELD-NBR 05).</w:t>
      </w:r>
    </w:p>
    <w:p>
      <w:pPr>
        <w:pStyle w:val="ListBullet"/>
      </w:pPr>
      <w:r>
        <w:t>Verify 88-level CORORA-R-ERR-NO-SEC-TERM-OVRD / alias ERR-NO-SEC-TERM-OVRD.</w:t>
      </w:r>
    </w:p>
    <w:p>
      <w:pPr>
        <w:pStyle w:val="ListBullet"/>
      </w:pPr>
      <w:r>
        <w:t>Check operator profile for SEC-TERM-05 grant in security admin.</w:t>
      </w:r>
    </w:p>
    <w:p>
      <w:pPr>
        <w:pStyle w:val="ListBullet"/>
      </w:pPr>
      <w:r>
        <w:t>After grant, retest terms change; SE should not recur.</w:t>
      </w:r>
    </w:p>
    <w:p>
      <w:pPr>
        <w:pStyle w:val="Heading1"/>
      </w:pPr>
      <w:r>
        <w:t>Mapping reference</w:t>
      </w:r>
    </w:p>
    <w:p>
      <w:r>
        <w:t>CORORA_TWO_CHAR_ERROR.txt: VALUE 'SE' -&gt; CORORA-R-ERR-NO-SEC-TERM-OVRD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