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5806C" w14:textId="77777777" w:rsidR="00495E09" w:rsidRDefault="00232B60" w:rsidP="00CA630B">
      <w:pPr>
        <w:jc w:val="center"/>
        <w:rPr>
          <w:b/>
          <w:sz w:val="40"/>
          <w:szCs w:val="40"/>
        </w:rPr>
      </w:pPr>
      <w:r w:rsidRPr="00CA630B">
        <w:rPr>
          <w:b/>
          <w:sz w:val="40"/>
          <w:szCs w:val="40"/>
        </w:rPr>
        <w:t xml:space="preserve">Food and Waste Supply Chain Management </w:t>
      </w:r>
    </w:p>
    <w:p w14:paraId="1F102F7C" w14:textId="36B13A47" w:rsidR="00232B60" w:rsidRDefault="00232B60" w:rsidP="00CA630B">
      <w:pPr>
        <w:jc w:val="center"/>
        <w:rPr>
          <w:b/>
          <w:sz w:val="40"/>
          <w:szCs w:val="40"/>
        </w:rPr>
      </w:pPr>
      <w:r w:rsidRPr="00CA630B">
        <w:rPr>
          <w:b/>
          <w:sz w:val="40"/>
          <w:szCs w:val="40"/>
        </w:rPr>
        <w:t>Sy</w:t>
      </w:r>
      <w:r w:rsidR="00495E09">
        <w:rPr>
          <w:b/>
          <w:sz w:val="40"/>
          <w:szCs w:val="40"/>
        </w:rPr>
        <w:t>s</w:t>
      </w:r>
      <w:r w:rsidRPr="00CA630B">
        <w:rPr>
          <w:b/>
          <w:sz w:val="40"/>
          <w:szCs w:val="40"/>
        </w:rPr>
        <w:t>tem</w:t>
      </w:r>
    </w:p>
    <w:p w14:paraId="56F7B87C" w14:textId="77777777" w:rsidR="00CA630B" w:rsidRPr="00CA630B" w:rsidRDefault="00CA630B" w:rsidP="00CA630B">
      <w:pPr>
        <w:jc w:val="center"/>
        <w:rPr>
          <w:b/>
          <w:sz w:val="20"/>
          <w:szCs w:val="20"/>
        </w:rPr>
      </w:pPr>
    </w:p>
    <w:p w14:paraId="0E2B8960" w14:textId="77777777" w:rsidR="00232B60" w:rsidRPr="00CA630B" w:rsidRDefault="00232B60" w:rsidP="00232B60">
      <w:pPr>
        <w:spacing w:line="360" w:lineRule="auto"/>
        <w:jc w:val="center"/>
        <w:rPr>
          <w:b/>
          <w:sz w:val="28"/>
          <w:szCs w:val="28"/>
        </w:rPr>
      </w:pPr>
      <w:r w:rsidRPr="00CA630B">
        <w:rPr>
          <w:b/>
          <w:sz w:val="28"/>
          <w:szCs w:val="28"/>
        </w:rPr>
        <w:t xml:space="preserve">A Project Report Submitted </w:t>
      </w:r>
    </w:p>
    <w:p w14:paraId="26E5D52E" w14:textId="2B80FB0A" w:rsidR="00232B60" w:rsidRPr="00CA630B" w:rsidRDefault="00232B60" w:rsidP="00232B60">
      <w:pPr>
        <w:spacing w:line="360" w:lineRule="auto"/>
        <w:jc w:val="center"/>
        <w:rPr>
          <w:b/>
          <w:sz w:val="28"/>
          <w:szCs w:val="28"/>
        </w:rPr>
      </w:pPr>
      <w:r w:rsidRPr="00CA630B">
        <w:rPr>
          <w:b/>
          <w:sz w:val="28"/>
          <w:szCs w:val="28"/>
        </w:rPr>
        <w:t xml:space="preserve">In Partial Fulfillment of the Requirements for the Degree of </w:t>
      </w:r>
    </w:p>
    <w:p w14:paraId="5A30112A" w14:textId="77777777" w:rsidR="00232B60" w:rsidRDefault="00232B60" w:rsidP="00232B60">
      <w:pPr>
        <w:spacing w:line="360" w:lineRule="auto"/>
        <w:jc w:val="center"/>
        <w:rPr>
          <w:b/>
          <w:bCs/>
          <w:sz w:val="16"/>
          <w:szCs w:val="16"/>
        </w:rPr>
      </w:pPr>
    </w:p>
    <w:p w14:paraId="010F4EBB" w14:textId="77777777" w:rsidR="00232B60" w:rsidRPr="00CA630B" w:rsidRDefault="00232B60" w:rsidP="00232B60">
      <w:pPr>
        <w:spacing w:line="360" w:lineRule="auto"/>
        <w:jc w:val="center"/>
        <w:rPr>
          <w:b/>
          <w:bCs/>
          <w:sz w:val="40"/>
          <w:szCs w:val="40"/>
        </w:rPr>
      </w:pPr>
      <w:r w:rsidRPr="00CA630B">
        <w:rPr>
          <w:b/>
          <w:bCs/>
          <w:sz w:val="40"/>
          <w:szCs w:val="40"/>
        </w:rPr>
        <w:t>BACHELOR OF TECHNOLOGY</w:t>
      </w:r>
    </w:p>
    <w:p w14:paraId="434C0093" w14:textId="6B5FFE3B" w:rsidR="00232B60" w:rsidRPr="00CA630B" w:rsidRDefault="00CA630B" w:rsidP="00232B60">
      <w:pPr>
        <w:spacing w:line="360" w:lineRule="auto"/>
        <w:jc w:val="center"/>
        <w:rPr>
          <w:b/>
          <w:sz w:val="28"/>
          <w:szCs w:val="28"/>
        </w:rPr>
      </w:pPr>
      <w:r w:rsidRPr="00CA630B">
        <w:rPr>
          <w:b/>
          <w:sz w:val="28"/>
          <w:szCs w:val="28"/>
        </w:rPr>
        <w:t>in</w:t>
      </w:r>
    </w:p>
    <w:p w14:paraId="6CEED8A1" w14:textId="53EB4BFA" w:rsidR="00232B60" w:rsidRPr="00CA630B" w:rsidRDefault="00232B60" w:rsidP="00232B60">
      <w:pPr>
        <w:spacing w:line="360" w:lineRule="auto"/>
        <w:jc w:val="center"/>
        <w:rPr>
          <w:b/>
          <w:sz w:val="32"/>
          <w:szCs w:val="32"/>
        </w:rPr>
      </w:pPr>
      <w:r w:rsidRPr="00CA630B">
        <w:rPr>
          <w:b/>
          <w:sz w:val="32"/>
          <w:szCs w:val="32"/>
        </w:rPr>
        <w:t>MECHANICAL ENGINEERING</w:t>
      </w:r>
    </w:p>
    <w:p w14:paraId="03223B4E" w14:textId="77777777" w:rsidR="00232B60" w:rsidRPr="00232B60" w:rsidRDefault="00232B60" w:rsidP="00232B60">
      <w:pPr>
        <w:spacing w:line="360" w:lineRule="auto"/>
        <w:jc w:val="center"/>
        <w:rPr>
          <w:b/>
          <w:bCs/>
          <w:sz w:val="18"/>
          <w:szCs w:val="18"/>
        </w:rPr>
      </w:pPr>
    </w:p>
    <w:p w14:paraId="21F984C3" w14:textId="7A1F2E69" w:rsidR="00232B60" w:rsidRPr="00232B60" w:rsidRDefault="00232B60" w:rsidP="00232B60">
      <w:pPr>
        <w:spacing w:line="360" w:lineRule="auto"/>
        <w:jc w:val="center"/>
        <w:rPr>
          <w:b/>
          <w:bCs/>
          <w:sz w:val="28"/>
          <w:szCs w:val="28"/>
        </w:rPr>
      </w:pPr>
      <w:r w:rsidRPr="00232B60">
        <w:rPr>
          <w:b/>
          <w:bCs/>
          <w:sz w:val="28"/>
          <w:szCs w:val="28"/>
        </w:rPr>
        <w:t>Submitted by</w:t>
      </w:r>
    </w:p>
    <w:p w14:paraId="7C66F272" w14:textId="77777777" w:rsidR="00232B60" w:rsidRPr="00CA630B" w:rsidRDefault="00232B60" w:rsidP="00232B60">
      <w:pPr>
        <w:spacing w:line="360" w:lineRule="auto"/>
        <w:jc w:val="center"/>
        <w:rPr>
          <w:b/>
          <w:sz w:val="32"/>
          <w:szCs w:val="32"/>
        </w:rPr>
      </w:pPr>
      <w:r w:rsidRPr="00CA630B">
        <w:rPr>
          <w:b/>
          <w:sz w:val="32"/>
          <w:szCs w:val="32"/>
        </w:rPr>
        <w:t>Abhishek Rajput (1900910400007)</w:t>
      </w:r>
    </w:p>
    <w:p w14:paraId="146FF5CE" w14:textId="77777777" w:rsidR="00232B60" w:rsidRPr="00CA630B" w:rsidRDefault="00232B60" w:rsidP="00232B60">
      <w:pPr>
        <w:spacing w:line="360" w:lineRule="auto"/>
        <w:jc w:val="center"/>
        <w:rPr>
          <w:b/>
          <w:sz w:val="32"/>
          <w:szCs w:val="32"/>
        </w:rPr>
      </w:pPr>
      <w:r w:rsidRPr="00CA630B">
        <w:rPr>
          <w:b/>
          <w:sz w:val="32"/>
          <w:szCs w:val="32"/>
        </w:rPr>
        <w:t>Aniket Gupta (1900910400025)</w:t>
      </w:r>
    </w:p>
    <w:p w14:paraId="26359304" w14:textId="77777777" w:rsidR="00232B60" w:rsidRPr="00CA630B" w:rsidRDefault="00232B60" w:rsidP="00232B60">
      <w:pPr>
        <w:spacing w:line="360" w:lineRule="auto"/>
        <w:jc w:val="center"/>
        <w:rPr>
          <w:b/>
          <w:sz w:val="32"/>
          <w:szCs w:val="32"/>
        </w:rPr>
      </w:pPr>
      <w:r w:rsidRPr="00CA630B">
        <w:rPr>
          <w:b/>
          <w:sz w:val="32"/>
          <w:szCs w:val="32"/>
        </w:rPr>
        <w:t>Anmol Agrawal (1900910400029)</w:t>
      </w:r>
    </w:p>
    <w:p w14:paraId="233D9F20" w14:textId="0CA75435" w:rsidR="00232B60" w:rsidRPr="00CA630B" w:rsidRDefault="00232B60" w:rsidP="00CA630B">
      <w:pPr>
        <w:spacing w:line="360" w:lineRule="auto"/>
        <w:jc w:val="center"/>
        <w:rPr>
          <w:b/>
          <w:sz w:val="32"/>
          <w:szCs w:val="32"/>
        </w:rPr>
      </w:pPr>
      <w:r w:rsidRPr="00CA630B">
        <w:rPr>
          <w:b/>
          <w:sz w:val="32"/>
          <w:szCs w:val="32"/>
        </w:rPr>
        <w:t>Deepak Chauhan (1900910400048)</w:t>
      </w:r>
    </w:p>
    <w:p w14:paraId="0C60BAEE" w14:textId="77777777" w:rsidR="00232B60" w:rsidRPr="00D903C7" w:rsidRDefault="00232B60" w:rsidP="00232B60">
      <w:pPr>
        <w:spacing w:line="360" w:lineRule="auto"/>
        <w:jc w:val="center"/>
        <w:rPr>
          <w:sz w:val="16"/>
          <w:szCs w:val="16"/>
        </w:rPr>
      </w:pPr>
    </w:p>
    <w:p w14:paraId="0E0E5B6E" w14:textId="77777777" w:rsidR="00232B60" w:rsidRPr="00CA630B" w:rsidRDefault="00232B60" w:rsidP="00232B60">
      <w:pPr>
        <w:spacing w:line="360" w:lineRule="auto"/>
        <w:jc w:val="center"/>
        <w:rPr>
          <w:b/>
          <w:bCs/>
          <w:sz w:val="24"/>
          <w:szCs w:val="24"/>
        </w:rPr>
      </w:pPr>
      <w:r w:rsidRPr="00CA630B">
        <w:rPr>
          <w:b/>
          <w:bCs/>
          <w:sz w:val="24"/>
          <w:szCs w:val="24"/>
        </w:rPr>
        <w:t>Under the Supervision Of</w:t>
      </w:r>
    </w:p>
    <w:p w14:paraId="57D64567" w14:textId="37CFA279" w:rsidR="00232B60" w:rsidRPr="00232B60" w:rsidRDefault="00232B60" w:rsidP="00232B60">
      <w:pPr>
        <w:spacing w:line="360" w:lineRule="auto"/>
        <w:jc w:val="center"/>
        <w:rPr>
          <w:b/>
          <w:sz w:val="28"/>
          <w:szCs w:val="28"/>
        </w:rPr>
      </w:pPr>
      <w:r w:rsidRPr="00232B60">
        <w:rPr>
          <w:b/>
          <w:sz w:val="28"/>
          <w:szCs w:val="28"/>
        </w:rPr>
        <w:t xml:space="preserve">Mr. Nitin </w:t>
      </w:r>
      <w:r w:rsidR="00CA630B">
        <w:rPr>
          <w:b/>
          <w:sz w:val="28"/>
          <w:szCs w:val="28"/>
        </w:rPr>
        <w:t xml:space="preserve">Kumar </w:t>
      </w:r>
      <w:r w:rsidRPr="00232B60">
        <w:rPr>
          <w:b/>
          <w:sz w:val="28"/>
          <w:szCs w:val="28"/>
        </w:rPr>
        <w:t xml:space="preserve">Chauhan </w:t>
      </w:r>
    </w:p>
    <w:p w14:paraId="52317455" w14:textId="77777777" w:rsidR="00232B60" w:rsidRPr="00D903C7" w:rsidRDefault="00232B60" w:rsidP="00232B60">
      <w:pPr>
        <w:spacing w:line="360" w:lineRule="auto"/>
        <w:jc w:val="center"/>
        <w:rPr>
          <w:bCs/>
          <w:sz w:val="28"/>
          <w:szCs w:val="28"/>
        </w:rPr>
      </w:pPr>
      <w:r w:rsidRPr="00D903C7">
        <w:rPr>
          <w:bCs/>
          <w:sz w:val="28"/>
          <w:szCs w:val="28"/>
        </w:rPr>
        <w:t xml:space="preserve">(Assistant Professor) </w:t>
      </w:r>
    </w:p>
    <w:p w14:paraId="4E48BAA4" w14:textId="0AD4C557" w:rsidR="00232B60" w:rsidRDefault="00232B60" w:rsidP="00232B60">
      <w:pPr>
        <w:spacing w:line="360" w:lineRule="auto"/>
        <w:jc w:val="center"/>
        <w:rPr>
          <w:b/>
          <w:bCs/>
          <w:sz w:val="28"/>
          <w:szCs w:val="28"/>
        </w:rPr>
      </w:pPr>
    </w:p>
    <w:p w14:paraId="5056D6C0" w14:textId="1FA36264" w:rsidR="00232B60" w:rsidRDefault="00CA630B" w:rsidP="00232B60">
      <w:pPr>
        <w:spacing w:line="360" w:lineRule="auto"/>
        <w:jc w:val="center"/>
        <w:rPr>
          <w:b/>
          <w:bCs/>
          <w:sz w:val="28"/>
          <w:szCs w:val="28"/>
        </w:rPr>
      </w:pPr>
      <w:r>
        <w:rPr>
          <w:b/>
          <w:bCs/>
          <w:noProof/>
          <w:sz w:val="28"/>
          <w:szCs w:val="28"/>
        </w:rPr>
        <w:drawing>
          <wp:anchor distT="0" distB="0" distL="114300" distR="114300" simplePos="0" relativeHeight="251659264" behindDoc="0" locked="0" layoutInCell="1" allowOverlap="1" wp14:anchorId="40A9B6D2" wp14:editId="3B8C7346">
            <wp:simplePos x="0" y="0"/>
            <wp:positionH relativeFrom="column">
              <wp:posOffset>2164080</wp:posOffset>
            </wp:positionH>
            <wp:positionV relativeFrom="paragraph">
              <wp:posOffset>456565</wp:posOffset>
            </wp:positionV>
            <wp:extent cx="1080000" cy="1080000"/>
            <wp:effectExtent l="0" t="0" r="0" b="0"/>
            <wp:wrapTopAndBottom/>
            <wp:docPr id="609232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32814" name="Picture 609232814"/>
                    <pic:cNvPicPr/>
                  </pic:nvPicPr>
                  <pic:blipFill>
                    <a:blip r:embed="rId8">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anchor>
        </w:drawing>
      </w:r>
      <w:r w:rsidR="00232B60">
        <w:rPr>
          <w:b/>
          <w:bCs/>
          <w:sz w:val="28"/>
          <w:szCs w:val="28"/>
        </w:rPr>
        <w:t>JSS ACADEMY OF TECHNICAL EDUCATION, NOIDA</w:t>
      </w:r>
    </w:p>
    <w:p w14:paraId="0FB528CC" w14:textId="77777777" w:rsidR="00232B60" w:rsidRDefault="00232B60" w:rsidP="00CA630B">
      <w:pPr>
        <w:spacing w:line="360" w:lineRule="auto"/>
        <w:rPr>
          <w:b/>
          <w:sz w:val="24"/>
          <w:szCs w:val="24"/>
        </w:rPr>
      </w:pPr>
    </w:p>
    <w:p w14:paraId="77CA9573" w14:textId="75EFE871" w:rsidR="00232B60" w:rsidRPr="00232B60" w:rsidRDefault="00232B60" w:rsidP="00232B60">
      <w:pPr>
        <w:spacing w:line="360" w:lineRule="auto"/>
        <w:jc w:val="center"/>
        <w:rPr>
          <w:b/>
          <w:sz w:val="24"/>
          <w:szCs w:val="24"/>
        </w:rPr>
      </w:pPr>
      <w:r w:rsidRPr="00232B60">
        <w:rPr>
          <w:b/>
          <w:sz w:val="24"/>
          <w:szCs w:val="24"/>
        </w:rPr>
        <w:t>DR. APJ ABDUL KALAM TECHNICAL UNIVERSITY</w:t>
      </w:r>
    </w:p>
    <w:p w14:paraId="31D450FE" w14:textId="77777777" w:rsidR="00232B60" w:rsidRPr="00232B60" w:rsidRDefault="00232B60" w:rsidP="00232B60">
      <w:pPr>
        <w:spacing w:line="360" w:lineRule="auto"/>
        <w:jc w:val="center"/>
        <w:rPr>
          <w:b/>
          <w:sz w:val="24"/>
          <w:szCs w:val="24"/>
        </w:rPr>
      </w:pPr>
      <w:r w:rsidRPr="00232B60">
        <w:rPr>
          <w:b/>
          <w:sz w:val="24"/>
          <w:szCs w:val="24"/>
        </w:rPr>
        <w:t>(FORMERLY UTTAR PRADESH TECHNICAL UNIVERSITY)</w:t>
      </w:r>
    </w:p>
    <w:p w14:paraId="3933EFA0" w14:textId="77777777" w:rsidR="00232B60" w:rsidRPr="00232B60" w:rsidRDefault="00232B60" w:rsidP="00232B60">
      <w:pPr>
        <w:spacing w:line="360" w:lineRule="auto"/>
        <w:jc w:val="center"/>
        <w:rPr>
          <w:b/>
          <w:sz w:val="24"/>
          <w:szCs w:val="24"/>
        </w:rPr>
      </w:pPr>
      <w:r w:rsidRPr="00232B60">
        <w:rPr>
          <w:b/>
          <w:sz w:val="24"/>
          <w:szCs w:val="24"/>
        </w:rPr>
        <w:t>LUCKNOW</w:t>
      </w:r>
    </w:p>
    <w:p w14:paraId="3994555D" w14:textId="77777777" w:rsidR="00232B60" w:rsidRDefault="00232B60" w:rsidP="0063681F">
      <w:pPr>
        <w:pStyle w:val="BodyText"/>
        <w:spacing w:line="360" w:lineRule="auto"/>
        <w:jc w:val="center"/>
        <w:rPr>
          <w:b/>
        </w:rPr>
      </w:pPr>
      <w:r w:rsidRPr="00232B60">
        <w:rPr>
          <w:b/>
        </w:rPr>
        <w:t>May 2023</w:t>
      </w:r>
    </w:p>
    <w:p w14:paraId="7D6C6DF2" w14:textId="0A9BAE95" w:rsidR="0063681F" w:rsidRPr="0063681F" w:rsidRDefault="0063681F" w:rsidP="0063681F">
      <w:pPr>
        <w:pStyle w:val="BodyText"/>
        <w:spacing w:line="360" w:lineRule="auto"/>
        <w:rPr>
          <w:b/>
        </w:rPr>
        <w:sectPr w:rsidR="0063681F" w:rsidRPr="0063681F" w:rsidSect="00495E09">
          <w:footerReference w:type="first" r:id="rId9"/>
          <w:pgSz w:w="11906" w:h="16838"/>
          <w:pgMar w:top="1701" w:right="1134" w:bottom="1418" w:left="1985" w:header="709" w:footer="709" w:gutter="0"/>
          <w:pgNumType w:fmt="upperRoman"/>
          <w:cols w:space="720"/>
          <w:docGrid w:linePitch="299"/>
        </w:sectPr>
      </w:pPr>
    </w:p>
    <w:p w14:paraId="43B263EF" w14:textId="682E6730" w:rsidR="003275A1" w:rsidRDefault="00232B60" w:rsidP="00232B60">
      <w:pPr>
        <w:jc w:val="center"/>
        <w:rPr>
          <w:b/>
          <w:bCs/>
          <w:sz w:val="28"/>
          <w:szCs w:val="28"/>
        </w:rPr>
      </w:pPr>
      <w:r w:rsidRPr="00232B60">
        <w:rPr>
          <w:b/>
          <w:bCs/>
          <w:sz w:val="28"/>
          <w:szCs w:val="28"/>
        </w:rPr>
        <w:lastRenderedPageBreak/>
        <w:t>DECLARATION</w:t>
      </w:r>
    </w:p>
    <w:p w14:paraId="3B54CB28" w14:textId="77777777" w:rsidR="007C5080" w:rsidRDefault="007C5080" w:rsidP="00232B60">
      <w:pPr>
        <w:jc w:val="center"/>
        <w:rPr>
          <w:b/>
          <w:bCs/>
          <w:sz w:val="28"/>
          <w:szCs w:val="28"/>
        </w:rPr>
      </w:pPr>
    </w:p>
    <w:p w14:paraId="7D3F6BE7" w14:textId="77777777" w:rsidR="00232B60" w:rsidRDefault="00232B60" w:rsidP="00232B60">
      <w:pPr>
        <w:jc w:val="center"/>
        <w:rPr>
          <w:b/>
          <w:bCs/>
          <w:sz w:val="28"/>
          <w:szCs w:val="28"/>
        </w:rPr>
      </w:pPr>
    </w:p>
    <w:p w14:paraId="079982AC" w14:textId="3A603870" w:rsidR="00232B60" w:rsidRDefault="00232B60" w:rsidP="007C5080">
      <w:pPr>
        <w:spacing w:line="360" w:lineRule="auto"/>
        <w:jc w:val="both"/>
        <w:rPr>
          <w:sz w:val="24"/>
          <w:szCs w:val="24"/>
        </w:rPr>
      </w:pPr>
      <w:r w:rsidRPr="00232B60">
        <w:rPr>
          <w:sz w:val="24"/>
          <w:szCs w:val="24"/>
        </w:rPr>
        <w:t>We hereby declare that this submission is our own work and that, to the best of our knowledge</w:t>
      </w:r>
      <w:r w:rsidR="007C5080">
        <w:rPr>
          <w:sz w:val="24"/>
          <w:szCs w:val="24"/>
        </w:rPr>
        <w:t xml:space="preserve"> </w:t>
      </w:r>
      <w:r w:rsidRPr="00232B60">
        <w:rPr>
          <w:sz w:val="24"/>
          <w:szCs w:val="24"/>
        </w:rPr>
        <w:t>and belief, it contains no material previously published or written by another person nor material</w:t>
      </w:r>
      <w:r w:rsidR="007C5080">
        <w:rPr>
          <w:sz w:val="24"/>
          <w:szCs w:val="24"/>
        </w:rPr>
        <w:t xml:space="preserve"> </w:t>
      </w:r>
      <w:r w:rsidRPr="00232B60">
        <w:rPr>
          <w:sz w:val="24"/>
          <w:szCs w:val="24"/>
        </w:rPr>
        <w:t>which to a substantial extent has been accepted for the award of any other degree of the</w:t>
      </w:r>
      <w:r>
        <w:rPr>
          <w:sz w:val="24"/>
          <w:szCs w:val="24"/>
        </w:rPr>
        <w:t xml:space="preserve"> </w:t>
      </w:r>
      <w:r w:rsidRPr="00232B60">
        <w:rPr>
          <w:sz w:val="24"/>
          <w:szCs w:val="24"/>
        </w:rPr>
        <w:t>university or other institute of higher learning except where due acknowledgement has been</w:t>
      </w:r>
      <w:r>
        <w:rPr>
          <w:sz w:val="24"/>
          <w:szCs w:val="24"/>
        </w:rPr>
        <w:t xml:space="preserve"> </w:t>
      </w:r>
      <w:r w:rsidRPr="00232B60">
        <w:rPr>
          <w:sz w:val="24"/>
          <w:szCs w:val="24"/>
        </w:rPr>
        <w:t>made in the text.</w:t>
      </w:r>
    </w:p>
    <w:p w14:paraId="61C0A5D2" w14:textId="77777777" w:rsidR="007C5080" w:rsidRDefault="007C5080" w:rsidP="007C5080">
      <w:pPr>
        <w:spacing w:line="360" w:lineRule="auto"/>
        <w:jc w:val="both"/>
        <w:rPr>
          <w:sz w:val="24"/>
          <w:szCs w:val="24"/>
        </w:rPr>
      </w:pPr>
    </w:p>
    <w:p w14:paraId="60E2644A" w14:textId="77777777" w:rsidR="0063681F" w:rsidRDefault="0063681F" w:rsidP="007C5080">
      <w:pPr>
        <w:spacing w:line="360" w:lineRule="auto"/>
        <w:jc w:val="both"/>
        <w:rPr>
          <w:sz w:val="24"/>
          <w:szCs w:val="24"/>
        </w:rPr>
      </w:pPr>
    </w:p>
    <w:p w14:paraId="64930A61" w14:textId="1E4FC00C" w:rsidR="0063681F" w:rsidRPr="00CA630B" w:rsidRDefault="00CA630B" w:rsidP="007C5080">
      <w:pPr>
        <w:spacing w:line="360" w:lineRule="auto"/>
        <w:jc w:val="both"/>
        <w:rPr>
          <w:b/>
          <w:bCs/>
          <w:sz w:val="24"/>
          <w:szCs w:val="24"/>
        </w:rPr>
      </w:pPr>
      <w:r w:rsidRPr="00CA630B">
        <w:rPr>
          <w:b/>
          <w:bCs/>
          <w:sz w:val="24"/>
          <w:szCs w:val="24"/>
        </w:rPr>
        <w:t>Signature of Student - 1:</w:t>
      </w:r>
    </w:p>
    <w:p w14:paraId="4FA9BF73" w14:textId="14E6DD08" w:rsidR="004D31D0" w:rsidRPr="004D31D0" w:rsidRDefault="007C5080" w:rsidP="007C5080">
      <w:pPr>
        <w:spacing w:line="360" w:lineRule="auto"/>
        <w:jc w:val="both"/>
        <w:rPr>
          <w:b/>
          <w:bCs/>
          <w:sz w:val="24"/>
          <w:szCs w:val="24"/>
        </w:rPr>
      </w:pPr>
      <w:r w:rsidRPr="00CA630B">
        <w:rPr>
          <w:b/>
          <w:bCs/>
          <w:sz w:val="24"/>
          <w:szCs w:val="24"/>
        </w:rPr>
        <w:t>Student’s Name:</w:t>
      </w:r>
      <w:r w:rsidR="004D31D0">
        <w:rPr>
          <w:b/>
          <w:bCs/>
          <w:sz w:val="24"/>
          <w:szCs w:val="24"/>
        </w:rPr>
        <w:t xml:space="preserve"> </w:t>
      </w:r>
      <w:r w:rsidR="004D31D0" w:rsidRPr="00CA630B">
        <w:rPr>
          <w:sz w:val="24"/>
          <w:szCs w:val="24"/>
        </w:rPr>
        <w:t>Abhishek Rajput</w:t>
      </w:r>
    </w:p>
    <w:p w14:paraId="10AF82ED" w14:textId="2330FCE0" w:rsidR="007C5080" w:rsidRDefault="007C5080" w:rsidP="007C5080">
      <w:pPr>
        <w:spacing w:line="360" w:lineRule="auto"/>
        <w:jc w:val="both"/>
        <w:rPr>
          <w:sz w:val="24"/>
          <w:szCs w:val="24"/>
        </w:rPr>
      </w:pPr>
      <w:r w:rsidRPr="00CA630B">
        <w:rPr>
          <w:b/>
          <w:bCs/>
          <w:sz w:val="24"/>
          <w:szCs w:val="24"/>
        </w:rPr>
        <w:t>Roll No:</w:t>
      </w:r>
      <w:r w:rsidR="004D31D0">
        <w:rPr>
          <w:sz w:val="24"/>
          <w:szCs w:val="24"/>
        </w:rPr>
        <w:t xml:space="preserve"> 1900910400007</w:t>
      </w:r>
    </w:p>
    <w:p w14:paraId="3E1E6ED5" w14:textId="011AAE9C" w:rsidR="007C5080" w:rsidRDefault="007C5080" w:rsidP="007C5080">
      <w:pPr>
        <w:spacing w:line="360" w:lineRule="auto"/>
        <w:jc w:val="both"/>
        <w:rPr>
          <w:sz w:val="24"/>
          <w:szCs w:val="24"/>
        </w:rPr>
      </w:pPr>
      <w:r w:rsidRPr="00CA630B">
        <w:rPr>
          <w:b/>
          <w:bCs/>
          <w:sz w:val="24"/>
          <w:szCs w:val="24"/>
        </w:rPr>
        <w:t>Date:</w:t>
      </w:r>
      <w:r w:rsidR="004F0911" w:rsidRPr="00CA630B">
        <w:rPr>
          <w:sz w:val="24"/>
          <w:szCs w:val="24"/>
        </w:rPr>
        <w:t xml:space="preserve"> </w:t>
      </w:r>
      <w:r w:rsidR="004F0911">
        <w:rPr>
          <w:sz w:val="24"/>
          <w:szCs w:val="24"/>
        </w:rPr>
        <w:t xml:space="preserve">  </w:t>
      </w:r>
      <w:r w:rsidR="004F0911" w:rsidRPr="00CA630B">
        <w:rPr>
          <w:sz w:val="24"/>
          <w:szCs w:val="24"/>
        </w:rPr>
        <w:t>/</w:t>
      </w:r>
      <w:r w:rsidR="004F0911">
        <w:rPr>
          <w:sz w:val="24"/>
          <w:szCs w:val="24"/>
        </w:rPr>
        <w:t xml:space="preserve">  </w:t>
      </w:r>
      <w:r w:rsidR="004F0911" w:rsidRPr="00CA630B">
        <w:rPr>
          <w:sz w:val="24"/>
          <w:szCs w:val="24"/>
        </w:rPr>
        <w:t>/2023</w:t>
      </w:r>
    </w:p>
    <w:p w14:paraId="05A0081F" w14:textId="77777777" w:rsidR="007C5080" w:rsidRDefault="007C5080" w:rsidP="007C5080">
      <w:pPr>
        <w:spacing w:line="360" w:lineRule="auto"/>
        <w:jc w:val="both"/>
        <w:rPr>
          <w:sz w:val="24"/>
          <w:szCs w:val="24"/>
        </w:rPr>
      </w:pPr>
    </w:p>
    <w:p w14:paraId="24898DBB" w14:textId="77777777" w:rsidR="007C5080" w:rsidRDefault="007C5080" w:rsidP="007C5080">
      <w:pPr>
        <w:spacing w:line="360" w:lineRule="auto"/>
        <w:jc w:val="both"/>
        <w:rPr>
          <w:sz w:val="24"/>
          <w:szCs w:val="24"/>
        </w:rPr>
      </w:pPr>
    </w:p>
    <w:p w14:paraId="02472DE5" w14:textId="5CBB6B08" w:rsidR="0063681F" w:rsidRPr="00CA630B" w:rsidRDefault="00CA630B" w:rsidP="007C5080">
      <w:pPr>
        <w:spacing w:line="360" w:lineRule="auto"/>
        <w:jc w:val="both"/>
        <w:rPr>
          <w:b/>
          <w:bCs/>
          <w:sz w:val="24"/>
          <w:szCs w:val="24"/>
        </w:rPr>
      </w:pPr>
      <w:r w:rsidRPr="00CA630B">
        <w:rPr>
          <w:b/>
          <w:bCs/>
          <w:sz w:val="24"/>
          <w:szCs w:val="24"/>
        </w:rPr>
        <w:t xml:space="preserve">Signature of Student </w:t>
      </w:r>
      <w:r>
        <w:rPr>
          <w:b/>
          <w:bCs/>
          <w:sz w:val="24"/>
          <w:szCs w:val="24"/>
        </w:rPr>
        <w:t>–</w:t>
      </w:r>
      <w:r w:rsidRPr="00CA630B">
        <w:rPr>
          <w:b/>
          <w:bCs/>
          <w:sz w:val="24"/>
          <w:szCs w:val="24"/>
        </w:rPr>
        <w:t xml:space="preserve"> </w:t>
      </w:r>
      <w:r>
        <w:rPr>
          <w:b/>
          <w:bCs/>
          <w:sz w:val="24"/>
          <w:szCs w:val="24"/>
        </w:rPr>
        <w:t>2</w:t>
      </w:r>
      <w:r w:rsidRPr="00CA630B">
        <w:rPr>
          <w:b/>
          <w:bCs/>
          <w:sz w:val="24"/>
          <w:szCs w:val="24"/>
        </w:rPr>
        <w:t>:</w:t>
      </w:r>
    </w:p>
    <w:p w14:paraId="67643472" w14:textId="1C59848C" w:rsidR="007C5080" w:rsidRPr="00CA630B" w:rsidRDefault="007C5080" w:rsidP="007C5080">
      <w:pPr>
        <w:spacing w:line="360" w:lineRule="auto"/>
        <w:jc w:val="both"/>
        <w:rPr>
          <w:sz w:val="24"/>
          <w:szCs w:val="24"/>
        </w:rPr>
      </w:pPr>
      <w:r w:rsidRPr="00CA630B">
        <w:rPr>
          <w:b/>
          <w:bCs/>
          <w:sz w:val="24"/>
          <w:szCs w:val="24"/>
        </w:rPr>
        <w:t>Student’s Name:</w:t>
      </w:r>
      <w:r w:rsidR="004D31D0" w:rsidRPr="00CA630B">
        <w:rPr>
          <w:sz w:val="24"/>
          <w:szCs w:val="24"/>
        </w:rPr>
        <w:t xml:space="preserve"> Aniket Gupta</w:t>
      </w:r>
    </w:p>
    <w:p w14:paraId="0A3CF98C" w14:textId="576FF6DF" w:rsidR="007C5080" w:rsidRPr="00CA630B" w:rsidRDefault="007C5080" w:rsidP="007C5080">
      <w:pPr>
        <w:spacing w:line="360" w:lineRule="auto"/>
        <w:jc w:val="both"/>
        <w:rPr>
          <w:sz w:val="24"/>
          <w:szCs w:val="24"/>
        </w:rPr>
      </w:pPr>
      <w:r w:rsidRPr="00CA630B">
        <w:rPr>
          <w:b/>
          <w:bCs/>
          <w:sz w:val="24"/>
          <w:szCs w:val="24"/>
        </w:rPr>
        <w:t>Roll No:</w:t>
      </w:r>
      <w:r w:rsidR="004D31D0" w:rsidRPr="00CA630B">
        <w:rPr>
          <w:sz w:val="24"/>
          <w:szCs w:val="24"/>
        </w:rPr>
        <w:t xml:space="preserve"> 19009104000</w:t>
      </w:r>
      <w:r w:rsidR="0063681F" w:rsidRPr="00CA630B">
        <w:rPr>
          <w:sz w:val="24"/>
          <w:szCs w:val="24"/>
        </w:rPr>
        <w:t>25</w:t>
      </w:r>
    </w:p>
    <w:p w14:paraId="603E1433" w14:textId="5D3108F0" w:rsidR="007C5080" w:rsidRPr="00CA630B" w:rsidRDefault="007C5080" w:rsidP="007C5080">
      <w:pPr>
        <w:spacing w:line="360" w:lineRule="auto"/>
        <w:jc w:val="both"/>
        <w:rPr>
          <w:sz w:val="24"/>
          <w:szCs w:val="24"/>
        </w:rPr>
      </w:pPr>
      <w:r w:rsidRPr="00CA630B">
        <w:rPr>
          <w:b/>
          <w:bCs/>
          <w:sz w:val="24"/>
          <w:szCs w:val="24"/>
        </w:rPr>
        <w:t>Date:</w:t>
      </w:r>
      <w:r w:rsidR="004F0911" w:rsidRPr="00CA630B">
        <w:rPr>
          <w:sz w:val="24"/>
          <w:szCs w:val="24"/>
        </w:rPr>
        <w:t xml:space="preserve"> </w:t>
      </w:r>
      <w:r w:rsidR="004F0911">
        <w:rPr>
          <w:sz w:val="24"/>
          <w:szCs w:val="24"/>
        </w:rPr>
        <w:t xml:space="preserve">  </w:t>
      </w:r>
      <w:r w:rsidR="004F0911" w:rsidRPr="00CA630B">
        <w:rPr>
          <w:sz w:val="24"/>
          <w:szCs w:val="24"/>
        </w:rPr>
        <w:t>/</w:t>
      </w:r>
      <w:r w:rsidR="004F0911">
        <w:rPr>
          <w:sz w:val="24"/>
          <w:szCs w:val="24"/>
        </w:rPr>
        <w:t xml:space="preserve">  </w:t>
      </w:r>
      <w:r w:rsidR="004F0911" w:rsidRPr="00CA630B">
        <w:rPr>
          <w:sz w:val="24"/>
          <w:szCs w:val="24"/>
        </w:rPr>
        <w:t>/2023</w:t>
      </w:r>
    </w:p>
    <w:p w14:paraId="4899C60A" w14:textId="77777777" w:rsidR="007C5080" w:rsidRDefault="007C5080" w:rsidP="007C5080">
      <w:pPr>
        <w:spacing w:line="360" w:lineRule="auto"/>
        <w:jc w:val="both"/>
        <w:rPr>
          <w:sz w:val="24"/>
          <w:szCs w:val="24"/>
        </w:rPr>
      </w:pPr>
    </w:p>
    <w:p w14:paraId="75E0A785" w14:textId="77777777" w:rsidR="007C5080" w:rsidRDefault="007C5080" w:rsidP="007C5080">
      <w:pPr>
        <w:spacing w:line="360" w:lineRule="auto"/>
        <w:jc w:val="both"/>
        <w:rPr>
          <w:sz w:val="24"/>
          <w:szCs w:val="24"/>
        </w:rPr>
      </w:pPr>
    </w:p>
    <w:p w14:paraId="22638B27" w14:textId="55F58BB8" w:rsidR="0063681F" w:rsidRPr="00CA630B" w:rsidRDefault="00CA630B" w:rsidP="007C5080">
      <w:pPr>
        <w:spacing w:line="360" w:lineRule="auto"/>
        <w:jc w:val="both"/>
        <w:rPr>
          <w:b/>
          <w:bCs/>
          <w:sz w:val="24"/>
          <w:szCs w:val="24"/>
        </w:rPr>
      </w:pPr>
      <w:r w:rsidRPr="00CA630B">
        <w:rPr>
          <w:b/>
          <w:bCs/>
          <w:sz w:val="24"/>
          <w:szCs w:val="24"/>
        </w:rPr>
        <w:t xml:space="preserve">Signature of Student </w:t>
      </w:r>
      <w:r>
        <w:rPr>
          <w:b/>
          <w:bCs/>
          <w:sz w:val="24"/>
          <w:szCs w:val="24"/>
        </w:rPr>
        <w:t>–</w:t>
      </w:r>
      <w:r w:rsidRPr="00CA630B">
        <w:rPr>
          <w:b/>
          <w:bCs/>
          <w:sz w:val="24"/>
          <w:szCs w:val="24"/>
        </w:rPr>
        <w:t xml:space="preserve"> </w:t>
      </w:r>
      <w:r>
        <w:rPr>
          <w:b/>
          <w:bCs/>
          <w:sz w:val="24"/>
          <w:szCs w:val="24"/>
        </w:rPr>
        <w:t>3</w:t>
      </w:r>
      <w:r w:rsidRPr="00CA630B">
        <w:rPr>
          <w:b/>
          <w:bCs/>
          <w:sz w:val="24"/>
          <w:szCs w:val="24"/>
        </w:rPr>
        <w:t>:</w:t>
      </w:r>
    </w:p>
    <w:p w14:paraId="7614E9F5" w14:textId="1B605457" w:rsidR="0063681F" w:rsidRPr="00CA630B" w:rsidRDefault="007C5080" w:rsidP="007C5080">
      <w:pPr>
        <w:spacing w:line="360" w:lineRule="auto"/>
        <w:jc w:val="both"/>
        <w:rPr>
          <w:sz w:val="24"/>
          <w:szCs w:val="24"/>
        </w:rPr>
      </w:pPr>
      <w:r w:rsidRPr="00CA630B">
        <w:rPr>
          <w:b/>
          <w:bCs/>
          <w:sz w:val="24"/>
          <w:szCs w:val="24"/>
        </w:rPr>
        <w:t>Student’s Name:</w:t>
      </w:r>
      <w:r w:rsidR="0063681F" w:rsidRPr="00CA630B">
        <w:rPr>
          <w:sz w:val="24"/>
          <w:szCs w:val="24"/>
        </w:rPr>
        <w:t xml:space="preserve"> Anmol Agarwal</w:t>
      </w:r>
    </w:p>
    <w:p w14:paraId="50A9D352" w14:textId="5A0E6A4C" w:rsidR="007C5080" w:rsidRPr="00CA630B" w:rsidRDefault="007C5080" w:rsidP="007C5080">
      <w:pPr>
        <w:spacing w:line="360" w:lineRule="auto"/>
        <w:jc w:val="both"/>
        <w:rPr>
          <w:sz w:val="24"/>
          <w:szCs w:val="24"/>
        </w:rPr>
      </w:pPr>
      <w:r w:rsidRPr="00CA630B">
        <w:rPr>
          <w:b/>
          <w:bCs/>
          <w:sz w:val="24"/>
          <w:szCs w:val="24"/>
        </w:rPr>
        <w:t>Roll No:</w:t>
      </w:r>
      <w:r w:rsidR="0063681F" w:rsidRPr="00CA630B">
        <w:rPr>
          <w:sz w:val="24"/>
          <w:szCs w:val="24"/>
        </w:rPr>
        <w:t xml:space="preserve"> 1900910400029</w:t>
      </w:r>
    </w:p>
    <w:p w14:paraId="1E1CD160" w14:textId="047259A7" w:rsidR="007C5080" w:rsidRPr="00CA630B" w:rsidRDefault="007C5080" w:rsidP="007C5080">
      <w:pPr>
        <w:spacing w:line="360" w:lineRule="auto"/>
        <w:jc w:val="both"/>
        <w:rPr>
          <w:sz w:val="24"/>
          <w:szCs w:val="24"/>
        </w:rPr>
      </w:pPr>
      <w:r w:rsidRPr="00CA630B">
        <w:rPr>
          <w:b/>
          <w:bCs/>
          <w:sz w:val="24"/>
          <w:szCs w:val="24"/>
        </w:rPr>
        <w:t>Date:</w:t>
      </w:r>
      <w:r w:rsidR="004F0911" w:rsidRPr="00CA630B">
        <w:rPr>
          <w:sz w:val="24"/>
          <w:szCs w:val="24"/>
        </w:rPr>
        <w:t xml:space="preserve"> </w:t>
      </w:r>
      <w:r w:rsidR="004F0911">
        <w:rPr>
          <w:sz w:val="24"/>
          <w:szCs w:val="24"/>
        </w:rPr>
        <w:t xml:space="preserve">  </w:t>
      </w:r>
      <w:r w:rsidR="004F0911" w:rsidRPr="00CA630B">
        <w:rPr>
          <w:sz w:val="24"/>
          <w:szCs w:val="24"/>
        </w:rPr>
        <w:t>/</w:t>
      </w:r>
      <w:r w:rsidR="004F0911">
        <w:rPr>
          <w:sz w:val="24"/>
          <w:szCs w:val="24"/>
        </w:rPr>
        <w:t xml:space="preserve">  /</w:t>
      </w:r>
      <w:r w:rsidR="004F0911" w:rsidRPr="00CA630B">
        <w:rPr>
          <w:sz w:val="24"/>
          <w:szCs w:val="24"/>
        </w:rPr>
        <w:t>2023</w:t>
      </w:r>
    </w:p>
    <w:p w14:paraId="52990885" w14:textId="77777777" w:rsidR="007C5080" w:rsidRPr="00CA630B" w:rsidRDefault="007C5080" w:rsidP="007C5080">
      <w:pPr>
        <w:spacing w:line="360" w:lineRule="auto"/>
        <w:jc w:val="both"/>
        <w:rPr>
          <w:sz w:val="24"/>
          <w:szCs w:val="24"/>
        </w:rPr>
      </w:pPr>
    </w:p>
    <w:p w14:paraId="57F47946" w14:textId="77777777" w:rsidR="007C5080" w:rsidRPr="00CA630B" w:rsidRDefault="007C5080" w:rsidP="007C5080">
      <w:pPr>
        <w:spacing w:line="360" w:lineRule="auto"/>
        <w:jc w:val="both"/>
        <w:rPr>
          <w:sz w:val="24"/>
          <w:szCs w:val="24"/>
        </w:rPr>
      </w:pPr>
    </w:p>
    <w:p w14:paraId="651A2E38" w14:textId="2DE601F0" w:rsidR="0063681F" w:rsidRPr="00CA630B" w:rsidRDefault="00CA630B" w:rsidP="007C5080">
      <w:pPr>
        <w:spacing w:line="360" w:lineRule="auto"/>
        <w:jc w:val="both"/>
        <w:rPr>
          <w:b/>
          <w:bCs/>
          <w:sz w:val="24"/>
          <w:szCs w:val="24"/>
        </w:rPr>
      </w:pPr>
      <w:r w:rsidRPr="00CA630B">
        <w:rPr>
          <w:b/>
          <w:bCs/>
          <w:sz w:val="24"/>
          <w:szCs w:val="24"/>
        </w:rPr>
        <w:t xml:space="preserve">Signature of Student </w:t>
      </w:r>
      <w:r>
        <w:rPr>
          <w:b/>
          <w:bCs/>
          <w:sz w:val="24"/>
          <w:szCs w:val="24"/>
        </w:rPr>
        <w:t>–</w:t>
      </w:r>
      <w:r w:rsidRPr="00CA630B">
        <w:rPr>
          <w:b/>
          <w:bCs/>
          <w:sz w:val="24"/>
          <w:szCs w:val="24"/>
        </w:rPr>
        <w:t xml:space="preserve"> </w:t>
      </w:r>
      <w:r>
        <w:rPr>
          <w:b/>
          <w:bCs/>
          <w:sz w:val="24"/>
          <w:szCs w:val="24"/>
        </w:rPr>
        <w:t>4</w:t>
      </w:r>
      <w:r w:rsidRPr="00CA630B">
        <w:rPr>
          <w:b/>
          <w:bCs/>
          <w:sz w:val="24"/>
          <w:szCs w:val="24"/>
        </w:rPr>
        <w:t>:</w:t>
      </w:r>
    </w:p>
    <w:p w14:paraId="53E8BC71" w14:textId="76B03457" w:rsidR="007C5080" w:rsidRPr="00CA630B" w:rsidRDefault="007C5080" w:rsidP="007C5080">
      <w:pPr>
        <w:spacing w:line="360" w:lineRule="auto"/>
        <w:jc w:val="both"/>
        <w:rPr>
          <w:sz w:val="24"/>
          <w:szCs w:val="24"/>
        </w:rPr>
      </w:pPr>
      <w:r w:rsidRPr="00CA630B">
        <w:rPr>
          <w:b/>
          <w:bCs/>
          <w:sz w:val="24"/>
          <w:szCs w:val="24"/>
        </w:rPr>
        <w:t>Student’s Name:</w:t>
      </w:r>
      <w:r w:rsidR="0063681F" w:rsidRPr="00CA630B">
        <w:rPr>
          <w:sz w:val="24"/>
          <w:szCs w:val="24"/>
        </w:rPr>
        <w:t xml:space="preserve"> Deepak Chauhan</w:t>
      </w:r>
    </w:p>
    <w:p w14:paraId="22922AFF" w14:textId="772CD53C" w:rsidR="007C5080" w:rsidRPr="00CA630B" w:rsidRDefault="007C5080" w:rsidP="007C5080">
      <w:pPr>
        <w:spacing w:line="360" w:lineRule="auto"/>
        <w:jc w:val="both"/>
        <w:rPr>
          <w:sz w:val="24"/>
          <w:szCs w:val="24"/>
        </w:rPr>
      </w:pPr>
      <w:r w:rsidRPr="00CA630B">
        <w:rPr>
          <w:b/>
          <w:bCs/>
          <w:sz w:val="24"/>
          <w:szCs w:val="24"/>
        </w:rPr>
        <w:t>Roll No:</w:t>
      </w:r>
      <w:r w:rsidR="0063681F" w:rsidRPr="00CA630B">
        <w:rPr>
          <w:sz w:val="24"/>
          <w:szCs w:val="24"/>
        </w:rPr>
        <w:t xml:space="preserve"> 1900910400048</w:t>
      </w:r>
    </w:p>
    <w:p w14:paraId="5C883A59" w14:textId="10FEE6BE" w:rsidR="007C5080" w:rsidRPr="00CA630B" w:rsidRDefault="007C5080" w:rsidP="007C5080">
      <w:pPr>
        <w:spacing w:line="360" w:lineRule="auto"/>
        <w:jc w:val="both"/>
        <w:rPr>
          <w:sz w:val="24"/>
          <w:szCs w:val="24"/>
        </w:rPr>
      </w:pPr>
      <w:r w:rsidRPr="00CA630B">
        <w:rPr>
          <w:b/>
          <w:bCs/>
          <w:sz w:val="24"/>
          <w:szCs w:val="24"/>
        </w:rPr>
        <w:t>Date:</w:t>
      </w:r>
      <w:r w:rsidR="0063681F" w:rsidRPr="00CA630B">
        <w:rPr>
          <w:sz w:val="24"/>
          <w:szCs w:val="24"/>
        </w:rPr>
        <w:t xml:space="preserve"> </w:t>
      </w:r>
      <w:r w:rsidR="004F0911">
        <w:rPr>
          <w:sz w:val="24"/>
          <w:szCs w:val="24"/>
        </w:rPr>
        <w:t xml:space="preserve">  </w:t>
      </w:r>
      <w:r w:rsidR="004F0911" w:rsidRPr="00CA630B">
        <w:rPr>
          <w:sz w:val="24"/>
          <w:szCs w:val="24"/>
        </w:rPr>
        <w:t>/</w:t>
      </w:r>
      <w:r w:rsidR="004F0911">
        <w:rPr>
          <w:sz w:val="24"/>
          <w:szCs w:val="24"/>
        </w:rPr>
        <w:t xml:space="preserve">  /</w:t>
      </w:r>
      <w:r w:rsidR="0063681F" w:rsidRPr="00CA630B">
        <w:rPr>
          <w:sz w:val="24"/>
          <w:szCs w:val="24"/>
        </w:rPr>
        <w:t>2023</w:t>
      </w:r>
    </w:p>
    <w:p w14:paraId="6B0DA5D7" w14:textId="77777777" w:rsidR="007C5080" w:rsidRDefault="007C5080" w:rsidP="007C5080">
      <w:pPr>
        <w:spacing w:line="360" w:lineRule="auto"/>
        <w:jc w:val="both"/>
        <w:rPr>
          <w:sz w:val="24"/>
          <w:szCs w:val="24"/>
        </w:rPr>
      </w:pPr>
    </w:p>
    <w:p w14:paraId="73EFB1E4" w14:textId="77777777" w:rsidR="0063681F" w:rsidRDefault="0063681F" w:rsidP="007C5080">
      <w:pPr>
        <w:spacing w:line="360" w:lineRule="auto"/>
        <w:jc w:val="both"/>
        <w:rPr>
          <w:sz w:val="24"/>
          <w:szCs w:val="24"/>
        </w:rPr>
      </w:pPr>
    </w:p>
    <w:p w14:paraId="0640EA5E" w14:textId="1A9AC312" w:rsidR="0063681F" w:rsidRDefault="0063681F" w:rsidP="0063681F">
      <w:pPr>
        <w:spacing w:line="360" w:lineRule="auto"/>
        <w:jc w:val="center"/>
        <w:rPr>
          <w:b/>
          <w:bCs/>
          <w:sz w:val="28"/>
          <w:szCs w:val="28"/>
        </w:rPr>
      </w:pPr>
      <w:r w:rsidRPr="0063681F">
        <w:rPr>
          <w:b/>
          <w:bCs/>
          <w:sz w:val="28"/>
          <w:szCs w:val="28"/>
        </w:rPr>
        <w:lastRenderedPageBreak/>
        <w:t>CERTIFICATE</w:t>
      </w:r>
    </w:p>
    <w:p w14:paraId="73342434" w14:textId="77777777" w:rsidR="0056779A" w:rsidRDefault="0056779A" w:rsidP="0063681F">
      <w:pPr>
        <w:spacing w:line="360" w:lineRule="auto"/>
        <w:jc w:val="center"/>
        <w:rPr>
          <w:b/>
          <w:bCs/>
          <w:sz w:val="28"/>
          <w:szCs w:val="28"/>
        </w:rPr>
      </w:pPr>
    </w:p>
    <w:p w14:paraId="0542870D" w14:textId="69437348" w:rsidR="0063681F" w:rsidRPr="00CA630B" w:rsidRDefault="0063681F" w:rsidP="0063681F">
      <w:pPr>
        <w:spacing w:line="360" w:lineRule="auto"/>
        <w:jc w:val="both"/>
        <w:rPr>
          <w:bCs/>
          <w:sz w:val="24"/>
          <w:szCs w:val="24"/>
        </w:rPr>
      </w:pPr>
      <w:r w:rsidRPr="0063681F">
        <w:rPr>
          <w:sz w:val="24"/>
          <w:szCs w:val="24"/>
        </w:rPr>
        <w:t>This is to certify that the Project entitled "</w:t>
      </w:r>
      <w:r w:rsidRPr="0063681F">
        <w:rPr>
          <w:b/>
          <w:sz w:val="28"/>
          <w:szCs w:val="28"/>
        </w:rPr>
        <w:t xml:space="preserve"> </w:t>
      </w:r>
      <w:r w:rsidRPr="0063681F">
        <w:rPr>
          <w:b/>
          <w:sz w:val="24"/>
          <w:szCs w:val="24"/>
        </w:rPr>
        <w:t>Food and Waste Supply Chain Management System</w:t>
      </w:r>
      <w:r w:rsidRPr="0063681F">
        <w:rPr>
          <w:sz w:val="24"/>
          <w:szCs w:val="24"/>
        </w:rPr>
        <w:t xml:space="preserve">" which is submitted by </w:t>
      </w:r>
      <w:r w:rsidR="00CA630B" w:rsidRPr="00CA630B">
        <w:rPr>
          <w:bCs/>
          <w:sz w:val="24"/>
          <w:szCs w:val="24"/>
        </w:rPr>
        <w:t>Abhishek Rajput (1900910400007)</w:t>
      </w:r>
      <w:r w:rsidR="00CA630B">
        <w:rPr>
          <w:bCs/>
          <w:sz w:val="24"/>
          <w:szCs w:val="24"/>
        </w:rPr>
        <w:t xml:space="preserve">, </w:t>
      </w:r>
      <w:r w:rsidR="00CA630B" w:rsidRPr="00CA630B">
        <w:rPr>
          <w:bCs/>
          <w:sz w:val="24"/>
          <w:szCs w:val="24"/>
        </w:rPr>
        <w:t>Aniket Gupta (1900910400025)</w:t>
      </w:r>
      <w:r w:rsidR="00CA630B">
        <w:rPr>
          <w:bCs/>
          <w:sz w:val="24"/>
          <w:szCs w:val="24"/>
        </w:rPr>
        <w:t xml:space="preserve">, </w:t>
      </w:r>
      <w:r w:rsidR="00CA630B" w:rsidRPr="00CA630B">
        <w:rPr>
          <w:bCs/>
          <w:sz w:val="24"/>
          <w:szCs w:val="24"/>
        </w:rPr>
        <w:t>Anmol Agrawal (1900910400029)</w:t>
      </w:r>
      <w:r w:rsidR="00CA630B">
        <w:rPr>
          <w:bCs/>
          <w:sz w:val="24"/>
          <w:szCs w:val="24"/>
        </w:rPr>
        <w:t xml:space="preserve">, </w:t>
      </w:r>
      <w:r w:rsidR="00CA630B" w:rsidRPr="00CA630B">
        <w:rPr>
          <w:bCs/>
          <w:sz w:val="24"/>
          <w:szCs w:val="24"/>
        </w:rPr>
        <w:t>Deepak Chauhan (1900910400048)</w:t>
      </w:r>
      <w:r w:rsidR="00CA630B">
        <w:rPr>
          <w:bCs/>
          <w:sz w:val="24"/>
          <w:szCs w:val="24"/>
        </w:rPr>
        <w:t xml:space="preserve"> </w:t>
      </w:r>
      <w:r w:rsidRPr="0063681F">
        <w:rPr>
          <w:sz w:val="24"/>
          <w:szCs w:val="24"/>
        </w:rPr>
        <w:t>in partial fulfillment of the requirement for the award of degree B. Tech in Department of Mechanical Engineering of J.S.S Academy of Technical Education, NOIDA, affiliated to Dr. A.P.J. Abdul Kalam Technical University, Lucknow is a record of the candidates own work carried out by them under my supervision. The matter embodied in this thesis is original and has not been submitted for the award of any other degree.</w:t>
      </w:r>
    </w:p>
    <w:p w14:paraId="3627F911" w14:textId="77777777" w:rsidR="0063681F" w:rsidRDefault="0063681F" w:rsidP="0063681F">
      <w:pPr>
        <w:spacing w:line="360" w:lineRule="auto"/>
        <w:jc w:val="both"/>
        <w:rPr>
          <w:sz w:val="24"/>
          <w:szCs w:val="24"/>
        </w:rPr>
      </w:pPr>
    </w:p>
    <w:p w14:paraId="07714098" w14:textId="77777777" w:rsidR="0063681F" w:rsidRDefault="0063681F" w:rsidP="0063681F">
      <w:pPr>
        <w:spacing w:line="360" w:lineRule="auto"/>
        <w:jc w:val="both"/>
        <w:rPr>
          <w:sz w:val="24"/>
          <w:szCs w:val="24"/>
        </w:rPr>
      </w:pPr>
    </w:p>
    <w:p w14:paraId="7162F88A" w14:textId="77777777" w:rsidR="0063681F" w:rsidRDefault="0063681F" w:rsidP="0063681F">
      <w:pPr>
        <w:spacing w:line="360" w:lineRule="auto"/>
        <w:jc w:val="both"/>
        <w:rPr>
          <w:sz w:val="24"/>
          <w:szCs w:val="24"/>
        </w:rPr>
      </w:pPr>
    </w:p>
    <w:p w14:paraId="73A51B72" w14:textId="77777777" w:rsidR="00CA630B" w:rsidRDefault="00CA630B" w:rsidP="0063681F">
      <w:pPr>
        <w:spacing w:line="360" w:lineRule="auto"/>
        <w:jc w:val="both"/>
        <w:rPr>
          <w:sz w:val="24"/>
          <w:szCs w:val="24"/>
        </w:rPr>
      </w:pPr>
    </w:p>
    <w:p w14:paraId="6422DF31" w14:textId="6172FA27" w:rsidR="00CA630B" w:rsidRPr="00CA630B" w:rsidRDefault="00CA630B" w:rsidP="0063681F">
      <w:pPr>
        <w:spacing w:line="360" w:lineRule="auto"/>
        <w:jc w:val="both"/>
        <w:rPr>
          <w:b/>
          <w:bCs/>
          <w:sz w:val="24"/>
          <w:szCs w:val="24"/>
        </w:rPr>
      </w:pPr>
      <w:r>
        <w:rPr>
          <w:b/>
          <w:bCs/>
          <w:sz w:val="24"/>
          <w:szCs w:val="24"/>
        </w:rPr>
        <w:t>Signature:</w:t>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00B36976">
        <w:rPr>
          <w:b/>
          <w:bCs/>
          <w:sz w:val="24"/>
          <w:szCs w:val="24"/>
        </w:rPr>
        <w:tab/>
      </w:r>
      <w:r w:rsidR="00B36976">
        <w:rPr>
          <w:b/>
          <w:bCs/>
          <w:sz w:val="24"/>
          <w:szCs w:val="24"/>
        </w:rPr>
        <w:tab/>
        <w:t xml:space="preserve"> Signature</w:t>
      </w:r>
      <w:r>
        <w:rPr>
          <w:b/>
          <w:bCs/>
          <w:sz w:val="24"/>
          <w:szCs w:val="24"/>
        </w:rPr>
        <w:t>:</w:t>
      </w:r>
      <w:r>
        <w:rPr>
          <w:b/>
          <w:bCs/>
          <w:sz w:val="24"/>
          <w:szCs w:val="24"/>
        </w:rPr>
        <w:tab/>
      </w:r>
    </w:p>
    <w:p w14:paraId="42039BAE" w14:textId="3294BA38" w:rsidR="00CA630B" w:rsidRPr="00CA630B" w:rsidRDefault="00CA630B" w:rsidP="0063681F">
      <w:pPr>
        <w:spacing w:line="360" w:lineRule="auto"/>
        <w:jc w:val="both"/>
        <w:rPr>
          <w:b/>
          <w:bCs/>
          <w:sz w:val="24"/>
          <w:szCs w:val="24"/>
        </w:rPr>
      </w:pPr>
      <w:r>
        <w:rPr>
          <w:b/>
          <w:bCs/>
          <w:sz w:val="24"/>
          <w:szCs w:val="24"/>
        </w:rPr>
        <w:t>Name of Supervisor:</w:t>
      </w:r>
      <w:r>
        <w:rPr>
          <w:b/>
          <w:bCs/>
          <w:sz w:val="24"/>
          <w:szCs w:val="24"/>
        </w:rPr>
        <w:tab/>
      </w:r>
      <w:r>
        <w:rPr>
          <w:b/>
          <w:bCs/>
          <w:sz w:val="24"/>
          <w:szCs w:val="24"/>
        </w:rPr>
        <w:tab/>
      </w:r>
      <w:r>
        <w:rPr>
          <w:b/>
          <w:bCs/>
          <w:sz w:val="24"/>
          <w:szCs w:val="24"/>
        </w:rPr>
        <w:tab/>
      </w:r>
      <w:r>
        <w:rPr>
          <w:b/>
          <w:bCs/>
          <w:sz w:val="24"/>
          <w:szCs w:val="24"/>
        </w:rPr>
        <w:tab/>
      </w:r>
      <w:r>
        <w:rPr>
          <w:b/>
          <w:bCs/>
          <w:sz w:val="24"/>
          <w:szCs w:val="24"/>
        </w:rPr>
        <w:tab/>
      </w:r>
      <w:r w:rsidR="00B36976">
        <w:rPr>
          <w:b/>
          <w:bCs/>
          <w:sz w:val="24"/>
          <w:szCs w:val="24"/>
        </w:rPr>
        <w:tab/>
        <w:t xml:space="preserve"> Head</w:t>
      </w:r>
      <w:r>
        <w:rPr>
          <w:b/>
          <w:bCs/>
          <w:sz w:val="24"/>
          <w:szCs w:val="24"/>
        </w:rPr>
        <w:t xml:space="preserve"> of Department</w:t>
      </w:r>
    </w:p>
    <w:p w14:paraId="23F4C3C1" w14:textId="2C9F33F4" w:rsidR="0063681F" w:rsidRPr="00CA630B" w:rsidRDefault="0063681F" w:rsidP="0063681F">
      <w:pPr>
        <w:spacing w:line="360" w:lineRule="auto"/>
        <w:jc w:val="both"/>
        <w:rPr>
          <w:sz w:val="24"/>
          <w:szCs w:val="24"/>
        </w:rPr>
      </w:pPr>
      <w:r w:rsidRPr="00CA630B">
        <w:rPr>
          <w:sz w:val="24"/>
          <w:szCs w:val="24"/>
        </w:rPr>
        <w:t xml:space="preserve">Mr. Nitin </w:t>
      </w:r>
      <w:r w:rsidR="00CA630B" w:rsidRPr="00CA630B">
        <w:rPr>
          <w:sz w:val="24"/>
          <w:szCs w:val="24"/>
        </w:rPr>
        <w:t xml:space="preserve">Kumar </w:t>
      </w:r>
      <w:r w:rsidRPr="00CA630B">
        <w:rPr>
          <w:sz w:val="24"/>
          <w:szCs w:val="24"/>
        </w:rPr>
        <w:t>Chauhan</w:t>
      </w:r>
      <w:r w:rsidRPr="00CA630B">
        <w:rPr>
          <w:sz w:val="24"/>
          <w:szCs w:val="24"/>
        </w:rPr>
        <w:tab/>
      </w:r>
      <w:r w:rsidRPr="00CA630B">
        <w:rPr>
          <w:sz w:val="24"/>
          <w:szCs w:val="24"/>
        </w:rPr>
        <w:tab/>
      </w:r>
      <w:r w:rsidRPr="00CA630B">
        <w:rPr>
          <w:sz w:val="24"/>
          <w:szCs w:val="24"/>
        </w:rPr>
        <w:tab/>
      </w:r>
      <w:r w:rsidR="00B36976" w:rsidRPr="00CA630B">
        <w:rPr>
          <w:sz w:val="24"/>
          <w:szCs w:val="24"/>
        </w:rPr>
        <w:tab/>
        <w:t xml:space="preserve"> </w:t>
      </w:r>
      <w:r w:rsidR="00B36976" w:rsidRPr="00CA630B">
        <w:rPr>
          <w:sz w:val="24"/>
          <w:szCs w:val="24"/>
        </w:rPr>
        <w:tab/>
        <w:t xml:space="preserve"> Dr.</w:t>
      </w:r>
      <w:r w:rsidRPr="00CA630B">
        <w:rPr>
          <w:sz w:val="24"/>
          <w:szCs w:val="24"/>
        </w:rPr>
        <w:t xml:space="preserve"> Mamatha T.G.</w:t>
      </w:r>
    </w:p>
    <w:p w14:paraId="6CC2E5A1" w14:textId="77132472" w:rsidR="0063681F" w:rsidRPr="00CA630B" w:rsidRDefault="0063681F" w:rsidP="0063681F">
      <w:pPr>
        <w:spacing w:line="360" w:lineRule="auto"/>
        <w:jc w:val="both"/>
        <w:rPr>
          <w:sz w:val="24"/>
          <w:szCs w:val="24"/>
        </w:rPr>
      </w:pPr>
      <w:r w:rsidRPr="00CA630B">
        <w:rPr>
          <w:sz w:val="24"/>
          <w:szCs w:val="24"/>
        </w:rPr>
        <w:t>(Ass</w:t>
      </w:r>
      <w:r w:rsidR="00CA630B" w:rsidRPr="00CA630B">
        <w:rPr>
          <w:sz w:val="24"/>
          <w:szCs w:val="24"/>
        </w:rPr>
        <w:t>istant</w:t>
      </w:r>
      <w:r w:rsidRPr="00CA630B">
        <w:rPr>
          <w:sz w:val="24"/>
          <w:szCs w:val="24"/>
        </w:rPr>
        <w:t xml:space="preserve"> Professor)</w:t>
      </w:r>
      <w:r w:rsidRPr="00CA630B">
        <w:rPr>
          <w:sz w:val="24"/>
          <w:szCs w:val="24"/>
        </w:rPr>
        <w:tab/>
      </w:r>
      <w:r w:rsidRPr="00CA630B">
        <w:rPr>
          <w:sz w:val="24"/>
          <w:szCs w:val="24"/>
        </w:rPr>
        <w:tab/>
      </w:r>
      <w:r w:rsidRPr="00CA630B">
        <w:rPr>
          <w:sz w:val="24"/>
          <w:szCs w:val="24"/>
        </w:rPr>
        <w:tab/>
      </w:r>
      <w:r w:rsidRPr="00CA630B">
        <w:rPr>
          <w:sz w:val="24"/>
          <w:szCs w:val="24"/>
        </w:rPr>
        <w:tab/>
      </w:r>
      <w:r w:rsidRPr="00CA630B">
        <w:rPr>
          <w:sz w:val="24"/>
          <w:szCs w:val="24"/>
        </w:rPr>
        <w:tab/>
      </w:r>
      <w:r w:rsidR="004572E7" w:rsidRPr="00CA630B">
        <w:rPr>
          <w:sz w:val="24"/>
          <w:szCs w:val="24"/>
        </w:rPr>
        <w:t xml:space="preserve">  </w:t>
      </w:r>
      <w:r w:rsidRPr="00CA630B">
        <w:rPr>
          <w:sz w:val="24"/>
          <w:szCs w:val="24"/>
        </w:rPr>
        <w:tab/>
      </w:r>
      <w:r w:rsidR="004572E7" w:rsidRPr="00CA630B">
        <w:rPr>
          <w:sz w:val="24"/>
          <w:szCs w:val="24"/>
        </w:rPr>
        <w:t xml:space="preserve">  </w:t>
      </w:r>
      <w:r w:rsidRPr="00CA630B">
        <w:rPr>
          <w:sz w:val="24"/>
          <w:szCs w:val="24"/>
        </w:rPr>
        <w:t>(Professor &amp; Head)</w:t>
      </w:r>
    </w:p>
    <w:p w14:paraId="7420C07F" w14:textId="77777777" w:rsidR="004572E7" w:rsidRPr="004572E7" w:rsidRDefault="004572E7" w:rsidP="0063681F">
      <w:pPr>
        <w:spacing w:line="360" w:lineRule="auto"/>
        <w:jc w:val="both"/>
        <w:rPr>
          <w:b/>
          <w:bCs/>
          <w:sz w:val="24"/>
          <w:szCs w:val="24"/>
        </w:rPr>
      </w:pPr>
    </w:p>
    <w:p w14:paraId="51AB8BA1" w14:textId="3AE23A22" w:rsidR="004572E7" w:rsidRPr="004572E7" w:rsidRDefault="004572E7" w:rsidP="0063681F">
      <w:pPr>
        <w:spacing w:line="360" w:lineRule="auto"/>
        <w:jc w:val="both"/>
        <w:rPr>
          <w:b/>
          <w:bCs/>
          <w:sz w:val="24"/>
          <w:szCs w:val="24"/>
        </w:rPr>
      </w:pPr>
      <w:r w:rsidRPr="004572E7">
        <w:rPr>
          <w:b/>
          <w:bCs/>
          <w:sz w:val="24"/>
          <w:szCs w:val="24"/>
        </w:rPr>
        <w:t>Date:</w:t>
      </w:r>
      <w:r w:rsidRPr="004572E7">
        <w:rPr>
          <w:b/>
          <w:bCs/>
          <w:sz w:val="24"/>
          <w:szCs w:val="24"/>
        </w:rPr>
        <w:tab/>
      </w:r>
      <w:r w:rsidRPr="004572E7">
        <w:rPr>
          <w:b/>
          <w:bCs/>
          <w:sz w:val="24"/>
          <w:szCs w:val="24"/>
        </w:rPr>
        <w:tab/>
      </w:r>
      <w:r w:rsidRPr="004572E7">
        <w:rPr>
          <w:b/>
          <w:bCs/>
          <w:sz w:val="24"/>
          <w:szCs w:val="24"/>
        </w:rPr>
        <w:tab/>
      </w:r>
      <w:r w:rsidRPr="004572E7">
        <w:rPr>
          <w:b/>
          <w:bCs/>
          <w:sz w:val="24"/>
          <w:szCs w:val="24"/>
        </w:rPr>
        <w:tab/>
      </w:r>
      <w:r w:rsidRPr="004572E7">
        <w:rPr>
          <w:b/>
          <w:bCs/>
          <w:sz w:val="24"/>
          <w:szCs w:val="24"/>
        </w:rPr>
        <w:tab/>
      </w:r>
      <w:r w:rsidRPr="004572E7">
        <w:rPr>
          <w:b/>
          <w:bCs/>
          <w:sz w:val="24"/>
          <w:szCs w:val="24"/>
        </w:rPr>
        <w:tab/>
      </w:r>
      <w:r w:rsidRPr="004572E7">
        <w:rPr>
          <w:b/>
          <w:bCs/>
          <w:sz w:val="24"/>
          <w:szCs w:val="24"/>
        </w:rPr>
        <w:tab/>
      </w:r>
      <w:r w:rsidRPr="004572E7">
        <w:rPr>
          <w:b/>
          <w:bCs/>
          <w:sz w:val="24"/>
          <w:szCs w:val="24"/>
        </w:rPr>
        <w:tab/>
        <w:t xml:space="preserve">   Date:</w:t>
      </w:r>
    </w:p>
    <w:p w14:paraId="7B92CEE3" w14:textId="4A0106A8" w:rsidR="004572E7" w:rsidRPr="00CA630B" w:rsidRDefault="004572E7" w:rsidP="0063681F">
      <w:pPr>
        <w:spacing w:line="360" w:lineRule="auto"/>
        <w:jc w:val="both"/>
        <w:rPr>
          <w:sz w:val="24"/>
          <w:szCs w:val="24"/>
        </w:rPr>
      </w:pPr>
      <w:r w:rsidRPr="004572E7">
        <w:rPr>
          <w:b/>
          <w:bCs/>
          <w:sz w:val="24"/>
          <w:szCs w:val="24"/>
        </w:rPr>
        <w:t>Place:</w:t>
      </w:r>
      <w:r w:rsidRPr="004572E7">
        <w:rPr>
          <w:b/>
          <w:bCs/>
          <w:sz w:val="24"/>
          <w:szCs w:val="24"/>
        </w:rPr>
        <w:tab/>
      </w:r>
      <w:r w:rsidR="00CA630B" w:rsidRPr="00CA630B">
        <w:rPr>
          <w:sz w:val="24"/>
          <w:szCs w:val="24"/>
        </w:rPr>
        <w:t>Noida</w:t>
      </w:r>
      <w:r w:rsidRPr="00CA630B">
        <w:rPr>
          <w:sz w:val="24"/>
          <w:szCs w:val="24"/>
        </w:rPr>
        <w:tab/>
      </w:r>
      <w:r w:rsidRPr="004572E7">
        <w:rPr>
          <w:b/>
          <w:bCs/>
          <w:sz w:val="24"/>
          <w:szCs w:val="24"/>
        </w:rPr>
        <w:tab/>
      </w:r>
      <w:r w:rsidRPr="004572E7">
        <w:rPr>
          <w:b/>
          <w:bCs/>
          <w:sz w:val="24"/>
          <w:szCs w:val="24"/>
        </w:rPr>
        <w:tab/>
      </w:r>
      <w:r w:rsidRPr="004572E7">
        <w:rPr>
          <w:b/>
          <w:bCs/>
          <w:sz w:val="24"/>
          <w:szCs w:val="24"/>
        </w:rPr>
        <w:tab/>
      </w:r>
      <w:r w:rsidRPr="004572E7">
        <w:rPr>
          <w:b/>
          <w:bCs/>
          <w:sz w:val="24"/>
          <w:szCs w:val="24"/>
        </w:rPr>
        <w:tab/>
      </w:r>
      <w:r w:rsidRPr="004572E7">
        <w:rPr>
          <w:b/>
          <w:bCs/>
          <w:sz w:val="24"/>
          <w:szCs w:val="24"/>
        </w:rPr>
        <w:tab/>
      </w:r>
      <w:r w:rsidRPr="004572E7">
        <w:rPr>
          <w:b/>
          <w:bCs/>
          <w:sz w:val="24"/>
          <w:szCs w:val="24"/>
        </w:rPr>
        <w:tab/>
        <w:t xml:space="preserve">   Place:</w:t>
      </w:r>
      <w:r w:rsidR="00CA630B">
        <w:rPr>
          <w:b/>
          <w:bCs/>
          <w:sz w:val="24"/>
          <w:szCs w:val="24"/>
        </w:rPr>
        <w:t xml:space="preserve"> </w:t>
      </w:r>
      <w:r w:rsidR="00CA630B">
        <w:rPr>
          <w:sz w:val="24"/>
          <w:szCs w:val="24"/>
        </w:rPr>
        <w:t>Noida</w:t>
      </w:r>
    </w:p>
    <w:p w14:paraId="200AE814" w14:textId="77777777" w:rsidR="004572E7" w:rsidRPr="004572E7" w:rsidRDefault="004572E7" w:rsidP="0063681F">
      <w:pPr>
        <w:spacing w:line="360" w:lineRule="auto"/>
        <w:jc w:val="both"/>
        <w:rPr>
          <w:b/>
          <w:bCs/>
          <w:sz w:val="24"/>
          <w:szCs w:val="24"/>
        </w:rPr>
      </w:pPr>
    </w:p>
    <w:p w14:paraId="16B5E7EF" w14:textId="77777777" w:rsidR="004572E7" w:rsidRPr="004572E7" w:rsidRDefault="004572E7" w:rsidP="0063681F">
      <w:pPr>
        <w:spacing w:line="360" w:lineRule="auto"/>
        <w:jc w:val="both"/>
        <w:rPr>
          <w:b/>
          <w:bCs/>
          <w:sz w:val="24"/>
          <w:szCs w:val="24"/>
        </w:rPr>
      </w:pPr>
    </w:p>
    <w:p w14:paraId="2999640B" w14:textId="77777777" w:rsidR="004572E7" w:rsidRPr="004572E7" w:rsidRDefault="004572E7" w:rsidP="0063681F">
      <w:pPr>
        <w:spacing w:line="360" w:lineRule="auto"/>
        <w:jc w:val="both"/>
        <w:rPr>
          <w:b/>
          <w:bCs/>
          <w:sz w:val="24"/>
          <w:szCs w:val="24"/>
        </w:rPr>
      </w:pPr>
    </w:p>
    <w:p w14:paraId="15D740BC" w14:textId="77777777" w:rsidR="004572E7" w:rsidRPr="004572E7" w:rsidRDefault="004572E7" w:rsidP="0063681F">
      <w:pPr>
        <w:spacing w:line="360" w:lineRule="auto"/>
        <w:jc w:val="both"/>
        <w:rPr>
          <w:b/>
          <w:bCs/>
          <w:sz w:val="24"/>
          <w:szCs w:val="24"/>
        </w:rPr>
      </w:pPr>
    </w:p>
    <w:p w14:paraId="5AFFB95C" w14:textId="34DF2110" w:rsidR="004572E7" w:rsidRPr="004572E7" w:rsidRDefault="00CA630B" w:rsidP="0063681F">
      <w:pPr>
        <w:spacing w:line="360" w:lineRule="auto"/>
        <w:jc w:val="both"/>
        <w:rPr>
          <w:b/>
          <w:bCs/>
          <w:sz w:val="24"/>
          <w:szCs w:val="24"/>
        </w:rPr>
      </w:pPr>
      <w:r>
        <w:rPr>
          <w:b/>
          <w:bCs/>
          <w:sz w:val="24"/>
          <w:szCs w:val="24"/>
        </w:rPr>
        <w:t>Signature:</w:t>
      </w:r>
    </w:p>
    <w:p w14:paraId="2D30D591" w14:textId="3B1FFEDF" w:rsidR="004572E7" w:rsidRDefault="00CA630B" w:rsidP="0063681F">
      <w:pPr>
        <w:spacing w:line="360" w:lineRule="auto"/>
        <w:jc w:val="both"/>
        <w:rPr>
          <w:b/>
          <w:bCs/>
          <w:sz w:val="24"/>
          <w:szCs w:val="24"/>
        </w:rPr>
      </w:pPr>
      <w:r>
        <w:rPr>
          <w:b/>
          <w:bCs/>
          <w:sz w:val="24"/>
          <w:szCs w:val="24"/>
        </w:rPr>
        <w:t xml:space="preserve">Name of </w:t>
      </w:r>
      <w:r w:rsidR="004572E7" w:rsidRPr="004572E7">
        <w:rPr>
          <w:b/>
          <w:bCs/>
          <w:sz w:val="24"/>
          <w:szCs w:val="24"/>
        </w:rPr>
        <w:t>External Examiner</w:t>
      </w:r>
      <w:r>
        <w:rPr>
          <w:b/>
          <w:bCs/>
          <w:sz w:val="24"/>
          <w:szCs w:val="24"/>
        </w:rPr>
        <w:t>:</w:t>
      </w:r>
    </w:p>
    <w:p w14:paraId="6AC0BA42" w14:textId="77777777" w:rsidR="00B31A31" w:rsidRDefault="00B31A31" w:rsidP="0063681F">
      <w:pPr>
        <w:spacing w:line="360" w:lineRule="auto"/>
        <w:jc w:val="both"/>
        <w:rPr>
          <w:b/>
          <w:bCs/>
          <w:sz w:val="24"/>
          <w:szCs w:val="24"/>
        </w:rPr>
      </w:pPr>
    </w:p>
    <w:p w14:paraId="343D69CC" w14:textId="77777777" w:rsidR="00B31A31" w:rsidRDefault="00B31A31" w:rsidP="0063681F">
      <w:pPr>
        <w:spacing w:line="360" w:lineRule="auto"/>
        <w:jc w:val="both"/>
        <w:rPr>
          <w:b/>
          <w:bCs/>
          <w:sz w:val="24"/>
          <w:szCs w:val="24"/>
        </w:rPr>
      </w:pPr>
    </w:p>
    <w:p w14:paraId="19E0F6A1" w14:textId="77777777" w:rsidR="00B31A31" w:rsidRDefault="00B31A31" w:rsidP="0063681F">
      <w:pPr>
        <w:spacing w:line="360" w:lineRule="auto"/>
        <w:jc w:val="both"/>
        <w:rPr>
          <w:b/>
          <w:bCs/>
          <w:sz w:val="24"/>
          <w:szCs w:val="24"/>
        </w:rPr>
      </w:pPr>
    </w:p>
    <w:p w14:paraId="3BD4F544" w14:textId="77777777" w:rsidR="00495E09" w:rsidRDefault="00495E09" w:rsidP="0063681F">
      <w:pPr>
        <w:spacing w:line="360" w:lineRule="auto"/>
        <w:jc w:val="both"/>
        <w:rPr>
          <w:b/>
          <w:bCs/>
          <w:sz w:val="24"/>
          <w:szCs w:val="24"/>
        </w:rPr>
      </w:pPr>
    </w:p>
    <w:p w14:paraId="62A7856E" w14:textId="77777777" w:rsidR="00B31A31" w:rsidRDefault="00B31A31" w:rsidP="0063681F">
      <w:pPr>
        <w:spacing w:line="360" w:lineRule="auto"/>
        <w:jc w:val="both"/>
        <w:rPr>
          <w:b/>
          <w:bCs/>
          <w:sz w:val="24"/>
          <w:szCs w:val="24"/>
        </w:rPr>
      </w:pPr>
    </w:p>
    <w:p w14:paraId="3A83B7CF" w14:textId="77777777" w:rsidR="00B31A31" w:rsidRDefault="00B31A31" w:rsidP="0063681F">
      <w:pPr>
        <w:spacing w:line="360" w:lineRule="auto"/>
        <w:jc w:val="both"/>
        <w:rPr>
          <w:b/>
          <w:bCs/>
          <w:sz w:val="24"/>
          <w:szCs w:val="24"/>
        </w:rPr>
      </w:pPr>
    </w:p>
    <w:p w14:paraId="34DA8C1A" w14:textId="39803CE7" w:rsidR="00B31A31" w:rsidRDefault="00B31A31" w:rsidP="00B31A31">
      <w:pPr>
        <w:spacing w:line="360" w:lineRule="auto"/>
        <w:jc w:val="center"/>
        <w:rPr>
          <w:b/>
          <w:bCs/>
          <w:sz w:val="28"/>
          <w:szCs w:val="28"/>
        </w:rPr>
      </w:pPr>
      <w:r w:rsidRPr="00D647C0">
        <w:rPr>
          <w:b/>
          <w:bCs/>
          <w:sz w:val="28"/>
          <w:szCs w:val="28"/>
        </w:rPr>
        <w:lastRenderedPageBreak/>
        <w:t>ACKNOWLEDGEMENTS</w:t>
      </w:r>
    </w:p>
    <w:p w14:paraId="02B17A46" w14:textId="77777777" w:rsidR="00D647C0" w:rsidRPr="00D647C0" w:rsidRDefault="00D647C0" w:rsidP="00B31A31">
      <w:pPr>
        <w:spacing w:line="360" w:lineRule="auto"/>
        <w:jc w:val="center"/>
        <w:rPr>
          <w:b/>
          <w:bCs/>
          <w:sz w:val="28"/>
          <w:szCs w:val="28"/>
        </w:rPr>
      </w:pPr>
    </w:p>
    <w:p w14:paraId="49189351" w14:textId="4C781DAF" w:rsidR="00B31A31" w:rsidRPr="00B31A31" w:rsidRDefault="00B31A31" w:rsidP="00B31A31">
      <w:pPr>
        <w:spacing w:line="360" w:lineRule="auto"/>
        <w:jc w:val="both"/>
        <w:rPr>
          <w:sz w:val="24"/>
          <w:szCs w:val="24"/>
        </w:rPr>
      </w:pPr>
      <w:r w:rsidRPr="00B31A31">
        <w:rPr>
          <w:sz w:val="24"/>
          <w:szCs w:val="24"/>
        </w:rPr>
        <w:t xml:space="preserve">It gives us a great sense of pleasure to present the report of </w:t>
      </w:r>
      <w:r w:rsidR="00CA630B">
        <w:rPr>
          <w:sz w:val="24"/>
          <w:szCs w:val="24"/>
        </w:rPr>
        <w:t>f</w:t>
      </w:r>
      <w:r w:rsidRPr="00B31A31">
        <w:rPr>
          <w:sz w:val="24"/>
          <w:szCs w:val="24"/>
        </w:rPr>
        <w:t xml:space="preserve">inal year B.Tech. project. We owe special debt of gratitude to </w:t>
      </w:r>
      <w:r>
        <w:rPr>
          <w:sz w:val="24"/>
          <w:szCs w:val="24"/>
        </w:rPr>
        <w:t>M</w:t>
      </w:r>
      <w:r w:rsidRPr="00B31A31">
        <w:rPr>
          <w:sz w:val="24"/>
          <w:szCs w:val="24"/>
        </w:rPr>
        <w:t xml:space="preserve">r. </w:t>
      </w:r>
      <w:r>
        <w:rPr>
          <w:sz w:val="24"/>
          <w:szCs w:val="24"/>
        </w:rPr>
        <w:t>Nitin</w:t>
      </w:r>
      <w:r w:rsidR="00CA630B">
        <w:rPr>
          <w:sz w:val="24"/>
          <w:szCs w:val="24"/>
        </w:rPr>
        <w:t xml:space="preserve"> Kumar</w:t>
      </w:r>
      <w:r w:rsidRPr="00B31A31">
        <w:rPr>
          <w:sz w:val="24"/>
          <w:szCs w:val="24"/>
        </w:rPr>
        <w:t xml:space="preserve"> Chauhan, Department of Mechanical Engineering, JSS Academy of Technical Education, NOIDA for his constant support and guidance throughout the course of </w:t>
      </w:r>
      <w:r w:rsidR="00CA630B">
        <w:rPr>
          <w:sz w:val="24"/>
          <w:szCs w:val="24"/>
        </w:rPr>
        <w:t>our</w:t>
      </w:r>
      <w:r w:rsidRPr="00B31A31">
        <w:rPr>
          <w:sz w:val="24"/>
          <w:szCs w:val="24"/>
        </w:rPr>
        <w:t xml:space="preserve"> work. His sincerity, thoroughness and perseverance have been a constant source of inspiration for </w:t>
      </w:r>
      <w:r w:rsidR="00CA630B">
        <w:rPr>
          <w:sz w:val="24"/>
          <w:szCs w:val="24"/>
        </w:rPr>
        <w:t>us</w:t>
      </w:r>
      <w:r w:rsidRPr="00B31A31">
        <w:rPr>
          <w:sz w:val="24"/>
          <w:szCs w:val="24"/>
        </w:rPr>
        <w:t xml:space="preserve">. It is only his cognizant efforts that </w:t>
      </w:r>
      <w:r w:rsidR="00CA630B">
        <w:rPr>
          <w:sz w:val="24"/>
          <w:szCs w:val="24"/>
        </w:rPr>
        <w:t>our</w:t>
      </w:r>
      <w:r w:rsidRPr="00B31A31">
        <w:rPr>
          <w:sz w:val="24"/>
          <w:szCs w:val="24"/>
        </w:rPr>
        <w:t xml:space="preserve"> endeavors have seen light of the day.</w:t>
      </w:r>
    </w:p>
    <w:p w14:paraId="441BD3E2" w14:textId="5B9FB8F9" w:rsidR="00B31A31" w:rsidRPr="00B31A31" w:rsidRDefault="00B31A31" w:rsidP="00B31A31">
      <w:pPr>
        <w:spacing w:line="360" w:lineRule="auto"/>
        <w:jc w:val="both"/>
        <w:rPr>
          <w:sz w:val="24"/>
          <w:szCs w:val="24"/>
        </w:rPr>
      </w:pPr>
      <w:r w:rsidRPr="00B31A31">
        <w:rPr>
          <w:sz w:val="24"/>
          <w:szCs w:val="24"/>
        </w:rPr>
        <w:t>We also take the opportunity to acknowledge the contribution of Professor T. G. Mamatha, Head of Department of Mechanical Engineering, JSS Academy of Technical Education, NOIDA for her full support and assistance during the development of the project.</w:t>
      </w:r>
    </w:p>
    <w:p w14:paraId="1CA5BFCE" w14:textId="44892D87" w:rsidR="00B31A31" w:rsidRPr="00B31A31" w:rsidRDefault="00B31A31" w:rsidP="00B31A31">
      <w:pPr>
        <w:spacing w:line="360" w:lineRule="auto"/>
        <w:jc w:val="both"/>
        <w:rPr>
          <w:sz w:val="24"/>
          <w:szCs w:val="24"/>
        </w:rPr>
      </w:pPr>
      <w:r w:rsidRPr="00B31A31">
        <w:rPr>
          <w:sz w:val="24"/>
          <w:szCs w:val="24"/>
        </w:rPr>
        <w:t xml:space="preserve">We also do not like to miss the opportunity to acknowledge the contribution of all faculty members of the department for their kind assistance and cooperation during the development of our project. Last but not the least, </w:t>
      </w:r>
      <w:r w:rsidR="00CA630B" w:rsidRPr="00B31A31">
        <w:rPr>
          <w:sz w:val="24"/>
          <w:szCs w:val="24"/>
        </w:rPr>
        <w:t>we</w:t>
      </w:r>
      <w:r w:rsidRPr="00B31A31">
        <w:rPr>
          <w:sz w:val="24"/>
          <w:szCs w:val="24"/>
        </w:rPr>
        <w:t xml:space="preserve"> acknowledge our friends for their contribution in the completion of the report.</w:t>
      </w:r>
    </w:p>
    <w:p w14:paraId="69678DCD" w14:textId="77777777" w:rsidR="00B31A31" w:rsidRDefault="00B31A31" w:rsidP="00B31A31">
      <w:pPr>
        <w:spacing w:line="360" w:lineRule="auto"/>
        <w:jc w:val="both"/>
        <w:rPr>
          <w:sz w:val="24"/>
          <w:szCs w:val="24"/>
        </w:rPr>
      </w:pPr>
    </w:p>
    <w:p w14:paraId="5B473EFD" w14:textId="77777777" w:rsidR="00B31A31" w:rsidRDefault="00B31A31" w:rsidP="00B31A31">
      <w:pPr>
        <w:spacing w:line="360" w:lineRule="auto"/>
        <w:jc w:val="both"/>
        <w:rPr>
          <w:sz w:val="24"/>
          <w:szCs w:val="24"/>
        </w:rPr>
      </w:pPr>
    </w:p>
    <w:p w14:paraId="32BBB967" w14:textId="77777777" w:rsidR="00B31A31" w:rsidRDefault="00B31A31" w:rsidP="00B31A31">
      <w:pPr>
        <w:spacing w:line="360" w:lineRule="auto"/>
        <w:jc w:val="both"/>
        <w:rPr>
          <w:sz w:val="24"/>
          <w:szCs w:val="24"/>
        </w:rPr>
      </w:pPr>
    </w:p>
    <w:p w14:paraId="07FB8A12" w14:textId="77777777" w:rsidR="00CA630B" w:rsidRDefault="00CA630B" w:rsidP="00B31A31">
      <w:pPr>
        <w:spacing w:line="360" w:lineRule="auto"/>
        <w:jc w:val="both"/>
        <w:rPr>
          <w:sz w:val="24"/>
          <w:szCs w:val="24"/>
        </w:rPr>
      </w:pPr>
    </w:p>
    <w:p w14:paraId="2886CEFD" w14:textId="77777777" w:rsidR="00CA630B" w:rsidRDefault="00CA630B" w:rsidP="00B31A31">
      <w:pPr>
        <w:spacing w:line="360" w:lineRule="auto"/>
        <w:jc w:val="both"/>
        <w:rPr>
          <w:sz w:val="24"/>
          <w:szCs w:val="24"/>
        </w:rPr>
      </w:pPr>
    </w:p>
    <w:p w14:paraId="0CE50A2C" w14:textId="77777777" w:rsidR="00CA630B" w:rsidRDefault="00CA630B" w:rsidP="00B31A31">
      <w:pPr>
        <w:spacing w:line="360" w:lineRule="auto"/>
        <w:jc w:val="both"/>
        <w:rPr>
          <w:sz w:val="24"/>
          <w:szCs w:val="24"/>
        </w:rPr>
      </w:pPr>
    </w:p>
    <w:p w14:paraId="7AB92DB6" w14:textId="77777777" w:rsidR="00CA630B" w:rsidRDefault="00CA630B" w:rsidP="00B31A31">
      <w:pPr>
        <w:spacing w:line="360" w:lineRule="auto"/>
        <w:jc w:val="both"/>
        <w:rPr>
          <w:sz w:val="24"/>
          <w:szCs w:val="24"/>
        </w:rPr>
      </w:pPr>
    </w:p>
    <w:p w14:paraId="03770B70" w14:textId="77777777" w:rsidR="00D35A2B" w:rsidRDefault="00D35A2B" w:rsidP="00B31A31">
      <w:pPr>
        <w:spacing w:line="360" w:lineRule="auto"/>
        <w:jc w:val="both"/>
        <w:rPr>
          <w:sz w:val="24"/>
          <w:szCs w:val="24"/>
        </w:rPr>
      </w:pPr>
    </w:p>
    <w:p w14:paraId="2674442C" w14:textId="77777777" w:rsidR="00D35A2B" w:rsidRDefault="00D35A2B" w:rsidP="00B31A31">
      <w:pPr>
        <w:spacing w:line="360" w:lineRule="auto"/>
        <w:jc w:val="both"/>
        <w:rPr>
          <w:sz w:val="24"/>
          <w:szCs w:val="24"/>
        </w:rPr>
      </w:pPr>
    </w:p>
    <w:p w14:paraId="14DF3F97" w14:textId="77777777" w:rsidR="00D35A2B" w:rsidRDefault="00D35A2B" w:rsidP="00B31A31">
      <w:pPr>
        <w:spacing w:line="360" w:lineRule="auto"/>
        <w:jc w:val="both"/>
        <w:rPr>
          <w:sz w:val="24"/>
          <w:szCs w:val="24"/>
        </w:rPr>
      </w:pPr>
    </w:p>
    <w:p w14:paraId="6BEA8146" w14:textId="77777777" w:rsidR="00D35A2B" w:rsidRDefault="00D35A2B" w:rsidP="00B31A31">
      <w:pPr>
        <w:spacing w:line="360" w:lineRule="auto"/>
        <w:jc w:val="both"/>
        <w:rPr>
          <w:sz w:val="24"/>
          <w:szCs w:val="24"/>
        </w:rPr>
      </w:pPr>
    </w:p>
    <w:p w14:paraId="0599BE9A" w14:textId="77777777" w:rsidR="00D35A2B" w:rsidRDefault="00D35A2B" w:rsidP="00B31A31">
      <w:pPr>
        <w:spacing w:line="360" w:lineRule="auto"/>
        <w:jc w:val="both"/>
        <w:rPr>
          <w:sz w:val="24"/>
          <w:szCs w:val="24"/>
        </w:rPr>
      </w:pPr>
    </w:p>
    <w:p w14:paraId="7179E4B2" w14:textId="77777777" w:rsidR="00D35A2B" w:rsidRDefault="00D35A2B" w:rsidP="00B31A31">
      <w:pPr>
        <w:spacing w:line="360" w:lineRule="auto"/>
        <w:jc w:val="both"/>
        <w:rPr>
          <w:sz w:val="24"/>
          <w:szCs w:val="24"/>
        </w:rPr>
      </w:pPr>
    </w:p>
    <w:p w14:paraId="12D0C518" w14:textId="77777777" w:rsidR="00593AF2" w:rsidRDefault="00593AF2" w:rsidP="00B31A31">
      <w:pPr>
        <w:spacing w:line="360" w:lineRule="auto"/>
        <w:jc w:val="both"/>
        <w:rPr>
          <w:sz w:val="24"/>
          <w:szCs w:val="24"/>
        </w:rPr>
      </w:pPr>
    </w:p>
    <w:p w14:paraId="0A8FBFC8" w14:textId="77777777" w:rsidR="00D35A2B" w:rsidRDefault="00D35A2B" w:rsidP="00B31A31">
      <w:pPr>
        <w:spacing w:line="360" w:lineRule="auto"/>
        <w:jc w:val="both"/>
        <w:rPr>
          <w:sz w:val="24"/>
          <w:szCs w:val="24"/>
        </w:rPr>
      </w:pPr>
    </w:p>
    <w:p w14:paraId="39751D49" w14:textId="77777777" w:rsidR="00D35A2B" w:rsidRDefault="00D35A2B" w:rsidP="00B31A31">
      <w:pPr>
        <w:spacing w:line="360" w:lineRule="auto"/>
        <w:jc w:val="both"/>
        <w:rPr>
          <w:sz w:val="24"/>
          <w:szCs w:val="24"/>
        </w:rPr>
      </w:pPr>
    </w:p>
    <w:p w14:paraId="16462F5A" w14:textId="77777777" w:rsidR="00CA630B" w:rsidRDefault="00CA630B" w:rsidP="00D35A2B">
      <w:pPr>
        <w:spacing w:line="360" w:lineRule="auto"/>
        <w:jc w:val="center"/>
        <w:rPr>
          <w:b/>
          <w:bCs/>
          <w:sz w:val="28"/>
          <w:szCs w:val="28"/>
        </w:rPr>
      </w:pPr>
    </w:p>
    <w:p w14:paraId="21ABF36A" w14:textId="65B455F6" w:rsidR="00CA630B" w:rsidRPr="00CA630B" w:rsidRDefault="00D35A2B" w:rsidP="00CA630B">
      <w:pPr>
        <w:spacing w:line="360" w:lineRule="auto"/>
        <w:jc w:val="center"/>
        <w:rPr>
          <w:b/>
          <w:bCs/>
          <w:sz w:val="28"/>
          <w:szCs w:val="28"/>
        </w:rPr>
      </w:pPr>
      <w:r>
        <w:rPr>
          <w:b/>
          <w:bCs/>
          <w:sz w:val="28"/>
          <w:szCs w:val="28"/>
        </w:rPr>
        <w:lastRenderedPageBreak/>
        <w:t>ABSTRACT</w:t>
      </w:r>
    </w:p>
    <w:p w14:paraId="273FA736" w14:textId="0799D236" w:rsidR="00D647C0" w:rsidRDefault="008101B5" w:rsidP="008101B5">
      <w:pPr>
        <w:spacing w:line="360" w:lineRule="auto"/>
        <w:jc w:val="both"/>
        <w:rPr>
          <w:sz w:val="24"/>
          <w:szCs w:val="24"/>
        </w:rPr>
      </w:pPr>
      <w:r w:rsidRPr="008101B5">
        <w:rPr>
          <w:sz w:val="24"/>
          <w:szCs w:val="24"/>
        </w:rPr>
        <w:t xml:space="preserve">The aim of this research paper is to evaluate the </w:t>
      </w:r>
      <w:r w:rsidR="007475F3">
        <w:rPr>
          <w:sz w:val="24"/>
          <w:szCs w:val="24"/>
        </w:rPr>
        <w:t>factor</w:t>
      </w:r>
      <w:r w:rsidRPr="008101B5">
        <w:rPr>
          <w:sz w:val="24"/>
          <w:szCs w:val="24"/>
        </w:rPr>
        <w:t xml:space="preserve">s that prevent the reduction of waste in the Indian agri-food supply chain (AFSC). Minimizing food waste has positive impacts on all three dimensions of sustainability: economic, social, and environmental. Through a comprehensive review of existing literature and expert consultation within the Indian food industry and academia, 33 </w:t>
      </w:r>
      <w:r w:rsidR="007475F3">
        <w:rPr>
          <w:sz w:val="24"/>
          <w:szCs w:val="24"/>
        </w:rPr>
        <w:t>factor</w:t>
      </w:r>
      <w:r w:rsidRPr="008101B5">
        <w:rPr>
          <w:sz w:val="24"/>
          <w:szCs w:val="24"/>
        </w:rPr>
        <w:t xml:space="preserve">s inhibiting waste reduction in AFSC were identified. These </w:t>
      </w:r>
      <w:r w:rsidR="007475F3">
        <w:rPr>
          <w:sz w:val="24"/>
          <w:szCs w:val="24"/>
        </w:rPr>
        <w:t>factor</w:t>
      </w:r>
      <w:r w:rsidRPr="008101B5">
        <w:rPr>
          <w:sz w:val="24"/>
          <w:szCs w:val="24"/>
        </w:rPr>
        <w:t xml:space="preserve">s were then analyzed using </w:t>
      </w:r>
      <w:r w:rsidR="00AD354D">
        <w:rPr>
          <w:sz w:val="24"/>
          <w:szCs w:val="24"/>
        </w:rPr>
        <w:t>Delphi</w:t>
      </w:r>
      <w:r w:rsidRPr="008101B5">
        <w:rPr>
          <w:sz w:val="24"/>
          <w:szCs w:val="24"/>
        </w:rPr>
        <w:t xml:space="preserve"> Analysis to group them into nine broader </w:t>
      </w:r>
      <w:r w:rsidR="007475F3">
        <w:rPr>
          <w:sz w:val="24"/>
          <w:szCs w:val="24"/>
        </w:rPr>
        <w:t>factor</w:t>
      </w:r>
      <w:r w:rsidRPr="008101B5">
        <w:rPr>
          <w:sz w:val="24"/>
          <w:szCs w:val="24"/>
        </w:rPr>
        <w:t>s.</w:t>
      </w:r>
      <w:r w:rsidRPr="008101B5">
        <w:rPr>
          <w:sz w:val="24"/>
          <w:szCs w:val="24"/>
        </w:rPr>
        <w:cr/>
        <w:t xml:space="preserve">The Inter-relationship and respective dominance among these nine </w:t>
      </w:r>
      <w:r w:rsidR="007475F3">
        <w:rPr>
          <w:sz w:val="24"/>
          <w:szCs w:val="24"/>
        </w:rPr>
        <w:t>factor</w:t>
      </w:r>
      <w:r w:rsidRPr="008101B5">
        <w:rPr>
          <w:sz w:val="24"/>
          <w:szCs w:val="24"/>
        </w:rPr>
        <w:t xml:space="preserve">s were then determined using Interpretive Structural Modelling and MICMAC analysis. The group of independent </w:t>
      </w:r>
      <w:r w:rsidR="007475F3">
        <w:rPr>
          <w:sz w:val="24"/>
          <w:szCs w:val="24"/>
        </w:rPr>
        <w:t>factor</w:t>
      </w:r>
      <w:r w:rsidRPr="008101B5">
        <w:rPr>
          <w:sz w:val="24"/>
          <w:szCs w:val="24"/>
        </w:rPr>
        <w:t xml:space="preserve">s, consisting of food characteristics, supply chain uncertainty, market infrastructure, and food policy and regulation, were found to have higher driving power and low dependency. These four </w:t>
      </w:r>
      <w:r w:rsidR="007475F3">
        <w:rPr>
          <w:sz w:val="24"/>
          <w:szCs w:val="24"/>
        </w:rPr>
        <w:t>factor</w:t>
      </w:r>
      <w:r w:rsidRPr="008101B5">
        <w:rPr>
          <w:sz w:val="24"/>
          <w:szCs w:val="24"/>
        </w:rPr>
        <w:t>s require maximum attention as they constrain decisions at all three decision-making echelons (strategic, tactical, and operational) and each of the supply-chain echelons.</w:t>
      </w:r>
      <w:r w:rsidRPr="008101B5">
        <w:rPr>
          <w:sz w:val="24"/>
          <w:szCs w:val="24"/>
        </w:rPr>
        <w:cr/>
        <w:t xml:space="preserve">On the other hand, the group of dependent </w:t>
      </w:r>
      <w:r w:rsidR="007475F3">
        <w:rPr>
          <w:sz w:val="24"/>
          <w:szCs w:val="24"/>
        </w:rPr>
        <w:t>factor</w:t>
      </w:r>
      <w:r w:rsidRPr="008101B5">
        <w:rPr>
          <w:sz w:val="24"/>
          <w:szCs w:val="24"/>
        </w:rPr>
        <w:t xml:space="preserve">s, including supply chain partnerships, operational capability, and supply chain networks, had high dependence and low driving </w:t>
      </w:r>
      <w:proofErr w:type="gramStart"/>
      <w:r w:rsidRPr="008101B5">
        <w:rPr>
          <w:sz w:val="24"/>
          <w:szCs w:val="24"/>
        </w:rPr>
        <w:t>power</w:t>
      </w:r>
      <w:proofErr w:type="gramEnd"/>
      <w:r w:rsidRPr="008101B5">
        <w:rPr>
          <w:sz w:val="24"/>
          <w:szCs w:val="24"/>
        </w:rPr>
        <w:t xml:space="preserve"> and were found to be resultant effects. Information technology was identified as a linkage variable, with high driving and dependence power. It acts as an enabler of dependent variables, mitigating the complexities arising from food characteristics and uncertainty.</w:t>
      </w:r>
    </w:p>
    <w:p w14:paraId="59D69A32" w14:textId="464795F2" w:rsidR="0056779A" w:rsidRDefault="008101B5" w:rsidP="008101B5">
      <w:pPr>
        <w:spacing w:line="360" w:lineRule="auto"/>
        <w:jc w:val="both"/>
        <w:rPr>
          <w:sz w:val="24"/>
          <w:szCs w:val="24"/>
        </w:rPr>
      </w:pPr>
      <w:r w:rsidRPr="008101B5">
        <w:rPr>
          <w:sz w:val="24"/>
          <w:szCs w:val="24"/>
        </w:rPr>
        <w:t xml:space="preserve">In conclusion, identifying and analyzing the </w:t>
      </w:r>
      <w:r w:rsidR="00CA630B">
        <w:rPr>
          <w:sz w:val="24"/>
          <w:szCs w:val="24"/>
        </w:rPr>
        <w:t>factor</w:t>
      </w:r>
      <w:r w:rsidRPr="008101B5">
        <w:rPr>
          <w:sz w:val="24"/>
          <w:szCs w:val="24"/>
        </w:rPr>
        <w:t xml:space="preserve">s inhibiting the reduction of waste in the Indian agri-food supply chain is critical to promote sustainability. The study highlights the need to address the independent </w:t>
      </w:r>
      <w:r w:rsidR="007475F3">
        <w:rPr>
          <w:sz w:val="24"/>
          <w:szCs w:val="24"/>
        </w:rPr>
        <w:t>factor</w:t>
      </w:r>
      <w:r w:rsidRPr="008101B5">
        <w:rPr>
          <w:sz w:val="24"/>
          <w:szCs w:val="24"/>
        </w:rPr>
        <w:t xml:space="preserve">s of food characteristics, supply chain uncertainty, market infrastructure, and food policy and regulation, which have a significant impact on waste reduction at all supply-chain echelons. The findings of this research also reveal the crucial role of information technology in mitigating complexities in the AFSC. By addressing these </w:t>
      </w:r>
      <w:r w:rsidR="007475F3">
        <w:rPr>
          <w:sz w:val="24"/>
          <w:szCs w:val="24"/>
        </w:rPr>
        <w:t>factor</w:t>
      </w:r>
      <w:r w:rsidRPr="008101B5">
        <w:rPr>
          <w:sz w:val="24"/>
          <w:szCs w:val="24"/>
        </w:rPr>
        <w:t>s and promoting sustainable practices, the Indian AFSC can reduce food waste and contribute positively to economic, social, and environmental sustainability.</w:t>
      </w:r>
    </w:p>
    <w:p w14:paraId="3C1141F2" w14:textId="77777777" w:rsidR="00593AF2" w:rsidRDefault="00593AF2" w:rsidP="008101B5">
      <w:pPr>
        <w:spacing w:line="360" w:lineRule="auto"/>
        <w:jc w:val="both"/>
        <w:rPr>
          <w:sz w:val="24"/>
          <w:szCs w:val="24"/>
        </w:rPr>
      </w:pPr>
    </w:p>
    <w:p w14:paraId="2AA79D7F" w14:textId="77777777" w:rsidR="00593AF2" w:rsidRDefault="00593AF2" w:rsidP="008101B5">
      <w:pPr>
        <w:spacing w:line="360" w:lineRule="auto"/>
        <w:jc w:val="both"/>
        <w:rPr>
          <w:sz w:val="24"/>
          <w:szCs w:val="24"/>
        </w:rPr>
      </w:pPr>
    </w:p>
    <w:p w14:paraId="3DBB2973" w14:textId="77777777" w:rsidR="004F0911" w:rsidRDefault="004F0911" w:rsidP="008101B5">
      <w:pPr>
        <w:spacing w:line="360" w:lineRule="auto"/>
        <w:jc w:val="both"/>
        <w:rPr>
          <w:sz w:val="24"/>
          <w:szCs w:val="24"/>
        </w:rPr>
      </w:pPr>
    </w:p>
    <w:p w14:paraId="2A93181D" w14:textId="77777777" w:rsidR="004F0911" w:rsidRDefault="004F0911" w:rsidP="008101B5">
      <w:pPr>
        <w:spacing w:line="360" w:lineRule="auto"/>
        <w:jc w:val="both"/>
        <w:rPr>
          <w:sz w:val="24"/>
          <w:szCs w:val="24"/>
        </w:rPr>
      </w:pPr>
    </w:p>
    <w:p w14:paraId="67B507D1" w14:textId="77777777" w:rsidR="004F0911" w:rsidRDefault="004F0911" w:rsidP="008101B5">
      <w:pPr>
        <w:spacing w:line="360" w:lineRule="auto"/>
        <w:jc w:val="both"/>
        <w:rPr>
          <w:sz w:val="24"/>
          <w:szCs w:val="24"/>
        </w:rPr>
      </w:pPr>
    </w:p>
    <w:p w14:paraId="0309A158" w14:textId="77777777" w:rsidR="00593AF2" w:rsidRDefault="00593AF2" w:rsidP="008101B5">
      <w:pPr>
        <w:spacing w:line="360" w:lineRule="auto"/>
        <w:jc w:val="both"/>
        <w:rPr>
          <w:sz w:val="24"/>
          <w:szCs w:val="24"/>
        </w:rPr>
      </w:pPr>
    </w:p>
    <w:p w14:paraId="289BF3BF" w14:textId="7E84FE65" w:rsidR="0056779A" w:rsidRPr="0056779A" w:rsidRDefault="0056779A" w:rsidP="001D078C">
      <w:pPr>
        <w:spacing w:line="360" w:lineRule="auto"/>
        <w:jc w:val="both"/>
        <w:rPr>
          <w:b/>
          <w:bCs/>
          <w:sz w:val="28"/>
          <w:szCs w:val="28"/>
        </w:rPr>
      </w:pPr>
      <w:r w:rsidRPr="0056779A">
        <w:rPr>
          <w:b/>
          <w:bCs/>
          <w:sz w:val="28"/>
          <w:szCs w:val="28"/>
        </w:rPr>
        <w:lastRenderedPageBreak/>
        <w:t>TABLE OF CONTENTS</w:t>
      </w:r>
      <w:r w:rsidRPr="0056779A">
        <w:rPr>
          <w:b/>
          <w:bCs/>
          <w:sz w:val="28"/>
          <w:szCs w:val="28"/>
        </w:rPr>
        <w:tab/>
      </w:r>
      <w:r w:rsidRPr="0056779A">
        <w:rPr>
          <w:b/>
          <w:bCs/>
          <w:sz w:val="28"/>
          <w:szCs w:val="28"/>
        </w:rPr>
        <w:tab/>
      </w:r>
      <w:r w:rsidRPr="0056779A">
        <w:rPr>
          <w:b/>
          <w:bCs/>
          <w:sz w:val="28"/>
          <w:szCs w:val="28"/>
        </w:rPr>
        <w:tab/>
      </w:r>
      <w:r w:rsidRPr="0056779A">
        <w:rPr>
          <w:b/>
          <w:bCs/>
          <w:sz w:val="28"/>
          <w:szCs w:val="28"/>
        </w:rPr>
        <w:tab/>
      </w:r>
      <w:r w:rsidRPr="0056779A">
        <w:rPr>
          <w:b/>
          <w:bCs/>
          <w:sz w:val="28"/>
          <w:szCs w:val="28"/>
        </w:rPr>
        <w:tab/>
      </w:r>
      <w:r w:rsidRPr="0056779A">
        <w:rPr>
          <w:b/>
          <w:bCs/>
          <w:sz w:val="28"/>
          <w:szCs w:val="28"/>
        </w:rPr>
        <w:tab/>
      </w:r>
      <w:r w:rsidR="003F2238" w:rsidRPr="0056779A">
        <w:rPr>
          <w:b/>
          <w:bCs/>
          <w:sz w:val="28"/>
          <w:szCs w:val="28"/>
        </w:rPr>
        <w:t>PAGE NO.</w:t>
      </w:r>
    </w:p>
    <w:p w14:paraId="18B91453" w14:textId="34820039" w:rsidR="0056779A" w:rsidRPr="00CA630B" w:rsidRDefault="0056779A" w:rsidP="00CA630B">
      <w:pPr>
        <w:spacing w:line="360" w:lineRule="auto"/>
        <w:jc w:val="both"/>
        <w:rPr>
          <w:sz w:val="24"/>
          <w:szCs w:val="24"/>
        </w:rPr>
      </w:pPr>
      <w:r w:rsidRPr="00CA630B">
        <w:rPr>
          <w:sz w:val="24"/>
          <w:szCs w:val="24"/>
        </w:rPr>
        <w:t>DECLARATION</w:t>
      </w:r>
      <w:r w:rsidR="00CA630B">
        <w:rPr>
          <w:sz w:val="24"/>
          <w:szCs w:val="24"/>
        </w:rPr>
        <w:t>…………………………………………………………</w:t>
      </w:r>
      <w:r w:rsidR="00731A03">
        <w:rPr>
          <w:sz w:val="24"/>
          <w:szCs w:val="24"/>
        </w:rPr>
        <w:t>..</w:t>
      </w:r>
      <w:r w:rsidR="00CA630B">
        <w:rPr>
          <w:sz w:val="24"/>
          <w:szCs w:val="24"/>
        </w:rPr>
        <w:t>……</w:t>
      </w:r>
      <w:r w:rsidR="00E222B6">
        <w:rPr>
          <w:sz w:val="24"/>
          <w:szCs w:val="24"/>
        </w:rPr>
        <w:t>..</w:t>
      </w:r>
      <w:r w:rsidR="00672350">
        <w:rPr>
          <w:sz w:val="24"/>
          <w:szCs w:val="24"/>
        </w:rPr>
        <w:t>ii</w:t>
      </w:r>
    </w:p>
    <w:p w14:paraId="0D8B1654" w14:textId="45302912" w:rsidR="0056779A" w:rsidRPr="00CA630B" w:rsidRDefault="0056779A" w:rsidP="00CA630B">
      <w:pPr>
        <w:spacing w:line="360" w:lineRule="auto"/>
        <w:jc w:val="both"/>
        <w:rPr>
          <w:sz w:val="24"/>
          <w:szCs w:val="24"/>
        </w:rPr>
      </w:pPr>
      <w:r w:rsidRPr="00CA630B">
        <w:rPr>
          <w:sz w:val="24"/>
          <w:szCs w:val="24"/>
        </w:rPr>
        <w:t>CERTIFICATE</w:t>
      </w:r>
      <w:r w:rsidR="00CA630B">
        <w:rPr>
          <w:sz w:val="24"/>
          <w:szCs w:val="24"/>
        </w:rPr>
        <w:t>…………………………………………………………</w:t>
      </w:r>
      <w:r w:rsidR="00491546">
        <w:rPr>
          <w:sz w:val="24"/>
          <w:szCs w:val="24"/>
        </w:rPr>
        <w:t>...</w:t>
      </w:r>
      <w:r w:rsidR="00731A03">
        <w:rPr>
          <w:sz w:val="24"/>
          <w:szCs w:val="24"/>
        </w:rPr>
        <w:t>..</w:t>
      </w:r>
      <w:r w:rsidR="00CA630B">
        <w:rPr>
          <w:sz w:val="24"/>
          <w:szCs w:val="24"/>
        </w:rPr>
        <w:t>……</w:t>
      </w:r>
      <w:r w:rsidR="00E222B6">
        <w:rPr>
          <w:sz w:val="24"/>
          <w:szCs w:val="24"/>
        </w:rPr>
        <w:t>..</w:t>
      </w:r>
      <w:r w:rsidR="00672350">
        <w:rPr>
          <w:sz w:val="24"/>
          <w:szCs w:val="24"/>
        </w:rPr>
        <w:t>iii</w:t>
      </w:r>
    </w:p>
    <w:p w14:paraId="6A248A08" w14:textId="7E51676A" w:rsidR="00D647C0" w:rsidRPr="00CA630B" w:rsidRDefault="00D647C0" w:rsidP="00CA630B">
      <w:pPr>
        <w:spacing w:line="360" w:lineRule="auto"/>
        <w:jc w:val="both"/>
        <w:rPr>
          <w:sz w:val="24"/>
          <w:szCs w:val="24"/>
        </w:rPr>
      </w:pPr>
      <w:r w:rsidRPr="00CA630B">
        <w:rPr>
          <w:sz w:val="24"/>
          <w:szCs w:val="24"/>
        </w:rPr>
        <w:t>ACKNOWLEDGEMENTS</w:t>
      </w:r>
      <w:r w:rsidR="00CA630B">
        <w:rPr>
          <w:sz w:val="24"/>
          <w:szCs w:val="24"/>
        </w:rPr>
        <w:t>………………………………………</w:t>
      </w:r>
      <w:r w:rsidR="00491546">
        <w:rPr>
          <w:sz w:val="24"/>
          <w:szCs w:val="24"/>
        </w:rPr>
        <w:t>…</w:t>
      </w:r>
      <w:r w:rsidR="00CA630B">
        <w:rPr>
          <w:sz w:val="24"/>
          <w:szCs w:val="24"/>
        </w:rPr>
        <w:t>……</w:t>
      </w:r>
      <w:r w:rsidR="00731A03">
        <w:rPr>
          <w:sz w:val="24"/>
          <w:szCs w:val="24"/>
        </w:rPr>
        <w:t>..</w:t>
      </w:r>
      <w:r w:rsidR="00CA630B">
        <w:rPr>
          <w:sz w:val="24"/>
          <w:szCs w:val="24"/>
        </w:rPr>
        <w:t>……</w:t>
      </w:r>
      <w:r w:rsidR="00E222B6">
        <w:rPr>
          <w:sz w:val="24"/>
          <w:szCs w:val="24"/>
        </w:rPr>
        <w:t>..</w:t>
      </w:r>
      <w:r w:rsidR="00672350">
        <w:rPr>
          <w:sz w:val="24"/>
          <w:szCs w:val="24"/>
        </w:rPr>
        <w:t>iv</w:t>
      </w:r>
    </w:p>
    <w:p w14:paraId="5D40BCEF" w14:textId="5135C6DD" w:rsidR="00D647C0" w:rsidRPr="00CA630B" w:rsidRDefault="00D647C0" w:rsidP="00CA630B">
      <w:pPr>
        <w:spacing w:line="360" w:lineRule="auto"/>
        <w:jc w:val="both"/>
        <w:rPr>
          <w:sz w:val="24"/>
          <w:szCs w:val="24"/>
        </w:rPr>
      </w:pPr>
      <w:r w:rsidRPr="00CA630B">
        <w:rPr>
          <w:sz w:val="24"/>
          <w:szCs w:val="24"/>
        </w:rPr>
        <w:t>ABSTRACT</w:t>
      </w:r>
      <w:r w:rsidR="00CA630B">
        <w:rPr>
          <w:sz w:val="24"/>
          <w:szCs w:val="24"/>
        </w:rPr>
        <w:t>………………………………………………………</w:t>
      </w:r>
      <w:r w:rsidR="00491546">
        <w:rPr>
          <w:sz w:val="24"/>
          <w:szCs w:val="24"/>
        </w:rPr>
        <w:t>……</w:t>
      </w:r>
      <w:r w:rsidR="00CA630B">
        <w:rPr>
          <w:sz w:val="24"/>
          <w:szCs w:val="24"/>
        </w:rPr>
        <w:t>…</w:t>
      </w:r>
      <w:r w:rsidR="00731A03">
        <w:rPr>
          <w:sz w:val="24"/>
          <w:szCs w:val="24"/>
        </w:rPr>
        <w:t>..</w:t>
      </w:r>
      <w:r w:rsidR="00CA630B">
        <w:rPr>
          <w:sz w:val="24"/>
          <w:szCs w:val="24"/>
        </w:rPr>
        <w:t>……</w:t>
      </w:r>
      <w:r w:rsidR="00E222B6">
        <w:rPr>
          <w:sz w:val="24"/>
          <w:szCs w:val="24"/>
        </w:rPr>
        <w:t>..</w:t>
      </w:r>
      <w:r w:rsidR="00672350">
        <w:rPr>
          <w:sz w:val="24"/>
          <w:szCs w:val="24"/>
        </w:rPr>
        <w:t>v</w:t>
      </w:r>
    </w:p>
    <w:p w14:paraId="2E546100" w14:textId="210CDF07" w:rsidR="00D647C0" w:rsidRPr="00CA630B" w:rsidRDefault="00D647C0" w:rsidP="00CA630B">
      <w:pPr>
        <w:spacing w:line="360" w:lineRule="auto"/>
        <w:jc w:val="both"/>
        <w:rPr>
          <w:sz w:val="24"/>
          <w:szCs w:val="24"/>
        </w:rPr>
      </w:pPr>
      <w:r w:rsidRPr="00CA630B">
        <w:rPr>
          <w:sz w:val="24"/>
          <w:szCs w:val="24"/>
        </w:rPr>
        <w:t>TABLE OF CONTENTS</w:t>
      </w:r>
      <w:r w:rsidR="00CA630B">
        <w:rPr>
          <w:sz w:val="24"/>
          <w:szCs w:val="24"/>
        </w:rPr>
        <w:t>……………………………………………………</w:t>
      </w:r>
      <w:r w:rsidR="00731A03">
        <w:rPr>
          <w:sz w:val="24"/>
          <w:szCs w:val="24"/>
        </w:rPr>
        <w:t>…</w:t>
      </w:r>
      <w:r w:rsidR="00E222B6">
        <w:rPr>
          <w:sz w:val="24"/>
          <w:szCs w:val="24"/>
        </w:rPr>
        <w:t>…</w:t>
      </w:r>
      <w:r w:rsidR="00672350">
        <w:rPr>
          <w:sz w:val="24"/>
          <w:szCs w:val="24"/>
        </w:rPr>
        <w:t>vi</w:t>
      </w:r>
      <w:r w:rsidR="00491546">
        <w:rPr>
          <w:sz w:val="24"/>
          <w:szCs w:val="24"/>
        </w:rPr>
        <w:t xml:space="preserve"> - vii</w:t>
      </w:r>
    </w:p>
    <w:p w14:paraId="07D95FC9" w14:textId="4F5741A3" w:rsidR="00D647C0" w:rsidRPr="00CA630B" w:rsidRDefault="00D647C0" w:rsidP="00CA630B">
      <w:pPr>
        <w:spacing w:line="360" w:lineRule="auto"/>
        <w:jc w:val="both"/>
        <w:rPr>
          <w:sz w:val="24"/>
          <w:szCs w:val="24"/>
        </w:rPr>
      </w:pPr>
      <w:r w:rsidRPr="00CA630B">
        <w:rPr>
          <w:sz w:val="24"/>
          <w:szCs w:val="24"/>
        </w:rPr>
        <w:t>LIST OF TABLES</w:t>
      </w:r>
      <w:r w:rsidR="00CA630B">
        <w:rPr>
          <w:sz w:val="24"/>
          <w:szCs w:val="24"/>
        </w:rPr>
        <w:t>……………………………………………………………</w:t>
      </w:r>
      <w:r w:rsidR="00731A03">
        <w:rPr>
          <w:sz w:val="24"/>
          <w:szCs w:val="24"/>
        </w:rPr>
        <w:t>...</w:t>
      </w:r>
      <w:r w:rsidR="00E222B6">
        <w:rPr>
          <w:sz w:val="24"/>
          <w:szCs w:val="24"/>
        </w:rPr>
        <w:t>...</w:t>
      </w:r>
      <w:r w:rsidR="00672350">
        <w:rPr>
          <w:sz w:val="24"/>
          <w:szCs w:val="24"/>
        </w:rPr>
        <w:t>vii</w:t>
      </w:r>
      <w:r w:rsidR="00491546">
        <w:rPr>
          <w:sz w:val="24"/>
          <w:szCs w:val="24"/>
        </w:rPr>
        <w:t>i</w:t>
      </w:r>
    </w:p>
    <w:p w14:paraId="6BB510B2" w14:textId="7B6A2E54" w:rsidR="00D647C0" w:rsidRPr="00CA630B" w:rsidRDefault="00D647C0" w:rsidP="00CA630B">
      <w:pPr>
        <w:spacing w:line="360" w:lineRule="auto"/>
        <w:jc w:val="both"/>
        <w:rPr>
          <w:sz w:val="24"/>
          <w:szCs w:val="24"/>
        </w:rPr>
      </w:pPr>
      <w:r w:rsidRPr="00CA630B">
        <w:rPr>
          <w:sz w:val="24"/>
          <w:szCs w:val="24"/>
        </w:rPr>
        <w:t>LIST OF FIGURES</w:t>
      </w:r>
      <w:r w:rsidR="00CA630B">
        <w:rPr>
          <w:sz w:val="24"/>
          <w:szCs w:val="24"/>
        </w:rPr>
        <w:t>……………………………………………………………</w:t>
      </w:r>
      <w:r w:rsidR="00E222B6">
        <w:rPr>
          <w:sz w:val="24"/>
          <w:szCs w:val="24"/>
        </w:rPr>
        <w:t>….</w:t>
      </w:r>
      <w:r w:rsidR="00491546">
        <w:rPr>
          <w:sz w:val="24"/>
          <w:szCs w:val="24"/>
        </w:rPr>
        <w:t>ix</w:t>
      </w:r>
    </w:p>
    <w:p w14:paraId="0E5BC336" w14:textId="26740EDA" w:rsidR="00D647C0" w:rsidRPr="00CA630B" w:rsidRDefault="00D647C0" w:rsidP="00CA630B">
      <w:pPr>
        <w:spacing w:line="360" w:lineRule="auto"/>
        <w:jc w:val="both"/>
        <w:rPr>
          <w:sz w:val="24"/>
          <w:szCs w:val="24"/>
        </w:rPr>
      </w:pPr>
      <w:r w:rsidRPr="00CA630B">
        <w:rPr>
          <w:sz w:val="24"/>
          <w:szCs w:val="24"/>
        </w:rPr>
        <w:t>LIST OF ABBREVIATIONS</w:t>
      </w:r>
      <w:r w:rsidRPr="00CA630B">
        <w:rPr>
          <w:sz w:val="24"/>
          <w:szCs w:val="24"/>
        </w:rPr>
        <w:tab/>
      </w:r>
      <w:r w:rsidR="00CA630B">
        <w:rPr>
          <w:sz w:val="24"/>
          <w:szCs w:val="24"/>
        </w:rPr>
        <w:t>………………………………………………</w:t>
      </w:r>
      <w:r w:rsidR="00491546">
        <w:rPr>
          <w:sz w:val="24"/>
          <w:szCs w:val="24"/>
        </w:rPr>
        <w:t>…</w:t>
      </w:r>
      <w:r w:rsidR="00731A03">
        <w:rPr>
          <w:sz w:val="24"/>
          <w:szCs w:val="24"/>
        </w:rPr>
        <w:t>...</w:t>
      </w:r>
      <w:r w:rsidR="00E222B6">
        <w:rPr>
          <w:sz w:val="24"/>
          <w:szCs w:val="24"/>
        </w:rPr>
        <w:t>..</w:t>
      </w:r>
      <w:r w:rsidR="00491546">
        <w:rPr>
          <w:sz w:val="24"/>
          <w:szCs w:val="24"/>
        </w:rPr>
        <w:t>x</w:t>
      </w:r>
    </w:p>
    <w:p w14:paraId="7D18188C" w14:textId="0A463AA2" w:rsidR="006101C9" w:rsidRPr="00E44855" w:rsidRDefault="001D078C" w:rsidP="00672350">
      <w:pPr>
        <w:spacing w:line="360" w:lineRule="auto"/>
        <w:jc w:val="both"/>
        <w:rPr>
          <w:b/>
          <w:bCs/>
          <w:sz w:val="24"/>
          <w:szCs w:val="24"/>
        </w:rPr>
      </w:pPr>
      <w:r w:rsidRPr="00E44855">
        <w:rPr>
          <w:b/>
          <w:bCs/>
          <w:sz w:val="24"/>
          <w:szCs w:val="24"/>
        </w:rPr>
        <w:t>CHAPTER</w:t>
      </w:r>
      <w:r w:rsidR="005C7BAA" w:rsidRPr="00E44855">
        <w:rPr>
          <w:b/>
          <w:bCs/>
          <w:sz w:val="24"/>
          <w:szCs w:val="24"/>
        </w:rPr>
        <w:t xml:space="preserve"> – </w:t>
      </w:r>
      <w:r w:rsidRPr="00E44855">
        <w:rPr>
          <w:b/>
          <w:bCs/>
          <w:sz w:val="24"/>
          <w:szCs w:val="24"/>
        </w:rPr>
        <w:t>1</w:t>
      </w:r>
      <w:r w:rsidR="005C7BAA" w:rsidRPr="00E44855">
        <w:rPr>
          <w:b/>
          <w:bCs/>
          <w:sz w:val="24"/>
          <w:szCs w:val="24"/>
        </w:rPr>
        <w:t xml:space="preserve"> – INTRODUCTION</w:t>
      </w:r>
      <w:r w:rsidR="00CA630B" w:rsidRPr="00E44855">
        <w:rPr>
          <w:b/>
          <w:bCs/>
          <w:sz w:val="24"/>
          <w:szCs w:val="24"/>
        </w:rPr>
        <w:t>………………………</w:t>
      </w:r>
      <w:r w:rsidR="00E44855">
        <w:rPr>
          <w:b/>
          <w:bCs/>
          <w:sz w:val="24"/>
          <w:szCs w:val="24"/>
        </w:rPr>
        <w:t>..</w:t>
      </w:r>
      <w:r w:rsidR="00CA630B" w:rsidRPr="00E44855">
        <w:rPr>
          <w:b/>
          <w:bCs/>
          <w:sz w:val="24"/>
          <w:szCs w:val="24"/>
        </w:rPr>
        <w:t>…………</w:t>
      </w:r>
      <w:r w:rsidR="00E44855" w:rsidRPr="00E44855">
        <w:rPr>
          <w:b/>
          <w:bCs/>
          <w:sz w:val="24"/>
          <w:szCs w:val="24"/>
        </w:rPr>
        <w:t>...</w:t>
      </w:r>
      <w:r w:rsidR="00CA630B" w:rsidRPr="00E44855">
        <w:rPr>
          <w:b/>
          <w:bCs/>
          <w:sz w:val="24"/>
          <w:szCs w:val="24"/>
        </w:rPr>
        <w:t>…</w:t>
      </w:r>
      <w:r w:rsidR="00731A03">
        <w:rPr>
          <w:b/>
          <w:bCs/>
          <w:sz w:val="24"/>
          <w:szCs w:val="24"/>
        </w:rPr>
        <w:t>…</w:t>
      </w:r>
      <w:r w:rsidR="00E222B6">
        <w:rPr>
          <w:b/>
          <w:bCs/>
          <w:sz w:val="24"/>
          <w:szCs w:val="24"/>
        </w:rPr>
        <w:t>..</w:t>
      </w:r>
      <w:r w:rsidR="00672350" w:rsidRPr="00E44855">
        <w:rPr>
          <w:b/>
          <w:bCs/>
          <w:sz w:val="24"/>
          <w:szCs w:val="24"/>
        </w:rPr>
        <w:t>1</w:t>
      </w:r>
      <w:r w:rsidR="005C7BAA" w:rsidRPr="00E44855">
        <w:rPr>
          <w:b/>
          <w:bCs/>
          <w:sz w:val="24"/>
          <w:szCs w:val="24"/>
        </w:rPr>
        <w:t xml:space="preserve"> – </w:t>
      </w:r>
      <w:r w:rsidR="00E44855" w:rsidRPr="00E44855">
        <w:rPr>
          <w:b/>
          <w:bCs/>
          <w:sz w:val="24"/>
          <w:szCs w:val="24"/>
        </w:rPr>
        <w:t>7</w:t>
      </w:r>
    </w:p>
    <w:p w14:paraId="1539F244" w14:textId="6BE8B5F4" w:rsidR="00F70CE6" w:rsidRPr="00F70CE6" w:rsidRDefault="00F70CE6">
      <w:pPr>
        <w:pStyle w:val="ListParagraph"/>
        <w:widowControl/>
        <w:numPr>
          <w:ilvl w:val="1"/>
          <w:numId w:val="52"/>
        </w:numPr>
        <w:adjustRightInd w:val="0"/>
        <w:spacing w:line="360" w:lineRule="auto"/>
        <w:rPr>
          <w:rFonts w:eastAsiaTheme="minorHAnsi"/>
          <w:color w:val="000000"/>
          <w:sz w:val="24"/>
          <w:szCs w:val="24"/>
          <w:lang w:val="en-IN"/>
        </w:rPr>
      </w:pPr>
      <w:r w:rsidRPr="00F70CE6">
        <w:rPr>
          <w:rFonts w:eastAsiaTheme="minorHAnsi"/>
          <w:color w:val="000000"/>
          <w:sz w:val="24"/>
          <w:szCs w:val="24"/>
          <w:lang w:val="en-IN"/>
        </w:rPr>
        <w:t>Introduction</w:t>
      </w:r>
      <w:r w:rsidR="00672350" w:rsidRPr="00066D25">
        <w:rPr>
          <w:sz w:val="24"/>
          <w:szCs w:val="24"/>
        </w:rPr>
        <w:t>………………………………………………</w:t>
      </w:r>
      <w:r w:rsidR="00E44855">
        <w:rPr>
          <w:sz w:val="24"/>
          <w:szCs w:val="24"/>
        </w:rPr>
        <w:t>………</w:t>
      </w:r>
      <w:r w:rsidR="00731A03">
        <w:rPr>
          <w:sz w:val="24"/>
          <w:szCs w:val="24"/>
        </w:rPr>
        <w:t>…</w:t>
      </w:r>
      <w:r w:rsidR="00E222B6">
        <w:rPr>
          <w:sz w:val="24"/>
          <w:szCs w:val="24"/>
        </w:rPr>
        <w:t>...</w:t>
      </w:r>
      <w:r w:rsidR="00E44855">
        <w:rPr>
          <w:sz w:val="24"/>
          <w:szCs w:val="24"/>
        </w:rPr>
        <w:t>1 - 4</w:t>
      </w:r>
    </w:p>
    <w:p w14:paraId="3FC814C8" w14:textId="7C8C078D" w:rsidR="00F70CE6" w:rsidRPr="00F70CE6" w:rsidRDefault="00F70CE6">
      <w:pPr>
        <w:pStyle w:val="ListParagraph"/>
        <w:widowControl/>
        <w:numPr>
          <w:ilvl w:val="1"/>
          <w:numId w:val="52"/>
        </w:numPr>
        <w:adjustRightInd w:val="0"/>
        <w:spacing w:line="360" w:lineRule="auto"/>
        <w:rPr>
          <w:rFonts w:eastAsiaTheme="minorHAnsi"/>
          <w:color w:val="000000"/>
          <w:sz w:val="24"/>
          <w:szCs w:val="24"/>
          <w:lang w:val="en-IN"/>
        </w:rPr>
      </w:pPr>
      <w:r w:rsidRPr="00F70CE6">
        <w:rPr>
          <w:sz w:val="24"/>
          <w:szCs w:val="24"/>
        </w:rPr>
        <w:t>Objective</w:t>
      </w:r>
      <w:r w:rsidR="00672350" w:rsidRPr="00066D25">
        <w:rPr>
          <w:sz w:val="24"/>
          <w:szCs w:val="24"/>
        </w:rPr>
        <w:t>………………………………………………</w:t>
      </w:r>
      <w:r w:rsidR="00E44855">
        <w:rPr>
          <w:sz w:val="24"/>
          <w:szCs w:val="24"/>
        </w:rPr>
        <w:t>…….……</w:t>
      </w:r>
      <w:r w:rsidR="00731A03">
        <w:rPr>
          <w:sz w:val="24"/>
          <w:szCs w:val="24"/>
        </w:rPr>
        <w:t>…</w:t>
      </w:r>
      <w:r w:rsidR="00E222B6">
        <w:rPr>
          <w:sz w:val="24"/>
          <w:szCs w:val="24"/>
        </w:rPr>
        <w:t>...</w:t>
      </w:r>
      <w:r w:rsidR="00E44855">
        <w:rPr>
          <w:sz w:val="24"/>
          <w:szCs w:val="24"/>
        </w:rPr>
        <w:t>5</w:t>
      </w:r>
    </w:p>
    <w:p w14:paraId="6D1096B7" w14:textId="6BE7D433" w:rsidR="00F70CE6" w:rsidRPr="00672350" w:rsidRDefault="00F70CE6">
      <w:pPr>
        <w:pStyle w:val="ListParagraph"/>
        <w:widowControl/>
        <w:numPr>
          <w:ilvl w:val="1"/>
          <w:numId w:val="52"/>
        </w:numPr>
        <w:adjustRightInd w:val="0"/>
        <w:spacing w:line="360" w:lineRule="auto"/>
        <w:rPr>
          <w:rFonts w:eastAsiaTheme="minorHAnsi"/>
          <w:color w:val="000000"/>
          <w:sz w:val="24"/>
          <w:szCs w:val="24"/>
          <w:lang w:val="en-IN"/>
        </w:rPr>
      </w:pPr>
      <w:r>
        <w:t>Theoretical Framework</w:t>
      </w:r>
      <w:r w:rsidR="00672350" w:rsidRPr="00066D25">
        <w:rPr>
          <w:sz w:val="24"/>
          <w:szCs w:val="24"/>
        </w:rPr>
        <w:t>……………………………………………</w:t>
      </w:r>
      <w:r w:rsidR="00731A03">
        <w:rPr>
          <w:sz w:val="24"/>
          <w:szCs w:val="24"/>
        </w:rPr>
        <w:t>…</w:t>
      </w:r>
      <w:r w:rsidR="00E222B6">
        <w:rPr>
          <w:sz w:val="24"/>
          <w:szCs w:val="24"/>
        </w:rPr>
        <w:t>….</w:t>
      </w:r>
      <w:r w:rsidR="00E44855">
        <w:rPr>
          <w:sz w:val="24"/>
          <w:szCs w:val="24"/>
        </w:rPr>
        <w:t>5 - 7</w:t>
      </w:r>
    </w:p>
    <w:p w14:paraId="3E0AA238" w14:textId="00C11384" w:rsidR="005C7BAA" w:rsidRPr="00731A03" w:rsidRDefault="005C7BAA" w:rsidP="00672350">
      <w:pPr>
        <w:spacing w:line="360" w:lineRule="auto"/>
        <w:jc w:val="both"/>
        <w:rPr>
          <w:b/>
          <w:bCs/>
          <w:sz w:val="24"/>
          <w:szCs w:val="24"/>
        </w:rPr>
      </w:pPr>
      <w:r w:rsidRPr="00731A03">
        <w:rPr>
          <w:b/>
          <w:bCs/>
          <w:sz w:val="24"/>
          <w:szCs w:val="24"/>
        </w:rPr>
        <w:t xml:space="preserve">CHAPTER – 2 – </w:t>
      </w:r>
      <w:r w:rsidR="00426ED8" w:rsidRPr="00731A03">
        <w:rPr>
          <w:b/>
          <w:bCs/>
          <w:sz w:val="24"/>
          <w:szCs w:val="24"/>
        </w:rPr>
        <w:t>LITERATURE REVIEW</w:t>
      </w:r>
      <w:r w:rsidR="00CA630B" w:rsidRPr="00731A03">
        <w:rPr>
          <w:b/>
          <w:bCs/>
          <w:sz w:val="24"/>
          <w:szCs w:val="24"/>
        </w:rPr>
        <w:t>………………………………</w:t>
      </w:r>
      <w:r w:rsidR="00731A03" w:rsidRPr="00731A03">
        <w:rPr>
          <w:b/>
          <w:bCs/>
          <w:sz w:val="24"/>
          <w:szCs w:val="24"/>
        </w:rPr>
        <w:t>…</w:t>
      </w:r>
      <w:r w:rsidR="00E222B6">
        <w:rPr>
          <w:b/>
          <w:bCs/>
          <w:sz w:val="24"/>
          <w:szCs w:val="24"/>
        </w:rPr>
        <w:t>…</w:t>
      </w:r>
      <w:r w:rsidR="00E44855" w:rsidRPr="00731A03">
        <w:rPr>
          <w:b/>
          <w:bCs/>
          <w:sz w:val="24"/>
          <w:szCs w:val="24"/>
        </w:rPr>
        <w:t>8</w:t>
      </w:r>
      <w:r w:rsidRPr="00731A03">
        <w:rPr>
          <w:b/>
          <w:bCs/>
          <w:sz w:val="24"/>
          <w:szCs w:val="24"/>
        </w:rPr>
        <w:t xml:space="preserve"> –</w:t>
      </w:r>
      <w:r w:rsidR="00E44855" w:rsidRPr="00731A03">
        <w:rPr>
          <w:b/>
          <w:bCs/>
          <w:sz w:val="24"/>
          <w:szCs w:val="24"/>
        </w:rPr>
        <w:t xml:space="preserve"> </w:t>
      </w:r>
      <w:r w:rsidR="00977E59">
        <w:rPr>
          <w:b/>
          <w:bCs/>
          <w:sz w:val="24"/>
          <w:szCs w:val="24"/>
        </w:rPr>
        <w:t>13</w:t>
      </w:r>
    </w:p>
    <w:p w14:paraId="5627CD84" w14:textId="1C8BACB4" w:rsidR="00F70CE6" w:rsidRPr="00977E59" w:rsidRDefault="00947836" w:rsidP="00977E59">
      <w:pPr>
        <w:widowControl/>
        <w:adjustRightInd w:val="0"/>
        <w:spacing w:line="360" w:lineRule="auto"/>
        <w:ind w:left="720"/>
        <w:rPr>
          <w:sz w:val="24"/>
          <w:szCs w:val="24"/>
        </w:rPr>
      </w:pPr>
      <w:r w:rsidRPr="00977E59">
        <w:rPr>
          <w:rFonts w:eastAsiaTheme="minorHAnsi"/>
          <w:color w:val="000000"/>
          <w:sz w:val="24"/>
          <w:szCs w:val="24"/>
          <w:lang w:val="en-IN"/>
        </w:rPr>
        <w:t xml:space="preserve">2.1 </w:t>
      </w:r>
      <w:r w:rsidR="00977E59" w:rsidRPr="00977E59">
        <w:rPr>
          <w:sz w:val="24"/>
          <w:szCs w:val="24"/>
        </w:rPr>
        <w:t xml:space="preserve">Introduction </w:t>
      </w:r>
      <w:r w:rsidR="00672350" w:rsidRPr="00977E59">
        <w:rPr>
          <w:sz w:val="24"/>
          <w:szCs w:val="24"/>
        </w:rPr>
        <w:t>………………………………………………</w:t>
      </w:r>
      <w:r w:rsidR="00E44855" w:rsidRPr="00977E59">
        <w:rPr>
          <w:sz w:val="24"/>
          <w:szCs w:val="24"/>
        </w:rPr>
        <w:t>...</w:t>
      </w:r>
      <w:r w:rsidR="00731A03" w:rsidRPr="00977E59">
        <w:rPr>
          <w:sz w:val="24"/>
          <w:szCs w:val="24"/>
        </w:rPr>
        <w:t>.....</w:t>
      </w:r>
      <w:r w:rsidR="00E222B6" w:rsidRPr="00977E59">
        <w:rPr>
          <w:sz w:val="24"/>
          <w:szCs w:val="24"/>
        </w:rPr>
        <w:t>..</w:t>
      </w:r>
      <w:r w:rsidR="00977E59">
        <w:rPr>
          <w:sz w:val="24"/>
          <w:szCs w:val="24"/>
        </w:rPr>
        <w:t>.........8</w:t>
      </w:r>
    </w:p>
    <w:p w14:paraId="5CC90901" w14:textId="6A77FF90" w:rsidR="00977E59" w:rsidRPr="00977E59" w:rsidRDefault="00977E59" w:rsidP="00977E59">
      <w:pPr>
        <w:widowControl/>
        <w:adjustRightInd w:val="0"/>
        <w:spacing w:line="360" w:lineRule="auto"/>
        <w:ind w:firstLine="720"/>
        <w:rPr>
          <w:rFonts w:eastAsiaTheme="minorHAnsi"/>
          <w:color w:val="000000"/>
          <w:sz w:val="24"/>
          <w:szCs w:val="24"/>
          <w:lang w:val="en-IN"/>
        </w:rPr>
      </w:pPr>
      <w:r w:rsidRPr="00977E59">
        <w:rPr>
          <w:rFonts w:eastAsiaTheme="minorHAnsi"/>
          <w:color w:val="000000"/>
          <w:sz w:val="24"/>
          <w:szCs w:val="24"/>
          <w:lang w:val="en-IN"/>
        </w:rPr>
        <w:t>2.2 Overview of the Research Literature</w:t>
      </w:r>
      <w:r>
        <w:rPr>
          <w:rFonts w:eastAsiaTheme="minorHAnsi"/>
          <w:color w:val="000000"/>
          <w:sz w:val="24"/>
          <w:szCs w:val="24"/>
          <w:lang w:val="en-IN"/>
        </w:rPr>
        <w:t>…………………………</w:t>
      </w:r>
      <w:r>
        <w:rPr>
          <w:rFonts w:eastAsiaTheme="minorHAnsi"/>
          <w:color w:val="000000"/>
          <w:sz w:val="24"/>
          <w:szCs w:val="24"/>
          <w:lang w:val="en-IN"/>
        </w:rPr>
        <w:t>……….</w:t>
      </w:r>
      <w:r w:rsidR="008A425A">
        <w:rPr>
          <w:rFonts w:eastAsiaTheme="minorHAnsi"/>
          <w:color w:val="000000"/>
          <w:sz w:val="24"/>
          <w:szCs w:val="24"/>
          <w:lang w:val="en-IN"/>
        </w:rPr>
        <w:t>9</w:t>
      </w:r>
    </w:p>
    <w:p w14:paraId="5C52D2DA" w14:textId="5412F56D" w:rsidR="00977E59" w:rsidRPr="00977E59" w:rsidRDefault="00977E59" w:rsidP="00977E59">
      <w:pPr>
        <w:widowControl/>
        <w:adjustRightInd w:val="0"/>
        <w:spacing w:line="360" w:lineRule="auto"/>
        <w:ind w:firstLine="720"/>
        <w:rPr>
          <w:sz w:val="24"/>
          <w:szCs w:val="24"/>
        </w:rPr>
      </w:pPr>
      <w:r w:rsidRPr="00977E59">
        <w:rPr>
          <w:sz w:val="24"/>
          <w:szCs w:val="24"/>
        </w:rPr>
        <w:t>2.2.1 Concept of Food Supply Chain Management</w:t>
      </w:r>
      <w:r>
        <w:rPr>
          <w:rFonts w:eastAsiaTheme="minorHAnsi"/>
          <w:color w:val="000000"/>
          <w:sz w:val="24"/>
          <w:szCs w:val="24"/>
          <w:lang w:val="en-IN"/>
        </w:rPr>
        <w:t>………………………</w:t>
      </w:r>
      <w:r w:rsidR="008A425A">
        <w:rPr>
          <w:rFonts w:eastAsiaTheme="minorHAnsi"/>
          <w:color w:val="000000"/>
          <w:sz w:val="24"/>
          <w:szCs w:val="24"/>
          <w:lang w:val="en-IN"/>
        </w:rPr>
        <w:t>.9</w:t>
      </w:r>
    </w:p>
    <w:p w14:paraId="7EC487DA" w14:textId="50448701" w:rsidR="00977E59" w:rsidRPr="00977E59" w:rsidRDefault="00977E59" w:rsidP="008A425A">
      <w:pPr>
        <w:widowControl/>
        <w:adjustRightInd w:val="0"/>
        <w:spacing w:line="360" w:lineRule="auto"/>
        <w:ind w:firstLine="720"/>
        <w:rPr>
          <w:sz w:val="24"/>
          <w:szCs w:val="24"/>
        </w:rPr>
      </w:pPr>
      <w:r w:rsidRPr="00977E59">
        <w:rPr>
          <w:sz w:val="24"/>
          <w:szCs w:val="24"/>
        </w:rPr>
        <w:t>2.2.2 Requirement of forecasting in AFSC</w:t>
      </w:r>
      <w:r>
        <w:rPr>
          <w:rFonts w:eastAsiaTheme="minorHAnsi"/>
          <w:color w:val="000000"/>
          <w:sz w:val="24"/>
          <w:szCs w:val="24"/>
          <w:lang w:val="en-IN"/>
        </w:rPr>
        <w:t>…………………………</w:t>
      </w:r>
      <w:r w:rsidR="008A425A">
        <w:rPr>
          <w:rFonts w:eastAsiaTheme="minorHAnsi"/>
          <w:color w:val="000000"/>
          <w:sz w:val="24"/>
          <w:szCs w:val="24"/>
          <w:lang w:val="en-IN"/>
        </w:rPr>
        <w:t>……..9</w:t>
      </w:r>
    </w:p>
    <w:p w14:paraId="57DEA0A9" w14:textId="6E537F3D" w:rsidR="00977E59" w:rsidRPr="00977E59" w:rsidRDefault="00977E59" w:rsidP="00977E59">
      <w:pPr>
        <w:widowControl/>
        <w:adjustRightInd w:val="0"/>
        <w:spacing w:line="360" w:lineRule="auto"/>
        <w:ind w:firstLine="720"/>
        <w:rPr>
          <w:sz w:val="24"/>
          <w:szCs w:val="24"/>
        </w:rPr>
      </w:pPr>
      <w:r w:rsidRPr="00977E59">
        <w:rPr>
          <w:sz w:val="24"/>
          <w:szCs w:val="24"/>
        </w:rPr>
        <w:t>2.2.3 Supply Chain Risk Management</w:t>
      </w:r>
      <w:r>
        <w:rPr>
          <w:rFonts w:eastAsiaTheme="minorHAnsi"/>
          <w:color w:val="000000"/>
          <w:sz w:val="24"/>
          <w:szCs w:val="24"/>
          <w:lang w:val="en-IN"/>
        </w:rPr>
        <w:t>…………………………</w:t>
      </w:r>
      <w:r w:rsidR="008A425A">
        <w:rPr>
          <w:rFonts w:eastAsiaTheme="minorHAnsi"/>
          <w:color w:val="000000"/>
          <w:sz w:val="24"/>
          <w:szCs w:val="24"/>
          <w:lang w:val="en-IN"/>
        </w:rPr>
        <w:t>………….10</w:t>
      </w:r>
    </w:p>
    <w:p w14:paraId="1000F7D5" w14:textId="71996AA6" w:rsidR="00977E59" w:rsidRPr="00977E59" w:rsidRDefault="00977E59" w:rsidP="00977E59">
      <w:pPr>
        <w:widowControl/>
        <w:adjustRightInd w:val="0"/>
        <w:spacing w:line="360" w:lineRule="auto"/>
        <w:ind w:firstLine="720"/>
        <w:rPr>
          <w:color w:val="212121"/>
          <w:sz w:val="24"/>
          <w:szCs w:val="24"/>
        </w:rPr>
      </w:pPr>
      <w:r w:rsidRPr="00977E59">
        <w:rPr>
          <w:color w:val="212121"/>
          <w:sz w:val="24"/>
          <w:szCs w:val="24"/>
        </w:rPr>
        <w:t>2.2.4 Food Waste And Food Loss</w:t>
      </w:r>
      <w:r>
        <w:rPr>
          <w:rFonts w:eastAsiaTheme="minorHAnsi"/>
          <w:color w:val="000000"/>
          <w:sz w:val="24"/>
          <w:szCs w:val="24"/>
          <w:lang w:val="en-IN"/>
        </w:rPr>
        <w:t>…………………………</w:t>
      </w:r>
      <w:r w:rsidR="008A425A">
        <w:rPr>
          <w:rFonts w:eastAsiaTheme="minorHAnsi"/>
          <w:color w:val="000000"/>
          <w:sz w:val="24"/>
          <w:szCs w:val="24"/>
          <w:lang w:val="en-IN"/>
        </w:rPr>
        <w:t>………………10 - 12</w:t>
      </w:r>
    </w:p>
    <w:p w14:paraId="7C0D9AEB" w14:textId="209F9526" w:rsidR="00977E59" w:rsidRPr="00977E59" w:rsidRDefault="00977E59" w:rsidP="00977E59">
      <w:pPr>
        <w:widowControl/>
        <w:adjustRightInd w:val="0"/>
        <w:spacing w:line="360" w:lineRule="auto"/>
        <w:ind w:firstLine="720"/>
        <w:rPr>
          <w:color w:val="212121"/>
          <w:sz w:val="24"/>
          <w:szCs w:val="24"/>
        </w:rPr>
      </w:pPr>
      <w:r w:rsidRPr="00977E59">
        <w:rPr>
          <w:color w:val="212121"/>
          <w:sz w:val="24"/>
          <w:szCs w:val="24"/>
        </w:rPr>
        <w:t>2.2.5 Sustainable Food Supply Chain</w:t>
      </w:r>
      <w:r>
        <w:rPr>
          <w:rFonts w:eastAsiaTheme="minorHAnsi"/>
          <w:color w:val="000000"/>
          <w:sz w:val="24"/>
          <w:szCs w:val="24"/>
          <w:lang w:val="en-IN"/>
        </w:rPr>
        <w:t>…………………………</w:t>
      </w:r>
      <w:r w:rsidR="008A425A">
        <w:rPr>
          <w:rFonts w:eastAsiaTheme="minorHAnsi"/>
          <w:color w:val="000000"/>
          <w:sz w:val="24"/>
          <w:szCs w:val="24"/>
          <w:lang w:val="en-IN"/>
        </w:rPr>
        <w:t>…………...12</w:t>
      </w:r>
    </w:p>
    <w:p w14:paraId="132DCB88" w14:textId="26BBFBEB" w:rsidR="00977E59" w:rsidRDefault="00977E59" w:rsidP="00977E59">
      <w:pPr>
        <w:widowControl/>
        <w:adjustRightInd w:val="0"/>
        <w:spacing w:line="360" w:lineRule="auto"/>
        <w:ind w:firstLine="720"/>
        <w:rPr>
          <w:rFonts w:eastAsiaTheme="minorHAnsi"/>
          <w:color w:val="000000"/>
          <w:sz w:val="24"/>
          <w:szCs w:val="24"/>
          <w:lang w:val="en-IN"/>
        </w:rPr>
      </w:pPr>
      <w:r w:rsidRPr="00977E59">
        <w:rPr>
          <w:color w:val="212121"/>
          <w:sz w:val="24"/>
          <w:szCs w:val="24"/>
        </w:rPr>
        <w:t>2.2.6 Government Policy and Framework</w:t>
      </w:r>
      <w:r>
        <w:rPr>
          <w:rFonts w:eastAsiaTheme="minorHAnsi"/>
          <w:color w:val="000000"/>
          <w:sz w:val="24"/>
          <w:szCs w:val="24"/>
          <w:lang w:val="en-IN"/>
        </w:rPr>
        <w:t>…………………………</w:t>
      </w:r>
      <w:r w:rsidR="008A425A">
        <w:rPr>
          <w:rFonts w:eastAsiaTheme="minorHAnsi"/>
          <w:color w:val="000000"/>
          <w:sz w:val="24"/>
          <w:szCs w:val="24"/>
          <w:lang w:val="en-IN"/>
        </w:rPr>
        <w:t>………12</w:t>
      </w:r>
    </w:p>
    <w:p w14:paraId="6E6CB95E" w14:textId="0E4A64E9" w:rsidR="00977E59" w:rsidRPr="00977E59" w:rsidRDefault="00977E59" w:rsidP="00977E59">
      <w:pPr>
        <w:widowControl/>
        <w:adjustRightInd w:val="0"/>
        <w:spacing w:line="360" w:lineRule="auto"/>
        <w:ind w:firstLine="720"/>
        <w:rPr>
          <w:sz w:val="24"/>
          <w:szCs w:val="24"/>
        </w:rPr>
      </w:pPr>
      <w:r w:rsidRPr="00977E59">
        <w:rPr>
          <w:sz w:val="24"/>
          <w:szCs w:val="24"/>
        </w:rPr>
        <w:t>2.2.7 Digitalization Within Food Supply Chains</w:t>
      </w:r>
      <w:r>
        <w:rPr>
          <w:rFonts w:eastAsiaTheme="minorHAnsi"/>
          <w:color w:val="000000"/>
          <w:sz w:val="24"/>
          <w:szCs w:val="24"/>
          <w:lang w:val="en-IN"/>
        </w:rPr>
        <w:t>…………………………</w:t>
      </w:r>
      <w:r w:rsidR="008A425A">
        <w:rPr>
          <w:rFonts w:eastAsiaTheme="minorHAnsi"/>
          <w:color w:val="000000"/>
          <w:sz w:val="24"/>
          <w:szCs w:val="24"/>
          <w:lang w:val="en-IN"/>
        </w:rPr>
        <w:t>..13</w:t>
      </w:r>
    </w:p>
    <w:p w14:paraId="0202183F" w14:textId="758C8D23" w:rsidR="00977E59" w:rsidRPr="00977E59" w:rsidRDefault="00977E59" w:rsidP="00977E59">
      <w:pPr>
        <w:widowControl/>
        <w:adjustRightInd w:val="0"/>
        <w:spacing w:line="360" w:lineRule="auto"/>
        <w:ind w:firstLine="720"/>
        <w:rPr>
          <w:color w:val="212121"/>
          <w:sz w:val="24"/>
          <w:szCs w:val="24"/>
        </w:rPr>
      </w:pPr>
      <w:r w:rsidRPr="00977E59">
        <w:rPr>
          <w:color w:val="212121"/>
          <w:sz w:val="24"/>
          <w:szCs w:val="24"/>
        </w:rPr>
        <w:t>2.2.7.1 Traceability</w:t>
      </w:r>
      <w:r>
        <w:rPr>
          <w:rFonts w:eastAsiaTheme="minorHAnsi"/>
          <w:color w:val="000000"/>
          <w:sz w:val="24"/>
          <w:szCs w:val="24"/>
          <w:lang w:val="en-IN"/>
        </w:rPr>
        <w:t>………………………………………………………</w:t>
      </w:r>
      <w:r w:rsidR="008A425A">
        <w:rPr>
          <w:rFonts w:eastAsiaTheme="minorHAnsi"/>
          <w:color w:val="000000"/>
          <w:sz w:val="24"/>
          <w:szCs w:val="24"/>
          <w:lang w:val="en-IN"/>
        </w:rPr>
        <w:t>...13</w:t>
      </w:r>
    </w:p>
    <w:p w14:paraId="4CAC72C4" w14:textId="15E07FA0" w:rsidR="00977E59" w:rsidRPr="00066D25" w:rsidRDefault="00977E59" w:rsidP="00977E59">
      <w:pPr>
        <w:widowControl/>
        <w:adjustRightInd w:val="0"/>
        <w:spacing w:line="360" w:lineRule="auto"/>
        <w:ind w:firstLine="720"/>
        <w:rPr>
          <w:rFonts w:eastAsiaTheme="minorHAnsi"/>
          <w:color w:val="000000"/>
          <w:sz w:val="24"/>
          <w:szCs w:val="24"/>
          <w:lang w:val="en-IN"/>
        </w:rPr>
      </w:pPr>
      <w:r w:rsidRPr="00977E59">
        <w:rPr>
          <w:color w:val="212121"/>
          <w:sz w:val="24"/>
          <w:szCs w:val="24"/>
        </w:rPr>
        <w:t>2.2.7.2 Logistics</w:t>
      </w:r>
      <w:r>
        <w:rPr>
          <w:rFonts w:eastAsiaTheme="minorHAnsi"/>
          <w:color w:val="000000"/>
          <w:sz w:val="24"/>
          <w:szCs w:val="24"/>
          <w:lang w:val="en-IN"/>
        </w:rPr>
        <w:t>……………………………………………………………</w:t>
      </w:r>
      <w:r w:rsidR="008A425A">
        <w:rPr>
          <w:rFonts w:eastAsiaTheme="minorHAnsi"/>
          <w:color w:val="000000"/>
          <w:sz w:val="24"/>
          <w:szCs w:val="24"/>
          <w:lang w:val="en-IN"/>
        </w:rPr>
        <w:t>13</w:t>
      </w:r>
    </w:p>
    <w:p w14:paraId="4E7C29FA" w14:textId="11BE6C23" w:rsidR="005C7BAA" w:rsidRPr="00731A03" w:rsidRDefault="005C7BAA" w:rsidP="00672350">
      <w:pPr>
        <w:spacing w:line="360" w:lineRule="auto"/>
        <w:jc w:val="both"/>
        <w:rPr>
          <w:b/>
          <w:bCs/>
          <w:sz w:val="24"/>
          <w:szCs w:val="24"/>
        </w:rPr>
      </w:pPr>
      <w:r w:rsidRPr="00731A03">
        <w:rPr>
          <w:b/>
          <w:bCs/>
          <w:sz w:val="24"/>
          <w:szCs w:val="24"/>
        </w:rPr>
        <w:t>CHAPTER</w:t>
      </w:r>
      <w:r w:rsidR="0013438B">
        <w:rPr>
          <w:b/>
          <w:bCs/>
          <w:sz w:val="24"/>
          <w:szCs w:val="24"/>
        </w:rPr>
        <w:t xml:space="preserve"> </w:t>
      </w:r>
      <w:r w:rsidRPr="00731A03">
        <w:rPr>
          <w:b/>
          <w:bCs/>
          <w:sz w:val="24"/>
          <w:szCs w:val="24"/>
        </w:rPr>
        <w:t>– 3 –</w:t>
      </w:r>
      <w:r w:rsidR="0013438B">
        <w:rPr>
          <w:b/>
          <w:bCs/>
          <w:sz w:val="24"/>
          <w:szCs w:val="24"/>
        </w:rPr>
        <w:t>RESEARCH METHEDOLOGY</w:t>
      </w:r>
      <w:r w:rsidR="00CA630B" w:rsidRPr="00731A03">
        <w:rPr>
          <w:b/>
          <w:bCs/>
          <w:sz w:val="24"/>
          <w:szCs w:val="24"/>
        </w:rPr>
        <w:t>…</w:t>
      </w:r>
      <w:r w:rsidR="0013438B">
        <w:rPr>
          <w:b/>
          <w:bCs/>
          <w:sz w:val="24"/>
          <w:szCs w:val="24"/>
        </w:rPr>
        <w:t>.</w:t>
      </w:r>
      <w:r w:rsidR="00CA630B" w:rsidRPr="00731A03">
        <w:rPr>
          <w:b/>
          <w:bCs/>
          <w:sz w:val="24"/>
          <w:szCs w:val="24"/>
        </w:rPr>
        <w:t>…………………</w:t>
      </w:r>
      <w:r w:rsidR="00E44855" w:rsidRPr="00731A03">
        <w:rPr>
          <w:b/>
          <w:bCs/>
          <w:sz w:val="24"/>
          <w:szCs w:val="24"/>
        </w:rPr>
        <w:t>.</w:t>
      </w:r>
      <w:r w:rsidR="00CA630B" w:rsidRPr="00731A03">
        <w:rPr>
          <w:b/>
          <w:bCs/>
          <w:sz w:val="24"/>
          <w:szCs w:val="24"/>
        </w:rPr>
        <w:t>…</w:t>
      </w:r>
      <w:r w:rsidR="00731A03" w:rsidRPr="00731A03">
        <w:rPr>
          <w:b/>
          <w:bCs/>
          <w:sz w:val="24"/>
          <w:szCs w:val="24"/>
        </w:rPr>
        <w:t>…</w:t>
      </w:r>
      <w:r w:rsidR="00E222B6">
        <w:rPr>
          <w:b/>
          <w:bCs/>
          <w:sz w:val="24"/>
          <w:szCs w:val="24"/>
        </w:rPr>
        <w:t>...</w:t>
      </w:r>
      <w:r w:rsidRPr="00731A03">
        <w:rPr>
          <w:b/>
          <w:bCs/>
          <w:sz w:val="24"/>
          <w:szCs w:val="24"/>
        </w:rPr>
        <w:t>2</w:t>
      </w:r>
      <w:r w:rsidR="00593AF2">
        <w:rPr>
          <w:b/>
          <w:bCs/>
          <w:sz w:val="24"/>
          <w:szCs w:val="24"/>
        </w:rPr>
        <w:t>2</w:t>
      </w:r>
      <w:r w:rsidRPr="00731A03">
        <w:rPr>
          <w:b/>
          <w:bCs/>
          <w:sz w:val="24"/>
          <w:szCs w:val="24"/>
        </w:rPr>
        <w:t xml:space="preserve"> </w:t>
      </w:r>
      <w:r w:rsidR="00E44855" w:rsidRPr="00731A03">
        <w:rPr>
          <w:b/>
          <w:bCs/>
          <w:sz w:val="24"/>
          <w:szCs w:val="24"/>
        </w:rPr>
        <w:t>- 3</w:t>
      </w:r>
      <w:r w:rsidR="00593AF2">
        <w:rPr>
          <w:b/>
          <w:bCs/>
          <w:sz w:val="24"/>
          <w:szCs w:val="24"/>
        </w:rPr>
        <w:t>2</w:t>
      </w:r>
    </w:p>
    <w:p w14:paraId="31DBD896" w14:textId="0173AE29" w:rsidR="00947836" w:rsidRPr="00066D25" w:rsidRDefault="00947836" w:rsidP="00672350">
      <w:pPr>
        <w:spacing w:line="360" w:lineRule="auto"/>
        <w:ind w:left="720"/>
        <w:jc w:val="both"/>
        <w:rPr>
          <w:color w:val="212121"/>
          <w:sz w:val="24"/>
          <w:szCs w:val="24"/>
        </w:rPr>
      </w:pPr>
      <w:r w:rsidRPr="00066D25">
        <w:rPr>
          <w:color w:val="212121"/>
          <w:sz w:val="24"/>
          <w:szCs w:val="24"/>
        </w:rPr>
        <w:t>3.1 Phase 1: DELPHI METHOD</w:t>
      </w:r>
      <w:r w:rsidR="00672350" w:rsidRPr="00066D25">
        <w:rPr>
          <w:sz w:val="24"/>
          <w:szCs w:val="24"/>
        </w:rPr>
        <w:t>……………………………………</w:t>
      </w:r>
      <w:r w:rsidR="00731A03">
        <w:rPr>
          <w:sz w:val="24"/>
          <w:szCs w:val="24"/>
        </w:rPr>
        <w:t>…</w:t>
      </w:r>
      <w:r w:rsidR="00E222B6">
        <w:rPr>
          <w:sz w:val="24"/>
          <w:szCs w:val="24"/>
        </w:rPr>
        <w:t>….</w:t>
      </w:r>
      <w:r w:rsidR="00E44855">
        <w:rPr>
          <w:sz w:val="24"/>
          <w:szCs w:val="24"/>
        </w:rPr>
        <w:t>2</w:t>
      </w:r>
      <w:r w:rsidR="00593AF2">
        <w:rPr>
          <w:sz w:val="24"/>
          <w:szCs w:val="24"/>
        </w:rPr>
        <w:t>2</w:t>
      </w:r>
      <w:r w:rsidR="00E44855">
        <w:rPr>
          <w:sz w:val="24"/>
          <w:szCs w:val="24"/>
        </w:rPr>
        <w:t xml:space="preserve"> - 2</w:t>
      </w:r>
      <w:r w:rsidR="00593AF2">
        <w:rPr>
          <w:sz w:val="24"/>
          <w:szCs w:val="24"/>
        </w:rPr>
        <w:t>8</w:t>
      </w:r>
    </w:p>
    <w:p w14:paraId="5D1349A2" w14:textId="1CB168B0" w:rsidR="00947836" w:rsidRPr="00066D25" w:rsidRDefault="00947836" w:rsidP="00672350">
      <w:pPr>
        <w:spacing w:line="360" w:lineRule="auto"/>
        <w:ind w:left="720" w:firstLine="720"/>
        <w:jc w:val="both"/>
        <w:rPr>
          <w:color w:val="212121"/>
          <w:sz w:val="24"/>
          <w:szCs w:val="24"/>
        </w:rPr>
      </w:pPr>
      <w:r w:rsidRPr="00066D25">
        <w:rPr>
          <w:color w:val="212121"/>
          <w:sz w:val="24"/>
          <w:szCs w:val="24"/>
        </w:rPr>
        <w:t>3.1.1 Delphi Method Process</w:t>
      </w:r>
      <w:r w:rsidR="00672350" w:rsidRPr="00066D25">
        <w:rPr>
          <w:sz w:val="24"/>
          <w:szCs w:val="24"/>
        </w:rPr>
        <w:t>…………………………………</w:t>
      </w:r>
      <w:r w:rsidR="00731A03">
        <w:rPr>
          <w:sz w:val="24"/>
          <w:szCs w:val="24"/>
        </w:rPr>
        <w:t>…</w:t>
      </w:r>
      <w:r w:rsidR="00E222B6">
        <w:rPr>
          <w:sz w:val="24"/>
          <w:szCs w:val="24"/>
        </w:rPr>
        <w:t>…</w:t>
      </w:r>
      <w:r w:rsidR="00E44855">
        <w:rPr>
          <w:sz w:val="24"/>
          <w:szCs w:val="24"/>
        </w:rPr>
        <w:t>23</w:t>
      </w:r>
    </w:p>
    <w:p w14:paraId="4FF88B29" w14:textId="01F7E1BC" w:rsidR="00947836" w:rsidRPr="00066D25" w:rsidRDefault="00947836" w:rsidP="00672350">
      <w:pPr>
        <w:spacing w:line="360" w:lineRule="auto"/>
        <w:ind w:left="720" w:firstLine="720"/>
        <w:jc w:val="both"/>
        <w:rPr>
          <w:color w:val="212121"/>
          <w:sz w:val="24"/>
          <w:szCs w:val="24"/>
        </w:rPr>
      </w:pPr>
      <w:r w:rsidRPr="00066D25">
        <w:rPr>
          <w:color w:val="212121"/>
          <w:sz w:val="24"/>
          <w:szCs w:val="24"/>
        </w:rPr>
        <w:t>3.1.2 Practical Applications</w:t>
      </w:r>
      <w:r w:rsidR="00672350" w:rsidRPr="00066D25">
        <w:rPr>
          <w:sz w:val="24"/>
          <w:szCs w:val="24"/>
        </w:rPr>
        <w:t>………………………</w:t>
      </w:r>
      <w:r w:rsidR="00E44855">
        <w:rPr>
          <w:sz w:val="24"/>
          <w:szCs w:val="24"/>
        </w:rPr>
        <w:t>…………...</w:t>
      </w:r>
      <w:r w:rsidR="00731A03">
        <w:rPr>
          <w:sz w:val="24"/>
          <w:szCs w:val="24"/>
        </w:rPr>
        <w:t>...</w:t>
      </w:r>
      <w:r w:rsidR="00E222B6">
        <w:rPr>
          <w:sz w:val="24"/>
          <w:szCs w:val="24"/>
        </w:rPr>
        <w:t>....</w:t>
      </w:r>
      <w:r w:rsidR="00E44855">
        <w:rPr>
          <w:sz w:val="24"/>
          <w:szCs w:val="24"/>
        </w:rPr>
        <w:t>2</w:t>
      </w:r>
      <w:r w:rsidR="00593AF2">
        <w:rPr>
          <w:sz w:val="24"/>
          <w:szCs w:val="24"/>
        </w:rPr>
        <w:t>4</w:t>
      </w:r>
    </w:p>
    <w:p w14:paraId="08B69E68" w14:textId="0B04FC25" w:rsidR="00593AF2" w:rsidRPr="00593AF2" w:rsidRDefault="00947836" w:rsidP="00593AF2">
      <w:pPr>
        <w:spacing w:line="360" w:lineRule="auto"/>
        <w:ind w:left="720" w:firstLine="720"/>
        <w:jc w:val="both"/>
        <w:rPr>
          <w:sz w:val="24"/>
          <w:szCs w:val="24"/>
        </w:rPr>
      </w:pPr>
      <w:r w:rsidRPr="00066D25">
        <w:rPr>
          <w:color w:val="212121"/>
          <w:sz w:val="24"/>
          <w:szCs w:val="24"/>
        </w:rPr>
        <w:t>3.1.3 Factors inhibiting the waste in AFSC</w:t>
      </w:r>
      <w:r w:rsidR="00672350" w:rsidRPr="00066D25">
        <w:rPr>
          <w:sz w:val="24"/>
          <w:szCs w:val="24"/>
        </w:rPr>
        <w:t>………………</w:t>
      </w:r>
      <w:r w:rsidR="00E44855">
        <w:rPr>
          <w:sz w:val="24"/>
          <w:szCs w:val="24"/>
        </w:rPr>
        <w:t>…</w:t>
      </w:r>
      <w:r w:rsidR="00E222B6">
        <w:rPr>
          <w:sz w:val="24"/>
          <w:szCs w:val="24"/>
        </w:rPr>
        <w:t>…......</w:t>
      </w:r>
      <w:r w:rsidR="00E44855">
        <w:rPr>
          <w:sz w:val="24"/>
          <w:szCs w:val="24"/>
        </w:rPr>
        <w:t>2</w:t>
      </w:r>
      <w:r w:rsidR="00593AF2">
        <w:rPr>
          <w:sz w:val="24"/>
          <w:szCs w:val="24"/>
        </w:rPr>
        <w:t>4</w:t>
      </w:r>
      <w:r w:rsidR="00E44855">
        <w:rPr>
          <w:sz w:val="24"/>
          <w:szCs w:val="24"/>
        </w:rPr>
        <w:t xml:space="preserve"> </w:t>
      </w:r>
      <w:r w:rsidR="00593AF2">
        <w:rPr>
          <w:sz w:val="24"/>
          <w:szCs w:val="24"/>
        </w:rPr>
        <w:t>–</w:t>
      </w:r>
      <w:r w:rsidR="00E44855">
        <w:rPr>
          <w:sz w:val="24"/>
          <w:szCs w:val="24"/>
        </w:rPr>
        <w:t xml:space="preserve"> 2</w:t>
      </w:r>
      <w:r w:rsidR="00593AF2">
        <w:rPr>
          <w:sz w:val="24"/>
          <w:szCs w:val="24"/>
        </w:rPr>
        <w:t>8</w:t>
      </w:r>
    </w:p>
    <w:p w14:paraId="44B6808E" w14:textId="627C0939" w:rsidR="00066D25" w:rsidRPr="00066D25" w:rsidRDefault="00066D25" w:rsidP="00672350">
      <w:pPr>
        <w:spacing w:line="360" w:lineRule="auto"/>
        <w:jc w:val="both"/>
        <w:rPr>
          <w:sz w:val="24"/>
          <w:szCs w:val="24"/>
        </w:rPr>
      </w:pPr>
      <w:r w:rsidRPr="00066D25">
        <w:rPr>
          <w:color w:val="212121"/>
          <w:sz w:val="24"/>
          <w:szCs w:val="24"/>
        </w:rPr>
        <w:tab/>
      </w:r>
      <w:r w:rsidRPr="00066D25">
        <w:rPr>
          <w:sz w:val="24"/>
          <w:szCs w:val="24"/>
        </w:rPr>
        <w:t>3.2 ISM Modelling</w:t>
      </w:r>
      <w:r w:rsidR="00672350" w:rsidRPr="00066D25">
        <w:rPr>
          <w:sz w:val="24"/>
          <w:szCs w:val="24"/>
        </w:rPr>
        <w:t>………………………………………………</w:t>
      </w:r>
      <w:r w:rsidR="00E44855">
        <w:rPr>
          <w:sz w:val="24"/>
          <w:szCs w:val="24"/>
        </w:rPr>
        <w:t>…</w:t>
      </w:r>
      <w:r w:rsidR="00731A03">
        <w:rPr>
          <w:sz w:val="24"/>
          <w:szCs w:val="24"/>
        </w:rPr>
        <w:t>…....</w:t>
      </w:r>
      <w:r w:rsidR="00E222B6">
        <w:rPr>
          <w:sz w:val="24"/>
          <w:szCs w:val="24"/>
        </w:rPr>
        <w:t>....</w:t>
      </w:r>
      <w:r w:rsidR="00593AF2">
        <w:rPr>
          <w:sz w:val="24"/>
          <w:szCs w:val="24"/>
        </w:rPr>
        <w:t>29</w:t>
      </w:r>
      <w:r w:rsidR="00E44855">
        <w:rPr>
          <w:sz w:val="24"/>
          <w:szCs w:val="24"/>
        </w:rPr>
        <w:t xml:space="preserve"> - 3</w:t>
      </w:r>
      <w:r w:rsidR="0083201D">
        <w:rPr>
          <w:sz w:val="24"/>
          <w:szCs w:val="24"/>
        </w:rPr>
        <w:t>2</w:t>
      </w:r>
    </w:p>
    <w:p w14:paraId="52712CB6" w14:textId="05324097" w:rsidR="00066D25" w:rsidRPr="00066D25" w:rsidRDefault="00066D25" w:rsidP="00672350">
      <w:pPr>
        <w:spacing w:line="360" w:lineRule="auto"/>
        <w:jc w:val="both"/>
        <w:rPr>
          <w:sz w:val="24"/>
          <w:szCs w:val="24"/>
        </w:rPr>
      </w:pPr>
      <w:r w:rsidRPr="00066D25">
        <w:rPr>
          <w:sz w:val="24"/>
          <w:szCs w:val="24"/>
        </w:rPr>
        <w:tab/>
      </w:r>
      <w:r w:rsidRPr="00066D25">
        <w:rPr>
          <w:sz w:val="24"/>
          <w:szCs w:val="24"/>
        </w:rPr>
        <w:tab/>
        <w:t>3.2.1 Application of ISM method</w:t>
      </w:r>
      <w:r w:rsidR="00672350" w:rsidRPr="00066D25">
        <w:rPr>
          <w:sz w:val="24"/>
          <w:szCs w:val="24"/>
        </w:rPr>
        <w:t>………………………</w:t>
      </w:r>
      <w:r w:rsidR="00E44855">
        <w:rPr>
          <w:sz w:val="24"/>
          <w:szCs w:val="24"/>
        </w:rPr>
        <w:t>……</w:t>
      </w:r>
      <w:r w:rsidR="00731A03">
        <w:rPr>
          <w:sz w:val="24"/>
          <w:szCs w:val="24"/>
        </w:rPr>
        <w:t>…</w:t>
      </w:r>
      <w:r w:rsidR="00E222B6">
        <w:rPr>
          <w:sz w:val="24"/>
          <w:szCs w:val="24"/>
        </w:rPr>
        <w:t>…..</w:t>
      </w:r>
      <w:r w:rsidR="00593AF2">
        <w:rPr>
          <w:sz w:val="24"/>
          <w:szCs w:val="24"/>
        </w:rPr>
        <w:t>29</w:t>
      </w:r>
    </w:p>
    <w:p w14:paraId="514E52AE" w14:textId="7DAD2690" w:rsidR="00066D25" w:rsidRPr="00066D25" w:rsidRDefault="00066D25" w:rsidP="00672350">
      <w:pPr>
        <w:spacing w:line="360" w:lineRule="auto"/>
        <w:jc w:val="both"/>
        <w:rPr>
          <w:sz w:val="24"/>
          <w:szCs w:val="24"/>
        </w:rPr>
      </w:pPr>
      <w:r w:rsidRPr="00066D25">
        <w:rPr>
          <w:sz w:val="24"/>
          <w:szCs w:val="24"/>
        </w:rPr>
        <w:tab/>
      </w:r>
      <w:r w:rsidRPr="00066D25">
        <w:rPr>
          <w:sz w:val="24"/>
          <w:szCs w:val="24"/>
        </w:rPr>
        <w:tab/>
        <w:t>3.2.2 Development of SSIM</w:t>
      </w:r>
      <w:r w:rsidR="00672350" w:rsidRPr="00066D25">
        <w:rPr>
          <w:sz w:val="24"/>
          <w:szCs w:val="24"/>
        </w:rPr>
        <w:t>………………………</w:t>
      </w:r>
      <w:r w:rsidR="0083201D">
        <w:rPr>
          <w:sz w:val="24"/>
          <w:szCs w:val="24"/>
        </w:rPr>
        <w:t>…………</w:t>
      </w:r>
      <w:r w:rsidR="00731A03">
        <w:rPr>
          <w:sz w:val="24"/>
          <w:szCs w:val="24"/>
        </w:rPr>
        <w:t>…</w:t>
      </w:r>
      <w:r w:rsidR="00E222B6">
        <w:rPr>
          <w:sz w:val="24"/>
          <w:szCs w:val="24"/>
        </w:rPr>
        <w:t>…..</w:t>
      </w:r>
      <w:r w:rsidR="00593AF2">
        <w:rPr>
          <w:sz w:val="24"/>
          <w:szCs w:val="24"/>
        </w:rPr>
        <w:t>30</w:t>
      </w:r>
    </w:p>
    <w:p w14:paraId="73AD0003" w14:textId="25BFE82B" w:rsidR="00066D25" w:rsidRPr="00066D25" w:rsidRDefault="00066D25" w:rsidP="00672350">
      <w:pPr>
        <w:spacing w:line="360" w:lineRule="auto"/>
        <w:jc w:val="both"/>
        <w:rPr>
          <w:sz w:val="24"/>
          <w:szCs w:val="24"/>
        </w:rPr>
      </w:pPr>
      <w:r w:rsidRPr="00066D25">
        <w:rPr>
          <w:sz w:val="24"/>
          <w:szCs w:val="24"/>
        </w:rPr>
        <w:lastRenderedPageBreak/>
        <w:tab/>
      </w:r>
      <w:r w:rsidRPr="00066D25">
        <w:rPr>
          <w:sz w:val="24"/>
          <w:szCs w:val="24"/>
        </w:rPr>
        <w:tab/>
        <w:t>3.2.3 Development of Reachability Matrix</w:t>
      </w:r>
      <w:r w:rsidR="00672350" w:rsidRPr="00066D25">
        <w:rPr>
          <w:sz w:val="24"/>
          <w:szCs w:val="24"/>
        </w:rPr>
        <w:t>…………………</w:t>
      </w:r>
      <w:r w:rsidR="00731A03">
        <w:rPr>
          <w:sz w:val="24"/>
          <w:szCs w:val="24"/>
        </w:rPr>
        <w:t>…...</w:t>
      </w:r>
      <w:r w:rsidR="00E222B6">
        <w:rPr>
          <w:sz w:val="24"/>
          <w:szCs w:val="24"/>
        </w:rPr>
        <w:t>....</w:t>
      </w:r>
      <w:r w:rsidR="0083201D">
        <w:rPr>
          <w:sz w:val="24"/>
          <w:szCs w:val="24"/>
        </w:rPr>
        <w:t>3</w:t>
      </w:r>
      <w:r w:rsidR="00593AF2">
        <w:rPr>
          <w:sz w:val="24"/>
          <w:szCs w:val="24"/>
        </w:rPr>
        <w:t>0</w:t>
      </w:r>
    </w:p>
    <w:p w14:paraId="5D3EEF0E" w14:textId="770D4670" w:rsidR="00066D25" w:rsidRPr="00066D25" w:rsidRDefault="00066D25" w:rsidP="00672350">
      <w:pPr>
        <w:spacing w:line="360" w:lineRule="auto"/>
        <w:jc w:val="both"/>
        <w:rPr>
          <w:sz w:val="24"/>
          <w:szCs w:val="24"/>
        </w:rPr>
      </w:pPr>
      <w:r w:rsidRPr="00066D25">
        <w:rPr>
          <w:sz w:val="24"/>
          <w:szCs w:val="24"/>
        </w:rPr>
        <w:tab/>
      </w:r>
      <w:r w:rsidRPr="00066D25">
        <w:rPr>
          <w:sz w:val="24"/>
          <w:szCs w:val="24"/>
        </w:rPr>
        <w:tab/>
        <w:t>3.2.4 Level Partitions</w:t>
      </w:r>
      <w:r w:rsidR="00672350" w:rsidRPr="00066D25">
        <w:rPr>
          <w:sz w:val="24"/>
          <w:szCs w:val="24"/>
        </w:rPr>
        <w:t>………………………</w:t>
      </w:r>
      <w:r w:rsidR="0083201D">
        <w:rPr>
          <w:sz w:val="24"/>
          <w:szCs w:val="24"/>
        </w:rPr>
        <w:t>…………………</w:t>
      </w:r>
      <w:r w:rsidR="00731A03">
        <w:rPr>
          <w:sz w:val="24"/>
          <w:szCs w:val="24"/>
        </w:rPr>
        <w:t>....</w:t>
      </w:r>
      <w:r w:rsidR="00E222B6">
        <w:rPr>
          <w:sz w:val="24"/>
          <w:szCs w:val="24"/>
        </w:rPr>
        <w:t>.....</w:t>
      </w:r>
      <w:r w:rsidR="0083201D">
        <w:rPr>
          <w:sz w:val="24"/>
          <w:szCs w:val="24"/>
        </w:rPr>
        <w:t>3</w:t>
      </w:r>
      <w:r w:rsidR="00593AF2">
        <w:rPr>
          <w:sz w:val="24"/>
          <w:szCs w:val="24"/>
        </w:rPr>
        <w:t>1</w:t>
      </w:r>
    </w:p>
    <w:p w14:paraId="5FB2CE60" w14:textId="414EEF64" w:rsidR="00066D25" w:rsidRPr="00066D25" w:rsidRDefault="00066D25" w:rsidP="00672350">
      <w:pPr>
        <w:spacing w:line="360" w:lineRule="auto"/>
        <w:jc w:val="both"/>
        <w:rPr>
          <w:sz w:val="24"/>
          <w:szCs w:val="24"/>
        </w:rPr>
      </w:pPr>
      <w:r w:rsidRPr="00066D25">
        <w:rPr>
          <w:sz w:val="24"/>
          <w:szCs w:val="24"/>
        </w:rPr>
        <w:tab/>
      </w:r>
      <w:r w:rsidRPr="00066D25">
        <w:rPr>
          <w:sz w:val="24"/>
          <w:szCs w:val="24"/>
        </w:rPr>
        <w:tab/>
        <w:t>3.2.5 Formation of ISM based model</w:t>
      </w:r>
      <w:r w:rsidR="00672350" w:rsidRPr="00066D25">
        <w:rPr>
          <w:sz w:val="24"/>
          <w:szCs w:val="24"/>
        </w:rPr>
        <w:t>………………………</w:t>
      </w:r>
      <w:r w:rsidR="0083201D">
        <w:rPr>
          <w:sz w:val="24"/>
          <w:szCs w:val="24"/>
        </w:rPr>
        <w:t>…</w:t>
      </w:r>
      <w:r w:rsidR="00731A03">
        <w:rPr>
          <w:sz w:val="24"/>
          <w:szCs w:val="24"/>
        </w:rPr>
        <w:t>...</w:t>
      </w:r>
      <w:r w:rsidR="00E222B6">
        <w:rPr>
          <w:sz w:val="24"/>
          <w:szCs w:val="24"/>
        </w:rPr>
        <w:t>.....</w:t>
      </w:r>
      <w:r w:rsidR="0083201D">
        <w:rPr>
          <w:sz w:val="24"/>
          <w:szCs w:val="24"/>
        </w:rPr>
        <w:t>3</w:t>
      </w:r>
      <w:r w:rsidR="00593AF2">
        <w:rPr>
          <w:sz w:val="24"/>
          <w:szCs w:val="24"/>
        </w:rPr>
        <w:t>1</w:t>
      </w:r>
    </w:p>
    <w:p w14:paraId="1690BDF8" w14:textId="376A4765" w:rsidR="00066D25" w:rsidRPr="00066D25" w:rsidRDefault="00066D25" w:rsidP="00672350">
      <w:pPr>
        <w:spacing w:line="360" w:lineRule="auto"/>
        <w:jc w:val="both"/>
        <w:rPr>
          <w:sz w:val="24"/>
          <w:szCs w:val="24"/>
        </w:rPr>
      </w:pPr>
      <w:r w:rsidRPr="00066D25">
        <w:rPr>
          <w:sz w:val="24"/>
          <w:szCs w:val="24"/>
        </w:rPr>
        <w:tab/>
        <w:t>3.3 MICMAC Analysis</w:t>
      </w:r>
      <w:r w:rsidR="00672350" w:rsidRPr="00066D25">
        <w:rPr>
          <w:sz w:val="24"/>
          <w:szCs w:val="24"/>
        </w:rPr>
        <w:t>………………………</w:t>
      </w:r>
      <w:r w:rsidR="0083201D">
        <w:rPr>
          <w:sz w:val="24"/>
          <w:szCs w:val="24"/>
        </w:rPr>
        <w:t>……………………….</w:t>
      </w:r>
      <w:r w:rsidR="00731A03">
        <w:rPr>
          <w:sz w:val="24"/>
          <w:szCs w:val="24"/>
        </w:rPr>
        <w:t>...</w:t>
      </w:r>
      <w:r w:rsidR="00E222B6">
        <w:rPr>
          <w:sz w:val="24"/>
          <w:szCs w:val="24"/>
        </w:rPr>
        <w:t>......</w:t>
      </w:r>
      <w:r w:rsidR="0083201D">
        <w:rPr>
          <w:sz w:val="24"/>
          <w:szCs w:val="24"/>
        </w:rPr>
        <w:t>3</w:t>
      </w:r>
      <w:r w:rsidR="00593AF2">
        <w:rPr>
          <w:sz w:val="24"/>
          <w:szCs w:val="24"/>
        </w:rPr>
        <w:t>1</w:t>
      </w:r>
    </w:p>
    <w:p w14:paraId="5F88C830" w14:textId="66E79F01" w:rsidR="00066D25" w:rsidRDefault="00066D25" w:rsidP="00672350">
      <w:pPr>
        <w:spacing w:line="360" w:lineRule="auto"/>
        <w:jc w:val="both"/>
        <w:rPr>
          <w:sz w:val="24"/>
          <w:szCs w:val="24"/>
        </w:rPr>
      </w:pPr>
      <w:r w:rsidRPr="00066D25">
        <w:rPr>
          <w:sz w:val="24"/>
          <w:szCs w:val="24"/>
        </w:rPr>
        <w:tab/>
        <w:t>3.4. Roadmap</w:t>
      </w:r>
      <w:r w:rsidR="00672350" w:rsidRPr="00672350">
        <w:rPr>
          <w:sz w:val="24"/>
          <w:szCs w:val="24"/>
        </w:rPr>
        <w:t xml:space="preserve"> </w:t>
      </w:r>
      <w:r w:rsidR="00672350" w:rsidRPr="00066D25">
        <w:rPr>
          <w:sz w:val="24"/>
          <w:szCs w:val="24"/>
        </w:rPr>
        <w:t>………………………</w:t>
      </w:r>
      <w:r w:rsidR="0083201D">
        <w:rPr>
          <w:sz w:val="24"/>
          <w:szCs w:val="24"/>
        </w:rPr>
        <w:t>…………………………………</w:t>
      </w:r>
      <w:r w:rsidR="00731A03">
        <w:rPr>
          <w:sz w:val="24"/>
          <w:szCs w:val="24"/>
        </w:rPr>
        <w:t>...</w:t>
      </w:r>
      <w:r w:rsidR="00E222B6">
        <w:rPr>
          <w:sz w:val="24"/>
          <w:szCs w:val="24"/>
        </w:rPr>
        <w:t>......</w:t>
      </w:r>
      <w:r w:rsidR="0083201D">
        <w:rPr>
          <w:sz w:val="24"/>
          <w:szCs w:val="24"/>
        </w:rPr>
        <w:t>3</w:t>
      </w:r>
      <w:r w:rsidR="00593AF2">
        <w:rPr>
          <w:sz w:val="24"/>
          <w:szCs w:val="24"/>
        </w:rPr>
        <w:t>2</w:t>
      </w:r>
    </w:p>
    <w:p w14:paraId="2B6D56BD" w14:textId="591E6E62" w:rsidR="00593AF2" w:rsidRPr="00593AF2" w:rsidRDefault="00593AF2" w:rsidP="00672350">
      <w:pPr>
        <w:spacing w:line="360" w:lineRule="auto"/>
        <w:jc w:val="both"/>
        <w:rPr>
          <w:color w:val="212121"/>
          <w:sz w:val="24"/>
          <w:szCs w:val="24"/>
        </w:rPr>
      </w:pPr>
      <w:r>
        <w:rPr>
          <w:sz w:val="24"/>
          <w:szCs w:val="24"/>
        </w:rPr>
        <w:tab/>
      </w:r>
      <w:r w:rsidRPr="00593AF2">
        <w:rPr>
          <w:sz w:val="24"/>
          <w:szCs w:val="24"/>
        </w:rPr>
        <w:t xml:space="preserve">3.5 Role of Experts in Grouping Similar Factors into a Super-Set of </w:t>
      </w:r>
      <w:r w:rsidR="00E222B6" w:rsidRPr="00593AF2">
        <w:rPr>
          <w:sz w:val="24"/>
          <w:szCs w:val="24"/>
        </w:rPr>
        <w:t>Nine</w:t>
      </w:r>
      <w:r w:rsidR="00E222B6">
        <w:rPr>
          <w:sz w:val="24"/>
          <w:szCs w:val="24"/>
        </w:rPr>
        <w:t>...33 - 37</w:t>
      </w:r>
    </w:p>
    <w:p w14:paraId="4B9DB7EA" w14:textId="7EBDF4E0" w:rsidR="005C7BAA" w:rsidRPr="00731A03" w:rsidRDefault="005C7BAA" w:rsidP="00672350">
      <w:pPr>
        <w:spacing w:line="360" w:lineRule="auto"/>
        <w:jc w:val="both"/>
        <w:rPr>
          <w:b/>
          <w:bCs/>
          <w:sz w:val="24"/>
          <w:szCs w:val="24"/>
        </w:rPr>
      </w:pPr>
      <w:r w:rsidRPr="00731A03">
        <w:rPr>
          <w:b/>
          <w:bCs/>
          <w:sz w:val="24"/>
          <w:szCs w:val="24"/>
        </w:rPr>
        <w:t>CHAPTER – 4 – RESULT</w:t>
      </w:r>
      <w:r w:rsidR="00066D25" w:rsidRPr="00731A03">
        <w:rPr>
          <w:b/>
          <w:bCs/>
          <w:sz w:val="24"/>
          <w:szCs w:val="24"/>
        </w:rPr>
        <w:t xml:space="preserve"> AND DATA ANALYSIS </w:t>
      </w:r>
      <w:r w:rsidR="00CA630B" w:rsidRPr="00731A03">
        <w:rPr>
          <w:b/>
          <w:bCs/>
          <w:sz w:val="24"/>
          <w:szCs w:val="24"/>
        </w:rPr>
        <w:t>……………………</w:t>
      </w:r>
      <w:r w:rsidR="0083201D" w:rsidRPr="00731A03">
        <w:rPr>
          <w:b/>
          <w:bCs/>
          <w:sz w:val="24"/>
          <w:szCs w:val="24"/>
        </w:rPr>
        <w:t>.</w:t>
      </w:r>
      <w:r w:rsidR="00731A03" w:rsidRPr="00731A03">
        <w:rPr>
          <w:b/>
          <w:bCs/>
          <w:sz w:val="24"/>
          <w:szCs w:val="24"/>
        </w:rPr>
        <w:t>...</w:t>
      </w:r>
      <w:r w:rsidR="00081689">
        <w:rPr>
          <w:b/>
          <w:bCs/>
          <w:sz w:val="24"/>
          <w:szCs w:val="24"/>
        </w:rPr>
        <w:t>....</w:t>
      </w:r>
      <w:r w:rsidR="00495E09">
        <w:rPr>
          <w:b/>
          <w:bCs/>
          <w:sz w:val="24"/>
          <w:szCs w:val="24"/>
        </w:rPr>
        <w:t>.</w:t>
      </w:r>
      <w:r w:rsidR="0083201D" w:rsidRPr="00731A03">
        <w:rPr>
          <w:b/>
          <w:bCs/>
          <w:sz w:val="24"/>
          <w:szCs w:val="24"/>
        </w:rPr>
        <w:t>3</w:t>
      </w:r>
      <w:r w:rsidR="00E222B6">
        <w:rPr>
          <w:b/>
          <w:bCs/>
          <w:sz w:val="24"/>
          <w:szCs w:val="24"/>
        </w:rPr>
        <w:t>8</w:t>
      </w:r>
      <w:r w:rsidRPr="00731A03">
        <w:rPr>
          <w:b/>
          <w:bCs/>
          <w:sz w:val="24"/>
          <w:szCs w:val="24"/>
        </w:rPr>
        <w:t xml:space="preserve"> – </w:t>
      </w:r>
      <w:r w:rsidR="0083201D" w:rsidRPr="00731A03">
        <w:rPr>
          <w:b/>
          <w:bCs/>
          <w:sz w:val="24"/>
          <w:szCs w:val="24"/>
        </w:rPr>
        <w:t>52</w:t>
      </w:r>
    </w:p>
    <w:p w14:paraId="3B79E25C" w14:textId="30FAEEE5" w:rsidR="00066D25" w:rsidRPr="00066D25" w:rsidRDefault="00066D25" w:rsidP="00672350">
      <w:pPr>
        <w:spacing w:line="360" w:lineRule="auto"/>
        <w:jc w:val="both"/>
        <w:rPr>
          <w:color w:val="212121"/>
          <w:sz w:val="24"/>
          <w:szCs w:val="24"/>
        </w:rPr>
      </w:pPr>
      <w:r w:rsidRPr="00066D25">
        <w:rPr>
          <w:sz w:val="24"/>
          <w:szCs w:val="24"/>
        </w:rPr>
        <w:tab/>
      </w:r>
      <w:r w:rsidRPr="00066D25">
        <w:rPr>
          <w:color w:val="212121"/>
          <w:sz w:val="24"/>
          <w:szCs w:val="24"/>
        </w:rPr>
        <w:t>4.1 Stage I: DELPHI ANALYSIS</w:t>
      </w:r>
      <w:r w:rsidR="00672350" w:rsidRPr="00066D25">
        <w:rPr>
          <w:sz w:val="24"/>
          <w:szCs w:val="24"/>
        </w:rPr>
        <w:t>………………………</w:t>
      </w:r>
      <w:r w:rsidR="0083201D">
        <w:rPr>
          <w:sz w:val="24"/>
          <w:szCs w:val="24"/>
        </w:rPr>
        <w:t>……………</w:t>
      </w:r>
      <w:r w:rsidR="00731A03">
        <w:rPr>
          <w:sz w:val="24"/>
          <w:szCs w:val="24"/>
        </w:rPr>
        <w:t>…</w:t>
      </w:r>
      <w:r w:rsidR="00495E09">
        <w:rPr>
          <w:sz w:val="24"/>
          <w:szCs w:val="24"/>
        </w:rPr>
        <w:t>….</w:t>
      </w:r>
      <w:r w:rsidR="0083201D">
        <w:rPr>
          <w:sz w:val="24"/>
          <w:szCs w:val="24"/>
        </w:rPr>
        <w:t>3</w:t>
      </w:r>
      <w:r w:rsidR="00E222B6">
        <w:rPr>
          <w:sz w:val="24"/>
          <w:szCs w:val="24"/>
        </w:rPr>
        <w:t>8</w:t>
      </w:r>
    </w:p>
    <w:p w14:paraId="6B695CA8" w14:textId="083E2D5D" w:rsidR="00066D25" w:rsidRPr="00066D25" w:rsidRDefault="00066D25" w:rsidP="00672350">
      <w:pPr>
        <w:spacing w:line="360" w:lineRule="auto"/>
        <w:jc w:val="both"/>
        <w:rPr>
          <w:color w:val="212121"/>
          <w:sz w:val="24"/>
          <w:szCs w:val="24"/>
        </w:rPr>
      </w:pPr>
      <w:r w:rsidRPr="00066D25">
        <w:rPr>
          <w:color w:val="212121"/>
          <w:sz w:val="24"/>
          <w:szCs w:val="24"/>
        </w:rPr>
        <w:tab/>
        <w:t>4.2 Stage II: ISM MODEL</w:t>
      </w:r>
      <w:r w:rsidR="00672350" w:rsidRPr="00066D25">
        <w:rPr>
          <w:sz w:val="24"/>
          <w:szCs w:val="24"/>
        </w:rPr>
        <w:t>………………………</w:t>
      </w:r>
      <w:r w:rsidR="0083201D">
        <w:rPr>
          <w:sz w:val="24"/>
          <w:szCs w:val="24"/>
        </w:rPr>
        <w:t>……………………</w:t>
      </w:r>
      <w:r w:rsidR="00731A03">
        <w:rPr>
          <w:sz w:val="24"/>
          <w:szCs w:val="24"/>
        </w:rPr>
        <w:t>...</w:t>
      </w:r>
      <w:r w:rsidR="00495E09">
        <w:rPr>
          <w:sz w:val="24"/>
          <w:szCs w:val="24"/>
        </w:rPr>
        <w:t>.....</w:t>
      </w:r>
      <w:r w:rsidR="0083201D">
        <w:rPr>
          <w:sz w:val="24"/>
          <w:szCs w:val="24"/>
        </w:rPr>
        <w:t>3</w:t>
      </w:r>
      <w:r w:rsidR="00E222B6">
        <w:rPr>
          <w:sz w:val="24"/>
          <w:szCs w:val="24"/>
        </w:rPr>
        <w:t>8</w:t>
      </w:r>
    </w:p>
    <w:p w14:paraId="4F0BEC41" w14:textId="335F4FFD" w:rsidR="00066D25" w:rsidRPr="00066D25" w:rsidRDefault="00066D25" w:rsidP="00672350">
      <w:pPr>
        <w:spacing w:line="360" w:lineRule="auto"/>
        <w:jc w:val="both"/>
        <w:rPr>
          <w:sz w:val="24"/>
          <w:szCs w:val="24"/>
        </w:rPr>
      </w:pPr>
      <w:r w:rsidRPr="00066D25">
        <w:rPr>
          <w:color w:val="212121"/>
          <w:sz w:val="24"/>
          <w:szCs w:val="24"/>
        </w:rPr>
        <w:tab/>
      </w:r>
      <w:r w:rsidRPr="00066D25">
        <w:rPr>
          <w:sz w:val="24"/>
          <w:szCs w:val="24"/>
        </w:rPr>
        <w:t>4.3 Result of ISM method</w:t>
      </w:r>
      <w:r w:rsidR="00672350" w:rsidRPr="00066D25">
        <w:rPr>
          <w:sz w:val="24"/>
          <w:szCs w:val="24"/>
        </w:rPr>
        <w:t>………………………</w:t>
      </w:r>
      <w:r w:rsidR="0083201D">
        <w:rPr>
          <w:sz w:val="24"/>
          <w:szCs w:val="24"/>
        </w:rPr>
        <w:t>…………………….</w:t>
      </w:r>
      <w:r w:rsidR="00731A03">
        <w:rPr>
          <w:sz w:val="24"/>
          <w:szCs w:val="24"/>
        </w:rPr>
        <w:t>.</w:t>
      </w:r>
      <w:r w:rsidR="0083201D">
        <w:rPr>
          <w:sz w:val="24"/>
          <w:szCs w:val="24"/>
        </w:rPr>
        <w:t>.</w:t>
      </w:r>
      <w:r w:rsidR="00731A03">
        <w:rPr>
          <w:sz w:val="24"/>
          <w:szCs w:val="24"/>
        </w:rPr>
        <w:t>..</w:t>
      </w:r>
      <w:r w:rsidR="00E222B6">
        <w:rPr>
          <w:sz w:val="24"/>
          <w:szCs w:val="24"/>
        </w:rPr>
        <w:t>.</w:t>
      </w:r>
      <w:r w:rsidR="00495E09">
        <w:rPr>
          <w:sz w:val="24"/>
          <w:szCs w:val="24"/>
        </w:rPr>
        <w:t>...</w:t>
      </w:r>
      <w:r w:rsidR="00E222B6">
        <w:rPr>
          <w:sz w:val="24"/>
          <w:szCs w:val="24"/>
        </w:rPr>
        <w:t>39</w:t>
      </w:r>
    </w:p>
    <w:p w14:paraId="4BE02850" w14:textId="586832E1" w:rsidR="00066D25" w:rsidRPr="00066D25" w:rsidRDefault="00066D25" w:rsidP="00672350">
      <w:pPr>
        <w:spacing w:line="360" w:lineRule="auto"/>
        <w:jc w:val="both"/>
        <w:rPr>
          <w:sz w:val="24"/>
          <w:szCs w:val="24"/>
        </w:rPr>
      </w:pPr>
      <w:r w:rsidRPr="00066D25">
        <w:rPr>
          <w:sz w:val="24"/>
          <w:szCs w:val="24"/>
        </w:rPr>
        <w:tab/>
      </w:r>
      <w:r w:rsidRPr="00066D25">
        <w:rPr>
          <w:sz w:val="24"/>
          <w:szCs w:val="24"/>
        </w:rPr>
        <w:tab/>
        <w:t>4.3.1 SSIM</w:t>
      </w:r>
      <w:r w:rsidR="00672350" w:rsidRPr="00066D25">
        <w:rPr>
          <w:sz w:val="24"/>
          <w:szCs w:val="24"/>
        </w:rPr>
        <w:t>………………………</w:t>
      </w:r>
      <w:r w:rsidR="0083201D">
        <w:rPr>
          <w:sz w:val="24"/>
          <w:szCs w:val="24"/>
        </w:rPr>
        <w:t>……………………………</w:t>
      </w:r>
      <w:r w:rsidR="00731A03">
        <w:rPr>
          <w:sz w:val="24"/>
          <w:szCs w:val="24"/>
        </w:rPr>
        <w:t>…</w:t>
      </w:r>
      <w:r w:rsidR="00495E09">
        <w:rPr>
          <w:sz w:val="24"/>
          <w:szCs w:val="24"/>
        </w:rPr>
        <w:t>..</w:t>
      </w:r>
      <w:r w:rsidR="00081689">
        <w:rPr>
          <w:sz w:val="24"/>
          <w:szCs w:val="24"/>
        </w:rPr>
        <w:t>.</w:t>
      </w:r>
      <w:r w:rsidR="00E222B6">
        <w:rPr>
          <w:sz w:val="24"/>
          <w:szCs w:val="24"/>
        </w:rPr>
        <w:t>.39</w:t>
      </w:r>
    </w:p>
    <w:p w14:paraId="6F18C127" w14:textId="38E7C10C" w:rsidR="00066D25" w:rsidRPr="00066D25" w:rsidRDefault="00066D25" w:rsidP="00672350">
      <w:pPr>
        <w:spacing w:line="360" w:lineRule="auto"/>
        <w:jc w:val="both"/>
        <w:rPr>
          <w:sz w:val="24"/>
          <w:szCs w:val="24"/>
        </w:rPr>
      </w:pPr>
      <w:r w:rsidRPr="00066D25">
        <w:rPr>
          <w:sz w:val="24"/>
          <w:szCs w:val="24"/>
        </w:rPr>
        <w:tab/>
      </w:r>
      <w:r w:rsidRPr="00066D25">
        <w:rPr>
          <w:sz w:val="24"/>
          <w:szCs w:val="24"/>
        </w:rPr>
        <w:tab/>
        <w:t>4.3.2 Reachability Matrix</w:t>
      </w:r>
      <w:r w:rsidR="00672350" w:rsidRPr="00066D25">
        <w:rPr>
          <w:sz w:val="24"/>
          <w:szCs w:val="24"/>
        </w:rPr>
        <w:t>………………………</w:t>
      </w:r>
      <w:r w:rsidR="0083201D">
        <w:rPr>
          <w:sz w:val="24"/>
          <w:szCs w:val="24"/>
        </w:rPr>
        <w:t>……………</w:t>
      </w:r>
      <w:r w:rsidR="00AF7ED7">
        <w:rPr>
          <w:sz w:val="24"/>
          <w:szCs w:val="24"/>
        </w:rPr>
        <w:t>…</w:t>
      </w:r>
      <w:r w:rsidR="00495E09">
        <w:rPr>
          <w:sz w:val="24"/>
          <w:szCs w:val="24"/>
        </w:rPr>
        <w:t>…</w:t>
      </w:r>
      <w:r w:rsidR="00081689">
        <w:rPr>
          <w:sz w:val="24"/>
          <w:szCs w:val="24"/>
        </w:rPr>
        <w:t>.</w:t>
      </w:r>
      <w:r w:rsidR="00E222B6">
        <w:rPr>
          <w:sz w:val="24"/>
          <w:szCs w:val="24"/>
        </w:rPr>
        <w:t>.</w:t>
      </w:r>
      <w:r w:rsidR="0083201D">
        <w:rPr>
          <w:sz w:val="24"/>
          <w:szCs w:val="24"/>
        </w:rPr>
        <w:t>4</w:t>
      </w:r>
      <w:r w:rsidR="00E222B6">
        <w:rPr>
          <w:sz w:val="24"/>
          <w:szCs w:val="24"/>
        </w:rPr>
        <w:t>0</w:t>
      </w:r>
    </w:p>
    <w:p w14:paraId="646254FA" w14:textId="2DE5AD78" w:rsidR="00066D25" w:rsidRPr="00066D25" w:rsidRDefault="00066D25" w:rsidP="00672350">
      <w:pPr>
        <w:spacing w:line="360" w:lineRule="auto"/>
        <w:jc w:val="both"/>
        <w:rPr>
          <w:sz w:val="24"/>
          <w:szCs w:val="24"/>
        </w:rPr>
      </w:pPr>
      <w:r w:rsidRPr="00066D25">
        <w:rPr>
          <w:sz w:val="24"/>
          <w:szCs w:val="24"/>
        </w:rPr>
        <w:tab/>
      </w:r>
      <w:r w:rsidRPr="00066D25">
        <w:rPr>
          <w:sz w:val="24"/>
          <w:szCs w:val="24"/>
        </w:rPr>
        <w:tab/>
        <w:t>4.3.3 Level Partitions</w:t>
      </w:r>
      <w:r w:rsidR="00672350" w:rsidRPr="00066D25">
        <w:rPr>
          <w:sz w:val="24"/>
          <w:szCs w:val="24"/>
        </w:rPr>
        <w:t>………………………</w:t>
      </w:r>
      <w:r w:rsidR="0083201D">
        <w:rPr>
          <w:sz w:val="24"/>
          <w:szCs w:val="24"/>
        </w:rPr>
        <w:t>………………</w:t>
      </w:r>
      <w:r w:rsidR="00731A03">
        <w:rPr>
          <w:sz w:val="24"/>
          <w:szCs w:val="24"/>
        </w:rPr>
        <w:t>…....</w:t>
      </w:r>
      <w:r w:rsidR="00AF7ED7">
        <w:rPr>
          <w:sz w:val="24"/>
          <w:szCs w:val="24"/>
        </w:rPr>
        <w:t>.</w:t>
      </w:r>
      <w:r w:rsidR="00E222B6">
        <w:rPr>
          <w:sz w:val="24"/>
          <w:szCs w:val="24"/>
        </w:rPr>
        <w:t>.</w:t>
      </w:r>
      <w:r w:rsidR="00495E09">
        <w:rPr>
          <w:sz w:val="24"/>
          <w:szCs w:val="24"/>
        </w:rPr>
        <w:t>.</w:t>
      </w:r>
      <w:r w:rsidR="00081689">
        <w:rPr>
          <w:sz w:val="24"/>
          <w:szCs w:val="24"/>
        </w:rPr>
        <w:t>.</w:t>
      </w:r>
      <w:r w:rsidR="0083201D">
        <w:rPr>
          <w:sz w:val="24"/>
          <w:szCs w:val="24"/>
        </w:rPr>
        <w:t>4</w:t>
      </w:r>
      <w:r w:rsidR="00E222B6">
        <w:rPr>
          <w:sz w:val="24"/>
          <w:szCs w:val="24"/>
        </w:rPr>
        <w:t>0</w:t>
      </w:r>
      <w:r w:rsidR="0083201D">
        <w:rPr>
          <w:sz w:val="24"/>
          <w:szCs w:val="24"/>
        </w:rPr>
        <w:t xml:space="preserve"> - 4</w:t>
      </w:r>
      <w:r w:rsidR="00E222B6">
        <w:rPr>
          <w:sz w:val="24"/>
          <w:szCs w:val="24"/>
        </w:rPr>
        <w:t>4</w:t>
      </w:r>
    </w:p>
    <w:p w14:paraId="2634EBFC" w14:textId="5F3CB2B4" w:rsidR="00066D25" w:rsidRPr="00066D25" w:rsidRDefault="00066D25" w:rsidP="00672350">
      <w:pPr>
        <w:spacing w:line="360" w:lineRule="auto"/>
        <w:jc w:val="both"/>
        <w:rPr>
          <w:sz w:val="24"/>
          <w:szCs w:val="24"/>
        </w:rPr>
      </w:pPr>
      <w:r w:rsidRPr="00066D25">
        <w:rPr>
          <w:sz w:val="24"/>
          <w:szCs w:val="24"/>
        </w:rPr>
        <w:tab/>
      </w:r>
      <w:r w:rsidRPr="00066D25">
        <w:rPr>
          <w:sz w:val="24"/>
          <w:szCs w:val="24"/>
        </w:rPr>
        <w:tab/>
        <w:t>4.3.4 ISM based model</w:t>
      </w:r>
      <w:r w:rsidR="00672350" w:rsidRPr="00066D25">
        <w:rPr>
          <w:sz w:val="24"/>
          <w:szCs w:val="24"/>
        </w:rPr>
        <w:t>………………………</w:t>
      </w:r>
      <w:r w:rsidR="0083201D">
        <w:rPr>
          <w:sz w:val="24"/>
          <w:szCs w:val="24"/>
        </w:rPr>
        <w:t>…………</w:t>
      </w:r>
      <w:r w:rsidR="00731A03">
        <w:rPr>
          <w:sz w:val="24"/>
          <w:szCs w:val="24"/>
        </w:rPr>
        <w:t>..</w:t>
      </w:r>
      <w:r w:rsidR="0083201D">
        <w:rPr>
          <w:sz w:val="24"/>
          <w:szCs w:val="24"/>
        </w:rPr>
        <w:t>………</w:t>
      </w:r>
      <w:r w:rsidR="00AF7ED7">
        <w:rPr>
          <w:sz w:val="24"/>
          <w:szCs w:val="24"/>
        </w:rPr>
        <w:t>.</w:t>
      </w:r>
      <w:r w:rsidR="00E222B6">
        <w:rPr>
          <w:sz w:val="24"/>
          <w:szCs w:val="24"/>
        </w:rPr>
        <w:t>.</w:t>
      </w:r>
      <w:r w:rsidR="00495E09">
        <w:rPr>
          <w:sz w:val="24"/>
          <w:szCs w:val="24"/>
        </w:rPr>
        <w:t>.</w:t>
      </w:r>
      <w:r w:rsidR="00081689">
        <w:rPr>
          <w:sz w:val="24"/>
          <w:szCs w:val="24"/>
        </w:rPr>
        <w:t>.</w:t>
      </w:r>
      <w:r w:rsidR="0083201D">
        <w:rPr>
          <w:sz w:val="24"/>
          <w:szCs w:val="24"/>
        </w:rPr>
        <w:t>4</w:t>
      </w:r>
      <w:r w:rsidR="00E222B6">
        <w:rPr>
          <w:sz w:val="24"/>
          <w:szCs w:val="24"/>
        </w:rPr>
        <w:t>5</w:t>
      </w:r>
    </w:p>
    <w:p w14:paraId="22C8EA1C" w14:textId="36A082A0" w:rsidR="00066D25" w:rsidRPr="00066D25" w:rsidRDefault="00066D25" w:rsidP="00672350">
      <w:pPr>
        <w:spacing w:line="360" w:lineRule="auto"/>
        <w:jc w:val="both"/>
        <w:rPr>
          <w:sz w:val="24"/>
          <w:szCs w:val="24"/>
        </w:rPr>
      </w:pPr>
      <w:r w:rsidRPr="00066D25">
        <w:rPr>
          <w:sz w:val="24"/>
          <w:szCs w:val="24"/>
        </w:rPr>
        <w:tab/>
      </w:r>
      <w:r w:rsidRPr="00066D25">
        <w:rPr>
          <w:sz w:val="24"/>
          <w:szCs w:val="24"/>
        </w:rPr>
        <w:tab/>
        <w:t>4.3.5 Result of MICMAC Analysis</w:t>
      </w:r>
      <w:r w:rsidR="00672350" w:rsidRPr="00066D25">
        <w:rPr>
          <w:sz w:val="24"/>
          <w:szCs w:val="24"/>
        </w:rPr>
        <w:t>…………………</w:t>
      </w:r>
      <w:r w:rsidR="00731A03">
        <w:rPr>
          <w:sz w:val="24"/>
          <w:szCs w:val="24"/>
        </w:rPr>
        <w:t>..</w:t>
      </w:r>
      <w:r w:rsidR="00672350" w:rsidRPr="00066D25">
        <w:rPr>
          <w:sz w:val="24"/>
          <w:szCs w:val="24"/>
        </w:rPr>
        <w:t>……</w:t>
      </w:r>
      <w:r w:rsidR="0083201D">
        <w:rPr>
          <w:sz w:val="24"/>
          <w:szCs w:val="24"/>
        </w:rPr>
        <w:t>…….</w:t>
      </w:r>
      <w:r w:rsidR="00AF7ED7">
        <w:rPr>
          <w:sz w:val="24"/>
          <w:szCs w:val="24"/>
        </w:rPr>
        <w:t>.</w:t>
      </w:r>
      <w:r w:rsidR="00E222B6">
        <w:rPr>
          <w:sz w:val="24"/>
          <w:szCs w:val="24"/>
        </w:rPr>
        <w:t>.</w:t>
      </w:r>
      <w:r w:rsidR="00495E09">
        <w:rPr>
          <w:sz w:val="24"/>
          <w:szCs w:val="24"/>
        </w:rPr>
        <w:t>.</w:t>
      </w:r>
      <w:r w:rsidR="00081689">
        <w:rPr>
          <w:sz w:val="24"/>
          <w:szCs w:val="24"/>
        </w:rPr>
        <w:t>.</w:t>
      </w:r>
      <w:r w:rsidR="0083201D">
        <w:rPr>
          <w:sz w:val="24"/>
          <w:szCs w:val="24"/>
        </w:rPr>
        <w:t>4</w:t>
      </w:r>
      <w:r w:rsidR="00E222B6">
        <w:rPr>
          <w:sz w:val="24"/>
          <w:szCs w:val="24"/>
        </w:rPr>
        <w:t>6</w:t>
      </w:r>
    </w:p>
    <w:p w14:paraId="2D4380E3" w14:textId="46C008CB" w:rsidR="00066D25" w:rsidRPr="00066D25" w:rsidRDefault="00066D25" w:rsidP="00672350">
      <w:pPr>
        <w:spacing w:line="360" w:lineRule="auto"/>
        <w:jc w:val="both"/>
        <w:rPr>
          <w:sz w:val="24"/>
          <w:szCs w:val="24"/>
        </w:rPr>
      </w:pPr>
      <w:r w:rsidRPr="00066D25">
        <w:rPr>
          <w:sz w:val="24"/>
          <w:szCs w:val="24"/>
        </w:rPr>
        <w:tab/>
      </w:r>
      <w:r w:rsidRPr="00066D25">
        <w:rPr>
          <w:sz w:val="24"/>
          <w:szCs w:val="24"/>
        </w:rPr>
        <w:tab/>
        <w:t>4.4 Discussion And Result</w:t>
      </w:r>
      <w:r w:rsidR="00672350" w:rsidRPr="00066D25">
        <w:rPr>
          <w:sz w:val="24"/>
          <w:szCs w:val="24"/>
        </w:rPr>
        <w:t>………………………</w:t>
      </w:r>
      <w:r w:rsidR="0083201D">
        <w:rPr>
          <w:sz w:val="24"/>
          <w:szCs w:val="24"/>
        </w:rPr>
        <w:t>…</w:t>
      </w:r>
      <w:r w:rsidR="00731A03">
        <w:rPr>
          <w:sz w:val="24"/>
          <w:szCs w:val="24"/>
        </w:rPr>
        <w:t>...</w:t>
      </w:r>
      <w:r w:rsidR="0083201D">
        <w:rPr>
          <w:sz w:val="24"/>
          <w:szCs w:val="24"/>
        </w:rPr>
        <w:t>…………..</w:t>
      </w:r>
      <w:r w:rsidR="00AF7ED7">
        <w:rPr>
          <w:sz w:val="24"/>
          <w:szCs w:val="24"/>
        </w:rPr>
        <w:t>.</w:t>
      </w:r>
      <w:r w:rsidR="00E222B6">
        <w:rPr>
          <w:sz w:val="24"/>
          <w:szCs w:val="24"/>
        </w:rPr>
        <w:t>.</w:t>
      </w:r>
      <w:r w:rsidR="00495E09">
        <w:rPr>
          <w:sz w:val="24"/>
          <w:szCs w:val="24"/>
        </w:rPr>
        <w:t>.</w:t>
      </w:r>
      <w:r w:rsidR="00081689">
        <w:rPr>
          <w:sz w:val="24"/>
          <w:szCs w:val="24"/>
        </w:rPr>
        <w:t>.</w:t>
      </w:r>
      <w:r w:rsidR="0083201D">
        <w:rPr>
          <w:sz w:val="24"/>
          <w:szCs w:val="24"/>
        </w:rPr>
        <w:t>4</w:t>
      </w:r>
      <w:r w:rsidR="00E222B6">
        <w:rPr>
          <w:sz w:val="24"/>
          <w:szCs w:val="24"/>
        </w:rPr>
        <w:t>7</w:t>
      </w:r>
      <w:r w:rsidR="0083201D">
        <w:rPr>
          <w:sz w:val="24"/>
          <w:szCs w:val="24"/>
        </w:rPr>
        <w:t xml:space="preserve"> - 5</w:t>
      </w:r>
      <w:r w:rsidR="00E222B6">
        <w:rPr>
          <w:sz w:val="24"/>
          <w:szCs w:val="24"/>
        </w:rPr>
        <w:t>1</w:t>
      </w:r>
    </w:p>
    <w:p w14:paraId="039998F2" w14:textId="3C48C6E5" w:rsidR="005C7BAA" w:rsidRPr="00731A03" w:rsidRDefault="005C7BAA" w:rsidP="00672350">
      <w:pPr>
        <w:spacing w:line="360" w:lineRule="auto"/>
        <w:jc w:val="both"/>
        <w:rPr>
          <w:b/>
          <w:bCs/>
          <w:sz w:val="24"/>
          <w:szCs w:val="24"/>
        </w:rPr>
      </w:pPr>
      <w:r w:rsidRPr="00731A03">
        <w:rPr>
          <w:b/>
          <w:bCs/>
          <w:sz w:val="24"/>
          <w:szCs w:val="24"/>
        </w:rPr>
        <w:t>CHAPTER – 5 – CONCLUSION</w:t>
      </w:r>
      <w:r w:rsidR="00CA630B" w:rsidRPr="00731A03">
        <w:rPr>
          <w:b/>
          <w:bCs/>
          <w:sz w:val="24"/>
          <w:szCs w:val="24"/>
        </w:rPr>
        <w:t>…………………………………………</w:t>
      </w:r>
      <w:r w:rsidR="00731A03" w:rsidRPr="00731A03">
        <w:rPr>
          <w:b/>
          <w:bCs/>
          <w:sz w:val="24"/>
          <w:szCs w:val="24"/>
        </w:rPr>
        <w:t>...</w:t>
      </w:r>
      <w:r w:rsidR="00CA630B" w:rsidRPr="00731A03">
        <w:rPr>
          <w:b/>
          <w:bCs/>
          <w:sz w:val="24"/>
          <w:szCs w:val="24"/>
        </w:rPr>
        <w:t>…</w:t>
      </w:r>
      <w:r w:rsidR="00495E09">
        <w:rPr>
          <w:b/>
          <w:bCs/>
          <w:sz w:val="24"/>
          <w:szCs w:val="24"/>
        </w:rPr>
        <w:t>…</w:t>
      </w:r>
      <w:r w:rsidR="0083201D" w:rsidRPr="00731A03">
        <w:rPr>
          <w:b/>
          <w:bCs/>
          <w:sz w:val="24"/>
          <w:szCs w:val="24"/>
        </w:rPr>
        <w:t>5</w:t>
      </w:r>
      <w:r w:rsidR="00E222B6">
        <w:rPr>
          <w:b/>
          <w:bCs/>
          <w:sz w:val="24"/>
          <w:szCs w:val="24"/>
        </w:rPr>
        <w:t>2</w:t>
      </w:r>
      <w:r w:rsidR="0083201D" w:rsidRPr="00731A03">
        <w:rPr>
          <w:b/>
          <w:bCs/>
          <w:sz w:val="24"/>
          <w:szCs w:val="24"/>
        </w:rPr>
        <w:t xml:space="preserve"> - 5</w:t>
      </w:r>
      <w:r w:rsidR="00E222B6">
        <w:rPr>
          <w:b/>
          <w:bCs/>
          <w:sz w:val="24"/>
          <w:szCs w:val="24"/>
        </w:rPr>
        <w:t>4</w:t>
      </w:r>
    </w:p>
    <w:p w14:paraId="0D7F4D40" w14:textId="1E4F4BBD" w:rsidR="00066D25" w:rsidRPr="00066D25" w:rsidRDefault="00066D25" w:rsidP="00672350">
      <w:pPr>
        <w:spacing w:line="360" w:lineRule="auto"/>
        <w:jc w:val="both"/>
        <w:rPr>
          <w:sz w:val="24"/>
          <w:szCs w:val="24"/>
        </w:rPr>
      </w:pPr>
      <w:r w:rsidRPr="00066D25">
        <w:rPr>
          <w:sz w:val="24"/>
          <w:szCs w:val="24"/>
        </w:rPr>
        <w:tab/>
        <w:t>5.1 Limitations, future scope of the study, and managerial implications</w:t>
      </w:r>
      <w:r w:rsidR="0083201D">
        <w:rPr>
          <w:sz w:val="24"/>
          <w:szCs w:val="24"/>
        </w:rPr>
        <w:t>..</w:t>
      </w:r>
      <w:r w:rsidR="00731A03">
        <w:rPr>
          <w:sz w:val="24"/>
          <w:szCs w:val="24"/>
        </w:rPr>
        <w:t>.</w:t>
      </w:r>
      <w:r w:rsidR="00E222B6">
        <w:rPr>
          <w:sz w:val="24"/>
          <w:szCs w:val="24"/>
        </w:rPr>
        <w:t>.</w:t>
      </w:r>
      <w:r w:rsidR="00495E09">
        <w:rPr>
          <w:sz w:val="24"/>
          <w:szCs w:val="24"/>
        </w:rPr>
        <w:t>..</w:t>
      </w:r>
      <w:r w:rsidR="0083201D">
        <w:rPr>
          <w:sz w:val="24"/>
          <w:szCs w:val="24"/>
        </w:rPr>
        <w:t>5</w:t>
      </w:r>
      <w:r w:rsidR="00E222B6">
        <w:rPr>
          <w:sz w:val="24"/>
          <w:szCs w:val="24"/>
        </w:rPr>
        <w:t>2</w:t>
      </w:r>
      <w:r w:rsidR="0083201D">
        <w:rPr>
          <w:sz w:val="24"/>
          <w:szCs w:val="24"/>
        </w:rPr>
        <w:t xml:space="preserve"> - 5</w:t>
      </w:r>
      <w:r w:rsidR="00E222B6">
        <w:rPr>
          <w:sz w:val="24"/>
          <w:szCs w:val="24"/>
        </w:rPr>
        <w:t>4</w:t>
      </w:r>
    </w:p>
    <w:p w14:paraId="5AFFFE3B" w14:textId="4614E94A" w:rsidR="005C7BAA" w:rsidRPr="00731A03" w:rsidRDefault="00077236" w:rsidP="00672350">
      <w:pPr>
        <w:spacing w:line="360" w:lineRule="auto"/>
        <w:jc w:val="both"/>
        <w:rPr>
          <w:b/>
          <w:bCs/>
          <w:sz w:val="24"/>
          <w:szCs w:val="24"/>
        </w:rPr>
      </w:pPr>
      <w:r w:rsidRPr="00731A03">
        <w:rPr>
          <w:b/>
          <w:bCs/>
          <w:sz w:val="24"/>
          <w:szCs w:val="24"/>
        </w:rPr>
        <w:t xml:space="preserve">CHAPTER – 6 - </w:t>
      </w:r>
      <w:r w:rsidR="005C7BAA" w:rsidRPr="00731A03">
        <w:rPr>
          <w:b/>
          <w:bCs/>
          <w:sz w:val="24"/>
          <w:szCs w:val="24"/>
        </w:rPr>
        <w:t>REFERENCES</w:t>
      </w:r>
      <w:r w:rsidR="00CA630B" w:rsidRPr="00731A03">
        <w:rPr>
          <w:b/>
          <w:bCs/>
          <w:sz w:val="24"/>
          <w:szCs w:val="24"/>
        </w:rPr>
        <w:t>……………………………………………</w:t>
      </w:r>
      <w:r w:rsidR="00AE5DD0">
        <w:rPr>
          <w:b/>
          <w:bCs/>
          <w:sz w:val="24"/>
          <w:szCs w:val="24"/>
        </w:rPr>
        <w:t>…</w:t>
      </w:r>
      <w:r w:rsidR="00495E09">
        <w:rPr>
          <w:b/>
          <w:bCs/>
          <w:sz w:val="24"/>
          <w:szCs w:val="24"/>
        </w:rPr>
        <w:t>…</w:t>
      </w:r>
      <w:r w:rsidR="0083201D" w:rsidRPr="00731A03">
        <w:rPr>
          <w:b/>
          <w:bCs/>
          <w:sz w:val="24"/>
          <w:szCs w:val="24"/>
        </w:rPr>
        <w:t>5</w:t>
      </w:r>
      <w:r w:rsidR="00E222B6">
        <w:rPr>
          <w:b/>
          <w:bCs/>
          <w:sz w:val="24"/>
          <w:szCs w:val="24"/>
        </w:rPr>
        <w:t>5</w:t>
      </w:r>
      <w:r w:rsidR="0083201D" w:rsidRPr="00731A03">
        <w:rPr>
          <w:b/>
          <w:bCs/>
          <w:sz w:val="24"/>
          <w:szCs w:val="24"/>
        </w:rPr>
        <w:t xml:space="preserve"> - 6</w:t>
      </w:r>
      <w:r w:rsidR="00E222B6">
        <w:rPr>
          <w:b/>
          <w:bCs/>
          <w:sz w:val="24"/>
          <w:szCs w:val="24"/>
        </w:rPr>
        <w:t>0</w:t>
      </w:r>
    </w:p>
    <w:p w14:paraId="1CABAF57" w14:textId="4FC04621" w:rsidR="00792AB5" w:rsidRPr="00066D25" w:rsidRDefault="005C7BAA" w:rsidP="00672350">
      <w:pPr>
        <w:spacing w:line="360" w:lineRule="auto"/>
        <w:jc w:val="both"/>
        <w:rPr>
          <w:sz w:val="24"/>
          <w:szCs w:val="24"/>
        </w:rPr>
      </w:pPr>
      <w:r w:rsidRPr="00066D25">
        <w:rPr>
          <w:sz w:val="24"/>
          <w:szCs w:val="24"/>
        </w:rPr>
        <w:t>APPENDIX</w:t>
      </w:r>
      <w:r w:rsidR="00CA630B" w:rsidRPr="00066D25">
        <w:rPr>
          <w:sz w:val="24"/>
          <w:szCs w:val="24"/>
        </w:rPr>
        <w:t>……………………………………………………………</w:t>
      </w:r>
      <w:r w:rsidR="00731A03">
        <w:rPr>
          <w:sz w:val="24"/>
          <w:szCs w:val="24"/>
        </w:rPr>
        <w:t>..</w:t>
      </w:r>
      <w:r w:rsidR="00CA630B" w:rsidRPr="00066D25">
        <w:rPr>
          <w:sz w:val="24"/>
          <w:szCs w:val="24"/>
        </w:rPr>
        <w:t>…</w:t>
      </w:r>
      <w:r w:rsidR="0083201D">
        <w:rPr>
          <w:sz w:val="24"/>
          <w:szCs w:val="24"/>
        </w:rPr>
        <w:t>…….</w:t>
      </w:r>
      <w:r w:rsidR="00AF7ED7">
        <w:rPr>
          <w:sz w:val="24"/>
          <w:szCs w:val="24"/>
        </w:rPr>
        <w:t>.</w:t>
      </w:r>
      <w:r w:rsidR="0083201D">
        <w:rPr>
          <w:sz w:val="24"/>
          <w:szCs w:val="24"/>
        </w:rPr>
        <w:t>.</w:t>
      </w:r>
      <w:r w:rsidR="00E222B6">
        <w:rPr>
          <w:sz w:val="24"/>
          <w:szCs w:val="24"/>
        </w:rPr>
        <w:t>.</w:t>
      </w:r>
      <w:r w:rsidR="00495E09">
        <w:rPr>
          <w:sz w:val="24"/>
          <w:szCs w:val="24"/>
        </w:rPr>
        <w:t>..</w:t>
      </w:r>
      <w:r w:rsidR="0083201D">
        <w:rPr>
          <w:sz w:val="24"/>
          <w:szCs w:val="24"/>
        </w:rPr>
        <w:t>6</w:t>
      </w:r>
      <w:r w:rsidR="00E222B6">
        <w:rPr>
          <w:sz w:val="24"/>
          <w:szCs w:val="24"/>
        </w:rPr>
        <w:t>1</w:t>
      </w:r>
      <w:r w:rsidR="0083201D">
        <w:rPr>
          <w:sz w:val="24"/>
          <w:szCs w:val="24"/>
        </w:rPr>
        <w:t xml:space="preserve"> - 7</w:t>
      </w:r>
      <w:r w:rsidR="00E222B6">
        <w:rPr>
          <w:sz w:val="24"/>
          <w:szCs w:val="24"/>
        </w:rPr>
        <w:t>1</w:t>
      </w:r>
    </w:p>
    <w:p w14:paraId="7103B35C" w14:textId="77777777" w:rsidR="006101C9" w:rsidRPr="00066D25" w:rsidRDefault="006101C9" w:rsidP="00066D25">
      <w:pPr>
        <w:spacing w:line="360" w:lineRule="auto"/>
        <w:jc w:val="both"/>
        <w:rPr>
          <w:sz w:val="24"/>
          <w:szCs w:val="24"/>
        </w:rPr>
      </w:pPr>
    </w:p>
    <w:p w14:paraId="3E306802" w14:textId="77777777" w:rsidR="006101C9" w:rsidRDefault="006101C9" w:rsidP="006101C9">
      <w:pPr>
        <w:spacing w:line="360" w:lineRule="auto"/>
        <w:jc w:val="both"/>
        <w:rPr>
          <w:sz w:val="24"/>
          <w:szCs w:val="24"/>
        </w:rPr>
      </w:pPr>
    </w:p>
    <w:p w14:paraId="0BBE7DB2" w14:textId="77777777" w:rsidR="006101C9" w:rsidRPr="006101C9" w:rsidRDefault="006101C9" w:rsidP="006101C9">
      <w:pPr>
        <w:spacing w:line="360" w:lineRule="auto"/>
        <w:jc w:val="both"/>
        <w:rPr>
          <w:sz w:val="24"/>
          <w:szCs w:val="24"/>
        </w:rPr>
      </w:pPr>
    </w:p>
    <w:p w14:paraId="4D8E046F" w14:textId="77777777" w:rsidR="006101C9" w:rsidRDefault="006101C9" w:rsidP="006101C9">
      <w:pPr>
        <w:spacing w:line="360" w:lineRule="auto"/>
        <w:jc w:val="both"/>
        <w:rPr>
          <w:b/>
          <w:bCs/>
          <w:sz w:val="28"/>
          <w:szCs w:val="28"/>
        </w:rPr>
      </w:pPr>
    </w:p>
    <w:p w14:paraId="50D35D40" w14:textId="77777777" w:rsidR="000646A7" w:rsidRDefault="000646A7" w:rsidP="006101C9">
      <w:pPr>
        <w:spacing w:line="360" w:lineRule="auto"/>
        <w:jc w:val="both"/>
        <w:rPr>
          <w:b/>
          <w:bCs/>
          <w:sz w:val="28"/>
          <w:szCs w:val="28"/>
        </w:rPr>
      </w:pPr>
    </w:p>
    <w:p w14:paraId="2E605616" w14:textId="77777777" w:rsidR="000646A7" w:rsidRDefault="000646A7" w:rsidP="006101C9">
      <w:pPr>
        <w:spacing w:line="360" w:lineRule="auto"/>
        <w:jc w:val="both"/>
        <w:rPr>
          <w:b/>
          <w:bCs/>
          <w:sz w:val="28"/>
          <w:szCs w:val="28"/>
        </w:rPr>
      </w:pPr>
    </w:p>
    <w:p w14:paraId="0587B823" w14:textId="77777777" w:rsidR="000646A7" w:rsidRDefault="000646A7" w:rsidP="006101C9">
      <w:pPr>
        <w:spacing w:line="360" w:lineRule="auto"/>
        <w:jc w:val="both"/>
        <w:rPr>
          <w:b/>
          <w:bCs/>
          <w:sz w:val="28"/>
          <w:szCs w:val="28"/>
        </w:rPr>
      </w:pPr>
    </w:p>
    <w:p w14:paraId="6CB02E30" w14:textId="77777777" w:rsidR="000646A7" w:rsidRDefault="000646A7" w:rsidP="006101C9">
      <w:pPr>
        <w:spacing w:line="360" w:lineRule="auto"/>
        <w:jc w:val="both"/>
        <w:rPr>
          <w:b/>
          <w:bCs/>
          <w:sz w:val="28"/>
          <w:szCs w:val="28"/>
        </w:rPr>
      </w:pPr>
    </w:p>
    <w:p w14:paraId="26B2E24D" w14:textId="77777777" w:rsidR="000646A7" w:rsidRDefault="000646A7" w:rsidP="006101C9">
      <w:pPr>
        <w:spacing w:line="360" w:lineRule="auto"/>
        <w:jc w:val="both"/>
        <w:rPr>
          <w:b/>
          <w:bCs/>
          <w:sz w:val="28"/>
          <w:szCs w:val="28"/>
        </w:rPr>
      </w:pPr>
    </w:p>
    <w:p w14:paraId="2080A356" w14:textId="77777777" w:rsidR="000646A7" w:rsidRDefault="000646A7" w:rsidP="006101C9">
      <w:pPr>
        <w:spacing w:line="360" w:lineRule="auto"/>
        <w:jc w:val="both"/>
        <w:rPr>
          <w:b/>
          <w:bCs/>
          <w:sz w:val="28"/>
          <w:szCs w:val="28"/>
        </w:rPr>
      </w:pPr>
    </w:p>
    <w:p w14:paraId="5AF7B30A" w14:textId="77777777" w:rsidR="000646A7" w:rsidRDefault="000646A7" w:rsidP="006101C9">
      <w:pPr>
        <w:spacing w:line="360" w:lineRule="auto"/>
        <w:jc w:val="both"/>
        <w:rPr>
          <w:b/>
          <w:bCs/>
          <w:sz w:val="28"/>
          <w:szCs w:val="28"/>
        </w:rPr>
      </w:pPr>
    </w:p>
    <w:p w14:paraId="2B8624E9" w14:textId="77777777" w:rsidR="00CA630B" w:rsidRDefault="00CA630B" w:rsidP="00CA630B">
      <w:pPr>
        <w:pStyle w:val="PRETABL"/>
      </w:pPr>
    </w:p>
    <w:p w14:paraId="5729EAB3" w14:textId="69F4908D" w:rsidR="00FE5ED7" w:rsidRDefault="00FE5ED7" w:rsidP="003F2238">
      <w:pPr>
        <w:pStyle w:val="PRETABL"/>
        <w:jc w:val="left"/>
      </w:pPr>
      <w:r>
        <w:lastRenderedPageBreak/>
        <w:t>LIST OF TABLES</w:t>
      </w:r>
      <w:r w:rsidR="003F2238">
        <w:tab/>
      </w:r>
      <w:r w:rsidR="003F2238">
        <w:tab/>
      </w:r>
      <w:r w:rsidR="003F2238">
        <w:tab/>
      </w:r>
      <w:r w:rsidR="003F2238">
        <w:tab/>
      </w:r>
      <w:r w:rsidR="003F2238">
        <w:tab/>
      </w:r>
      <w:r w:rsidR="003F2238">
        <w:tab/>
      </w:r>
      <w:r w:rsidR="003F2238">
        <w:tab/>
        <w:t>PAGE NO.</w:t>
      </w:r>
    </w:p>
    <w:p w14:paraId="0A6EC726" w14:textId="4FC5B5CF" w:rsidR="00FE5ED7" w:rsidRPr="00F70CE6" w:rsidRDefault="0065314D" w:rsidP="00FE5ED7">
      <w:pPr>
        <w:pStyle w:val="PRETABL"/>
        <w:rPr>
          <w:b w:val="0"/>
          <w:bCs w:val="0"/>
          <w:sz w:val="24"/>
          <w:szCs w:val="24"/>
        </w:rPr>
      </w:pPr>
      <w:r w:rsidRPr="00F70CE6">
        <w:rPr>
          <w:sz w:val="24"/>
          <w:szCs w:val="24"/>
        </w:rPr>
        <w:t>Table 1.1:</w:t>
      </w:r>
      <w:r w:rsidRPr="00F70CE6">
        <w:rPr>
          <w:b w:val="0"/>
          <w:bCs w:val="0"/>
          <w:sz w:val="24"/>
          <w:szCs w:val="24"/>
        </w:rPr>
        <w:t xml:space="preserve"> Impacts of food waste on the three dimensions of sustainability</w:t>
      </w:r>
      <w:r w:rsidR="003F2238">
        <w:rPr>
          <w:b w:val="0"/>
          <w:bCs w:val="0"/>
          <w:sz w:val="24"/>
          <w:szCs w:val="24"/>
        </w:rPr>
        <w:tab/>
      </w:r>
      <w:r w:rsidR="003F2238">
        <w:rPr>
          <w:b w:val="0"/>
          <w:bCs w:val="0"/>
          <w:sz w:val="24"/>
          <w:szCs w:val="24"/>
        </w:rPr>
        <w:tab/>
        <w:t>03</w:t>
      </w:r>
    </w:p>
    <w:p w14:paraId="7297BF1C" w14:textId="77777777" w:rsidR="003F2238" w:rsidRDefault="00C46DC2" w:rsidP="00FE5ED7">
      <w:pPr>
        <w:pStyle w:val="PRETABL"/>
        <w:rPr>
          <w:b w:val="0"/>
          <w:bCs w:val="0"/>
          <w:sz w:val="24"/>
          <w:szCs w:val="24"/>
        </w:rPr>
      </w:pPr>
      <w:r w:rsidRPr="00F70CE6">
        <w:rPr>
          <w:sz w:val="24"/>
          <w:szCs w:val="24"/>
        </w:rPr>
        <w:t>Table 3.1:</w:t>
      </w:r>
      <w:r w:rsidRPr="00F70CE6">
        <w:rPr>
          <w:b w:val="0"/>
          <w:bCs w:val="0"/>
          <w:sz w:val="24"/>
          <w:szCs w:val="24"/>
        </w:rPr>
        <w:t xml:space="preserve"> Experts</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17</w:t>
      </w:r>
    </w:p>
    <w:p w14:paraId="203ED998" w14:textId="0E12876B" w:rsidR="00FE5ED7" w:rsidRPr="00F70CE6" w:rsidRDefault="003F2238" w:rsidP="00FE5ED7">
      <w:pPr>
        <w:pStyle w:val="PRETABL"/>
        <w:rPr>
          <w:b w:val="0"/>
          <w:bCs w:val="0"/>
          <w:sz w:val="24"/>
          <w:szCs w:val="24"/>
        </w:rPr>
      </w:pPr>
      <w:r w:rsidRPr="003F2238">
        <w:rPr>
          <w:sz w:val="24"/>
          <w:szCs w:val="24"/>
        </w:rPr>
        <w:t>Table 3.2:</w:t>
      </w:r>
      <w:r>
        <w:rPr>
          <w:b w:val="0"/>
          <w:bCs w:val="0"/>
          <w:sz w:val="24"/>
          <w:szCs w:val="24"/>
        </w:rPr>
        <w:t xml:space="preserve"> Identified Factor</w:t>
      </w:r>
      <w:r>
        <w:rPr>
          <w:b w:val="0"/>
          <w:bCs w:val="0"/>
          <w:sz w:val="24"/>
          <w:szCs w:val="24"/>
        </w:rPr>
        <w:tab/>
      </w:r>
      <w:r>
        <w:rPr>
          <w:b w:val="0"/>
          <w:bCs w:val="0"/>
          <w:sz w:val="24"/>
          <w:szCs w:val="24"/>
        </w:rPr>
        <w:tab/>
      </w:r>
      <w:r>
        <w:rPr>
          <w:b w:val="0"/>
          <w:bCs w:val="0"/>
          <w:sz w:val="24"/>
          <w:szCs w:val="24"/>
        </w:rPr>
        <w:tab/>
      </w:r>
      <w:r>
        <w:rPr>
          <w:b w:val="0"/>
          <w:bCs w:val="0"/>
          <w:sz w:val="24"/>
          <w:szCs w:val="24"/>
        </w:rPr>
        <w:tab/>
      </w:r>
      <w:r>
        <w:rPr>
          <w:b w:val="0"/>
          <w:bCs w:val="0"/>
          <w:sz w:val="24"/>
          <w:szCs w:val="24"/>
        </w:rPr>
        <w:tab/>
      </w:r>
      <w:r>
        <w:rPr>
          <w:b w:val="0"/>
          <w:bCs w:val="0"/>
          <w:sz w:val="24"/>
          <w:szCs w:val="24"/>
        </w:rPr>
        <w:tab/>
      </w:r>
      <w:r>
        <w:rPr>
          <w:b w:val="0"/>
          <w:bCs w:val="0"/>
          <w:sz w:val="24"/>
          <w:szCs w:val="24"/>
        </w:rPr>
        <w:tab/>
      </w:r>
      <w:r>
        <w:rPr>
          <w:b w:val="0"/>
          <w:bCs w:val="0"/>
          <w:sz w:val="24"/>
          <w:szCs w:val="24"/>
        </w:rPr>
        <w:tab/>
        <w:t>17</w:t>
      </w:r>
    </w:p>
    <w:p w14:paraId="05002D29" w14:textId="4EF3B272" w:rsidR="00C46DC2" w:rsidRPr="00F70CE6" w:rsidRDefault="00C46DC2" w:rsidP="00FE5ED7">
      <w:pPr>
        <w:pStyle w:val="PRETABL"/>
        <w:rPr>
          <w:b w:val="0"/>
          <w:bCs w:val="0"/>
          <w:sz w:val="24"/>
          <w:szCs w:val="24"/>
        </w:rPr>
      </w:pPr>
      <w:r w:rsidRPr="00F70CE6">
        <w:rPr>
          <w:sz w:val="24"/>
          <w:szCs w:val="24"/>
        </w:rPr>
        <w:t>Table 3.3:</w:t>
      </w:r>
      <w:r w:rsidRPr="00F70CE6">
        <w:rPr>
          <w:b w:val="0"/>
          <w:bCs w:val="0"/>
          <w:sz w:val="24"/>
          <w:szCs w:val="24"/>
        </w:rPr>
        <w:t xml:space="preserve"> Categorized Factors</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27</w:t>
      </w:r>
    </w:p>
    <w:p w14:paraId="02F1C104" w14:textId="47385D20" w:rsidR="00C46DC2" w:rsidRPr="00F70CE6" w:rsidRDefault="00C46DC2" w:rsidP="00FE5ED7">
      <w:pPr>
        <w:pStyle w:val="PRETABL"/>
        <w:rPr>
          <w:b w:val="0"/>
          <w:bCs w:val="0"/>
          <w:sz w:val="24"/>
          <w:szCs w:val="24"/>
        </w:rPr>
      </w:pPr>
      <w:r w:rsidRPr="00F70CE6">
        <w:rPr>
          <w:sz w:val="24"/>
          <w:szCs w:val="24"/>
        </w:rPr>
        <w:t>Table 4.1:</w:t>
      </w:r>
      <w:r w:rsidRPr="00F70CE6">
        <w:rPr>
          <w:b w:val="0"/>
          <w:bCs w:val="0"/>
          <w:sz w:val="24"/>
          <w:szCs w:val="24"/>
        </w:rPr>
        <w:t xml:space="preserve"> Structural self-intersection matrix (SSIM)</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32</w:t>
      </w:r>
    </w:p>
    <w:p w14:paraId="094D146F" w14:textId="6B3929ED" w:rsidR="00C46DC2" w:rsidRPr="00F70CE6" w:rsidRDefault="00C46DC2" w:rsidP="00FE5ED7">
      <w:pPr>
        <w:pStyle w:val="PRETABL"/>
        <w:rPr>
          <w:b w:val="0"/>
          <w:bCs w:val="0"/>
          <w:sz w:val="24"/>
          <w:szCs w:val="24"/>
        </w:rPr>
      </w:pPr>
      <w:r w:rsidRPr="00F70CE6">
        <w:rPr>
          <w:sz w:val="24"/>
          <w:szCs w:val="24"/>
        </w:rPr>
        <w:t>Table 4.2:</w:t>
      </w:r>
      <w:r w:rsidRPr="00F70CE6">
        <w:rPr>
          <w:b w:val="0"/>
          <w:bCs w:val="0"/>
          <w:sz w:val="24"/>
          <w:szCs w:val="24"/>
        </w:rPr>
        <w:t xml:space="preserve"> Initial Reachability matrix</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33</w:t>
      </w:r>
    </w:p>
    <w:p w14:paraId="1374D091" w14:textId="4F37A618" w:rsidR="00C46DC2" w:rsidRPr="00F70CE6" w:rsidRDefault="00C46DC2" w:rsidP="00FE5ED7">
      <w:pPr>
        <w:pStyle w:val="PRETABL"/>
        <w:rPr>
          <w:b w:val="0"/>
          <w:bCs w:val="0"/>
          <w:sz w:val="24"/>
          <w:szCs w:val="24"/>
        </w:rPr>
      </w:pPr>
      <w:r w:rsidRPr="00F70CE6">
        <w:rPr>
          <w:sz w:val="24"/>
          <w:szCs w:val="24"/>
        </w:rPr>
        <w:t>Table 4.3:</w:t>
      </w:r>
      <w:r w:rsidRPr="00F70CE6">
        <w:rPr>
          <w:b w:val="0"/>
          <w:bCs w:val="0"/>
          <w:sz w:val="24"/>
          <w:szCs w:val="24"/>
        </w:rPr>
        <w:t xml:space="preserve"> Final reachability matrix</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33</w:t>
      </w:r>
    </w:p>
    <w:p w14:paraId="745A45FF" w14:textId="457E906E" w:rsidR="00C46DC2" w:rsidRPr="00F70CE6" w:rsidRDefault="00C46DC2" w:rsidP="00FE5ED7">
      <w:pPr>
        <w:pStyle w:val="PRETABL"/>
        <w:rPr>
          <w:b w:val="0"/>
          <w:bCs w:val="0"/>
          <w:sz w:val="24"/>
          <w:szCs w:val="24"/>
        </w:rPr>
      </w:pPr>
      <w:r w:rsidRPr="00F70CE6">
        <w:rPr>
          <w:sz w:val="24"/>
          <w:szCs w:val="24"/>
        </w:rPr>
        <w:t>Table 4.4:</w:t>
      </w:r>
      <w:r w:rsidRPr="00F70CE6">
        <w:rPr>
          <w:b w:val="0"/>
          <w:bCs w:val="0"/>
          <w:sz w:val="24"/>
          <w:szCs w:val="24"/>
        </w:rPr>
        <w:t xml:space="preserve"> Iteration 1</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34</w:t>
      </w:r>
    </w:p>
    <w:p w14:paraId="7686D2B0" w14:textId="1853A30C" w:rsidR="00C46DC2" w:rsidRPr="00F70CE6" w:rsidRDefault="00C46DC2" w:rsidP="00FE5ED7">
      <w:pPr>
        <w:pStyle w:val="PRETABL"/>
        <w:rPr>
          <w:b w:val="0"/>
          <w:bCs w:val="0"/>
          <w:sz w:val="24"/>
          <w:szCs w:val="24"/>
        </w:rPr>
      </w:pPr>
      <w:r w:rsidRPr="00F70CE6">
        <w:rPr>
          <w:sz w:val="24"/>
          <w:szCs w:val="24"/>
        </w:rPr>
        <w:t>Table 4.5:</w:t>
      </w:r>
      <w:r w:rsidRPr="00F70CE6">
        <w:rPr>
          <w:b w:val="0"/>
          <w:bCs w:val="0"/>
          <w:sz w:val="24"/>
          <w:szCs w:val="24"/>
        </w:rPr>
        <w:t xml:space="preserve"> Iteration 2</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34</w:t>
      </w:r>
    </w:p>
    <w:p w14:paraId="4DC89B56" w14:textId="6E3272E8" w:rsidR="00C46DC2" w:rsidRPr="00F70CE6" w:rsidRDefault="00C46DC2" w:rsidP="00FE5ED7">
      <w:pPr>
        <w:pStyle w:val="PRETABL"/>
        <w:rPr>
          <w:b w:val="0"/>
          <w:bCs w:val="0"/>
          <w:sz w:val="24"/>
          <w:szCs w:val="24"/>
        </w:rPr>
      </w:pPr>
      <w:r w:rsidRPr="00F70CE6">
        <w:rPr>
          <w:sz w:val="24"/>
          <w:szCs w:val="24"/>
        </w:rPr>
        <w:t>Table 4.6:</w:t>
      </w:r>
      <w:r w:rsidRPr="00F70CE6">
        <w:rPr>
          <w:b w:val="0"/>
          <w:bCs w:val="0"/>
          <w:sz w:val="24"/>
          <w:szCs w:val="24"/>
        </w:rPr>
        <w:t xml:space="preserve"> Iteration 3</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35</w:t>
      </w:r>
    </w:p>
    <w:p w14:paraId="69EFED61" w14:textId="22BF430D" w:rsidR="00C46DC2" w:rsidRPr="00F70CE6" w:rsidRDefault="00C46DC2" w:rsidP="00FE5ED7">
      <w:pPr>
        <w:pStyle w:val="PRETABL"/>
        <w:rPr>
          <w:b w:val="0"/>
          <w:bCs w:val="0"/>
          <w:sz w:val="24"/>
          <w:szCs w:val="24"/>
        </w:rPr>
      </w:pPr>
      <w:r w:rsidRPr="00F70CE6">
        <w:rPr>
          <w:sz w:val="24"/>
          <w:szCs w:val="24"/>
        </w:rPr>
        <w:t>Table 4.7:</w:t>
      </w:r>
      <w:r w:rsidRPr="00F70CE6">
        <w:rPr>
          <w:b w:val="0"/>
          <w:bCs w:val="0"/>
          <w:sz w:val="24"/>
          <w:szCs w:val="24"/>
        </w:rPr>
        <w:t xml:space="preserve"> Iteration 4</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35</w:t>
      </w:r>
    </w:p>
    <w:p w14:paraId="50FFF843" w14:textId="70C0CC48" w:rsidR="00F70CE6" w:rsidRPr="00F70CE6" w:rsidRDefault="00F70CE6" w:rsidP="00FE5ED7">
      <w:pPr>
        <w:pStyle w:val="PRETABL"/>
        <w:rPr>
          <w:b w:val="0"/>
          <w:bCs w:val="0"/>
          <w:sz w:val="24"/>
          <w:szCs w:val="24"/>
        </w:rPr>
      </w:pPr>
      <w:r w:rsidRPr="00F70CE6">
        <w:rPr>
          <w:sz w:val="24"/>
          <w:szCs w:val="24"/>
        </w:rPr>
        <w:t>Table 4.8:</w:t>
      </w:r>
      <w:r w:rsidRPr="00F70CE6">
        <w:rPr>
          <w:b w:val="0"/>
          <w:bCs w:val="0"/>
          <w:sz w:val="24"/>
          <w:szCs w:val="24"/>
        </w:rPr>
        <w:t xml:space="preserve"> Iteration 5</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35</w:t>
      </w:r>
    </w:p>
    <w:p w14:paraId="1B958B78" w14:textId="6D222BBC" w:rsidR="00F70CE6" w:rsidRPr="00F70CE6" w:rsidRDefault="00F70CE6" w:rsidP="00FE5ED7">
      <w:pPr>
        <w:pStyle w:val="PRETABL"/>
        <w:rPr>
          <w:b w:val="0"/>
          <w:bCs w:val="0"/>
          <w:sz w:val="24"/>
          <w:szCs w:val="24"/>
        </w:rPr>
      </w:pPr>
      <w:r w:rsidRPr="00F70CE6">
        <w:rPr>
          <w:sz w:val="24"/>
          <w:szCs w:val="24"/>
        </w:rPr>
        <w:t>Table 4.9:</w:t>
      </w:r>
      <w:r w:rsidRPr="00F70CE6">
        <w:rPr>
          <w:b w:val="0"/>
          <w:bCs w:val="0"/>
          <w:sz w:val="24"/>
          <w:szCs w:val="24"/>
        </w:rPr>
        <w:t xml:space="preserve"> Iteration 6</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36</w:t>
      </w:r>
    </w:p>
    <w:p w14:paraId="54584F57" w14:textId="00B795AD" w:rsidR="00F70CE6" w:rsidRPr="00F70CE6" w:rsidRDefault="00F70CE6" w:rsidP="00FE5ED7">
      <w:pPr>
        <w:pStyle w:val="PRETABL"/>
        <w:rPr>
          <w:b w:val="0"/>
          <w:bCs w:val="0"/>
          <w:sz w:val="24"/>
          <w:szCs w:val="24"/>
        </w:rPr>
      </w:pPr>
      <w:r w:rsidRPr="00F70CE6">
        <w:rPr>
          <w:sz w:val="24"/>
          <w:szCs w:val="24"/>
        </w:rPr>
        <w:t>Table 4.10:</w:t>
      </w:r>
      <w:r w:rsidRPr="00F70CE6">
        <w:rPr>
          <w:b w:val="0"/>
          <w:bCs w:val="0"/>
          <w:sz w:val="24"/>
          <w:szCs w:val="24"/>
        </w:rPr>
        <w:t xml:space="preserve"> Iteration 7</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36</w:t>
      </w:r>
    </w:p>
    <w:p w14:paraId="4CB5B641" w14:textId="53E00C74" w:rsidR="00F70CE6" w:rsidRPr="00F70CE6" w:rsidRDefault="00F70CE6" w:rsidP="00FE5ED7">
      <w:pPr>
        <w:pStyle w:val="PRETABL"/>
        <w:rPr>
          <w:b w:val="0"/>
          <w:bCs w:val="0"/>
          <w:sz w:val="24"/>
          <w:szCs w:val="24"/>
        </w:rPr>
      </w:pPr>
      <w:r w:rsidRPr="00F70CE6">
        <w:rPr>
          <w:sz w:val="24"/>
          <w:szCs w:val="24"/>
        </w:rPr>
        <w:t>Table 4.11:</w:t>
      </w:r>
      <w:r w:rsidRPr="00F70CE6">
        <w:rPr>
          <w:b w:val="0"/>
          <w:bCs w:val="0"/>
          <w:sz w:val="24"/>
          <w:szCs w:val="24"/>
        </w:rPr>
        <w:t xml:space="preserve"> Level Partitions of Factors</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36</w:t>
      </w:r>
    </w:p>
    <w:p w14:paraId="5888E178" w14:textId="77777777" w:rsidR="00FE5ED7" w:rsidRDefault="00FE5ED7" w:rsidP="00FE5ED7">
      <w:pPr>
        <w:pStyle w:val="PRETABL"/>
      </w:pPr>
    </w:p>
    <w:p w14:paraId="79E91977" w14:textId="77777777" w:rsidR="00FE5ED7" w:rsidRDefault="00FE5ED7" w:rsidP="00FE5ED7">
      <w:pPr>
        <w:pStyle w:val="PRETABL"/>
      </w:pPr>
    </w:p>
    <w:p w14:paraId="00B8C6DE" w14:textId="77777777" w:rsidR="00FE5ED7" w:rsidRDefault="00FE5ED7" w:rsidP="00FE5ED7">
      <w:pPr>
        <w:pStyle w:val="PRETABL"/>
      </w:pPr>
    </w:p>
    <w:p w14:paraId="05430F5E" w14:textId="77777777" w:rsidR="00FE5ED7" w:rsidRDefault="00FE5ED7" w:rsidP="00FE5ED7">
      <w:pPr>
        <w:pStyle w:val="PRETABL"/>
      </w:pPr>
    </w:p>
    <w:p w14:paraId="28720126" w14:textId="77777777" w:rsidR="00CA630B" w:rsidRDefault="00CA630B" w:rsidP="00F70CE6">
      <w:pPr>
        <w:pStyle w:val="PRETABL"/>
      </w:pPr>
    </w:p>
    <w:p w14:paraId="79D50FEC" w14:textId="77777777" w:rsidR="00F35689" w:rsidRDefault="00F35689" w:rsidP="00F70CE6">
      <w:pPr>
        <w:pStyle w:val="PRETABL"/>
      </w:pPr>
    </w:p>
    <w:p w14:paraId="5A297238" w14:textId="77777777" w:rsidR="004F0911" w:rsidRDefault="004F0911" w:rsidP="00F70CE6">
      <w:pPr>
        <w:pStyle w:val="PRETABL"/>
      </w:pPr>
    </w:p>
    <w:p w14:paraId="0E31DC87" w14:textId="77777777" w:rsidR="004F0911" w:rsidRDefault="004F0911" w:rsidP="00F70CE6">
      <w:pPr>
        <w:pStyle w:val="PRETABL"/>
      </w:pPr>
    </w:p>
    <w:p w14:paraId="7552C294" w14:textId="77777777" w:rsidR="004F0911" w:rsidRDefault="004F0911" w:rsidP="00F70CE6">
      <w:pPr>
        <w:pStyle w:val="PRETABL"/>
      </w:pPr>
    </w:p>
    <w:p w14:paraId="23FB70EE" w14:textId="77777777" w:rsidR="004F0911" w:rsidRDefault="004F0911" w:rsidP="00F70CE6">
      <w:pPr>
        <w:pStyle w:val="PRETABL"/>
      </w:pPr>
    </w:p>
    <w:p w14:paraId="1ED35486" w14:textId="77777777" w:rsidR="004F0911" w:rsidRDefault="004F0911" w:rsidP="00F70CE6">
      <w:pPr>
        <w:pStyle w:val="PRETABL"/>
      </w:pPr>
    </w:p>
    <w:p w14:paraId="3BDE1516" w14:textId="77777777" w:rsidR="004F0911" w:rsidRDefault="004F0911" w:rsidP="00F70CE6">
      <w:pPr>
        <w:pStyle w:val="PRETABL"/>
      </w:pPr>
    </w:p>
    <w:p w14:paraId="75BE3E30" w14:textId="77777777" w:rsidR="004F0911" w:rsidRDefault="004F0911" w:rsidP="00F70CE6">
      <w:pPr>
        <w:pStyle w:val="PRETABL"/>
      </w:pPr>
    </w:p>
    <w:p w14:paraId="183F27D4" w14:textId="77777777" w:rsidR="004F0911" w:rsidRDefault="004F0911" w:rsidP="00F70CE6">
      <w:pPr>
        <w:pStyle w:val="PRETABL"/>
      </w:pPr>
    </w:p>
    <w:p w14:paraId="58C52FEF" w14:textId="77777777" w:rsidR="004F0911" w:rsidRDefault="004F0911" w:rsidP="00F70CE6">
      <w:pPr>
        <w:pStyle w:val="PRETABL"/>
      </w:pPr>
    </w:p>
    <w:p w14:paraId="023A8382" w14:textId="11EA70C2" w:rsidR="00FE5ED7" w:rsidRDefault="00FE5ED7" w:rsidP="003F2238">
      <w:pPr>
        <w:pStyle w:val="PRETABL"/>
        <w:jc w:val="left"/>
      </w:pPr>
      <w:r w:rsidRPr="00FE5ED7">
        <w:t>LIST OF FIGURES</w:t>
      </w:r>
      <w:r w:rsidR="003F2238">
        <w:tab/>
      </w:r>
      <w:r w:rsidR="003F2238">
        <w:tab/>
      </w:r>
      <w:r w:rsidR="003F2238">
        <w:tab/>
      </w:r>
      <w:r w:rsidR="003F2238">
        <w:tab/>
      </w:r>
      <w:r w:rsidR="003F2238">
        <w:tab/>
      </w:r>
      <w:r w:rsidR="003F2238">
        <w:tab/>
      </w:r>
      <w:r w:rsidR="003F2238">
        <w:tab/>
        <w:t>PAGE NO.</w:t>
      </w:r>
    </w:p>
    <w:p w14:paraId="277C5DE0" w14:textId="0D07F0BA" w:rsidR="00FE5ED7" w:rsidRPr="00F70CE6" w:rsidRDefault="00D30CC4" w:rsidP="00FE5ED7">
      <w:pPr>
        <w:pStyle w:val="PRETABL"/>
        <w:rPr>
          <w:b w:val="0"/>
          <w:bCs w:val="0"/>
          <w:sz w:val="24"/>
          <w:szCs w:val="24"/>
        </w:rPr>
      </w:pPr>
      <w:r w:rsidRPr="00F70CE6">
        <w:rPr>
          <w:sz w:val="24"/>
          <w:szCs w:val="24"/>
        </w:rPr>
        <w:t>Fig</w:t>
      </w:r>
      <w:r w:rsidR="00C46DC2" w:rsidRPr="00F70CE6">
        <w:rPr>
          <w:sz w:val="24"/>
          <w:szCs w:val="24"/>
        </w:rPr>
        <w:t>.</w:t>
      </w:r>
      <w:r w:rsidRPr="00F70CE6">
        <w:rPr>
          <w:sz w:val="24"/>
          <w:szCs w:val="24"/>
        </w:rPr>
        <w:t xml:space="preserve"> 1.</w:t>
      </w:r>
      <w:r w:rsidR="003F2238">
        <w:rPr>
          <w:sz w:val="24"/>
          <w:szCs w:val="24"/>
        </w:rPr>
        <w:t>1</w:t>
      </w:r>
      <w:r w:rsidRPr="00F70CE6">
        <w:rPr>
          <w:sz w:val="24"/>
          <w:szCs w:val="24"/>
        </w:rPr>
        <w:t>:</w:t>
      </w:r>
      <w:r w:rsidRPr="00F70CE6">
        <w:rPr>
          <w:b w:val="0"/>
          <w:bCs w:val="0"/>
          <w:sz w:val="24"/>
          <w:szCs w:val="24"/>
        </w:rPr>
        <w:t xml:space="preserve"> Theoretical Framework</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07</w:t>
      </w:r>
    </w:p>
    <w:p w14:paraId="3E0456B9" w14:textId="0B689930" w:rsidR="00C46DC2" w:rsidRPr="00F70CE6" w:rsidRDefault="00C46DC2" w:rsidP="00FE5ED7">
      <w:pPr>
        <w:pStyle w:val="PRETABL"/>
        <w:rPr>
          <w:b w:val="0"/>
          <w:bCs w:val="0"/>
          <w:sz w:val="24"/>
          <w:szCs w:val="24"/>
        </w:rPr>
      </w:pPr>
      <w:r w:rsidRPr="00F70CE6">
        <w:rPr>
          <w:sz w:val="24"/>
          <w:szCs w:val="24"/>
        </w:rPr>
        <w:t>Fig. 3.1:</w:t>
      </w:r>
      <w:r w:rsidRPr="00F70CE6">
        <w:rPr>
          <w:b w:val="0"/>
          <w:bCs w:val="0"/>
          <w:sz w:val="24"/>
          <w:szCs w:val="24"/>
        </w:rPr>
        <w:t xml:space="preserve"> Roadmap of the methodology of study</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25</w:t>
      </w:r>
    </w:p>
    <w:p w14:paraId="5B0C0766" w14:textId="799DA95D" w:rsidR="00CA630B" w:rsidRPr="00F70CE6" w:rsidRDefault="00F70CE6" w:rsidP="00FE5ED7">
      <w:pPr>
        <w:pStyle w:val="PRETABL"/>
        <w:rPr>
          <w:b w:val="0"/>
          <w:bCs w:val="0"/>
          <w:sz w:val="24"/>
          <w:szCs w:val="24"/>
        </w:rPr>
      </w:pPr>
      <w:r w:rsidRPr="00F70CE6">
        <w:rPr>
          <w:sz w:val="24"/>
          <w:szCs w:val="24"/>
        </w:rPr>
        <w:t>Fig. 4.1</w:t>
      </w:r>
      <w:r w:rsidRPr="00F70CE6">
        <w:rPr>
          <w:b w:val="0"/>
          <w:bCs w:val="0"/>
          <w:sz w:val="24"/>
          <w:szCs w:val="24"/>
        </w:rPr>
        <w:t>: Digraph</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37</w:t>
      </w:r>
    </w:p>
    <w:p w14:paraId="3A7FBFCD" w14:textId="38D5D98B" w:rsidR="00CA630B" w:rsidRPr="00F70CE6" w:rsidRDefault="00F70CE6" w:rsidP="00FE5ED7">
      <w:pPr>
        <w:pStyle w:val="PRETABL"/>
        <w:rPr>
          <w:b w:val="0"/>
          <w:bCs w:val="0"/>
          <w:sz w:val="24"/>
          <w:szCs w:val="24"/>
        </w:rPr>
      </w:pPr>
      <w:r w:rsidRPr="00F70CE6">
        <w:rPr>
          <w:sz w:val="24"/>
          <w:szCs w:val="24"/>
        </w:rPr>
        <w:t>Fig. 4.2:</w:t>
      </w:r>
      <w:r w:rsidRPr="00F70CE6">
        <w:rPr>
          <w:b w:val="0"/>
          <w:bCs w:val="0"/>
          <w:sz w:val="24"/>
          <w:szCs w:val="24"/>
        </w:rPr>
        <w:t xml:space="preserve"> ISM Model</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38</w:t>
      </w:r>
    </w:p>
    <w:p w14:paraId="28E1AED6" w14:textId="4A72BF59" w:rsidR="00491546" w:rsidRDefault="00F70CE6" w:rsidP="00F35689">
      <w:pPr>
        <w:pStyle w:val="PRETABL"/>
        <w:rPr>
          <w:b w:val="0"/>
          <w:bCs w:val="0"/>
          <w:sz w:val="24"/>
          <w:szCs w:val="24"/>
        </w:rPr>
      </w:pPr>
      <w:r w:rsidRPr="00F70CE6">
        <w:rPr>
          <w:sz w:val="24"/>
          <w:szCs w:val="24"/>
        </w:rPr>
        <w:t>Fig. 4.3:</w:t>
      </w:r>
      <w:r w:rsidRPr="00F70CE6">
        <w:rPr>
          <w:b w:val="0"/>
          <w:bCs w:val="0"/>
          <w:sz w:val="24"/>
          <w:szCs w:val="24"/>
        </w:rPr>
        <w:t xml:space="preserve"> MICMAC Analysis</w:t>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r>
      <w:r w:rsidR="003F2238">
        <w:rPr>
          <w:b w:val="0"/>
          <w:bCs w:val="0"/>
          <w:sz w:val="24"/>
          <w:szCs w:val="24"/>
        </w:rPr>
        <w:tab/>
        <w:t>39</w:t>
      </w:r>
    </w:p>
    <w:p w14:paraId="6BD03E31" w14:textId="77777777" w:rsidR="00F35689" w:rsidRDefault="00F35689" w:rsidP="00F35689">
      <w:pPr>
        <w:pStyle w:val="PRETABL"/>
        <w:rPr>
          <w:b w:val="0"/>
          <w:bCs w:val="0"/>
          <w:sz w:val="24"/>
          <w:szCs w:val="24"/>
        </w:rPr>
      </w:pPr>
    </w:p>
    <w:p w14:paraId="1D09BB37" w14:textId="77777777" w:rsidR="00F35689" w:rsidRDefault="00F35689" w:rsidP="00F35689">
      <w:pPr>
        <w:pStyle w:val="PRETABL"/>
        <w:rPr>
          <w:b w:val="0"/>
          <w:bCs w:val="0"/>
          <w:sz w:val="24"/>
          <w:szCs w:val="24"/>
        </w:rPr>
      </w:pPr>
    </w:p>
    <w:p w14:paraId="0D836211" w14:textId="77777777" w:rsidR="00F35689" w:rsidRDefault="00F35689" w:rsidP="00F35689">
      <w:pPr>
        <w:pStyle w:val="PRETABL"/>
        <w:rPr>
          <w:b w:val="0"/>
          <w:bCs w:val="0"/>
          <w:sz w:val="24"/>
          <w:szCs w:val="24"/>
        </w:rPr>
      </w:pPr>
    </w:p>
    <w:p w14:paraId="6FA7E984" w14:textId="77777777" w:rsidR="00F35689" w:rsidRDefault="00F35689" w:rsidP="00F35689">
      <w:pPr>
        <w:pStyle w:val="PRETABL"/>
        <w:rPr>
          <w:b w:val="0"/>
          <w:bCs w:val="0"/>
          <w:sz w:val="24"/>
          <w:szCs w:val="24"/>
        </w:rPr>
      </w:pPr>
    </w:p>
    <w:p w14:paraId="481CBC2E" w14:textId="77777777" w:rsidR="00F35689" w:rsidRDefault="00F35689" w:rsidP="00F35689">
      <w:pPr>
        <w:pStyle w:val="PRETABL"/>
        <w:rPr>
          <w:b w:val="0"/>
          <w:bCs w:val="0"/>
          <w:sz w:val="24"/>
          <w:szCs w:val="24"/>
        </w:rPr>
      </w:pPr>
    </w:p>
    <w:p w14:paraId="76625179" w14:textId="77777777" w:rsidR="00F35689" w:rsidRDefault="00F35689" w:rsidP="00F35689">
      <w:pPr>
        <w:pStyle w:val="PRETABL"/>
        <w:rPr>
          <w:b w:val="0"/>
          <w:bCs w:val="0"/>
          <w:sz w:val="24"/>
          <w:szCs w:val="24"/>
        </w:rPr>
      </w:pPr>
    </w:p>
    <w:p w14:paraId="0ADD5B8C" w14:textId="77777777" w:rsidR="00F35689" w:rsidRDefault="00F35689" w:rsidP="00F35689">
      <w:pPr>
        <w:pStyle w:val="PRETABL"/>
        <w:rPr>
          <w:b w:val="0"/>
          <w:bCs w:val="0"/>
          <w:sz w:val="24"/>
          <w:szCs w:val="24"/>
        </w:rPr>
      </w:pPr>
    </w:p>
    <w:p w14:paraId="4EAF8337" w14:textId="77777777" w:rsidR="00F35689" w:rsidRDefault="00F35689" w:rsidP="00F35689">
      <w:pPr>
        <w:pStyle w:val="PRETABL"/>
        <w:rPr>
          <w:b w:val="0"/>
          <w:bCs w:val="0"/>
          <w:sz w:val="24"/>
          <w:szCs w:val="24"/>
        </w:rPr>
      </w:pPr>
    </w:p>
    <w:p w14:paraId="2E0645F8" w14:textId="77777777" w:rsidR="00F35689" w:rsidRDefault="00F35689" w:rsidP="00F35689">
      <w:pPr>
        <w:pStyle w:val="PRETABL"/>
        <w:rPr>
          <w:b w:val="0"/>
          <w:bCs w:val="0"/>
          <w:sz w:val="24"/>
          <w:szCs w:val="24"/>
        </w:rPr>
      </w:pPr>
    </w:p>
    <w:p w14:paraId="2432AE76" w14:textId="77777777" w:rsidR="00F35689" w:rsidRDefault="00F35689" w:rsidP="00F35689">
      <w:pPr>
        <w:pStyle w:val="PRETABL"/>
        <w:rPr>
          <w:b w:val="0"/>
          <w:bCs w:val="0"/>
          <w:sz w:val="24"/>
          <w:szCs w:val="24"/>
        </w:rPr>
      </w:pPr>
    </w:p>
    <w:p w14:paraId="20FB8D9E" w14:textId="77777777" w:rsidR="00F35689" w:rsidRDefault="00F35689" w:rsidP="00F35689">
      <w:pPr>
        <w:pStyle w:val="PRETABL"/>
        <w:rPr>
          <w:b w:val="0"/>
          <w:bCs w:val="0"/>
          <w:sz w:val="24"/>
          <w:szCs w:val="24"/>
        </w:rPr>
      </w:pPr>
    </w:p>
    <w:p w14:paraId="2D3D182D" w14:textId="77777777" w:rsidR="00F35689" w:rsidRDefault="00F35689" w:rsidP="00F35689">
      <w:pPr>
        <w:pStyle w:val="PRETABL"/>
        <w:rPr>
          <w:b w:val="0"/>
          <w:bCs w:val="0"/>
          <w:sz w:val="24"/>
          <w:szCs w:val="24"/>
        </w:rPr>
      </w:pPr>
    </w:p>
    <w:p w14:paraId="6201CCA4" w14:textId="77777777" w:rsidR="00F35689" w:rsidRDefault="00F35689" w:rsidP="00F35689">
      <w:pPr>
        <w:pStyle w:val="PRETABL"/>
        <w:rPr>
          <w:b w:val="0"/>
          <w:bCs w:val="0"/>
          <w:sz w:val="24"/>
          <w:szCs w:val="24"/>
        </w:rPr>
      </w:pPr>
    </w:p>
    <w:p w14:paraId="0474F6AE" w14:textId="77777777" w:rsidR="00F35689" w:rsidRDefault="00F35689" w:rsidP="00F35689">
      <w:pPr>
        <w:pStyle w:val="PRETABL"/>
        <w:rPr>
          <w:b w:val="0"/>
          <w:bCs w:val="0"/>
          <w:sz w:val="24"/>
          <w:szCs w:val="24"/>
        </w:rPr>
      </w:pPr>
    </w:p>
    <w:p w14:paraId="1D594282" w14:textId="77777777" w:rsidR="00F35689" w:rsidRDefault="00F35689" w:rsidP="00F35689">
      <w:pPr>
        <w:pStyle w:val="PRETABL"/>
        <w:rPr>
          <w:b w:val="0"/>
          <w:bCs w:val="0"/>
          <w:sz w:val="24"/>
          <w:szCs w:val="24"/>
        </w:rPr>
      </w:pPr>
    </w:p>
    <w:p w14:paraId="6DD6F7E7" w14:textId="77777777" w:rsidR="00F35689" w:rsidRDefault="00F35689" w:rsidP="00F35689">
      <w:pPr>
        <w:pStyle w:val="PRETABL"/>
        <w:rPr>
          <w:b w:val="0"/>
          <w:bCs w:val="0"/>
          <w:sz w:val="24"/>
          <w:szCs w:val="24"/>
        </w:rPr>
      </w:pPr>
    </w:p>
    <w:p w14:paraId="44AD71C6" w14:textId="77777777" w:rsidR="00F35689" w:rsidRDefault="00F35689" w:rsidP="00F35689">
      <w:pPr>
        <w:pStyle w:val="PRETABL"/>
        <w:rPr>
          <w:b w:val="0"/>
          <w:bCs w:val="0"/>
          <w:sz w:val="24"/>
          <w:szCs w:val="24"/>
        </w:rPr>
      </w:pPr>
    </w:p>
    <w:p w14:paraId="0E4EFFC3" w14:textId="77777777" w:rsidR="00F35689" w:rsidRDefault="00F35689" w:rsidP="00F35689">
      <w:pPr>
        <w:pStyle w:val="PRETABL"/>
        <w:rPr>
          <w:b w:val="0"/>
          <w:bCs w:val="0"/>
          <w:sz w:val="24"/>
          <w:szCs w:val="24"/>
        </w:rPr>
      </w:pPr>
    </w:p>
    <w:p w14:paraId="03991199" w14:textId="77777777" w:rsidR="00F35689" w:rsidRDefault="00F35689" w:rsidP="00F35689">
      <w:pPr>
        <w:pStyle w:val="PRETABL"/>
        <w:rPr>
          <w:b w:val="0"/>
          <w:bCs w:val="0"/>
          <w:sz w:val="24"/>
          <w:szCs w:val="24"/>
        </w:rPr>
      </w:pPr>
    </w:p>
    <w:p w14:paraId="4656D377" w14:textId="77777777" w:rsidR="00F35689" w:rsidRDefault="00F35689" w:rsidP="00F35689">
      <w:pPr>
        <w:pStyle w:val="PRETABL"/>
        <w:rPr>
          <w:b w:val="0"/>
          <w:bCs w:val="0"/>
          <w:sz w:val="24"/>
          <w:szCs w:val="24"/>
        </w:rPr>
      </w:pPr>
    </w:p>
    <w:p w14:paraId="422D98B7" w14:textId="77777777" w:rsidR="00F35689" w:rsidRDefault="00F35689" w:rsidP="00F35689">
      <w:pPr>
        <w:pStyle w:val="PRETABL"/>
        <w:rPr>
          <w:b w:val="0"/>
          <w:bCs w:val="0"/>
          <w:sz w:val="24"/>
          <w:szCs w:val="24"/>
        </w:rPr>
      </w:pPr>
    </w:p>
    <w:p w14:paraId="784B76AB" w14:textId="77777777" w:rsidR="00F35689" w:rsidRDefault="00F35689" w:rsidP="00F35689">
      <w:pPr>
        <w:pStyle w:val="PRETABL"/>
        <w:rPr>
          <w:b w:val="0"/>
          <w:bCs w:val="0"/>
          <w:sz w:val="24"/>
          <w:szCs w:val="24"/>
        </w:rPr>
      </w:pPr>
    </w:p>
    <w:p w14:paraId="64FA6205" w14:textId="77777777" w:rsidR="00F35689" w:rsidRDefault="00F35689" w:rsidP="00F35689">
      <w:pPr>
        <w:pStyle w:val="PRETABL"/>
        <w:rPr>
          <w:b w:val="0"/>
          <w:bCs w:val="0"/>
          <w:sz w:val="24"/>
          <w:szCs w:val="24"/>
        </w:rPr>
      </w:pPr>
    </w:p>
    <w:p w14:paraId="39BCC328" w14:textId="77777777" w:rsidR="00F35689" w:rsidRDefault="00F35689" w:rsidP="00F35689">
      <w:pPr>
        <w:pStyle w:val="PRETABL"/>
        <w:rPr>
          <w:b w:val="0"/>
          <w:bCs w:val="0"/>
          <w:sz w:val="24"/>
          <w:szCs w:val="24"/>
        </w:rPr>
      </w:pPr>
    </w:p>
    <w:p w14:paraId="6AEAA449" w14:textId="77777777" w:rsidR="00F35689" w:rsidRDefault="00F35689" w:rsidP="00F35689">
      <w:pPr>
        <w:pStyle w:val="PRETABL"/>
        <w:rPr>
          <w:b w:val="0"/>
          <w:bCs w:val="0"/>
          <w:sz w:val="24"/>
          <w:szCs w:val="24"/>
        </w:rPr>
      </w:pPr>
    </w:p>
    <w:p w14:paraId="074B5BAB" w14:textId="77777777" w:rsidR="00F35689" w:rsidRDefault="00F35689" w:rsidP="00F35689">
      <w:pPr>
        <w:pStyle w:val="PRETABL"/>
        <w:rPr>
          <w:b w:val="0"/>
          <w:bCs w:val="0"/>
          <w:sz w:val="24"/>
          <w:szCs w:val="24"/>
        </w:rPr>
      </w:pPr>
    </w:p>
    <w:p w14:paraId="166A4303" w14:textId="77777777" w:rsidR="00F35689" w:rsidRPr="00F35689" w:rsidRDefault="00F35689" w:rsidP="00F35689">
      <w:pPr>
        <w:pStyle w:val="PRETABL"/>
        <w:rPr>
          <w:b w:val="0"/>
          <w:bCs w:val="0"/>
          <w:sz w:val="24"/>
          <w:szCs w:val="24"/>
        </w:rPr>
      </w:pPr>
    </w:p>
    <w:p w14:paraId="3331F8ED" w14:textId="51EDE906" w:rsidR="00FE5ED7" w:rsidRDefault="00FE5ED7" w:rsidP="00FE5ED7">
      <w:pPr>
        <w:pStyle w:val="PRETABL"/>
        <w:suppressLineNumbers/>
        <w:jc w:val="center"/>
      </w:pPr>
      <w:r w:rsidRPr="00FE5ED7">
        <w:t>LIST OF ABBREVIATIONS</w:t>
      </w:r>
    </w:p>
    <w:p w14:paraId="2377F04E" w14:textId="76C4F135" w:rsidR="00262AA6" w:rsidRDefault="00262AA6" w:rsidP="00262AA6">
      <w:pPr>
        <w:pStyle w:val="PRETABL"/>
        <w:suppressLineNumbers/>
        <w:rPr>
          <w:b w:val="0"/>
          <w:bCs w:val="0"/>
          <w:sz w:val="24"/>
          <w:szCs w:val="24"/>
        </w:rPr>
      </w:pPr>
      <w:r w:rsidRPr="004F0911">
        <w:rPr>
          <w:sz w:val="24"/>
          <w:szCs w:val="24"/>
        </w:rPr>
        <w:t>AFSC</w:t>
      </w:r>
      <w:r w:rsidR="004F0911" w:rsidRPr="004F0911">
        <w:rPr>
          <w:sz w:val="24"/>
          <w:szCs w:val="24"/>
        </w:rPr>
        <w:t>:</w:t>
      </w:r>
      <w:r w:rsidRPr="00262AA6">
        <w:rPr>
          <w:b w:val="0"/>
          <w:bCs w:val="0"/>
          <w:sz w:val="24"/>
          <w:szCs w:val="24"/>
        </w:rPr>
        <w:t xml:space="preserve"> Agri-Food Supply Chain</w:t>
      </w:r>
    </w:p>
    <w:p w14:paraId="3C0BB2FC" w14:textId="7C666C78" w:rsidR="00F35689" w:rsidRDefault="00F35689" w:rsidP="00262AA6">
      <w:pPr>
        <w:pStyle w:val="PRETABL"/>
        <w:suppressLineNumbers/>
        <w:rPr>
          <w:b w:val="0"/>
          <w:bCs w:val="0"/>
          <w:sz w:val="24"/>
          <w:szCs w:val="24"/>
        </w:rPr>
      </w:pPr>
      <w:r w:rsidRPr="004F0911">
        <w:rPr>
          <w:sz w:val="24"/>
          <w:szCs w:val="24"/>
        </w:rPr>
        <w:t>GHG</w:t>
      </w:r>
      <w:r w:rsidR="004F0911" w:rsidRPr="004F0911">
        <w:rPr>
          <w:sz w:val="24"/>
          <w:szCs w:val="24"/>
        </w:rPr>
        <w:t>:</w:t>
      </w:r>
      <w:r w:rsidRPr="00F35689">
        <w:rPr>
          <w:b w:val="0"/>
          <w:bCs w:val="0"/>
          <w:sz w:val="24"/>
          <w:szCs w:val="24"/>
        </w:rPr>
        <w:t xml:space="preserve">  Green house gases</w:t>
      </w:r>
    </w:p>
    <w:p w14:paraId="760FCBC0" w14:textId="005C3F4B" w:rsidR="00F35689" w:rsidRPr="00262AA6" w:rsidRDefault="00F35689" w:rsidP="00262AA6">
      <w:pPr>
        <w:pStyle w:val="PRETABL"/>
        <w:suppressLineNumbers/>
        <w:rPr>
          <w:b w:val="0"/>
          <w:bCs w:val="0"/>
          <w:sz w:val="24"/>
          <w:szCs w:val="24"/>
        </w:rPr>
      </w:pPr>
      <w:r w:rsidRPr="004F0911">
        <w:rPr>
          <w:sz w:val="24"/>
          <w:szCs w:val="24"/>
        </w:rPr>
        <w:t>FAO</w:t>
      </w:r>
      <w:r w:rsidR="004F0911" w:rsidRPr="004F0911">
        <w:rPr>
          <w:sz w:val="24"/>
          <w:szCs w:val="24"/>
        </w:rPr>
        <w:t>:</w:t>
      </w:r>
      <w:r w:rsidRPr="00F35689">
        <w:rPr>
          <w:b w:val="0"/>
          <w:bCs w:val="0"/>
          <w:sz w:val="24"/>
          <w:szCs w:val="24"/>
        </w:rPr>
        <w:t xml:space="preserve">  Food and agricultural</w:t>
      </w:r>
      <w:r>
        <w:rPr>
          <w:b w:val="0"/>
          <w:bCs w:val="0"/>
          <w:sz w:val="24"/>
          <w:szCs w:val="24"/>
        </w:rPr>
        <w:t xml:space="preserve"> </w:t>
      </w:r>
      <w:r w:rsidRPr="00F35689">
        <w:rPr>
          <w:b w:val="0"/>
          <w:bCs w:val="0"/>
          <w:sz w:val="24"/>
          <w:szCs w:val="24"/>
        </w:rPr>
        <w:t>organization</w:t>
      </w:r>
    </w:p>
    <w:p w14:paraId="4B4AB1DC" w14:textId="6DF4D1EC" w:rsidR="00262AA6" w:rsidRPr="00262AA6" w:rsidRDefault="00262AA6" w:rsidP="00262AA6">
      <w:pPr>
        <w:pStyle w:val="PRETABL"/>
        <w:suppressLineNumbers/>
        <w:rPr>
          <w:b w:val="0"/>
          <w:bCs w:val="0"/>
          <w:sz w:val="24"/>
          <w:szCs w:val="24"/>
        </w:rPr>
      </w:pPr>
      <w:r w:rsidRPr="004F0911">
        <w:rPr>
          <w:sz w:val="24"/>
          <w:szCs w:val="24"/>
        </w:rPr>
        <w:t>SCM</w:t>
      </w:r>
      <w:r w:rsidR="004F0911" w:rsidRPr="004F0911">
        <w:rPr>
          <w:sz w:val="24"/>
          <w:szCs w:val="24"/>
        </w:rPr>
        <w:t>:</w:t>
      </w:r>
      <w:r w:rsidRPr="00262AA6">
        <w:rPr>
          <w:b w:val="0"/>
          <w:bCs w:val="0"/>
          <w:sz w:val="24"/>
          <w:szCs w:val="24"/>
        </w:rPr>
        <w:t xml:space="preserve"> Supply Chain Management</w:t>
      </w:r>
    </w:p>
    <w:p w14:paraId="0B961061" w14:textId="642634FB" w:rsidR="00262AA6" w:rsidRPr="00262AA6" w:rsidRDefault="00262AA6" w:rsidP="00262AA6">
      <w:pPr>
        <w:pStyle w:val="PRETABL"/>
        <w:suppressLineNumbers/>
        <w:rPr>
          <w:b w:val="0"/>
          <w:bCs w:val="0"/>
          <w:sz w:val="24"/>
          <w:szCs w:val="24"/>
        </w:rPr>
      </w:pPr>
      <w:r w:rsidRPr="004F0911">
        <w:rPr>
          <w:sz w:val="24"/>
          <w:szCs w:val="24"/>
        </w:rPr>
        <w:t>ISM</w:t>
      </w:r>
      <w:r w:rsidR="004F0911" w:rsidRPr="004F0911">
        <w:rPr>
          <w:sz w:val="24"/>
          <w:szCs w:val="24"/>
        </w:rPr>
        <w:t>:</w:t>
      </w:r>
      <w:r w:rsidRPr="00262AA6">
        <w:rPr>
          <w:b w:val="0"/>
          <w:bCs w:val="0"/>
          <w:sz w:val="24"/>
          <w:szCs w:val="24"/>
        </w:rPr>
        <w:t xml:space="preserve"> Interpretive Structural Modelling</w:t>
      </w:r>
    </w:p>
    <w:p w14:paraId="16FF0958" w14:textId="28CB7F24" w:rsidR="00262AA6" w:rsidRPr="00262AA6" w:rsidRDefault="00262AA6" w:rsidP="00262AA6">
      <w:pPr>
        <w:pStyle w:val="PRETABL"/>
        <w:suppressLineNumbers/>
        <w:rPr>
          <w:b w:val="0"/>
          <w:bCs w:val="0"/>
          <w:sz w:val="24"/>
          <w:szCs w:val="24"/>
        </w:rPr>
      </w:pPr>
      <w:r w:rsidRPr="004F0911">
        <w:rPr>
          <w:sz w:val="24"/>
          <w:szCs w:val="24"/>
        </w:rPr>
        <w:t>SSIM</w:t>
      </w:r>
      <w:r w:rsidR="004F0911" w:rsidRPr="004F0911">
        <w:rPr>
          <w:sz w:val="24"/>
          <w:szCs w:val="24"/>
        </w:rPr>
        <w:t>:</w:t>
      </w:r>
      <w:r w:rsidRPr="00262AA6">
        <w:rPr>
          <w:b w:val="0"/>
          <w:bCs w:val="0"/>
          <w:sz w:val="24"/>
          <w:szCs w:val="24"/>
        </w:rPr>
        <w:t xml:space="preserve"> Structural Self-Intersection Matrix </w:t>
      </w:r>
    </w:p>
    <w:p w14:paraId="51163FF9" w14:textId="21D94885" w:rsidR="00262AA6" w:rsidRDefault="00262AA6" w:rsidP="00262AA6">
      <w:pPr>
        <w:pStyle w:val="PRETABL"/>
        <w:suppressLineNumbers/>
        <w:rPr>
          <w:b w:val="0"/>
          <w:bCs w:val="0"/>
          <w:sz w:val="24"/>
          <w:szCs w:val="24"/>
        </w:rPr>
      </w:pPr>
      <w:r w:rsidRPr="004F0911">
        <w:rPr>
          <w:sz w:val="24"/>
          <w:szCs w:val="24"/>
        </w:rPr>
        <w:t>FLW</w:t>
      </w:r>
      <w:r w:rsidR="004F0911" w:rsidRPr="004F0911">
        <w:rPr>
          <w:sz w:val="24"/>
          <w:szCs w:val="24"/>
        </w:rPr>
        <w:t>:</w:t>
      </w:r>
      <w:r w:rsidRPr="00262AA6">
        <w:rPr>
          <w:b w:val="0"/>
          <w:bCs w:val="0"/>
          <w:sz w:val="24"/>
          <w:szCs w:val="24"/>
        </w:rPr>
        <w:t xml:space="preserve"> Food Loss And Waste</w:t>
      </w:r>
    </w:p>
    <w:p w14:paraId="11292105" w14:textId="27BFD1E3" w:rsidR="00F35689" w:rsidRDefault="00F35689" w:rsidP="00262AA6">
      <w:pPr>
        <w:pStyle w:val="PRETABL"/>
        <w:suppressLineNumbers/>
        <w:rPr>
          <w:b w:val="0"/>
          <w:bCs w:val="0"/>
          <w:sz w:val="24"/>
          <w:szCs w:val="24"/>
        </w:rPr>
      </w:pPr>
      <w:r w:rsidRPr="004F0911">
        <w:rPr>
          <w:sz w:val="24"/>
          <w:szCs w:val="24"/>
        </w:rPr>
        <w:t>CPFR</w:t>
      </w:r>
      <w:r w:rsidR="004F0911" w:rsidRPr="004F0911">
        <w:rPr>
          <w:sz w:val="24"/>
          <w:szCs w:val="24"/>
        </w:rPr>
        <w:t>:</w:t>
      </w:r>
      <w:r>
        <w:rPr>
          <w:b w:val="0"/>
          <w:bCs w:val="0"/>
          <w:sz w:val="24"/>
          <w:szCs w:val="24"/>
        </w:rPr>
        <w:t xml:space="preserve"> </w:t>
      </w:r>
      <w:r w:rsidRPr="00F35689">
        <w:rPr>
          <w:b w:val="0"/>
          <w:bCs w:val="0"/>
          <w:sz w:val="24"/>
          <w:szCs w:val="24"/>
        </w:rPr>
        <w:t>Collaborative Planning, Forecasting and Replenishment </w:t>
      </w:r>
    </w:p>
    <w:p w14:paraId="3EAAF4F3" w14:textId="04E3B474" w:rsidR="00F35689" w:rsidRPr="00262AA6" w:rsidRDefault="00F35689" w:rsidP="00262AA6">
      <w:pPr>
        <w:pStyle w:val="PRETABL"/>
        <w:suppressLineNumbers/>
        <w:rPr>
          <w:b w:val="0"/>
          <w:bCs w:val="0"/>
          <w:sz w:val="24"/>
          <w:szCs w:val="24"/>
        </w:rPr>
      </w:pPr>
      <w:r w:rsidRPr="004F0911">
        <w:rPr>
          <w:sz w:val="24"/>
          <w:szCs w:val="24"/>
        </w:rPr>
        <w:t>ECR</w:t>
      </w:r>
      <w:r w:rsidR="004F0911" w:rsidRPr="004F0911">
        <w:rPr>
          <w:sz w:val="24"/>
          <w:szCs w:val="24"/>
        </w:rPr>
        <w:t>:</w:t>
      </w:r>
      <w:r w:rsidRPr="00F35689">
        <w:rPr>
          <w:b w:val="0"/>
          <w:bCs w:val="0"/>
          <w:sz w:val="24"/>
          <w:szCs w:val="24"/>
        </w:rPr>
        <w:t xml:space="preserve">  EFFICIENT CONSUMER RESPONSE</w:t>
      </w:r>
    </w:p>
    <w:p w14:paraId="5DA1067A" w14:textId="2E8E8874" w:rsidR="00262AA6" w:rsidRPr="00262AA6" w:rsidRDefault="00262AA6" w:rsidP="00262AA6">
      <w:pPr>
        <w:pStyle w:val="PRETABL"/>
        <w:suppressLineNumbers/>
        <w:rPr>
          <w:b w:val="0"/>
          <w:bCs w:val="0"/>
          <w:sz w:val="24"/>
          <w:szCs w:val="24"/>
        </w:rPr>
      </w:pPr>
      <w:r w:rsidRPr="004F0911">
        <w:rPr>
          <w:sz w:val="24"/>
          <w:szCs w:val="24"/>
        </w:rPr>
        <w:t>SLR</w:t>
      </w:r>
      <w:r w:rsidR="004F0911" w:rsidRPr="004F0911">
        <w:rPr>
          <w:sz w:val="24"/>
          <w:szCs w:val="24"/>
        </w:rPr>
        <w:t>:</w:t>
      </w:r>
      <w:r w:rsidRPr="00262AA6">
        <w:rPr>
          <w:b w:val="0"/>
          <w:bCs w:val="0"/>
          <w:sz w:val="24"/>
          <w:szCs w:val="24"/>
        </w:rPr>
        <w:t xml:space="preserve"> Systematic Literature Review</w:t>
      </w:r>
    </w:p>
    <w:p w14:paraId="05825A0E" w14:textId="2D159A77" w:rsidR="00262AA6" w:rsidRPr="00262AA6" w:rsidRDefault="00262AA6" w:rsidP="00262AA6">
      <w:pPr>
        <w:pStyle w:val="PRETABL"/>
        <w:suppressLineNumbers/>
        <w:rPr>
          <w:b w:val="0"/>
          <w:bCs w:val="0"/>
          <w:sz w:val="24"/>
          <w:szCs w:val="24"/>
        </w:rPr>
      </w:pPr>
      <w:r w:rsidRPr="004F0911">
        <w:rPr>
          <w:sz w:val="24"/>
          <w:szCs w:val="24"/>
        </w:rPr>
        <w:t>FCCM</w:t>
      </w:r>
      <w:r w:rsidR="004F0911" w:rsidRPr="004F0911">
        <w:rPr>
          <w:sz w:val="24"/>
          <w:szCs w:val="24"/>
        </w:rPr>
        <w:t>:</w:t>
      </w:r>
      <w:r w:rsidRPr="00262AA6">
        <w:rPr>
          <w:b w:val="0"/>
          <w:bCs w:val="0"/>
          <w:sz w:val="24"/>
          <w:szCs w:val="24"/>
        </w:rPr>
        <w:t xml:space="preserve"> Food Cold Chain Management</w:t>
      </w:r>
    </w:p>
    <w:p w14:paraId="74C5757E" w14:textId="30D39648" w:rsidR="00262AA6" w:rsidRPr="00262AA6" w:rsidRDefault="00262AA6" w:rsidP="00262AA6">
      <w:pPr>
        <w:pStyle w:val="PRETABL"/>
        <w:suppressLineNumbers/>
        <w:rPr>
          <w:b w:val="0"/>
          <w:bCs w:val="0"/>
          <w:sz w:val="24"/>
          <w:szCs w:val="24"/>
        </w:rPr>
      </w:pPr>
      <w:r w:rsidRPr="004F0911">
        <w:rPr>
          <w:sz w:val="24"/>
          <w:szCs w:val="24"/>
        </w:rPr>
        <w:t>FCCP</w:t>
      </w:r>
      <w:r w:rsidR="004F0911" w:rsidRPr="004F0911">
        <w:rPr>
          <w:sz w:val="24"/>
          <w:szCs w:val="24"/>
        </w:rPr>
        <w:t>:</w:t>
      </w:r>
      <w:r w:rsidRPr="00262AA6">
        <w:rPr>
          <w:b w:val="0"/>
          <w:bCs w:val="0"/>
          <w:sz w:val="24"/>
          <w:szCs w:val="24"/>
        </w:rPr>
        <w:t xml:space="preserve"> Food Cold Chain Performance</w:t>
      </w:r>
    </w:p>
    <w:p w14:paraId="56395BA2" w14:textId="403913D6" w:rsidR="00262AA6" w:rsidRPr="00262AA6" w:rsidRDefault="00262AA6" w:rsidP="00262AA6">
      <w:pPr>
        <w:pStyle w:val="PRETABL"/>
        <w:suppressLineNumbers/>
        <w:rPr>
          <w:b w:val="0"/>
          <w:bCs w:val="0"/>
          <w:sz w:val="24"/>
          <w:szCs w:val="24"/>
        </w:rPr>
      </w:pPr>
      <w:r w:rsidRPr="004F0911">
        <w:rPr>
          <w:sz w:val="24"/>
          <w:szCs w:val="24"/>
        </w:rPr>
        <w:t>FSCM</w:t>
      </w:r>
      <w:r w:rsidR="004F0911" w:rsidRPr="004F0911">
        <w:rPr>
          <w:sz w:val="24"/>
          <w:szCs w:val="24"/>
        </w:rPr>
        <w:t>:</w:t>
      </w:r>
      <w:r w:rsidRPr="00262AA6">
        <w:rPr>
          <w:b w:val="0"/>
          <w:bCs w:val="0"/>
          <w:sz w:val="24"/>
          <w:szCs w:val="24"/>
        </w:rPr>
        <w:t xml:space="preserve"> Agri‐Fresh Supply Chain Management</w:t>
      </w:r>
    </w:p>
    <w:p w14:paraId="717D2F3D" w14:textId="68BABDC0" w:rsidR="00262AA6" w:rsidRPr="00262AA6" w:rsidRDefault="00262AA6" w:rsidP="00262AA6">
      <w:pPr>
        <w:pStyle w:val="PRETABL"/>
        <w:suppressLineNumbers/>
        <w:rPr>
          <w:b w:val="0"/>
          <w:bCs w:val="0"/>
          <w:sz w:val="24"/>
          <w:szCs w:val="24"/>
        </w:rPr>
      </w:pPr>
      <w:r w:rsidRPr="004F0911">
        <w:rPr>
          <w:sz w:val="24"/>
          <w:szCs w:val="24"/>
        </w:rPr>
        <w:t>FAO</w:t>
      </w:r>
      <w:r w:rsidR="004F0911" w:rsidRPr="004F0911">
        <w:rPr>
          <w:sz w:val="24"/>
          <w:szCs w:val="24"/>
        </w:rPr>
        <w:t>:</w:t>
      </w:r>
      <w:r w:rsidRPr="00262AA6">
        <w:rPr>
          <w:b w:val="0"/>
          <w:bCs w:val="0"/>
          <w:sz w:val="24"/>
          <w:szCs w:val="24"/>
        </w:rPr>
        <w:t xml:space="preserve"> Food and Agricultural Organization</w:t>
      </w:r>
    </w:p>
    <w:p w14:paraId="6A8A2BBF" w14:textId="5F0E53C0" w:rsidR="00262AA6" w:rsidRPr="00262AA6" w:rsidRDefault="00262AA6" w:rsidP="00262AA6">
      <w:pPr>
        <w:pStyle w:val="PRETABL"/>
        <w:suppressLineNumbers/>
        <w:rPr>
          <w:b w:val="0"/>
          <w:bCs w:val="0"/>
          <w:sz w:val="24"/>
          <w:szCs w:val="24"/>
        </w:rPr>
      </w:pPr>
      <w:r w:rsidRPr="004F0911">
        <w:rPr>
          <w:sz w:val="24"/>
          <w:szCs w:val="24"/>
        </w:rPr>
        <w:t>GHG</w:t>
      </w:r>
      <w:r w:rsidR="004F0911" w:rsidRPr="004F0911">
        <w:rPr>
          <w:sz w:val="24"/>
          <w:szCs w:val="24"/>
        </w:rPr>
        <w:t>:</w:t>
      </w:r>
      <w:r w:rsidRPr="00262AA6">
        <w:rPr>
          <w:b w:val="0"/>
          <w:bCs w:val="0"/>
          <w:sz w:val="24"/>
          <w:szCs w:val="24"/>
        </w:rPr>
        <w:t xml:space="preserve"> Greenhouse Gases</w:t>
      </w:r>
    </w:p>
    <w:p w14:paraId="51BD3080" w14:textId="43AFE742" w:rsidR="00262AA6" w:rsidRPr="00262AA6" w:rsidRDefault="00262AA6" w:rsidP="00262AA6">
      <w:pPr>
        <w:pStyle w:val="PRETABL"/>
        <w:suppressLineNumbers/>
        <w:rPr>
          <w:b w:val="0"/>
          <w:bCs w:val="0"/>
          <w:sz w:val="24"/>
          <w:szCs w:val="24"/>
        </w:rPr>
      </w:pPr>
      <w:r w:rsidRPr="004F0911">
        <w:rPr>
          <w:sz w:val="24"/>
          <w:szCs w:val="24"/>
        </w:rPr>
        <w:t>ETE</w:t>
      </w:r>
      <w:r w:rsidR="004F0911" w:rsidRPr="004F0911">
        <w:rPr>
          <w:sz w:val="24"/>
          <w:szCs w:val="24"/>
        </w:rPr>
        <w:t>:</w:t>
      </w:r>
      <w:r w:rsidRPr="00262AA6">
        <w:rPr>
          <w:b w:val="0"/>
          <w:bCs w:val="0"/>
          <w:sz w:val="24"/>
          <w:szCs w:val="24"/>
        </w:rPr>
        <w:t xml:space="preserve"> Estimating, Talking About, And Estimating</w:t>
      </w:r>
    </w:p>
    <w:p w14:paraId="61FA90D7" w14:textId="4E47A824" w:rsidR="00262AA6" w:rsidRPr="00262AA6" w:rsidRDefault="00262AA6" w:rsidP="00262AA6">
      <w:pPr>
        <w:pStyle w:val="PRETABL"/>
        <w:suppressLineNumbers/>
        <w:rPr>
          <w:b w:val="0"/>
          <w:bCs w:val="0"/>
          <w:sz w:val="24"/>
          <w:szCs w:val="24"/>
        </w:rPr>
      </w:pPr>
      <w:r w:rsidRPr="004F0911">
        <w:rPr>
          <w:sz w:val="24"/>
          <w:szCs w:val="24"/>
        </w:rPr>
        <w:t>CCM</w:t>
      </w:r>
      <w:r w:rsidR="004F0911" w:rsidRPr="004F0911">
        <w:rPr>
          <w:sz w:val="24"/>
          <w:szCs w:val="24"/>
        </w:rPr>
        <w:t>:</w:t>
      </w:r>
      <w:r w:rsidRPr="00262AA6">
        <w:rPr>
          <w:b w:val="0"/>
          <w:bCs w:val="0"/>
          <w:sz w:val="24"/>
          <w:szCs w:val="24"/>
        </w:rPr>
        <w:t xml:space="preserve"> Food Cold Chain Management</w:t>
      </w:r>
    </w:p>
    <w:p w14:paraId="01FA11F8" w14:textId="2E0A4CC3" w:rsidR="00262AA6" w:rsidRPr="00262AA6" w:rsidRDefault="00262AA6" w:rsidP="00262AA6">
      <w:pPr>
        <w:pStyle w:val="PRETABL"/>
        <w:suppressLineNumbers/>
        <w:rPr>
          <w:b w:val="0"/>
          <w:bCs w:val="0"/>
          <w:sz w:val="24"/>
          <w:szCs w:val="24"/>
        </w:rPr>
      </w:pPr>
      <w:r w:rsidRPr="004F0911">
        <w:rPr>
          <w:sz w:val="24"/>
          <w:szCs w:val="24"/>
        </w:rPr>
        <w:t>FCC</w:t>
      </w:r>
      <w:r w:rsidR="004F0911" w:rsidRPr="004F0911">
        <w:rPr>
          <w:sz w:val="24"/>
          <w:szCs w:val="24"/>
        </w:rPr>
        <w:t>:</w:t>
      </w:r>
      <w:r w:rsidRPr="00262AA6">
        <w:rPr>
          <w:b w:val="0"/>
          <w:bCs w:val="0"/>
          <w:sz w:val="24"/>
          <w:szCs w:val="24"/>
        </w:rPr>
        <w:t xml:space="preserve"> Food Cold Chain</w:t>
      </w:r>
    </w:p>
    <w:p w14:paraId="574186ED" w14:textId="77777777" w:rsidR="00431040" w:rsidRDefault="00431040" w:rsidP="00FE5ED7">
      <w:pPr>
        <w:pStyle w:val="PRETABL"/>
        <w:suppressLineNumbers/>
        <w:sectPr w:rsidR="00431040" w:rsidSect="00495E09">
          <w:footerReference w:type="default" r:id="rId10"/>
          <w:pgSz w:w="11906" w:h="16838" w:code="9"/>
          <w:pgMar w:top="1701" w:right="1134" w:bottom="1418" w:left="1985" w:header="709" w:footer="709" w:gutter="0"/>
          <w:pgNumType w:fmt="lowerRoman" w:start="2"/>
          <w:cols w:space="708"/>
          <w:docGrid w:linePitch="360"/>
        </w:sectPr>
      </w:pPr>
    </w:p>
    <w:p w14:paraId="0E4553C6" w14:textId="76304C60" w:rsidR="00FE5ED7" w:rsidRDefault="00262AA6" w:rsidP="00262AA6">
      <w:pPr>
        <w:pStyle w:val="PRETABL"/>
        <w:suppressLineNumbers/>
        <w:jc w:val="center"/>
      </w:pPr>
      <w:r>
        <w:lastRenderedPageBreak/>
        <w:t xml:space="preserve">   </w:t>
      </w:r>
      <w:r w:rsidR="00FE5ED7">
        <w:t>CHAPTER 1</w:t>
      </w:r>
    </w:p>
    <w:p w14:paraId="1A70D184" w14:textId="37BC58B2" w:rsidR="00CA630B" w:rsidRPr="00CA630B" w:rsidRDefault="00CA630B" w:rsidP="00CA630B">
      <w:pPr>
        <w:pStyle w:val="PRETABL"/>
        <w:suppressLineNumbers/>
        <w:ind w:left="360"/>
        <w:jc w:val="center"/>
      </w:pPr>
      <w:r w:rsidRPr="00CA630B">
        <w:t>INTRODUCTION</w:t>
      </w:r>
    </w:p>
    <w:p w14:paraId="3EB75626" w14:textId="77777777" w:rsidR="00CA630B" w:rsidRDefault="00CA630B" w:rsidP="00FE5ED7">
      <w:pPr>
        <w:pStyle w:val="PRETABL"/>
        <w:suppressLineNumbers/>
        <w:jc w:val="center"/>
      </w:pPr>
    </w:p>
    <w:p w14:paraId="322B4C02" w14:textId="072317E1" w:rsidR="00FE5ED7" w:rsidRPr="009A3922" w:rsidRDefault="00FE5ED7">
      <w:pPr>
        <w:pStyle w:val="PRETABL"/>
        <w:numPr>
          <w:ilvl w:val="1"/>
          <w:numId w:val="2"/>
        </w:numPr>
        <w:suppressLineNumbers/>
        <w:rPr>
          <w:sz w:val="24"/>
          <w:szCs w:val="24"/>
        </w:rPr>
      </w:pPr>
      <w:r w:rsidRPr="009A3922">
        <w:rPr>
          <w:sz w:val="24"/>
          <w:szCs w:val="24"/>
        </w:rPr>
        <w:t>Introduction</w:t>
      </w:r>
    </w:p>
    <w:p w14:paraId="36D2A5F8" w14:textId="0CC7D864" w:rsidR="00CA630B" w:rsidRDefault="00B666A0" w:rsidP="00B666A0">
      <w:pPr>
        <w:pStyle w:val="PRETABL"/>
        <w:suppressLineNumbers/>
        <w:rPr>
          <w:b w:val="0"/>
          <w:bCs w:val="0"/>
          <w:sz w:val="24"/>
          <w:szCs w:val="24"/>
        </w:rPr>
      </w:pPr>
      <w:r w:rsidRPr="00B666A0">
        <w:rPr>
          <w:b w:val="0"/>
          <w:bCs w:val="0"/>
          <w:sz w:val="24"/>
          <w:szCs w:val="24"/>
        </w:rPr>
        <w:t xml:space="preserve">Supply chain management is a crucial aspect of modern business operations. It involves managing the flow of goods and services from the point of origin to the </w:t>
      </w:r>
      <w:proofErr w:type="gramStart"/>
      <w:r w:rsidRPr="00B666A0">
        <w:rPr>
          <w:b w:val="0"/>
          <w:bCs w:val="0"/>
          <w:sz w:val="24"/>
          <w:szCs w:val="24"/>
        </w:rPr>
        <w:t>final destination</w:t>
      </w:r>
      <w:proofErr w:type="gramEnd"/>
      <w:r w:rsidRPr="00B666A0">
        <w:rPr>
          <w:b w:val="0"/>
          <w:bCs w:val="0"/>
          <w:sz w:val="24"/>
          <w:szCs w:val="24"/>
        </w:rPr>
        <w:t xml:space="preserve">. The concept of supply chain management was first introduced in the early 1980s, and it has since gained significant attention in the business world. While most studies have focused on manufactured products and services, the agri-food industry, which is a significant part of any economy, has also come under the spotlight. Agri-food industry in developed countries is undergoing a transformation and adopting supply chain management practices. This change is driven by competition from multinational corporations in the food processing and retailing sector, increasing consumer intolerance towards substandard foods, and increased government regulations for food safety. However, the main concern in agri-food supply chain management is food wastage. </w:t>
      </w:r>
    </w:p>
    <w:p w14:paraId="3B5016D8" w14:textId="69C535BD" w:rsidR="00BC170E" w:rsidRDefault="00B666A0" w:rsidP="00B666A0">
      <w:pPr>
        <w:pStyle w:val="PRETABL"/>
        <w:suppressLineNumbers/>
        <w:rPr>
          <w:b w:val="0"/>
          <w:bCs w:val="0"/>
          <w:sz w:val="24"/>
          <w:szCs w:val="24"/>
        </w:rPr>
      </w:pPr>
      <w:r w:rsidRPr="00B666A0">
        <w:rPr>
          <w:b w:val="0"/>
          <w:bCs w:val="0"/>
          <w:sz w:val="24"/>
          <w:szCs w:val="24"/>
        </w:rPr>
        <w:t xml:space="preserve">Food wastage is a critical issue in the agri-food industry, and it affects the entire supply chain. When food is not consumed, it becomes waste, regardless of its non-food use. The loss in weight or volume and alteration in physical conditions or characteristics of produce are referred to as ‘food loss’. Food loss is a subset of food waste. According to the Food and Agriculture Organization (FAO), it is estimated that one-third of all food produced for human consumption is wasted. This waste has significant economic, social, and environmental implications. The impact of food waste on the three dimensions of sustainability is </w:t>
      </w:r>
      <w:r w:rsidR="004146A8" w:rsidRPr="00B666A0">
        <w:rPr>
          <w:b w:val="0"/>
          <w:bCs w:val="0"/>
          <w:sz w:val="24"/>
          <w:szCs w:val="24"/>
        </w:rPr>
        <w:t>summarized</w:t>
      </w:r>
      <w:r w:rsidRPr="00B666A0">
        <w:rPr>
          <w:b w:val="0"/>
          <w:bCs w:val="0"/>
          <w:sz w:val="24"/>
          <w:szCs w:val="24"/>
        </w:rPr>
        <w:t xml:space="preserve"> in Table 1.</w:t>
      </w:r>
      <w:r w:rsidR="001710A3">
        <w:rPr>
          <w:b w:val="0"/>
          <w:bCs w:val="0"/>
          <w:sz w:val="24"/>
          <w:szCs w:val="24"/>
        </w:rPr>
        <w:t>1.</w:t>
      </w:r>
      <w:r w:rsidRPr="00B666A0">
        <w:rPr>
          <w:b w:val="0"/>
          <w:bCs w:val="0"/>
          <w:sz w:val="24"/>
          <w:szCs w:val="24"/>
        </w:rPr>
        <w:t xml:space="preserve"> The economic dimension refers to the impact of food waste on profitability. When food is wasted, resources such as land, water, and </w:t>
      </w:r>
      <w:r w:rsidR="00F35689" w:rsidRPr="00B666A0">
        <w:rPr>
          <w:b w:val="0"/>
          <w:bCs w:val="0"/>
          <w:sz w:val="24"/>
          <w:szCs w:val="24"/>
        </w:rPr>
        <w:t>labor</w:t>
      </w:r>
      <w:r w:rsidRPr="00B666A0">
        <w:rPr>
          <w:b w:val="0"/>
          <w:bCs w:val="0"/>
          <w:sz w:val="24"/>
          <w:szCs w:val="24"/>
        </w:rPr>
        <w:t xml:space="preserve"> are also wasted, leading to reduced profitability. The social dimension refers to the impact of food waste on people. Food waste affects food security, as many people worldwide suffer from hunger and malnutrition. Food waste also affects the livelihoods of farmers and other stakeholders in the agri-food supply chain.</w:t>
      </w:r>
    </w:p>
    <w:p w14:paraId="6EB97366" w14:textId="4DAB8374" w:rsidR="00CA630B" w:rsidRDefault="00B666A0" w:rsidP="00B666A0">
      <w:pPr>
        <w:pStyle w:val="PRETABL"/>
        <w:suppressLineNumbers/>
        <w:rPr>
          <w:b w:val="0"/>
          <w:bCs w:val="0"/>
          <w:sz w:val="24"/>
          <w:szCs w:val="24"/>
        </w:rPr>
      </w:pPr>
      <w:r w:rsidRPr="00B666A0">
        <w:rPr>
          <w:b w:val="0"/>
          <w:bCs w:val="0"/>
          <w:sz w:val="24"/>
          <w:szCs w:val="24"/>
        </w:rPr>
        <w:t xml:space="preserve"> The environmental dimension refers to the impact of food waste on the planet. Food waste leads to environmental degradation, such as land and water pollution, and contributes to greenhouse gas emissions. Effective management of agri-food supply chain management has significant implications for food waste and sustainability. </w:t>
      </w:r>
      <w:r w:rsidR="005724DA">
        <w:rPr>
          <w:b w:val="0"/>
          <w:bCs w:val="0"/>
          <w:sz w:val="24"/>
          <w:szCs w:val="24"/>
        </w:rPr>
        <w:fldChar w:fldCharType="begin" w:fldLock="1"/>
      </w:r>
      <w:r w:rsidR="008B3F1E">
        <w:rPr>
          <w:b w:val="0"/>
          <w:bCs w:val="0"/>
          <w:sz w:val="24"/>
          <w:szCs w:val="24"/>
        </w:rPr>
        <w:instrText>ADDIN CSL_CITATION {"citationItems":[{"id":"ITEM-1","itemData":{"DOI":"10.4337/9781785361890.00011","ISBN":"9781785361890","author":[{"dropping-particle":"","family":"Tijaja","given":"Julia","non-dropping-particle":"","parse-names":false,"suffix":""}],"container-title":"International Trade and Food Security: Exploring Collective Food Security in Asia","id":"ITEM-1","issued":{"date-parts":[["2016"]]},"page":"27-48","title":"Global value chains in the food sector","type":"article-journal"},"uris":["http://www.mendeley.com/documents/?uuid=6dfd4840-7b65-48f9-8b11-2cde0c0e7f84"]}],"mendeley":{"formattedCitation":"(Tijaja, 2016)","plainTextFormattedCitation":"(Tijaja, 2016)","previouslyFormattedCitation":"(Tijaja, 2016)"},"properties":{"noteIndex":0},"schema":"https://github.com/citation-style-language/schema/raw/master/csl-citation.json"}</w:instrText>
      </w:r>
      <w:r w:rsidR="005724DA">
        <w:rPr>
          <w:b w:val="0"/>
          <w:bCs w:val="0"/>
          <w:sz w:val="24"/>
          <w:szCs w:val="24"/>
        </w:rPr>
        <w:fldChar w:fldCharType="separate"/>
      </w:r>
      <w:r w:rsidR="00495E09" w:rsidRPr="00495E09">
        <w:rPr>
          <w:b w:val="0"/>
          <w:bCs w:val="0"/>
          <w:noProof/>
          <w:sz w:val="24"/>
          <w:szCs w:val="24"/>
        </w:rPr>
        <w:t>(Tijaja, 2016)</w:t>
      </w:r>
      <w:r w:rsidR="005724DA">
        <w:rPr>
          <w:b w:val="0"/>
          <w:bCs w:val="0"/>
          <w:sz w:val="24"/>
          <w:szCs w:val="24"/>
        </w:rPr>
        <w:fldChar w:fldCharType="end"/>
      </w:r>
      <w:r w:rsidR="005724DA">
        <w:rPr>
          <w:b w:val="0"/>
          <w:bCs w:val="0"/>
          <w:sz w:val="24"/>
          <w:szCs w:val="24"/>
        </w:rPr>
        <w:t xml:space="preserve"> </w:t>
      </w:r>
      <w:r w:rsidRPr="00B666A0">
        <w:rPr>
          <w:b w:val="0"/>
          <w:bCs w:val="0"/>
          <w:sz w:val="24"/>
          <w:szCs w:val="24"/>
        </w:rPr>
        <w:t xml:space="preserve">assert that </w:t>
      </w:r>
      <w:r w:rsidRPr="00B666A0">
        <w:rPr>
          <w:b w:val="0"/>
          <w:bCs w:val="0"/>
          <w:sz w:val="24"/>
          <w:szCs w:val="24"/>
        </w:rPr>
        <w:lastRenderedPageBreak/>
        <w:t xml:space="preserve">managing the agri-food supply chain effectively requires a holistic approach that considers all aspects of the supply chain. This approach involves the integration of different stages of the supply chain, from production to consumption, and the coordination of different stakeholders, such as farmers, processors, retailers, and consumers. One way to reduce food waste in the agri-food supply chain is by adopting a circular economy approach. </w:t>
      </w:r>
    </w:p>
    <w:p w14:paraId="6D2542A6" w14:textId="47DED347" w:rsidR="00CA630B" w:rsidRDefault="00B666A0" w:rsidP="00B666A0">
      <w:pPr>
        <w:pStyle w:val="PRETABL"/>
        <w:suppressLineNumbers/>
        <w:rPr>
          <w:b w:val="0"/>
          <w:bCs w:val="0"/>
          <w:sz w:val="24"/>
          <w:szCs w:val="24"/>
        </w:rPr>
      </w:pPr>
      <w:r w:rsidRPr="00B666A0">
        <w:rPr>
          <w:b w:val="0"/>
          <w:bCs w:val="0"/>
          <w:sz w:val="24"/>
          <w:szCs w:val="24"/>
        </w:rPr>
        <w:t xml:space="preserve">A circular economy involves the reuse, repair, and recycling of products and materials to reduce waste and </w:t>
      </w:r>
      <w:r w:rsidR="00F35689" w:rsidRPr="00B666A0">
        <w:rPr>
          <w:b w:val="0"/>
          <w:bCs w:val="0"/>
          <w:sz w:val="24"/>
          <w:szCs w:val="24"/>
        </w:rPr>
        <w:t>maximize</w:t>
      </w:r>
      <w:r w:rsidRPr="00B666A0">
        <w:rPr>
          <w:b w:val="0"/>
          <w:bCs w:val="0"/>
          <w:sz w:val="24"/>
          <w:szCs w:val="24"/>
        </w:rPr>
        <w:t xml:space="preserve"> the value of resources. This approach requires collaboration among stakeholders in the agri-food supply chain to implement measures that reduce food waste, such as improved storage and packaging, and the use of innovative technologies, such as sensors and data analytics. Another approach to reducing food waste in the agri-food supply chain is by adopting sustainable farming practices. Sustainable farming practices involve the use of environmentally friendly methods, such as natural pest control and soil conservation, to produce high-quality food while </w:t>
      </w:r>
      <w:r w:rsidR="00F35689" w:rsidRPr="00B666A0">
        <w:rPr>
          <w:b w:val="0"/>
          <w:bCs w:val="0"/>
          <w:sz w:val="24"/>
          <w:szCs w:val="24"/>
        </w:rPr>
        <w:t>minimizing</w:t>
      </w:r>
      <w:r w:rsidRPr="00B666A0">
        <w:rPr>
          <w:b w:val="0"/>
          <w:bCs w:val="0"/>
          <w:sz w:val="24"/>
          <w:szCs w:val="24"/>
        </w:rPr>
        <w:t xml:space="preserve"> the impact on the environment. These practices not only reduce food waste but also improve the quality of food produced, which has a positive impact on the health of consumers. </w:t>
      </w:r>
    </w:p>
    <w:p w14:paraId="12D5FF01" w14:textId="0B6CEF4E" w:rsidR="00B666A0" w:rsidRDefault="00B666A0" w:rsidP="00B666A0">
      <w:pPr>
        <w:pStyle w:val="PRETABL"/>
        <w:suppressLineNumbers/>
        <w:rPr>
          <w:b w:val="0"/>
          <w:bCs w:val="0"/>
          <w:sz w:val="24"/>
          <w:szCs w:val="24"/>
        </w:rPr>
      </w:pPr>
      <w:r w:rsidRPr="00B666A0">
        <w:rPr>
          <w:b w:val="0"/>
          <w:bCs w:val="0"/>
          <w:sz w:val="24"/>
          <w:szCs w:val="24"/>
        </w:rPr>
        <w:t>In conclusion, effective supply chain management is crucial in the agri-food industry to reduce food waste and promote sustainability. Food waste has significant economic, social, and environmental implications and affects the entire agri-food supply chain. Adopting a circular economy approach and sustainable farming practices are some of the ways to reduce food waste in the agri-food supply chain. However, achieving a sustainable agri-food supply chain requires collaboration among stakeholders and the integration of different stages of the supply chain.</w:t>
      </w:r>
    </w:p>
    <w:p w14:paraId="36E6E2C7" w14:textId="77777777" w:rsidR="00BC170E" w:rsidRDefault="00BC170E" w:rsidP="00B150AA">
      <w:pPr>
        <w:pStyle w:val="PRETABL"/>
        <w:suppressLineNumbers/>
        <w:jc w:val="center"/>
        <w:rPr>
          <w:rFonts w:eastAsiaTheme="minorHAnsi"/>
          <w:sz w:val="24"/>
          <w:szCs w:val="24"/>
          <w:lang w:val="en-IN"/>
        </w:rPr>
      </w:pPr>
    </w:p>
    <w:p w14:paraId="7948058B" w14:textId="77777777" w:rsidR="00BC170E" w:rsidRDefault="00BC170E" w:rsidP="00B150AA">
      <w:pPr>
        <w:pStyle w:val="PRETABL"/>
        <w:suppressLineNumbers/>
        <w:jc w:val="center"/>
        <w:rPr>
          <w:rFonts w:eastAsiaTheme="minorHAnsi"/>
          <w:sz w:val="24"/>
          <w:szCs w:val="24"/>
          <w:lang w:val="en-IN"/>
        </w:rPr>
      </w:pPr>
    </w:p>
    <w:p w14:paraId="1B0162F8" w14:textId="77777777" w:rsidR="00BC170E" w:rsidRDefault="00BC170E" w:rsidP="00B150AA">
      <w:pPr>
        <w:pStyle w:val="PRETABL"/>
        <w:suppressLineNumbers/>
        <w:jc w:val="center"/>
        <w:rPr>
          <w:rFonts w:eastAsiaTheme="minorHAnsi"/>
          <w:sz w:val="24"/>
          <w:szCs w:val="24"/>
          <w:lang w:val="en-IN"/>
        </w:rPr>
      </w:pPr>
    </w:p>
    <w:p w14:paraId="3B38C54E" w14:textId="77777777" w:rsidR="00BC170E" w:rsidRDefault="00BC170E" w:rsidP="00B150AA">
      <w:pPr>
        <w:pStyle w:val="PRETABL"/>
        <w:suppressLineNumbers/>
        <w:jc w:val="center"/>
        <w:rPr>
          <w:rFonts w:eastAsiaTheme="minorHAnsi"/>
          <w:sz w:val="24"/>
          <w:szCs w:val="24"/>
          <w:lang w:val="en-IN"/>
        </w:rPr>
      </w:pPr>
    </w:p>
    <w:p w14:paraId="1417AB3D" w14:textId="77777777" w:rsidR="004146A8" w:rsidRDefault="004146A8" w:rsidP="00B150AA">
      <w:pPr>
        <w:pStyle w:val="PRETABL"/>
        <w:suppressLineNumbers/>
        <w:jc w:val="center"/>
        <w:rPr>
          <w:rFonts w:eastAsiaTheme="minorHAnsi"/>
          <w:sz w:val="24"/>
          <w:szCs w:val="24"/>
          <w:lang w:val="en-IN"/>
        </w:rPr>
      </w:pPr>
    </w:p>
    <w:p w14:paraId="7B85FEA1" w14:textId="77777777" w:rsidR="00BC170E" w:rsidRDefault="00BC170E" w:rsidP="00B150AA">
      <w:pPr>
        <w:pStyle w:val="PRETABL"/>
        <w:suppressLineNumbers/>
        <w:jc w:val="center"/>
        <w:rPr>
          <w:rFonts w:eastAsiaTheme="minorHAnsi"/>
          <w:sz w:val="24"/>
          <w:szCs w:val="24"/>
          <w:lang w:val="en-IN"/>
        </w:rPr>
      </w:pPr>
    </w:p>
    <w:p w14:paraId="4EEA2A83" w14:textId="77777777" w:rsidR="00846814" w:rsidRDefault="00846814" w:rsidP="00B150AA">
      <w:pPr>
        <w:pStyle w:val="PRETABL"/>
        <w:suppressLineNumbers/>
        <w:jc w:val="center"/>
        <w:rPr>
          <w:rFonts w:eastAsiaTheme="minorHAnsi"/>
          <w:sz w:val="24"/>
          <w:szCs w:val="24"/>
          <w:lang w:val="en-IN"/>
        </w:rPr>
      </w:pPr>
    </w:p>
    <w:p w14:paraId="7384E817" w14:textId="77777777" w:rsidR="00846814" w:rsidRDefault="00846814" w:rsidP="00B150AA">
      <w:pPr>
        <w:pStyle w:val="PRETABL"/>
        <w:suppressLineNumbers/>
        <w:jc w:val="center"/>
        <w:rPr>
          <w:rFonts w:eastAsiaTheme="minorHAnsi"/>
          <w:sz w:val="24"/>
          <w:szCs w:val="24"/>
          <w:lang w:val="en-IN"/>
        </w:rPr>
      </w:pPr>
    </w:p>
    <w:p w14:paraId="48BB9386" w14:textId="77777777" w:rsidR="00846814" w:rsidRDefault="00846814" w:rsidP="00B150AA">
      <w:pPr>
        <w:pStyle w:val="PRETABL"/>
        <w:suppressLineNumbers/>
        <w:jc w:val="center"/>
        <w:rPr>
          <w:rFonts w:eastAsiaTheme="minorHAnsi"/>
          <w:sz w:val="24"/>
          <w:szCs w:val="24"/>
          <w:lang w:val="en-IN"/>
        </w:rPr>
      </w:pPr>
    </w:p>
    <w:p w14:paraId="1F74A741" w14:textId="77777777" w:rsidR="00846814" w:rsidRDefault="00846814" w:rsidP="00B150AA">
      <w:pPr>
        <w:pStyle w:val="PRETABL"/>
        <w:suppressLineNumbers/>
        <w:jc w:val="center"/>
        <w:rPr>
          <w:rFonts w:eastAsiaTheme="minorHAnsi"/>
          <w:sz w:val="24"/>
          <w:szCs w:val="24"/>
          <w:lang w:val="en-IN"/>
        </w:rPr>
      </w:pPr>
    </w:p>
    <w:p w14:paraId="15B0C0A5" w14:textId="77777777" w:rsidR="00566332" w:rsidRDefault="00566332" w:rsidP="00B150AA">
      <w:pPr>
        <w:pStyle w:val="PRETABL"/>
        <w:suppressLineNumbers/>
        <w:jc w:val="center"/>
        <w:rPr>
          <w:rFonts w:eastAsiaTheme="minorHAnsi"/>
          <w:sz w:val="24"/>
          <w:szCs w:val="24"/>
          <w:lang w:val="en-IN"/>
        </w:rPr>
      </w:pPr>
    </w:p>
    <w:p w14:paraId="073C3010" w14:textId="4FA302EA" w:rsidR="00967441" w:rsidRPr="00B150AA" w:rsidRDefault="00B150AA" w:rsidP="00B150AA">
      <w:pPr>
        <w:pStyle w:val="PRETABL"/>
        <w:suppressLineNumbers/>
        <w:jc w:val="center"/>
        <w:rPr>
          <w:rFonts w:eastAsiaTheme="minorHAnsi"/>
          <w:b w:val="0"/>
          <w:bCs w:val="0"/>
          <w:sz w:val="24"/>
          <w:szCs w:val="24"/>
          <w:lang w:val="en-IN"/>
        </w:rPr>
      </w:pPr>
      <w:r w:rsidRPr="00B150AA">
        <w:rPr>
          <w:rFonts w:eastAsiaTheme="minorHAnsi"/>
          <w:sz w:val="24"/>
          <w:szCs w:val="24"/>
          <w:lang w:val="en-IN"/>
        </w:rPr>
        <w:lastRenderedPageBreak/>
        <w:t>Table 1</w:t>
      </w:r>
      <w:r w:rsidR="00566332">
        <w:rPr>
          <w:rFonts w:eastAsiaTheme="minorHAnsi"/>
          <w:sz w:val="24"/>
          <w:szCs w:val="24"/>
          <w:lang w:val="en-IN"/>
        </w:rPr>
        <w:t>.1</w:t>
      </w:r>
      <w:r w:rsidRPr="00B150AA">
        <w:rPr>
          <w:rFonts w:eastAsiaTheme="minorHAnsi"/>
          <w:sz w:val="24"/>
          <w:szCs w:val="24"/>
          <w:lang w:val="en-IN"/>
        </w:rPr>
        <w:t>:</w:t>
      </w:r>
      <w:r w:rsidRPr="00B150AA">
        <w:rPr>
          <w:rFonts w:eastAsiaTheme="minorHAnsi"/>
          <w:b w:val="0"/>
          <w:bCs w:val="0"/>
          <w:sz w:val="24"/>
          <w:szCs w:val="24"/>
          <w:lang w:val="en-IN"/>
        </w:rPr>
        <w:t xml:space="preserve"> Impacts of food waste on the three dimensions of sustainability</w:t>
      </w:r>
    </w:p>
    <w:tbl>
      <w:tblPr>
        <w:tblStyle w:val="TableGrid"/>
        <w:tblW w:w="0" w:type="auto"/>
        <w:tblLook w:val="04A0" w:firstRow="1" w:lastRow="0" w:firstColumn="1" w:lastColumn="0" w:noHBand="0" w:noVBand="1"/>
      </w:tblPr>
      <w:tblGrid>
        <w:gridCol w:w="2765"/>
        <w:gridCol w:w="2765"/>
        <w:gridCol w:w="2766"/>
      </w:tblGrid>
      <w:tr w:rsidR="00B150AA" w:rsidRPr="00B150AA" w14:paraId="758C7EAE" w14:textId="77777777" w:rsidTr="00B150AA">
        <w:tc>
          <w:tcPr>
            <w:tcW w:w="2765" w:type="dxa"/>
          </w:tcPr>
          <w:p w14:paraId="2D1DFCFC" w14:textId="5D2F8685" w:rsidR="00B150AA" w:rsidRPr="00B150AA" w:rsidRDefault="00B150AA" w:rsidP="00B150AA">
            <w:pPr>
              <w:pStyle w:val="PRETABL"/>
              <w:suppressLineNumbers/>
              <w:rPr>
                <w:sz w:val="24"/>
                <w:szCs w:val="24"/>
              </w:rPr>
            </w:pPr>
            <w:r w:rsidRPr="00B150AA">
              <w:rPr>
                <w:rFonts w:eastAsiaTheme="minorHAnsi"/>
                <w:sz w:val="24"/>
                <w:szCs w:val="24"/>
                <w:lang w:val="en-IN"/>
              </w:rPr>
              <w:t>Economic</w:t>
            </w:r>
          </w:p>
        </w:tc>
        <w:tc>
          <w:tcPr>
            <w:tcW w:w="2765" w:type="dxa"/>
          </w:tcPr>
          <w:p w14:paraId="727F1215" w14:textId="3C88A0F3" w:rsidR="00B150AA" w:rsidRPr="00B150AA" w:rsidRDefault="00B150AA" w:rsidP="00B150AA">
            <w:pPr>
              <w:pStyle w:val="PRETABL"/>
              <w:suppressLineNumbers/>
              <w:rPr>
                <w:sz w:val="24"/>
                <w:szCs w:val="24"/>
              </w:rPr>
            </w:pPr>
            <w:r w:rsidRPr="00B150AA">
              <w:rPr>
                <w:rFonts w:eastAsiaTheme="minorHAnsi"/>
                <w:sz w:val="24"/>
                <w:szCs w:val="24"/>
                <w:lang w:val="en-IN"/>
              </w:rPr>
              <w:t>Social</w:t>
            </w:r>
          </w:p>
        </w:tc>
        <w:tc>
          <w:tcPr>
            <w:tcW w:w="2766" w:type="dxa"/>
          </w:tcPr>
          <w:p w14:paraId="0FE594DC" w14:textId="0FB3B84B" w:rsidR="00B150AA" w:rsidRPr="00B150AA" w:rsidRDefault="00B150AA" w:rsidP="00B150AA">
            <w:pPr>
              <w:pStyle w:val="PRETABL"/>
              <w:suppressLineNumbers/>
              <w:rPr>
                <w:sz w:val="24"/>
                <w:szCs w:val="24"/>
              </w:rPr>
            </w:pPr>
            <w:r w:rsidRPr="00B150AA">
              <w:rPr>
                <w:rFonts w:eastAsiaTheme="minorHAnsi"/>
                <w:sz w:val="24"/>
                <w:szCs w:val="24"/>
                <w:lang w:val="en-IN"/>
              </w:rPr>
              <w:t>Environmental</w:t>
            </w:r>
          </w:p>
        </w:tc>
      </w:tr>
      <w:tr w:rsidR="00B150AA" w:rsidRPr="00B150AA" w14:paraId="6D45BE06" w14:textId="77777777" w:rsidTr="00B150AA">
        <w:tc>
          <w:tcPr>
            <w:tcW w:w="2765" w:type="dxa"/>
          </w:tcPr>
          <w:p w14:paraId="29E4D359" w14:textId="65ABFBAA" w:rsidR="00B150AA" w:rsidRPr="00B150AA" w:rsidRDefault="00B150AA" w:rsidP="00B150AA">
            <w:pPr>
              <w:pStyle w:val="PRETABL"/>
              <w:suppressLineNumbers/>
              <w:tabs>
                <w:tab w:val="left" w:pos="1752"/>
              </w:tabs>
              <w:rPr>
                <w:b w:val="0"/>
                <w:bCs w:val="0"/>
                <w:sz w:val="24"/>
                <w:szCs w:val="24"/>
              </w:rPr>
            </w:pPr>
            <w:r w:rsidRPr="00B150AA">
              <w:rPr>
                <w:rFonts w:eastAsiaTheme="minorHAnsi"/>
                <w:b w:val="0"/>
                <w:bCs w:val="0"/>
                <w:sz w:val="24"/>
                <w:szCs w:val="24"/>
                <w:lang w:val="en-IN"/>
              </w:rPr>
              <w:t>Reduction in profit</w:t>
            </w:r>
          </w:p>
        </w:tc>
        <w:tc>
          <w:tcPr>
            <w:tcW w:w="2765" w:type="dxa"/>
          </w:tcPr>
          <w:p w14:paraId="4A8CB3CE" w14:textId="4983E0C1" w:rsidR="00B150AA" w:rsidRPr="00B150AA" w:rsidRDefault="00B150AA" w:rsidP="00B150AA">
            <w:pPr>
              <w:widowControl/>
              <w:adjustRightInd w:val="0"/>
              <w:spacing w:line="360" w:lineRule="auto"/>
              <w:jc w:val="both"/>
              <w:rPr>
                <w:rFonts w:eastAsiaTheme="minorHAnsi"/>
                <w:sz w:val="24"/>
                <w:szCs w:val="24"/>
                <w:lang w:val="en-IN"/>
              </w:rPr>
            </w:pPr>
            <w:r w:rsidRPr="00B150AA">
              <w:rPr>
                <w:rFonts w:eastAsiaTheme="minorHAnsi"/>
                <w:sz w:val="24"/>
                <w:szCs w:val="24"/>
                <w:lang w:val="en-IN"/>
              </w:rPr>
              <w:t>Decrease in nutrition level and</w:t>
            </w:r>
            <w:r>
              <w:rPr>
                <w:rFonts w:eastAsiaTheme="minorHAnsi"/>
                <w:sz w:val="24"/>
                <w:szCs w:val="24"/>
                <w:lang w:val="en-IN"/>
              </w:rPr>
              <w:t xml:space="preserve"> </w:t>
            </w:r>
            <w:r w:rsidRPr="00B150AA">
              <w:rPr>
                <w:rFonts w:eastAsiaTheme="minorHAnsi"/>
                <w:sz w:val="24"/>
                <w:szCs w:val="24"/>
                <w:lang w:val="en-IN"/>
              </w:rPr>
              <w:t>increases in susceptibility to</w:t>
            </w:r>
            <w:r>
              <w:rPr>
                <w:rFonts w:eastAsiaTheme="minorHAnsi"/>
                <w:sz w:val="24"/>
                <w:szCs w:val="24"/>
                <w:lang w:val="en-IN"/>
              </w:rPr>
              <w:t xml:space="preserve"> </w:t>
            </w:r>
            <w:r w:rsidRPr="00B150AA">
              <w:rPr>
                <w:rFonts w:eastAsiaTheme="minorHAnsi"/>
                <w:sz w:val="24"/>
                <w:szCs w:val="24"/>
                <w:lang w:val="en-IN"/>
              </w:rPr>
              <w:t>micronutrient deficiencies and the</w:t>
            </w:r>
            <w:r>
              <w:rPr>
                <w:rFonts w:eastAsiaTheme="minorHAnsi"/>
                <w:sz w:val="24"/>
                <w:szCs w:val="24"/>
                <w:lang w:val="en-IN"/>
              </w:rPr>
              <w:t xml:space="preserve"> </w:t>
            </w:r>
            <w:r w:rsidRPr="00B150AA">
              <w:rPr>
                <w:rFonts w:eastAsiaTheme="minorHAnsi"/>
                <w:sz w:val="24"/>
                <w:szCs w:val="24"/>
                <w:lang w:val="en-IN"/>
              </w:rPr>
              <w:t>related diseases.</w:t>
            </w:r>
          </w:p>
        </w:tc>
        <w:tc>
          <w:tcPr>
            <w:tcW w:w="2766" w:type="dxa"/>
          </w:tcPr>
          <w:p w14:paraId="4150F98C" w14:textId="77777777" w:rsidR="00B150AA" w:rsidRPr="00B150AA" w:rsidRDefault="00B150AA" w:rsidP="00B150AA">
            <w:pPr>
              <w:widowControl/>
              <w:adjustRightInd w:val="0"/>
              <w:spacing w:line="360" w:lineRule="auto"/>
              <w:jc w:val="both"/>
              <w:rPr>
                <w:rFonts w:eastAsiaTheme="minorHAnsi"/>
                <w:sz w:val="24"/>
                <w:szCs w:val="24"/>
                <w:lang w:val="en-IN"/>
              </w:rPr>
            </w:pPr>
            <w:r w:rsidRPr="00B150AA">
              <w:rPr>
                <w:rFonts w:eastAsiaTheme="minorHAnsi"/>
                <w:sz w:val="24"/>
                <w:szCs w:val="24"/>
                <w:lang w:val="en-IN"/>
              </w:rPr>
              <w:t>Increase in emissions of</w:t>
            </w:r>
          </w:p>
          <w:p w14:paraId="12DAC1B3" w14:textId="5A824B7F" w:rsidR="00B150AA" w:rsidRPr="00B150AA" w:rsidRDefault="00B150AA" w:rsidP="00B150AA">
            <w:pPr>
              <w:spacing w:line="360" w:lineRule="auto"/>
              <w:jc w:val="both"/>
              <w:rPr>
                <w:sz w:val="24"/>
                <w:szCs w:val="24"/>
              </w:rPr>
            </w:pPr>
            <w:r w:rsidRPr="00B150AA">
              <w:rPr>
                <w:rFonts w:eastAsiaTheme="minorHAnsi"/>
                <w:sz w:val="24"/>
                <w:szCs w:val="24"/>
                <w:lang w:val="en-IN"/>
              </w:rPr>
              <w:t>greenhouse gas methane</w:t>
            </w:r>
          </w:p>
        </w:tc>
      </w:tr>
      <w:tr w:rsidR="00B150AA" w:rsidRPr="00B150AA" w14:paraId="4E0182A3" w14:textId="77777777" w:rsidTr="00B150AA">
        <w:tc>
          <w:tcPr>
            <w:tcW w:w="2765" w:type="dxa"/>
          </w:tcPr>
          <w:p w14:paraId="2797EFC1" w14:textId="1F2E1FE5" w:rsidR="00B150AA" w:rsidRPr="00B150AA" w:rsidRDefault="00B150AA" w:rsidP="00B150AA">
            <w:pPr>
              <w:widowControl/>
              <w:adjustRightInd w:val="0"/>
              <w:spacing w:line="360" w:lineRule="auto"/>
              <w:jc w:val="both"/>
              <w:rPr>
                <w:rFonts w:eastAsiaTheme="minorHAnsi"/>
                <w:sz w:val="24"/>
                <w:szCs w:val="24"/>
                <w:lang w:val="en-IN"/>
              </w:rPr>
            </w:pPr>
            <w:r w:rsidRPr="00B150AA">
              <w:rPr>
                <w:rFonts w:eastAsiaTheme="minorHAnsi"/>
                <w:sz w:val="24"/>
                <w:szCs w:val="24"/>
                <w:lang w:val="en-IN"/>
              </w:rPr>
              <w:t>Increase in cost for disposal</w:t>
            </w:r>
            <w:r>
              <w:rPr>
                <w:rFonts w:eastAsiaTheme="minorHAnsi"/>
                <w:sz w:val="24"/>
                <w:szCs w:val="24"/>
                <w:lang w:val="en-IN"/>
              </w:rPr>
              <w:t xml:space="preserve"> </w:t>
            </w:r>
            <w:r w:rsidRPr="00B150AA">
              <w:rPr>
                <w:rFonts w:eastAsiaTheme="minorHAnsi"/>
                <w:sz w:val="24"/>
                <w:szCs w:val="24"/>
                <w:lang w:val="en-IN"/>
              </w:rPr>
              <w:t>and treatment of waste</w:t>
            </w:r>
          </w:p>
        </w:tc>
        <w:tc>
          <w:tcPr>
            <w:tcW w:w="2765" w:type="dxa"/>
          </w:tcPr>
          <w:p w14:paraId="0AD59775" w14:textId="63A8FABD" w:rsidR="00B150AA" w:rsidRPr="00B150AA" w:rsidRDefault="00B150AA" w:rsidP="00B150AA">
            <w:pPr>
              <w:widowControl/>
              <w:adjustRightInd w:val="0"/>
              <w:spacing w:line="360" w:lineRule="auto"/>
              <w:jc w:val="both"/>
              <w:rPr>
                <w:rFonts w:eastAsiaTheme="minorHAnsi"/>
                <w:sz w:val="24"/>
                <w:szCs w:val="24"/>
                <w:lang w:val="en-IN"/>
              </w:rPr>
            </w:pPr>
            <w:r w:rsidRPr="00B150AA">
              <w:rPr>
                <w:rFonts w:eastAsiaTheme="minorHAnsi"/>
                <w:sz w:val="24"/>
                <w:szCs w:val="24"/>
                <w:lang w:val="en-IN"/>
              </w:rPr>
              <w:t>Increase in price of food, which</w:t>
            </w:r>
            <w:r>
              <w:rPr>
                <w:rFonts w:eastAsiaTheme="minorHAnsi"/>
                <w:sz w:val="24"/>
                <w:szCs w:val="24"/>
                <w:lang w:val="en-IN"/>
              </w:rPr>
              <w:t xml:space="preserve"> </w:t>
            </w:r>
            <w:r w:rsidRPr="00B150AA">
              <w:rPr>
                <w:rFonts w:eastAsiaTheme="minorHAnsi"/>
                <w:sz w:val="24"/>
                <w:szCs w:val="24"/>
                <w:lang w:val="en-IN"/>
              </w:rPr>
              <w:t>negatively affects access.</w:t>
            </w:r>
          </w:p>
        </w:tc>
        <w:tc>
          <w:tcPr>
            <w:tcW w:w="2766" w:type="dxa"/>
          </w:tcPr>
          <w:p w14:paraId="3F201CE6" w14:textId="24AC6589" w:rsidR="00B150AA" w:rsidRPr="00B150AA" w:rsidRDefault="00B150AA" w:rsidP="00B150AA">
            <w:pPr>
              <w:widowControl/>
              <w:adjustRightInd w:val="0"/>
              <w:spacing w:line="360" w:lineRule="auto"/>
              <w:jc w:val="both"/>
              <w:rPr>
                <w:rFonts w:eastAsiaTheme="minorHAnsi"/>
                <w:sz w:val="24"/>
                <w:szCs w:val="24"/>
                <w:lang w:val="en-IN"/>
              </w:rPr>
            </w:pPr>
            <w:r w:rsidRPr="00B150AA">
              <w:rPr>
                <w:rFonts w:eastAsiaTheme="minorHAnsi"/>
                <w:sz w:val="24"/>
                <w:szCs w:val="24"/>
                <w:lang w:val="en-IN"/>
              </w:rPr>
              <w:t>Non-productive use of w</w:t>
            </w:r>
            <w:r>
              <w:rPr>
                <w:rFonts w:eastAsiaTheme="minorHAnsi"/>
                <w:sz w:val="24"/>
                <w:szCs w:val="24"/>
                <w:lang w:val="en-IN"/>
              </w:rPr>
              <w:t>a</w:t>
            </w:r>
            <w:r w:rsidRPr="00B150AA">
              <w:rPr>
                <w:rFonts w:eastAsiaTheme="minorHAnsi"/>
                <w:sz w:val="24"/>
                <w:szCs w:val="24"/>
                <w:lang w:val="en-IN"/>
              </w:rPr>
              <w:t>ter</w:t>
            </w:r>
            <w:r>
              <w:rPr>
                <w:rFonts w:eastAsiaTheme="minorHAnsi"/>
                <w:sz w:val="24"/>
                <w:szCs w:val="24"/>
                <w:lang w:val="en-IN"/>
              </w:rPr>
              <w:t xml:space="preserve"> </w:t>
            </w:r>
            <w:r w:rsidRPr="00B150AA">
              <w:rPr>
                <w:rFonts w:eastAsiaTheme="minorHAnsi"/>
                <w:sz w:val="24"/>
                <w:szCs w:val="24"/>
                <w:lang w:val="en-IN"/>
              </w:rPr>
              <w:t>and of agricultural land.</w:t>
            </w:r>
          </w:p>
        </w:tc>
      </w:tr>
      <w:tr w:rsidR="00B150AA" w:rsidRPr="00B150AA" w14:paraId="10EEF83F" w14:textId="77777777" w:rsidTr="00B150AA">
        <w:tc>
          <w:tcPr>
            <w:tcW w:w="2765" w:type="dxa"/>
          </w:tcPr>
          <w:p w14:paraId="1ECCDB37" w14:textId="7FA6A886" w:rsidR="00B150AA" w:rsidRPr="00B150AA" w:rsidRDefault="00B150AA" w:rsidP="00B150AA">
            <w:pPr>
              <w:widowControl/>
              <w:adjustRightInd w:val="0"/>
              <w:spacing w:line="360" w:lineRule="auto"/>
              <w:jc w:val="both"/>
              <w:rPr>
                <w:rFonts w:eastAsiaTheme="minorHAnsi"/>
                <w:sz w:val="24"/>
                <w:szCs w:val="24"/>
                <w:lang w:val="en-IN"/>
              </w:rPr>
            </w:pPr>
            <w:r w:rsidRPr="00B150AA">
              <w:rPr>
                <w:rFonts w:eastAsiaTheme="minorHAnsi"/>
                <w:sz w:val="24"/>
                <w:szCs w:val="24"/>
                <w:lang w:val="en-IN"/>
              </w:rPr>
              <w:t>Decrease in financial</w:t>
            </w:r>
            <w:r>
              <w:rPr>
                <w:rFonts w:eastAsiaTheme="minorHAnsi"/>
                <w:sz w:val="24"/>
                <w:szCs w:val="24"/>
                <w:lang w:val="en-IN"/>
              </w:rPr>
              <w:t xml:space="preserve"> </w:t>
            </w:r>
            <w:r w:rsidRPr="00B150AA">
              <w:rPr>
                <w:rFonts w:eastAsiaTheme="minorHAnsi"/>
                <w:sz w:val="24"/>
                <w:szCs w:val="24"/>
                <w:lang w:val="en-IN"/>
              </w:rPr>
              <w:t>resources for investment in</w:t>
            </w:r>
            <w:r>
              <w:rPr>
                <w:rFonts w:eastAsiaTheme="minorHAnsi"/>
                <w:sz w:val="24"/>
                <w:szCs w:val="24"/>
                <w:lang w:val="en-IN"/>
              </w:rPr>
              <w:t xml:space="preserve"> </w:t>
            </w:r>
            <w:r w:rsidRPr="00B150AA">
              <w:rPr>
                <w:rFonts w:eastAsiaTheme="minorHAnsi"/>
                <w:sz w:val="24"/>
                <w:szCs w:val="24"/>
                <w:lang w:val="en-IN"/>
              </w:rPr>
              <w:t>other sectors</w:t>
            </w:r>
          </w:p>
        </w:tc>
        <w:tc>
          <w:tcPr>
            <w:tcW w:w="2765" w:type="dxa"/>
          </w:tcPr>
          <w:p w14:paraId="34028C72" w14:textId="47348BA7" w:rsidR="00B150AA" w:rsidRPr="00B150AA" w:rsidRDefault="00B150AA" w:rsidP="00B150AA">
            <w:pPr>
              <w:widowControl/>
              <w:adjustRightInd w:val="0"/>
              <w:spacing w:line="360" w:lineRule="auto"/>
              <w:jc w:val="both"/>
              <w:rPr>
                <w:rFonts w:eastAsiaTheme="minorHAnsi"/>
                <w:sz w:val="24"/>
                <w:szCs w:val="24"/>
                <w:lang w:val="en-IN"/>
              </w:rPr>
            </w:pPr>
            <w:r w:rsidRPr="00B150AA">
              <w:rPr>
                <w:rFonts w:eastAsiaTheme="minorHAnsi"/>
                <w:sz w:val="24"/>
                <w:szCs w:val="24"/>
                <w:lang w:val="en-IN"/>
              </w:rPr>
              <w:t>Reduction in labour</w:t>
            </w:r>
            <w:r>
              <w:rPr>
                <w:rFonts w:eastAsiaTheme="minorHAnsi"/>
                <w:sz w:val="24"/>
                <w:szCs w:val="24"/>
                <w:lang w:val="en-IN"/>
              </w:rPr>
              <w:t xml:space="preserve"> </w:t>
            </w:r>
            <w:r w:rsidRPr="00B150AA">
              <w:rPr>
                <w:rFonts w:eastAsiaTheme="minorHAnsi"/>
                <w:sz w:val="24"/>
                <w:szCs w:val="24"/>
                <w:lang w:val="en-IN"/>
              </w:rPr>
              <w:t>productivity</w:t>
            </w:r>
            <w:r>
              <w:rPr>
                <w:rFonts w:eastAsiaTheme="minorHAnsi"/>
                <w:sz w:val="24"/>
                <w:szCs w:val="24"/>
                <w:lang w:val="en-IN"/>
              </w:rPr>
              <w:t xml:space="preserve"> </w:t>
            </w:r>
            <w:r w:rsidRPr="00B150AA">
              <w:rPr>
                <w:rFonts w:eastAsiaTheme="minorHAnsi"/>
                <w:sz w:val="24"/>
                <w:szCs w:val="24"/>
                <w:lang w:val="en-IN"/>
              </w:rPr>
              <w:t>and wages</w:t>
            </w:r>
          </w:p>
        </w:tc>
        <w:tc>
          <w:tcPr>
            <w:tcW w:w="2766" w:type="dxa"/>
          </w:tcPr>
          <w:p w14:paraId="60D2C57B" w14:textId="58E605F9" w:rsidR="00B150AA" w:rsidRPr="00B150AA" w:rsidRDefault="00B150AA" w:rsidP="00B150AA">
            <w:pPr>
              <w:widowControl/>
              <w:adjustRightInd w:val="0"/>
              <w:spacing w:line="360" w:lineRule="auto"/>
              <w:jc w:val="both"/>
              <w:rPr>
                <w:rFonts w:eastAsiaTheme="minorHAnsi"/>
                <w:sz w:val="24"/>
                <w:szCs w:val="24"/>
                <w:lang w:val="en-IN"/>
              </w:rPr>
            </w:pPr>
            <w:r w:rsidRPr="00B150AA">
              <w:rPr>
                <w:rFonts w:eastAsiaTheme="minorHAnsi"/>
                <w:sz w:val="24"/>
                <w:szCs w:val="24"/>
                <w:lang w:val="en-IN"/>
              </w:rPr>
              <w:t>Waste of non-renewable</w:t>
            </w:r>
            <w:r>
              <w:rPr>
                <w:rFonts w:eastAsiaTheme="minorHAnsi"/>
                <w:sz w:val="24"/>
                <w:szCs w:val="24"/>
                <w:lang w:val="en-IN"/>
              </w:rPr>
              <w:t xml:space="preserve"> </w:t>
            </w:r>
            <w:r w:rsidRPr="00B150AA">
              <w:rPr>
                <w:rFonts w:eastAsiaTheme="minorHAnsi"/>
                <w:sz w:val="24"/>
                <w:szCs w:val="24"/>
                <w:lang w:val="en-IN"/>
              </w:rPr>
              <w:t>energy.</w:t>
            </w:r>
          </w:p>
        </w:tc>
      </w:tr>
    </w:tbl>
    <w:p w14:paraId="135FE0DB" w14:textId="77777777" w:rsidR="00B150AA" w:rsidRDefault="00B150AA" w:rsidP="00D55596">
      <w:pPr>
        <w:pStyle w:val="PRETABL"/>
        <w:suppressLineNumbers/>
        <w:rPr>
          <w:b w:val="0"/>
          <w:bCs w:val="0"/>
          <w:sz w:val="24"/>
          <w:szCs w:val="24"/>
        </w:rPr>
      </w:pPr>
    </w:p>
    <w:p w14:paraId="37F10DB6" w14:textId="77777777" w:rsidR="00846814" w:rsidRDefault="00B666A0" w:rsidP="00D55596">
      <w:pPr>
        <w:pStyle w:val="PRETABL"/>
        <w:suppressLineNumbers/>
        <w:rPr>
          <w:b w:val="0"/>
          <w:bCs w:val="0"/>
          <w:sz w:val="24"/>
          <w:szCs w:val="24"/>
        </w:rPr>
      </w:pPr>
      <w:r w:rsidRPr="00B666A0">
        <w:rPr>
          <w:b w:val="0"/>
          <w:bCs w:val="0"/>
          <w:sz w:val="24"/>
          <w:szCs w:val="24"/>
        </w:rPr>
        <w:t xml:space="preserve">In developed countries, a significant portion of food, ranging from 70% to 80%, is processed before reaching consumers. Rigorous quality standards imposed during agri-food production and produce processing stages are a primary factor contributing to wastage. At the distributor and wholesaler/retailer level, food wastage occurs due to overstocking, while at the household level, it is driven by excessive buying beyond actual needs. Surprisingly, the amount of food wastage at the retail and consumer stages surpasses that occurring earlier in the supply chain. Conversely, in developing countries, food wastage is more prevalent during the immediate postharvest stages. Factors such as inadequate infrastructure, storage facilities, and transportation systems contribute to this trend. For example, in India, there is minimal food wastage from the wholesale market to the consumer level due to a well-established market for all types and grades of products. However, there is a lack of understanding and focus on improving the supply chain upstream of the wholesaler. It is important to analyze supply chains on a region-specific basis since the </w:t>
      </w:r>
      <w:r w:rsidR="007475F3">
        <w:rPr>
          <w:b w:val="0"/>
          <w:bCs w:val="0"/>
          <w:sz w:val="24"/>
          <w:szCs w:val="24"/>
        </w:rPr>
        <w:t>factor</w:t>
      </w:r>
      <w:r w:rsidRPr="00B666A0">
        <w:rPr>
          <w:b w:val="0"/>
          <w:bCs w:val="0"/>
          <w:sz w:val="24"/>
          <w:szCs w:val="24"/>
        </w:rPr>
        <w:t xml:space="preserve">s inhibiting waste reduction in agri-food supply chains vary across different areas. The Indian diet primarily consists of vegetables, grains, and pulses, with less emphasis on meat consumption. Therefore, it is crucial to focus on the agri-food sector when addressing food wastage in India. However, most studies on agri-food supply chain management are generic and lack specific regional focus. Additionally, these studies often concentrate on operational issues rather than waste reduction strategies. </w:t>
      </w:r>
    </w:p>
    <w:p w14:paraId="43307578" w14:textId="7AEE7BA3" w:rsidR="00CA630B" w:rsidRDefault="00B666A0" w:rsidP="00D55596">
      <w:pPr>
        <w:pStyle w:val="PRETABL"/>
        <w:suppressLineNumbers/>
        <w:rPr>
          <w:b w:val="0"/>
          <w:bCs w:val="0"/>
          <w:sz w:val="24"/>
          <w:szCs w:val="24"/>
        </w:rPr>
      </w:pPr>
      <w:r w:rsidRPr="00B666A0">
        <w:rPr>
          <w:b w:val="0"/>
          <w:bCs w:val="0"/>
          <w:sz w:val="24"/>
          <w:szCs w:val="24"/>
        </w:rPr>
        <w:lastRenderedPageBreak/>
        <w:t xml:space="preserve">India's agriculture sector and population are among the largest in the world, with agriculture contributing to 20% of the GDP and employing 50% of the population. Consequently, gaining an improved understanding of waste reduction in the agri-food supply chain has significant implications for global food security. To address the issue of food wastage in developed countries, measures should be taken to align quality standards with realistic criteria. This can involve reassessing and modifying stringent regulations to allow for the utilization of imperfect produce that may have cosmetic defects but are still safe for consumption. Additionally, fostering consumer education and awareness campaigns can help combat overstocking and encourage responsible purchasing habits at the household level. In developing countries like India, efforts should focus on enhancing postharvest infrastructure, such as storage facilities and transportation systems, to minimize losses occurring immediately after harvest. Investing in technologies like cold storage and refrigerated transportation can significantly extend the shelf life of perishable goods. Furthermore, targeted training programs and knowledge sharing initiatives can help farmers and producers implement best practices for minimizing waste during handling, storage, and distribution processes. It is essential to emphasize region-specific studies and tailor waste reduction strategies to suit the unique </w:t>
      </w:r>
      <w:r w:rsidR="007475F3">
        <w:rPr>
          <w:b w:val="0"/>
          <w:bCs w:val="0"/>
          <w:sz w:val="24"/>
          <w:szCs w:val="24"/>
        </w:rPr>
        <w:t>factor</w:t>
      </w:r>
      <w:r w:rsidRPr="00B666A0">
        <w:rPr>
          <w:b w:val="0"/>
          <w:bCs w:val="0"/>
          <w:sz w:val="24"/>
          <w:szCs w:val="24"/>
        </w:rPr>
        <w:t xml:space="preserve">s faced by different areas. </w:t>
      </w:r>
    </w:p>
    <w:p w14:paraId="22D0BECD" w14:textId="601CB6FA" w:rsidR="00B666A0" w:rsidRDefault="00B666A0" w:rsidP="00D55596">
      <w:pPr>
        <w:pStyle w:val="PRETABL"/>
        <w:suppressLineNumbers/>
        <w:rPr>
          <w:b w:val="0"/>
          <w:bCs w:val="0"/>
          <w:sz w:val="24"/>
          <w:szCs w:val="24"/>
        </w:rPr>
      </w:pPr>
      <w:r w:rsidRPr="00B666A0">
        <w:rPr>
          <w:b w:val="0"/>
          <w:bCs w:val="0"/>
          <w:sz w:val="24"/>
          <w:szCs w:val="24"/>
        </w:rPr>
        <w:t xml:space="preserve">By conducting comprehensive analyses of agri-food supply chains, policymakers and stakeholders can identify the most significant bottlenecks and implement targeted interventions to reduce food wastage effectively. In conclusion, the issue of food wastage in developed countries primarily arises from stringent quality standards, overstocking at distributor and retailer levels, and excessive buying by consumers. Conversely, in developing countries, postharvest stages witness higher levels of food wastage due to inadequate infrastructure. For a country like India, understanding waste reduction in its agri-food supply chain is crucial due to its significant agriculture sector and population. Addressing these </w:t>
      </w:r>
      <w:r w:rsidR="007475F3">
        <w:rPr>
          <w:b w:val="0"/>
          <w:bCs w:val="0"/>
          <w:sz w:val="24"/>
          <w:szCs w:val="24"/>
        </w:rPr>
        <w:t>factor</w:t>
      </w:r>
      <w:r w:rsidRPr="00B666A0">
        <w:rPr>
          <w:b w:val="0"/>
          <w:bCs w:val="0"/>
          <w:sz w:val="24"/>
          <w:szCs w:val="24"/>
        </w:rPr>
        <w:t>s requires a region-specific approach and a focus on improving infrastructure, implementing best practices, and raising consumer awareness. By reducing food wastage, we can enhance food security not only at the local level but also on a global scale.</w:t>
      </w:r>
    </w:p>
    <w:p w14:paraId="4410C450" w14:textId="77777777" w:rsidR="00CA630B" w:rsidRDefault="00CA630B" w:rsidP="00D55596">
      <w:pPr>
        <w:pStyle w:val="PRETABL"/>
        <w:suppressLineNumbers/>
        <w:rPr>
          <w:b w:val="0"/>
          <w:bCs w:val="0"/>
          <w:sz w:val="24"/>
          <w:szCs w:val="24"/>
        </w:rPr>
      </w:pPr>
    </w:p>
    <w:p w14:paraId="58E7837F" w14:textId="77777777" w:rsidR="00C46DC2" w:rsidRDefault="00C46DC2" w:rsidP="00D55596">
      <w:pPr>
        <w:pStyle w:val="PRETABL"/>
        <w:suppressLineNumbers/>
        <w:rPr>
          <w:b w:val="0"/>
          <w:bCs w:val="0"/>
          <w:sz w:val="24"/>
          <w:szCs w:val="24"/>
        </w:rPr>
      </w:pPr>
    </w:p>
    <w:p w14:paraId="793782ED" w14:textId="77777777" w:rsidR="00566332" w:rsidRDefault="00566332" w:rsidP="00D55596">
      <w:pPr>
        <w:pStyle w:val="PRETABL"/>
        <w:suppressLineNumbers/>
        <w:rPr>
          <w:b w:val="0"/>
          <w:bCs w:val="0"/>
          <w:sz w:val="24"/>
          <w:szCs w:val="24"/>
        </w:rPr>
      </w:pPr>
    </w:p>
    <w:p w14:paraId="5F83F6F7" w14:textId="77777777" w:rsidR="00846814" w:rsidRDefault="00846814" w:rsidP="00D55596">
      <w:pPr>
        <w:pStyle w:val="PRETABL"/>
        <w:suppressLineNumbers/>
        <w:rPr>
          <w:b w:val="0"/>
          <w:bCs w:val="0"/>
          <w:sz w:val="24"/>
          <w:szCs w:val="24"/>
        </w:rPr>
      </w:pPr>
    </w:p>
    <w:p w14:paraId="5BE897F0" w14:textId="77777777" w:rsidR="00846814" w:rsidRDefault="00846814" w:rsidP="00D55596">
      <w:pPr>
        <w:pStyle w:val="PRETABL"/>
        <w:suppressLineNumbers/>
        <w:rPr>
          <w:b w:val="0"/>
          <w:bCs w:val="0"/>
          <w:sz w:val="24"/>
          <w:szCs w:val="24"/>
        </w:rPr>
      </w:pPr>
    </w:p>
    <w:p w14:paraId="1A0936D4" w14:textId="244915A9" w:rsidR="009A3922" w:rsidRPr="009A3922" w:rsidRDefault="009A3922" w:rsidP="00D55596">
      <w:pPr>
        <w:pStyle w:val="PRETABL"/>
        <w:suppressLineNumbers/>
        <w:rPr>
          <w:sz w:val="24"/>
          <w:szCs w:val="24"/>
        </w:rPr>
      </w:pPr>
      <w:r w:rsidRPr="009A3922">
        <w:rPr>
          <w:sz w:val="24"/>
          <w:szCs w:val="24"/>
        </w:rPr>
        <w:lastRenderedPageBreak/>
        <w:t>1.2. Objective</w:t>
      </w:r>
    </w:p>
    <w:p w14:paraId="7A198023" w14:textId="17E07C32" w:rsidR="0008247F" w:rsidRDefault="0008247F" w:rsidP="00D55596">
      <w:pPr>
        <w:pStyle w:val="PRETABL"/>
        <w:suppressLineNumbers/>
        <w:rPr>
          <w:b w:val="0"/>
          <w:bCs w:val="0"/>
          <w:sz w:val="24"/>
          <w:szCs w:val="24"/>
        </w:rPr>
      </w:pPr>
      <w:r w:rsidRPr="0008247F">
        <w:rPr>
          <w:b w:val="0"/>
          <w:bCs w:val="0"/>
          <w:sz w:val="24"/>
          <w:szCs w:val="24"/>
        </w:rPr>
        <w:t>The main contributions of this study are:</w:t>
      </w:r>
    </w:p>
    <w:p w14:paraId="7CE2D69B" w14:textId="64AE7810" w:rsidR="0008247F" w:rsidRDefault="0008247F">
      <w:pPr>
        <w:pStyle w:val="PRETABL"/>
        <w:numPr>
          <w:ilvl w:val="0"/>
          <w:numId w:val="1"/>
        </w:numPr>
        <w:suppressLineNumbers/>
        <w:rPr>
          <w:b w:val="0"/>
          <w:bCs w:val="0"/>
          <w:sz w:val="24"/>
          <w:szCs w:val="24"/>
        </w:rPr>
      </w:pPr>
      <w:r w:rsidRPr="0008247F">
        <w:rPr>
          <w:b w:val="0"/>
          <w:bCs w:val="0"/>
          <w:sz w:val="24"/>
          <w:szCs w:val="24"/>
        </w:rPr>
        <w:t xml:space="preserve">This study used a literature review and expert brainstorming to identify 33 </w:t>
      </w:r>
      <w:r w:rsidR="007475F3">
        <w:rPr>
          <w:b w:val="0"/>
          <w:bCs w:val="0"/>
          <w:sz w:val="24"/>
          <w:szCs w:val="24"/>
        </w:rPr>
        <w:t>factor</w:t>
      </w:r>
      <w:r w:rsidRPr="0008247F">
        <w:rPr>
          <w:b w:val="0"/>
          <w:bCs w:val="0"/>
          <w:sz w:val="24"/>
          <w:szCs w:val="24"/>
        </w:rPr>
        <w:t xml:space="preserve">s that hinder waste reduction in the agri-food supply chain (AFSC). The study then utilized </w:t>
      </w:r>
      <w:r w:rsidR="005A0991">
        <w:rPr>
          <w:b w:val="0"/>
          <w:bCs w:val="0"/>
          <w:sz w:val="24"/>
          <w:szCs w:val="24"/>
        </w:rPr>
        <w:t>Delphi analysis</w:t>
      </w:r>
      <w:r w:rsidRPr="0008247F">
        <w:rPr>
          <w:b w:val="0"/>
          <w:bCs w:val="0"/>
          <w:sz w:val="24"/>
          <w:szCs w:val="24"/>
        </w:rPr>
        <w:t xml:space="preserve"> to uncover the underlying relationships among these </w:t>
      </w:r>
      <w:r w:rsidR="007475F3">
        <w:rPr>
          <w:b w:val="0"/>
          <w:bCs w:val="0"/>
          <w:sz w:val="24"/>
          <w:szCs w:val="24"/>
        </w:rPr>
        <w:t>factor</w:t>
      </w:r>
      <w:r w:rsidRPr="0008247F">
        <w:rPr>
          <w:b w:val="0"/>
          <w:bCs w:val="0"/>
          <w:sz w:val="24"/>
          <w:szCs w:val="24"/>
        </w:rPr>
        <w:t xml:space="preserve">s and grouped similar </w:t>
      </w:r>
      <w:r w:rsidR="007475F3">
        <w:rPr>
          <w:b w:val="0"/>
          <w:bCs w:val="0"/>
          <w:sz w:val="24"/>
          <w:szCs w:val="24"/>
        </w:rPr>
        <w:t>factor</w:t>
      </w:r>
      <w:r w:rsidRPr="0008247F">
        <w:rPr>
          <w:b w:val="0"/>
          <w:bCs w:val="0"/>
          <w:sz w:val="24"/>
          <w:szCs w:val="24"/>
        </w:rPr>
        <w:t xml:space="preserve">s into a super-set of nine </w:t>
      </w:r>
      <w:r w:rsidR="007475F3">
        <w:rPr>
          <w:b w:val="0"/>
          <w:bCs w:val="0"/>
          <w:sz w:val="24"/>
          <w:szCs w:val="24"/>
        </w:rPr>
        <w:t>factor</w:t>
      </w:r>
      <w:r w:rsidRPr="0008247F">
        <w:rPr>
          <w:b w:val="0"/>
          <w:bCs w:val="0"/>
          <w:sz w:val="24"/>
          <w:szCs w:val="24"/>
        </w:rPr>
        <w:t xml:space="preserve">s, which represent all other </w:t>
      </w:r>
      <w:r w:rsidR="007475F3">
        <w:rPr>
          <w:b w:val="0"/>
          <w:bCs w:val="0"/>
          <w:sz w:val="24"/>
          <w:szCs w:val="24"/>
        </w:rPr>
        <w:t>factor</w:t>
      </w:r>
      <w:r w:rsidRPr="0008247F">
        <w:rPr>
          <w:b w:val="0"/>
          <w:bCs w:val="0"/>
          <w:sz w:val="24"/>
          <w:szCs w:val="24"/>
        </w:rPr>
        <w:t xml:space="preserve">s within them. This analysis provides a comprehensive understanding of the various </w:t>
      </w:r>
      <w:r w:rsidR="007475F3">
        <w:rPr>
          <w:b w:val="0"/>
          <w:bCs w:val="0"/>
          <w:sz w:val="24"/>
          <w:szCs w:val="24"/>
        </w:rPr>
        <w:t>factor</w:t>
      </w:r>
      <w:r w:rsidRPr="0008247F">
        <w:rPr>
          <w:b w:val="0"/>
          <w:bCs w:val="0"/>
          <w:sz w:val="24"/>
          <w:szCs w:val="24"/>
        </w:rPr>
        <w:t>s associated with waste reduction in the AFSC, which is crucial for developing effective waste reduction strategies.</w:t>
      </w:r>
    </w:p>
    <w:p w14:paraId="5D0FC413" w14:textId="181F2203" w:rsidR="009A47F1" w:rsidRDefault="009A47F1">
      <w:pPr>
        <w:pStyle w:val="PRETABL"/>
        <w:numPr>
          <w:ilvl w:val="0"/>
          <w:numId w:val="1"/>
        </w:numPr>
        <w:suppressLineNumbers/>
        <w:rPr>
          <w:b w:val="0"/>
          <w:bCs w:val="0"/>
          <w:sz w:val="24"/>
          <w:szCs w:val="24"/>
        </w:rPr>
      </w:pPr>
      <w:r w:rsidRPr="009A47F1">
        <w:rPr>
          <w:b w:val="0"/>
          <w:bCs w:val="0"/>
          <w:sz w:val="24"/>
          <w:szCs w:val="24"/>
        </w:rPr>
        <w:t xml:space="preserve">The inter-relationship and the respective dominance among these ‘nine’ </w:t>
      </w:r>
      <w:r w:rsidR="007475F3">
        <w:rPr>
          <w:b w:val="0"/>
          <w:bCs w:val="0"/>
          <w:sz w:val="24"/>
          <w:szCs w:val="24"/>
        </w:rPr>
        <w:t>factor</w:t>
      </w:r>
      <w:r w:rsidRPr="009A47F1">
        <w:rPr>
          <w:b w:val="0"/>
          <w:bCs w:val="0"/>
          <w:sz w:val="24"/>
          <w:szCs w:val="24"/>
        </w:rPr>
        <w:t>s are determined by using Interpretive Structural Modelling (ISM) and MICMAC analysis; and.</w:t>
      </w:r>
    </w:p>
    <w:p w14:paraId="33242F0D" w14:textId="47BF2C6A" w:rsidR="00CA630B" w:rsidRPr="00846814" w:rsidRDefault="009A47F1" w:rsidP="00CA630B">
      <w:pPr>
        <w:pStyle w:val="PRETABL"/>
        <w:numPr>
          <w:ilvl w:val="0"/>
          <w:numId w:val="1"/>
        </w:numPr>
        <w:suppressLineNumbers/>
        <w:rPr>
          <w:b w:val="0"/>
          <w:bCs w:val="0"/>
          <w:sz w:val="24"/>
          <w:szCs w:val="24"/>
        </w:rPr>
      </w:pPr>
      <w:r w:rsidRPr="009A47F1">
        <w:rPr>
          <w:rFonts w:ascii="TimesNewRomanPSMT" w:eastAsiaTheme="minorHAnsi" w:hAnsi="TimesNewRomanPSMT" w:cs="TimesNewRomanPSMT"/>
          <w:b w:val="0"/>
          <w:bCs w:val="0"/>
          <w:sz w:val="24"/>
          <w:szCs w:val="24"/>
          <w:lang w:val="en-IN"/>
        </w:rPr>
        <w:t xml:space="preserve">Managerial insight </w:t>
      </w:r>
      <w:proofErr w:type="gramStart"/>
      <w:r w:rsidRPr="009A47F1">
        <w:rPr>
          <w:rFonts w:ascii="TimesNewRomanPSMT" w:eastAsiaTheme="minorHAnsi" w:hAnsi="TimesNewRomanPSMT" w:cs="TimesNewRomanPSMT"/>
          <w:b w:val="0"/>
          <w:bCs w:val="0"/>
          <w:sz w:val="24"/>
          <w:szCs w:val="24"/>
          <w:lang w:val="en-IN"/>
        </w:rPr>
        <w:t>is provided</w:t>
      </w:r>
      <w:proofErr w:type="gramEnd"/>
      <w:r w:rsidRPr="009A47F1">
        <w:rPr>
          <w:rFonts w:ascii="TimesNewRomanPSMT" w:eastAsiaTheme="minorHAnsi" w:hAnsi="TimesNewRomanPSMT" w:cs="TimesNewRomanPSMT"/>
          <w:b w:val="0"/>
          <w:bCs w:val="0"/>
          <w:sz w:val="24"/>
          <w:szCs w:val="24"/>
          <w:lang w:val="en-IN"/>
        </w:rPr>
        <w:t xml:space="preserve"> which should help all stakeholders, involved in designing and managing the AFSC, to reduce waste and improve sustainable practice.</w:t>
      </w:r>
    </w:p>
    <w:p w14:paraId="3FD983AB" w14:textId="12CD6D7E" w:rsidR="00B666A0" w:rsidRDefault="00310A9B" w:rsidP="00B666A0">
      <w:pPr>
        <w:pStyle w:val="PRETABL"/>
        <w:suppressLineNumbers/>
        <w:rPr>
          <w:b w:val="0"/>
          <w:bCs w:val="0"/>
          <w:sz w:val="24"/>
          <w:szCs w:val="24"/>
        </w:rPr>
      </w:pPr>
      <w:r w:rsidRPr="00310A9B">
        <w:rPr>
          <w:b w:val="0"/>
          <w:bCs w:val="0"/>
          <w:sz w:val="24"/>
          <w:szCs w:val="24"/>
        </w:rPr>
        <w:t>The application of the ISM Model to the agricultural food waste supply chain allows for an evaluation of the significant risk factors that can impact the transition from conventional production systems to more flexible ones. By employing this model, a comprehensive overview of the most influential factors affecting the desired target can be obtained, enabling better decision-making and resource allocation. This approach helps identify key drivers that facilitate the shift towards more sustainable practices in the agricultural food waste supply chain.</w:t>
      </w:r>
    </w:p>
    <w:p w14:paraId="5870539F" w14:textId="77777777" w:rsidR="00CA630B" w:rsidRDefault="00CA630B" w:rsidP="00B666A0">
      <w:pPr>
        <w:pStyle w:val="PRETABL"/>
        <w:suppressLineNumbers/>
        <w:rPr>
          <w:b w:val="0"/>
          <w:bCs w:val="0"/>
          <w:sz w:val="24"/>
          <w:szCs w:val="24"/>
        </w:rPr>
      </w:pPr>
    </w:p>
    <w:p w14:paraId="121F680D" w14:textId="1B861808" w:rsidR="00310A9B" w:rsidRDefault="00CA630B" w:rsidP="00B666A0">
      <w:pPr>
        <w:pStyle w:val="PRETABL"/>
        <w:suppressLineNumbers/>
        <w:rPr>
          <w:sz w:val="24"/>
          <w:szCs w:val="24"/>
        </w:rPr>
      </w:pPr>
      <w:r>
        <w:rPr>
          <w:sz w:val="24"/>
          <w:szCs w:val="24"/>
        </w:rPr>
        <w:t xml:space="preserve">1.3 </w:t>
      </w:r>
      <w:r w:rsidR="00310A9B">
        <w:rPr>
          <w:sz w:val="24"/>
          <w:szCs w:val="24"/>
        </w:rPr>
        <w:t>Theoretical Framework</w:t>
      </w:r>
    </w:p>
    <w:p w14:paraId="0E353338" w14:textId="0C17C5D6" w:rsidR="00310A9B" w:rsidRPr="009A47F1" w:rsidRDefault="00310A9B" w:rsidP="00B666A0">
      <w:pPr>
        <w:pStyle w:val="PRETABL"/>
        <w:suppressLineNumbers/>
        <w:rPr>
          <w:b w:val="0"/>
          <w:bCs w:val="0"/>
          <w:sz w:val="24"/>
          <w:szCs w:val="24"/>
        </w:rPr>
      </w:pPr>
      <w:r w:rsidRPr="00310A9B">
        <w:rPr>
          <w:b w:val="0"/>
          <w:bCs w:val="0"/>
          <w:sz w:val="24"/>
          <w:szCs w:val="24"/>
        </w:rPr>
        <w:t xml:space="preserve">The authors of this study adopt a pluralistic approach to examine and analyze the interrelationships between risk factors in the transformation of production systems within the agricultural food waste supply chain. The measurement methodology employed consists of two stages. In the initial phase, detailed interviews with global operations managers from various productive organizations are conducted to gather descriptive data for analysis. In the subsequent phase, all identified risk factors are categorized into four groups using the Interpretive Structural Modeling (ISM) technique and a cross-impact matrix. This classification is based on two key aspects: the influence of each risk factor on other detrimental elements within the supply chain, and the impact of other forces on these identified risk factors. By considering these interdependencies, a comprehensive framework is developed and illustrated in </w:t>
      </w:r>
      <w:r w:rsidR="001710A3">
        <w:rPr>
          <w:b w:val="0"/>
          <w:bCs w:val="0"/>
          <w:sz w:val="24"/>
          <w:szCs w:val="24"/>
        </w:rPr>
        <w:t>Table 1.2</w:t>
      </w:r>
      <w:r w:rsidRPr="00310A9B">
        <w:rPr>
          <w:b w:val="0"/>
          <w:bCs w:val="0"/>
          <w:sz w:val="24"/>
          <w:szCs w:val="24"/>
        </w:rPr>
        <w:t xml:space="preserve">, showcasing the relationships between the various risk factors. This approach </w:t>
      </w:r>
      <w:r w:rsidRPr="00310A9B">
        <w:rPr>
          <w:b w:val="0"/>
          <w:bCs w:val="0"/>
          <w:sz w:val="24"/>
          <w:szCs w:val="24"/>
        </w:rPr>
        <w:lastRenderedPageBreak/>
        <w:t>enables a deeper understanding of how risk factors within the agricultural food waste supply chain are interconnected and influence each other. By mapping out these relationships, decision-makers can gain valuable insights into the most critical risk factors and their potential effects on the overall system. This framework serves as a visual tool to guide strategic decision-making and resource allocation to effectively mitigate and manage risks in the agri-food supply chain, ultimately leading to a more sustainable and efficient system.</w:t>
      </w:r>
    </w:p>
    <w:p w14:paraId="7C0E7DCD" w14:textId="3B5A3810" w:rsidR="00310A9B" w:rsidRDefault="00EB0FB1" w:rsidP="00CA630B">
      <w:pPr>
        <w:pStyle w:val="PRETABL"/>
        <w:suppressLineNumbers/>
        <w:rPr>
          <w:b w:val="0"/>
          <w:bCs w:val="0"/>
          <w:sz w:val="24"/>
          <w:szCs w:val="24"/>
        </w:rPr>
      </w:pPr>
      <w:r w:rsidRPr="00EB0FB1">
        <w:rPr>
          <w:b w:val="0"/>
          <w:bCs w:val="0"/>
          <w:sz w:val="24"/>
          <w:szCs w:val="24"/>
        </w:rPr>
        <w:t xml:space="preserve">The paper is structured as follows: Section 2 examines the relevant literature and contextualizes the current study. Section 3 explains the approach used in this research, including </w:t>
      </w:r>
      <w:r w:rsidR="005A0991">
        <w:rPr>
          <w:b w:val="0"/>
          <w:bCs w:val="0"/>
          <w:sz w:val="24"/>
          <w:szCs w:val="24"/>
        </w:rPr>
        <w:t xml:space="preserve">Delphi analysis </w:t>
      </w:r>
      <w:r w:rsidRPr="00EB0FB1">
        <w:rPr>
          <w:b w:val="0"/>
          <w:bCs w:val="0"/>
          <w:sz w:val="24"/>
          <w:szCs w:val="24"/>
        </w:rPr>
        <w:t>and ISM. Section 4 presents the findings of the study, while Section 5 analyzes these results. Finally, Section 6 concludes the paper and offers suggestions for future research.</w:t>
      </w:r>
    </w:p>
    <w:p w14:paraId="2BEC80EE" w14:textId="77777777" w:rsidR="00CA630B" w:rsidRDefault="00CA630B" w:rsidP="00CA630B">
      <w:pPr>
        <w:pStyle w:val="PRETABL"/>
        <w:suppressLineNumbers/>
        <w:rPr>
          <w:b w:val="0"/>
          <w:bCs w:val="0"/>
          <w:sz w:val="24"/>
          <w:szCs w:val="24"/>
        </w:rPr>
      </w:pPr>
    </w:p>
    <w:p w14:paraId="41E364CC" w14:textId="77777777" w:rsidR="00CA630B" w:rsidRDefault="00CA630B" w:rsidP="00CA630B">
      <w:pPr>
        <w:pStyle w:val="PRETABL"/>
        <w:suppressLineNumbers/>
        <w:rPr>
          <w:b w:val="0"/>
          <w:bCs w:val="0"/>
          <w:sz w:val="24"/>
          <w:szCs w:val="24"/>
        </w:rPr>
      </w:pPr>
    </w:p>
    <w:p w14:paraId="2502B5C5" w14:textId="77777777" w:rsidR="00CA630B" w:rsidRDefault="00CA630B" w:rsidP="00CA630B">
      <w:pPr>
        <w:pStyle w:val="PRETABL"/>
        <w:suppressLineNumbers/>
        <w:rPr>
          <w:b w:val="0"/>
          <w:bCs w:val="0"/>
          <w:sz w:val="24"/>
          <w:szCs w:val="24"/>
        </w:rPr>
      </w:pPr>
    </w:p>
    <w:p w14:paraId="59B011BE" w14:textId="77777777" w:rsidR="00CA630B" w:rsidRDefault="00CA630B" w:rsidP="00CA630B">
      <w:pPr>
        <w:pStyle w:val="PRETABL"/>
        <w:suppressLineNumbers/>
        <w:rPr>
          <w:b w:val="0"/>
          <w:bCs w:val="0"/>
          <w:sz w:val="24"/>
          <w:szCs w:val="24"/>
        </w:rPr>
      </w:pPr>
    </w:p>
    <w:p w14:paraId="32D38B33" w14:textId="77777777" w:rsidR="00CA630B" w:rsidRDefault="00CA630B" w:rsidP="00CA630B">
      <w:pPr>
        <w:pStyle w:val="PRETABL"/>
        <w:suppressLineNumbers/>
        <w:rPr>
          <w:b w:val="0"/>
          <w:bCs w:val="0"/>
          <w:sz w:val="24"/>
          <w:szCs w:val="24"/>
        </w:rPr>
      </w:pPr>
    </w:p>
    <w:p w14:paraId="44572F15" w14:textId="77777777" w:rsidR="00CA630B" w:rsidRDefault="00CA630B" w:rsidP="00CA630B">
      <w:pPr>
        <w:pStyle w:val="PRETABL"/>
        <w:suppressLineNumbers/>
        <w:rPr>
          <w:b w:val="0"/>
          <w:bCs w:val="0"/>
          <w:sz w:val="24"/>
          <w:szCs w:val="24"/>
        </w:rPr>
      </w:pPr>
    </w:p>
    <w:p w14:paraId="67A74EFD" w14:textId="77777777" w:rsidR="00CA630B" w:rsidRDefault="00CA630B" w:rsidP="00CA630B">
      <w:pPr>
        <w:pStyle w:val="PRETABL"/>
        <w:suppressLineNumbers/>
        <w:rPr>
          <w:b w:val="0"/>
          <w:bCs w:val="0"/>
          <w:sz w:val="24"/>
          <w:szCs w:val="24"/>
        </w:rPr>
      </w:pPr>
    </w:p>
    <w:p w14:paraId="1F2564EC" w14:textId="77777777" w:rsidR="00CA630B" w:rsidRDefault="00CA630B" w:rsidP="00CA630B">
      <w:pPr>
        <w:pStyle w:val="PRETABL"/>
        <w:suppressLineNumbers/>
        <w:rPr>
          <w:b w:val="0"/>
          <w:bCs w:val="0"/>
          <w:sz w:val="24"/>
          <w:szCs w:val="24"/>
        </w:rPr>
      </w:pPr>
    </w:p>
    <w:p w14:paraId="4D9BE81C" w14:textId="77777777" w:rsidR="00CA630B" w:rsidRDefault="00CA630B" w:rsidP="00CA630B">
      <w:pPr>
        <w:pStyle w:val="PRETABL"/>
        <w:suppressLineNumbers/>
        <w:rPr>
          <w:b w:val="0"/>
          <w:bCs w:val="0"/>
          <w:sz w:val="24"/>
          <w:szCs w:val="24"/>
        </w:rPr>
      </w:pPr>
    </w:p>
    <w:p w14:paraId="1B83B412" w14:textId="77777777" w:rsidR="00CA630B" w:rsidRDefault="00CA630B" w:rsidP="00CA630B">
      <w:pPr>
        <w:pStyle w:val="PRETABL"/>
        <w:suppressLineNumbers/>
        <w:rPr>
          <w:b w:val="0"/>
          <w:bCs w:val="0"/>
          <w:sz w:val="24"/>
          <w:szCs w:val="24"/>
        </w:rPr>
      </w:pPr>
    </w:p>
    <w:p w14:paraId="5FB617D7" w14:textId="77777777" w:rsidR="00CA630B" w:rsidRDefault="00CA630B" w:rsidP="00CA630B">
      <w:pPr>
        <w:pStyle w:val="PRETABL"/>
        <w:suppressLineNumbers/>
        <w:rPr>
          <w:b w:val="0"/>
          <w:bCs w:val="0"/>
          <w:sz w:val="24"/>
          <w:szCs w:val="24"/>
        </w:rPr>
      </w:pPr>
    </w:p>
    <w:p w14:paraId="6D3C6137" w14:textId="77777777" w:rsidR="00CA630B" w:rsidRDefault="00CA630B" w:rsidP="00CA630B">
      <w:pPr>
        <w:pStyle w:val="PRETABL"/>
        <w:suppressLineNumbers/>
        <w:rPr>
          <w:b w:val="0"/>
          <w:bCs w:val="0"/>
          <w:sz w:val="24"/>
          <w:szCs w:val="24"/>
        </w:rPr>
      </w:pPr>
    </w:p>
    <w:p w14:paraId="2F3D9E98" w14:textId="77777777" w:rsidR="005A0991" w:rsidRDefault="005A0991" w:rsidP="00CA630B">
      <w:pPr>
        <w:pStyle w:val="PRETABL"/>
        <w:suppressLineNumbers/>
        <w:rPr>
          <w:b w:val="0"/>
          <w:bCs w:val="0"/>
          <w:sz w:val="24"/>
          <w:szCs w:val="24"/>
        </w:rPr>
      </w:pPr>
    </w:p>
    <w:p w14:paraId="34196839" w14:textId="77777777" w:rsidR="005A0991" w:rsidRDefault="005A0991" w:rsidP="00CA630B">
      <w:pPr>
        <w:pStyle w:val="PRETABL"/>
        <w:suppressLineNumbers/>
        <w:rPr>
          <w:b w:val="0"/>
          <w:bCs w:val="0"/>
          <w:sz w:val="24"/>
          <w:szCs w:val="24"/>
        </w:rPr>
      </w:pPr>
    </w:p>
    <w:p w14:paraId="5E4941C0" w14:textId="77777777" w:rsidR="005A0991" w:rsidRDefault="005A0991" w:rsidP="00CA630B">
      <w:pPr>
        <w:pStyle w:val="PRETABL"/>
        <w:suppressLineNumbers/>
        <w:rPr>
          <w:b w:val="0"/>
          <w:bCs w:val="0"/>
          <w:sz w:val="24"/>
          <w:szCs w:val="24"/>
        </w:rPr>
      </w:pPr>
    </w:p>
    <w:p w14:paraId="4EF0983C" w14:textId="77777777" w:rsidR="00CA630B" w:rsidRDefault="00CA630B" w:rsidP="00CA630B">
      <w:pPr>
        <w:pStyle w:val="PRETABL"/>
        <w:suppressLineNumbers/>
        <w:rPr>
          <w:b w:val="0"/>
          <w:bCs w:val="0"/>
          <w:sz w:val="24"/>
          <w:szCs w:val="24"/>
        </w:rPr>
      </w:pPr>
    </w:p>
    <w:p w14:paraId="35E3B1F2" w14:textId="77777777" w:rsidR="00CA630B" w:rsidRDefault="00CA630B" w:rsidP="00CA630B">
      <w:pPr>
        <w:pStyle w:val="PRETABL"/>
        <w:suppressLineNumbers/>
        <w:rPr>
          <w:b w:val="0"/>
          <w:bCs w:val="0"/>
          <w:sz w:val="24"/>
          <w:szCs w:val="24"/>
        </w:rPr>
      </w:pPr>
    </w:p>
    <w:p w14:paraId="3BA323BD" w14:textId="77777777" w:rsidR="00CA630B" w:rsidRDefault="00CA630B" w:rsidP="00CA630B">
      <w:pPr>
        <w:pStyle w:val="PRETABL"/>
        <w:suppressLineNumbers/>
        <w:rPr>
          <w:b w:val="0"/>
          <w:bCs w:val="0"/>
          <w:sz w:val="24"/>
          <w:szCs w:val="24"/>
        </w:rPr>
      </w:pPr>
    </w:p>
    <w:p w14:paraId="51E11AD4" w14:textId="77777777" w:rsidR="00CA630B" w:rsidRDefault="00CA630B" w:rsidP="00CA630B">
      <w:pPr>
        <w:pStyle w:val="PRETABL"/>
        <w:suppressLineNumbers/>
        <w:rPr>
          <w:b w:val="0"/>
          <w:bCs w:val="0"/>
          <w:sz w:val="24"/>
          <w:szCs w:val="24"/>
        </w:rPr>
      </w:pPr>
    </w:p>
    <w:p w14:paraId="28777413" w14:textId="77777777" w:rsidR="00846814" w:rsidRDefault="00846814" w:rsidP="00CA630B">
      <w:pPr>
        <w:pStyle w:val="PRETABL"/>
        <w:suppressLineNumbers/>
        <w:rPr>
          <w:b w:val="0"/>
          <w:bCs w:val="0"/>
          <w:sz w:val="24"/>
          <w:szCs w:val="24"/>
        </w:rPr>
      </w:pPr>
    </w:p>
    <w:p w14:paraId="5CC074BD" w14:textId="77777777" w:rsidR="00846814" w:rsidRDefault="00846814" w:rsidP="00CA630B">
      <w:pPr>
        <w:pStyle w:val="PRETABL"/>
        <w:suppressLineNumbers/>
        <w:rPr>
          <w:b w:val="0"/>
          <w:bCs w:val="0"/>
          <w:sz w:val="24"/>
          <w:szCs w:val="24"/>
        </w:rPr>
      </w:pPr>
    </w:p>
    <w:p w14:paraId="550A2FB2" w14:textId="77777777" w:rsidR="00310A9B" w:rsidRDefault="00310A9B" w:rsidP="00310A9B">
      <w:pPr>
        <w:pStyle w:val="PRETABL"/>
        <w:suppressLineNumbers/>
        <w:jc w:val="center"/>
        <w:rPr>
          <w:b w:val="0"/>
          <w:bCs w:val="0"/>
          <w:sz w:val="24"/>
          <w:szCs w:val="24"/>
        </w:rPr>
      </w:pPr>
    </w:p>
    <w:p w14:paraId="1E9317EA" w14:textId="52DAC530" w:rsidR="00EB0FB1" w:rsidRDefault="004C1E6F" w:rsidP="009A47F1">
      <w:pPr>
        <w:pStyle w:val="PRETABL"/>
        <w:suppressLineNumbers/>
        <w:rPr>
          <w:b w:val="0"/>
          <w:bCs w:val="0"/>
          <w:sz w:val="24"/>
          <w:szCs w:val="24"/>
        </w:rPr>
      </w:pPr>
      <w:r>
        <w:rPr>
          <w:noProof/>
        </w:rPr>
        <w:lastRenderedPageBreak/>
        <mc:AlternateContent>
          <mc:Choice Requires="wps">
            <w:drawing>
              <wp:anchor distT="0" distB="0" distL="114300" distR="114300" simplePos="0" relativeHeight="251662336" behindDoc="0" locked="0" layoutInCell="1" allowOverlap="1" wp14:anchorId="5B00EA33" wp14:editId="0F3DD9D7">
                <wp:simplePos x="0" y="0"/>
                <wp:positionH relativeFrom="column">
                  <wp:posOffset>1974850</wp:posOffset>
                </wp:positionH>
                <wp:positionV relativeFrom="paragraph">
                  <wp:posOffset>119380</wp:posOffset>
                </wp:positionV>
                <wp:extent cx="1454150" cy="671830"/>
                <wp:effectExtent l="0" t="0" r="0" b="13970"/>
                <wp:wrapNone/>
                <wp:docPr id="1545789372" name="Arrow: Curved Dow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4150" cy="671830"/>
                        </a:xfrm>
                        <a:prstGeom prst="curved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819B2F"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5" o:spid="_x0000_s1026" type="#_x0000_t105" style="position:absolute;margin-left:155.5pt;margin-top:9.4pt;width:114.5pt;height:5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" adj="16610,20352,16200" fillcolor="#a5a5a5 [3206]" strokecolor="#525252 [1606]" strokeweight="1pt">
                <v:path arrowok="t"/>
              </v:shape>
            </w:pict>
          </mc:Fallback>
        </mc:AlternateContent>
      </w:r>
    </w:p>
    <w:p w14:paraId="56B5F673" w14:textId="4C7BB16B" w:rsidR="00EB0FB1" w:rsidRDefault="00EB0FB1" w:rsidP="009A47F1">
      <w:pPr>
        <w:pStyle w:val="PRETABL"/>
        <w:suppressLineNumbers/>
        <w:rPr>
          <w:b w:val="0"/>
          <w:bCs w:val="0"/>
          <w:sz w:val="24"/>
          <w:szCs w:val="24"/>
        </w:rPr>
      </w:pPr>
    </w:p>
    <w:p w14:paraId="6192673C" w14:textId="6DDF119B" w:rsidR="00EB0FB1" w:rsidRDefault="00EB0FB1" w:rsidP="009A47F1">
      <w:pPr>
        <w:pStyle w:val="PRETABL"/>
        <w:suppressLineNumbers/>
        <w:rPr>
          <w:b w:val="0"/>
          <w:bCs w:val="0"/>
          <w:sz w:val="24"/>
          <w:szCs w:val="24"/>
        </w:rPr>
      </w:pPr>
    </w:p>
    <w:p w14:paraId="6B86570E" w14:textId="0839963F" w:rsidR="00EB0FB1" w:rsidRDefault="004C1E6F" w:rsidP="009A47F1">
      <w:pPr>
        <w:pStyle w:val="PRETABL"/>
        <w:suppressLineNumbers/>
        <w:rPr>
          <w:b w:val="0"/>
          <w:bCs w:val="0"/>
          <w:sz w:val="24"/>
          <w:szCs w:val="24"/>
        </w:rPr>
      </w:pPr>
      <w:r>
        <w:rPr>
          <w:noProof/>
        </w:rPr>
        <mc:AlternateContent>
          <mc:Choice Requires="wps">
            <w:drawing>
              <wp:anchor distT="0" distB="0" distL="114300" distR="114300" simplePos="0" relativeHeight="251664384" behindDoc="0" locked="0" layoutInCell="1" allowOverlap="1" wp14:anchorId="06538463" wp14:editId="008EFAD6">
                <wp:simplePos x="0" y="0"/>
                <wp:positionH relativeFrom="margin">
                  <wp:posOffset>2566670</wp:posOffset>
                </wp:positionH>
                <wp:positionV relativeFrom="paragraph">
                  <wp:posOffset>264160</wp:posOffset>
                </wp:positionV>
                <wp:extent cx="171450" cy="5026660"/>
                <wp:effectExtent l="19050" t="19050" r="19050" b="2540"/>
                <wp:wrapNone/>
                <wp:docPr id="1520924905" name="Arrow: Up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 cy="502666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28BDE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 o:spid="_x0000_s1026" type="#_x0000_t68" style="position:absolute;margin-left:202.1pt;margin-top:20.8pt;width:13.5pt;height:395.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" adj="368" fillcolor="black [3200]" strokecolor="black [1600]" strokeweight="1pt">
                <v:path arrowok="t"/>
                <w10:wrap anchorx="margin"/>
              </v:shape>
            </w:pict>
          </mc:Fallback>
        </mc:AlternateContent>
      </w:r>
    </w:p>
    <w:p w14:paraId="60FBF0EE" w14:textId="5DFF1076" w:rsidR="00310A9B" w:rsidRDefault="00310A9B" w:rsidP="00EB0FB1">
      <w:pPr>
        <w:pStyle w:val="PRETABL"/>
        <w:suppressLineNumbers/>
        <w:jc w:val="center"/>
      </w:pPr>
    </w:p>
    <w:p w14:paraId="65699E7B" w14:textId="086ED1C9" w:rsidR="00310A9B" w:rsidRDefault="004C1E6F" w:rsidP="00EB0FB1">
      <w:pPr>
        <w:pStyle w:val="PRETABL"/>
        <w:suppressLineNumbers/>
        <w:jc w:val="center"/>
      </w:pPr>
      <w:r>
        <w:rPr>
          <w:noProof/>
        </w:rPr>
        <mc:AlternateContent>
          <mc:Choice Requires="wps">
            <w:drawing>
              <wp:anchor distT="45720" distB="45720" distL="114300" distR="114300" simplePos="0" relativeHeight="251668480" behindDoc="0" locked="0" layoutInCell="1" allowOverlap="1" wp14:anchorId="3236DAE3" wp14:editId="3A4872F4">
                <wp:simplePos x="0" y="0"/>
                <wp:positionH relativeFrom="margin">
                  <wp:posOffset>3165475</wp:posOffset>
                </wp:positionH>
                <wp:positionV relativeFrom="paragraph">
                  <wp:posOffset>187960</wp:posOffset>
                </wp:positionV>
                <wp:extent cx="2670810" cy="4479290"/>
                <wp:effectExtent l="0" t="0" r="0" b="0"/>
                <wp:wrapSquare wrapText="bothSides"/>
                <wp:docPr id="37157259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0810" cy="4479290"/>
                        </a:xfrm>
                        <a:prstGeom prst="rect">
                          <a:avLst/>
                        </a:prstGeom>
                        <a:solidFill>
                          <a:srgbClr val="FFFFFF"/>
                        </a:solidFill>
                        <a:ln w="9525">
                          <a:solidFill>
                            <a:srgbClr val="000000"/>
                          </a:solidFill>
                          <a:miter lim="800000"/>
                          <a:headEnd/>
                          <a:tailEnd/>
                        </a:ln>
                      </wps:spPr>
                      <wps:txbx>
                        <w:txbxContent>
                          <w:p w14:paraId="6DAA8BEE" w14:textId="77777777" w:rsidR="00AD2D5C" w:rsidRPr="00AD2D5C" w:rsidRDefault="00AD2D5C" w:rsidP="00AD2D5C">
                            <w:pPr>
                              <w:rPr>
                                <w:sz w:val="24"/>
                                <w:szCs w:val="24"/>
                              </w:rPr>
                            </w:pPr>
                            <w:r w:rsidRPr="00AD2D5C">
                              <w:rPr>
                                <w:sz w:val="24"/>
                                <w:szCs w:val="24"/>
                              </w:rPr>
                              <w:t>Stage 2 (ISM and cross-impact matrix)</w:t>
                            </w:r>
                          </w:p>
                          <w:p w14:paraId="42C71F66" w14:textId="77777777" w:rsidR="00AD2D5C" w:rsidRPr="00AD2D5C" w:rsidRDefault="00AD2D5C" w:rsidP="00AD2D5C">
                            <w:pPr>
                              <w:rPr>
                                <w:sz w:val="24"/>
                                <w:szCs w:val="24"/>
                              </w:rPr>
                            </w:pPr>
                          </w:p>
                          <w:p w14:paraId="2471C413" w14:textId="54F514A6" w:rsidR="00AD2D5C" w:rsidRPr="00AD2D5C" w:rsidRDefault="00AD2D5C">
                            <w:pPr>
                              <w:pStyle w:val="ListParagraph"/>
                              <w:numPr>
                                <w:ilvl w:val="0"/>
                                <w:numId w:val="9"/>
                              </w:numPr>
                              <w:ind w:left="360"/>
                              <w:rPr>
                                <w:sz w:val="24"/>
                                <w:szCs w:val="24"/>
                              </w:rPr>
                            </w:pPr>
                            <w:r w:rsidRPr="00AD2D5C">
                              <w:rPr>
                                <w:sz w:val="24"/>
                                <w:szCs w:val="24"/>
                              </w:rPr>
                              <w:t>Establish a contextual</w:t>
                            </w:r>
                            <w:r>
                              <w:rPr>
                                <w:sz w:val="24"/>
                                <w:szCs w:val="24"/>
                              </w:rPr>
                              <w:t xml:space="preserve"> </w:t>
                            </w:r>
                            <w:r w:rsidRPr="00AD2D5C">
                              <w:rPr>
                                <w:sz w:val="24"/>
                                <w:szCs w:val="24"/>
                              </w:rPr>
                              <w:t>relationship (X) between factors affecting the manufacturing system.</w:t>
                            </w:r>
                          </w:p>
                          <w:p w14:paraId="3B7BD715" w14:textId="77777777" w:rsidR="00AD2D5C" w:rsidRPr="00AD2D5C" w:rsidRDefault="00AD2D5C" w:rsidP="00AD2D5C">
                            <w:pPr>
                              <w:rPr>
                                <w:sz w:val="24"/>
                                <w:szCs w:val="24"/>
                              </w:rPr>
                            </w:pPr>
                          </w:p>
                          <w:p w14:paraId="3129B2EF" w14:textId="1BE73AB2" w:rsidR="00AD2D5C" w:rsidRPr="00AD2D5C" w:rsidRDefault="00AD2D5C">
                            <w:pPr>
                              <w:pStyle w:val="ListParagraph"/>
                              <w:numPr>
                                <w:ilvl w:val="0"/>
                                <w:numId w:val="9"/>
                              </w:numPr>
                              <w:ind w:left="360"/>
                              <w:rPr>
                                <w:sz w:val="24"/>
                                <w:szCs w:val="24"/>
                              </w:rPr>
                            </w:pPr>
                            <w:r w:rsidRPr="00AD2D5C">
                              <w:rPr>
                                <w:sz w:val="24"/>
                                <w:szCs w:val="24"/>
                              </w:rPr>
                              <w:t>Develop a structural</w:t>
                            </w:r>
                            <w:r>
                              <w:rPr>
                                <w:sz w:val="24"/>
                                <w:szCs w:val="24"/>
                              </w:rPr>
                              <w:t xml:space="preserve"> </w:t>
                            </w:r>
                            <w:r w:rsidRPr="00AD2D5C">
                              <w:rPr>
                                <w:sz w:val="24"/>
                                <w:szCs w:val="24"/>
                              </w:rPr>
                              <w:t>self-interaction matrix (SSIM)</w:t>
                            </w:r>
                          </w:p>
                          <w:p w14:paraId="27C24DB2" w14:textId="77777777" w:rsidR="00AD2D5C" w:rsidRPr="00AD2D5C" w:rsidRDefault="00AD2D5C" w:rsidP="00AD2D5C">
                            <w:pPr>
                              <w:rPr>
                                <w:sz w:val="24"/>
                                <w:szCs w:val="24"/>
                              </w:rPr>
                            </w:pPr>
                          </w:p>
                          <w:p w14:paraId="642B7B74" w14:textId="77777777" w:rsidR="00AD2D5C" w:rsidRPr="00AD2D5C" w:rsidRDefault="00AD2D5C">
                            <w:pPr>
                              <w:pStyle w:val="ListParagraph"/>
                              <w:numPr>
                                <w:ilvl w:val="0"/>
                                <w:numId w:val="9"/>
                              </w:numPr>
                              <w:ind w:left="360"/>
                              <w:rPr>
                                <w:sz w:val="24"/>
                                <w:szCs w:val="24"/>
                              </w:rPr>
                            </w:pPr>
                            <w:r w:rsidRPr="00AD2D5C">
                              <w:rPr>
                                <w:sz w:val="24"/>
                                <w:szCs w:val="24"/>
                              </w:rPr>
                              <w:t>Develop reachability</w:t>
                            </w:r>
                          </w:p>
                          <w:p w14:paraId="732C1084" w14:textId="77777777" w:rsidR="00AD2D5C" w:rsidRPr="00AD2D5C" w:rsidRDefault="00AD2D5C" w:rsidP="00AD2D5C">
                            <w:pPr>
                              <w:rPr>
                                <w:sz w:val="24"/>
                                <w:szCs w:val="24"/>
                              </w:rPr>
                            </w:pPr>
                          </w:p>
                          <w:p w14:paraId="7C82900F" w14:textId="77777777" w:rsidR="00AD2D5C" w:rsidRPr="00AD2D5C" w:rsidRDefault="00AD2D5C">
                            <w:pPr>
                              <w:pStyle w:val="ListParagraph"/>
                              <w:numPr>
                                <w:ilvl w:val="0"/>
                                <w:numId w:val="9"/>
                              </w:numPr>
                              <w:ind w:left="360"/>
                              <w:rPr>
                                <w:sz w:val="24"/>
                                <w:szCs w:val="24"/>
                              </w:rPr>
                            </w:pPr>
                            <w:r w:rsidRPr="00AD2D5C">
                              <w:rPr>
                                <w:sz w:val="24"/>
                                <w:szCs w:val="24"/>
                              </w:rPr>
                              <w:t>Partition the reachability matrix into different levels</w:t>
                            </w:r>
                          </w:p>
                          <w:p w14:paraId="37DD963F" w14:textId="77777777" w:rsidR="00AD2D5C" w:rsidRPr="00AD2D5C" w:rsidRDefault="00AD2D5C" w:rsidP="00AD2D5C">
                            <w:pPr>
                              <w:rPr>
                                <w:sz w:val="24"/>
                                <w:szCs w:val="24"/>
                              </w:rPr>
                            </w:pPr>
                          </w:p>
                          <w:p w14:paraId="4AD9C009" w14:textId="77777777" w:rsidR="00AD2D5C" w:rsidRPr="00AD2D5C" w:rsidRDefault="00AD2D5C">
                            <w:pPr>
                              <w:pStyle w:val="ListParagraph"/>
                              <w:numPr>
                                <w:ilvl w:val="0"/>
                                <w:numId w:val="9"/>
                              </w:numPr>
                              <w:ind w:left="360"/>
                              <w:rPr>
                                <w:sz w:val="24"/>
                                <w:szCs w:val="24"/>
                              </w:rPr>
                            </w:pPr>
                            <w:r w:rsidRPr="00AD2D5C">
                              <w:rPr>
                                <w:sz w:val="24"/>
                                <w:szCs w:val="24"/>
                              </w:rPr>
                              <w:t>Develop digraph</w:t>
                            </w:r>
                          </w:p>
                          <w:p w14:paraId="1EA8E83F" w14:textId="77777777" w:rsidR="00AD2D5C" w:rsidRPr="00AD2D5C" w:rsidRDefault="00AD2D5C" w:rsidP="00AD2D5C">
                            <w:pPr>
                              <w:rPr>
                                <w:sz w:val="24"/>
                                <w:szCs w:val="24"/>
                              </w:rPr>
                            </w:pPr>
                          </w:p>
                          <w:p w14:paraId="3F426DBF" w14:textId="49570BDC" w:rsidR="00AD2D5C" w:rsidRPr="00AD2D5C" w:rsidRDefault="00AD2D5C">
                            <w:pPr>
                              <w:pStyle w:val="ListParagraph"/>
                              <w:numPr>
                                <w:ilvl w:val="0"/>
                                <w:numId w:val="9"/>
                              </w:numPr>
                              <w:ind w:left="360"/>
                              <w:rPr>
                                <w:sz w:val="24"/>
                                <w:szCs w:val="24"/>
                              </w:rPr>
                            </w:pPr>
                            <w:r w:rsidRPr="00AD2D5C">
                              <w:rPr>
                                <w:sz w:val="24"/>
                                <w:szCs w:val="24"/>
                              </w:rPr>
                              <w:t>Replace attribute nodes with</w:t>
                            </w:r>
                            <w:r>
                              <w:rPr>
                                <w:sz w:val="24"/>
                                <w:szCs w:val="24"/>
                              </w:rPr>
                              <w:t xml:space="preserve">         </w:t>
                            </w:r>
                            <w:r w:rsidRPr="00AD2D5C">
                              <w:rPr>
                                <w:sz w:val="24"/>
                                <w:szCs w:val="24"/>
                              </w:rPr>
                              <w:t>relationship statements</w:t>
                            </w:r>
                          </w:p>
                          <w:p w14:paraId="7279100D" w14:textId="77777777" w:rsidR="00AD2D5C" w:rsidRPr="00AD2D5C" w:rsidRDefault="00AD2D5C" w:rsidP="00AD2D5C">
                            <w:pPr>
                              <w:rPr>
                                <w:sz w:val="24"/>
                                <w:szCs w:val="24"/>
                              </w:rPr>
                            </w:pPr>
                          </w:p>
                          <w:p w14:paraId="7A44EF32" w14:textId="2969B07F" w:rsidR="00206161" w:rsidRPr="00AD2D5C" w:rsidRDefault="00AD2D5C">
                            <w:pPr>
                              <w:pStyle w:val="ListParagraph"/>
                              <w:numPr>
                                <w:ilvl w:val="0"/>
                                <w:numId w:val="9"/>
                              </w:numPr>
                              <w:ind w:left="360"/>
                              <w:rPr>
                                <w:sz w:val="24"/>
                                <w:szCs w:val="24"/>
                              </w:rPr>
                            </w:pPr>
                            <w:r w:rsidRPr="00AD2D5C">
                              <w:rPr>
                                <w:sz w:val="24"/>
                                <w:szCs w:val="24"/>
                              </w:rPr>
                              <w:t>Develop ISM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36DAE3" id="_x0000_t202" coordsize="21600,21600" o:spt="202" path="m,l,21600r21600,l21600,xe">
                <v:stroke joinstyle="miter"/>
                <v:path gradientshapeok="t" o:connecttype="rect"/>
              </v:shapetype>
              <v:shape id="Text Box 3" o:spid="_x0000_s1026" type="#_x0000_t202" style="position:absolute;left:0;text-align:left;margin-left:249.25pt;margin-top:14.8pt;width:210.3pt;height:352.7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">
                <v:textbox>
                  <w:txbxContent>
                    <w:p w14:paraId="6DAA8BEE" w14:textId="77777777" w:rsidR="00AD2D5C" w:rsidRPr="00AD2D5C" w:rsidRDefault="00AD2D5C" w:rsidP="00AD2D5C">
                      <w:pPr>
                        <w:rPr>
                          <w:sz w:val="24"/>
                          <w:szCs w:val="24"/>
                        </w:rPr>
                      </w:pPr>
                      <w:r w:rsidRPr="00AD2D5C">
                        <w:rPr>
                          <w:sz w:val="24"/>
                          <w:szCs w:val="24"/>
                        </w:rPr>
                        <w:t>Stage 2 (ISM and cross-impact matrix)</w:t>
                      </w:r>
                    </w:p>
                    <w:p w14:paraId="42C71F66" w14:textId="77777777" w:rsidR="00AD2D5C" w:rsidRPr="00AD2D5C" w:rsidRDefault="00AD2D5C" w:rsidP="00AD2D5C">
                      <w:pPr>
                        <w:rPr>
                          <w:sz w:val="24"/>
                          <w:szCs w:val="24"/>
                        </w:rPr>
                      </w:pPr>
                    </w:p>
                    <w:p w14:paraId="2471C413" w14:textId="54F514A6" w:rsidR="00AD2D5C" w:rsidRPr="00AD2D5C" w:rsidRDefault="00AD2D5C">
                      <w:pPr>
                        <w:pStyle w:val="ListParagraph"/>
                        <w:numPr>
                          <w:ilvl w:val="0"/>
                          <w:numId w:val="9"/>
                        </w:numPr>
                        <w:ind w:left="360"/>
                        <w:rPr>
                          <w:sz w:val="24"/>
                          <w:szCs w:val="24"/>
                        </w:rPr>
                      </w:pPr>
                      <w:r w:rsidRPr="00AD2D5C">
                        <w:rPr>
                          <w:sz w:val="24"/>
                          <w:szCs w:val="24"/>
                        </w:rPr>
                        <w:t>Establish a contextual</w:t>
                      </w:r>
                      <w:r>
                        <w:rPr>
                          <w:sz w:val="24"/>
                          <w:szCs w:val="24"/>
                        </w:rPr>
                        <w:t xml:space="preserve"> </w:t>
                      </w:r>
                      <w:r w:rsidRPr="00AD2D5C">
                        <w:rPr>
                          <w:sz w:val="24"/>
                          <w:szCs w:val="24"/>
                        </w:rPr>
                        <w:t>relationship (X) between factors affecting the manufacturing system.</w:t>
                      </w:r>
                    </w:p>
                    <w:p w14:paraId="3B7BD715" w14:textId="77777777" w:rsidR="00AD2D5C" w:rsidRPr="00AD2D5C" w:rsidRDefault="00AD2D5C" w:rsidP="00AD2D5C">
                      <w:pPr>
                        <w:rPr>
                          <w:sz w:val="24"/>
                          <w:szCs w:val="24"/>
                        </w:rPr>
                      </w:pPr>
                    </w:p>
                    <w:p w14:paraId="3129B2EF" w14:textId="1BE73AB2" w:rsidR="00AD2D5C" w:rsidRPr="00AD2D5C" w:rsidRDefault="00AD2D5C">
                      <w:pPr>
                        <w:pStyle w:val="ListParagraph"/>
                        <w:numPr>
                          <w:ilvl w:val="0"/>
                          <w:numId w:val="9"/>
                        </w:numPr>
                        <w:ind w:left="360"/>
                        <w:rPr>
                          <w:sz w:val="24"/>
                          <w:szCs w:val="24"/>
                        </w:rPr>
                      </w:pPr>
                      <w:r w:rsidRPr="00AD2D5C">
                        <w:rPr>
                          <w:sz w:val="24"/>
                          <w:szCs w:val="24"/>
                        </w:rPr>
                        <w:t>Develop a structural</w:t>
                      </w:r>
                      <w:r>
                        <w:rPr>
                          <w:sz w:val="24"/>
                          <w:szCs w:val="24"/>
                        </w:rPr>
                        <w:t xml:space="preserve"> </w:t>
                      </w:r>
                      <w:r w:rsidRPr="00AD2D5C">
                        <w:rPr>
                          <w:sz w:val="24"/>
                          <w:szCs w:val="24"/>
                        </w:rPr>
                        <w:t>self-interaction matrix (SSIM)</w:t>
                      </w:r>
                    </w:p>
                    <w:p w14:paraId="27C24DB2" w14:textId="77777777" w:rsidR="00AD2D5C" w:rsidRPr="00AD2D5C" w:rsidRDefault="00AD2D5C" w:rsidP="00AD2D5C">
                      <w:pPr>
                        <w:rPr>
                          <w:sz w:val="24"/>
                          <w:szCs w:val="24"/>
                        </w:rPr>
                      </w:pPr>
                    </w:p>
                    <w:p w14:paraId="642B7B74" w14:textId="77777777" w:rsidR="00AD2D5C" w:rsidRPr="00AD2D5C" w:rsidRDefault="00AD2D5C">
                      <w:pPr>
                        <w:pStyle w:val="ListParagraph"/>
                        <w:numPr>
                          <w:ilvl w:val="0"/>
                          <w:numId w:val="9"/>
                        </w:numPr>
                        <w:ind w:left="360"/>
                        <w:rPr>
                          <w:sz w:val="24"/>
                          <w:szCs w:val="24"/>
                        </w:rPr>
                      </w:pPr>
                      <w:r w:rsidRPr="00AD2D5C">
                        <w:rPr>
                          <w:sz w:val="24"/>
                          <w:szCs w:val="24"/>
                        </w:rPr>
                        <w:t>Develop reachability</w:t>
                      </w:r>
                    </w:p>
                    <w:p w14:paraId="732C1084" w14:textId="77777777" w:rsidR="00AD2D5C" w:rsidRPr="00AD2D5C" w:rsidRDefault="00AD2D5C" w:rsidP="00AD2D5C">
                      <w:pPr>
                        <w:rPr>
                          <w:sz w:val="24"/>
                          <w:szCs w:val="24"/>
                        </w:rPr>
                      </w:pPr>
                    </w:p>
                    <w:p w14:paraId="7C82900F" w14:textId="77777777" w:rsidR="00AD2D5C" w:rsidRPr="00AD2D5C" w:rsidRDefault="00AD2D5C">
                      <w:pPr>
                        <w:pStyle w:val="ListParagraph"/>
                        <w:numPr>
                          <w:ilvl w:val="0"/>
                          <w:numId w:val="9"/>
                        </w:numPr>
                        <w:ind w:left="360"/>
                        <w:rPr>
                          <w:sz w:val="24"/>
                          <w:szCs w:val="24"/>
                        </w:rPr>
                      </w:pPr>
                      <w:r w:rsidRPr="00AD2D5C">
                        <w:rPr>
                          <w:sz w:val="24"/>
                          <w:szCs w:val="24"/>
                        </w:rPr>
                        <w:t>Partition the reachability matrix into different levels</w:t>
                      </w:r>
                    </w:p>
                    <w:p w14:paraId="37DD963F" w14:textId="77777777" w:rsidR="00AD2D5C" w:rsidRPr="00AD2D5C" w:rsidRDefault="00AD2D5C" w:rsidP="00AD2D5C">
                      <w:pPr>
                        <w:rPr>
                          <w:sz w:val="24"/>
                          <w:szCs w:val="24"/>
                        </w:rPr>
                      </w:pPr>
                    </w:p>
                    <w:p w14:paraId="4AD9C009" w14:textId="77777777" w:rsidR="00AD2D5C" w:rsidRPr="00AD2D5C" w:rsidRDefault="00AD2D5C">
                      <w:pPr>
                        <w:pStyle w:val="ListParagraph"/>
                        <w:numPr>
                          <w:ilvl w:val="0"/>
                          <w:numId w:val="9"/>
                        </w:numPr>
                        <w:ind w:left="360"/>
                        <w:rPr>
                          <w:sz w:val="24"/>
                          <w:szCs w:val="24"/>
                        </w:rPr>
                      </w:pPr>
                      <w:r w:rsidRPr="00AD2D5C">
                        <w:rPr>
                          <w:sz w:val="24"/>
                          <w:szCs w:val="24"/>
                        </w:rPr>
                        <w:t>Develop digraph</w:t>
                      </w:r>
                    </w:p>
                    <w:p w14:paraId="1EA8E83F" w14:textId="77777777" w:rsidR="00AD2D5C" w:rsidRPr="00AD2D5C" w:rsidRDefault="00AD2D5C" w:rsidP="00AD2D5C">
                      <w:pPr>
                        <w:rPr>
                          <w:sz w:val="24"/>
                          <w:szCs w:val="24"/>
                        </w:rPr>
                      </w:pPr>
                    </w:p>
                    <w:p w14:paraId="3F426DBF" w14:textId="49570BDC" w:rsidR="00AD2D5C" w:rsidRPr="00AD2D5C" w:rsidRDefault="00AD2D5C">
                      <w:pPr>
                        <w:pStyle w:val="ListParagraph"/>
                        <w:numPr>
                          <w:ilvl w:val="0"/>
                          <w:numId w:val="9"/>
                        </w:numPr>
                        <w:ind w:left="360"/>
                        <w:rPr>
                          <w:sz w:val="24"/>
                          <w:szCs w:val="24"/>
                        </w:rPr>
                      </w:pPr>
                      <w:r w:rsidRPr="00AD2D5C">
                        <w:rPr>
                          <w:sz w:val="24"/>
                          <w:szCs w:val="24"/>
                        </w:rPr>
                        <w:t>Replace attribute nodes with</w:t>
                      </w:r>
                      <w:r>
                        <w:rPr>
                          <w:sz w:val="24"/>
                          <w:szCs w:val="24"/>
                        </w:rPr>
                        <w:t xml:space="preserve">         </w:t>
                      </w:r>
                      <w:r w:rsidRPr="00AD2D5C">
                        <w:rPr>
                          <w:sz w:val="24"/>
                          <w:szCs w:val="24"/>
                        </w:rPr>
                        <w:t>relationship statements</w:t>
                      </w:r>
                    </w:p>
                    <w:p w14:paraId="7279100D" w14:textId="77777777" w:rsidR="00AD2D5C" w:rsidRPr="00AD2D5C" w:rsidRDefault="00AD2D5C" w:rsidP="00AD2D5C">
                      <w:pPr>
                        <w:rPr>
                          <w:sz w:val="24"/>
                          <w:szCs w:val="24"/>
                        </w:rPr>
                      </w:pPr>
                    </w:p>
                    <w:p w14:paraId="7A44EF32" w14:textId="2969B07F" w:rsidR="00206161" w:rsidRPr="00AD2D5C" w:rsidRDefault="00AD2D5C">
                      <w:pPr>
                        <w:pStyle w:val="ListParagraph"/>
                        <w:numPr>
                          <w:ilvl w:val="0"/>
                          <w:numId w:val="9"/>
                        </w:numPr>
                        <w:ind w:left="360"/>
                        <w:rPr>
                          <w:sz w:val="24"/>
                          <w:szCs w:val="24"/>
                        </w:rPr>
                      </w:pPr>
                      <w:r w:rsidRPr="00AD2D5C">
                        <w:rPr>
                          <w:sz w:val="24"/>
                          <w:szCs w:val="24"/>
                        </w:rPr>
                        <w:t>Develop ISM model</w:t>
                      </w:r>
                    </w:p>
                  </w:txbxContent>
                </v:textbox>
                <w10:wrap type="square" anchorx="margin"/>
              </v:shape>
            </w:pict>
          </mc:Fallback>
        </mc:AlternateContent>
      </w:r>
      <w:r>
        <w:rPr>
          <w:noProof/>
        </w:rPr>
        <mc:AlternateContent>
          <mc:Choice Requires="wps">
            <w:drawing>
              <wp:anchor distT="45720" distB="45720" distL="114300" distR="114300" simplePos="0" relativeHeight="251666432" behindDoc="0" locked="0" layoutInCell="1" allowOverlap="1" wp14:anchorId="0B6DDB06" wp14:editId="77121524">
                <wp:simplePos x="0" y="0"/>
                <wp:positionH relativeFrom="column">
                  <wp:posOffset>-228600</wp:posOffset>
                </wp:positionH>
                <wp:positionV relativeFrom="paragraph">
                  <wp:posOffset>339090</wp:posOffset>
                </wp:positionV>
                <wp:extent cx="2426970" cy="3039110"/>
                <wp:effectExtent l="0" t="0" r="0" b="8890"/>
                <wp:wrapTopAndBottom/>
                <wp:docPr id="1850576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970" cy="3039110"/>
                        </a:xfrm>
                        <a:prstGeom prst="rect">
                          <a:avLst/>
                        </a:prstGeom>
                        <a:solidFill>
                          <a:srgbClr val="FFFFFF"/>
                        </a:solidFill>
                        <a:ln w="9525">
                          <a:solidFill>
                            <a:srgbClr val="000000"/>
                          </a:solidFill>
                          <a:miter lim="800000"/>
                          <a:headEnd/>
                          <a:tailEnd/>
                        </a:ln>
                      </wps:spPr>
                      <wps:txbx>
                        <w:txbxContent>
                          <w:p w14:paraId="4FC3814F" w14:textId="77777777" w:rsidR="00206161" w:rsidRPr="00206161" w:rsidRDefault="00206161" w:rsidP="00206161">
                            <w:pPr>
                              <w:rPr>
                                <w:sz w:val="24"/>
                                <w:szCs w:val="24"/>
                              </w:rPr>
                            </w:pPr>
                            <w:r w:rsidRPr="00206161">
                              <w:rPr>
                                <w:sz w:val="24"/>
                                <w:szCs w:val="24"/>
                              </w:rPr>
                              <w:t>Stage 1 (descriptive data analysis)</w:t>
                            </w:r>
                          </w:p>
                          <w:p w14:paraId="1A449F73" w14:textId="77777777" w:rsidR="00206161" w:rsidRPr="00206161" w:rsidRDefault="00206161" w:rsidP="00206161">
                            <w:pPr>
                              <w:rPr>
                                <w:sz w:val="24"/>
                                <w:szCs w:val="24"/>
                              </w:rPr>
                            </w:pPr>
                          </w:p>
                          <w:p w14:paraId="51D96C18" w14:textId="7FE43957" w:rsidR="00206161" w:rsidRPr="00AD2D5C" w:rsidRDefault="00AD2D5C">
                            <w:pPr>
                              <w:pStyle w:val="ListParagraph"/>
                              <w:numPr>
                                <w:ilvl w:val="0"/>
                                <w:numId w:val="8"/>
                              </w:numPr>
                              <w:ind w:left="360"/>
                              <w:rPr>
                                <w:sz w:val="24"/>
                                <w:szCs w:val="24"/>
                              </w:rPr>
                            </w:pPr>
                            <w:r w:rsidRPr="00AD2D5C">
                              <w:rPr>
                                <w:rFonts w:eastAsiaTheme="minorHAnsi"/>
                                <w:sz w:val="24"/>
                                <w:szCs w:val="24"/>
                                <w:lang w:val="en-IN"/>
                              </w:rPr>
                              <w:t xml:space="preserve">The identification of thirty-three </w:t>
                            </w:r>
                            <w:r w:rsidR="007475F3">
                              <w:rPr>
                                <w:rFonts w:eastAsiaTheme="minorHAnsi"/>
                                <w:sz w:val="24"/>
                                <w:szCs w:val="24"/>
                                <w:lang w:val="en-IN"/>
                              </w:rPr>
                              <w:t>factor</w:t>
                            </w:r>
                            <w:r w:rsidRPr="00AD2D5C">
                              <w:rPr>
                                <w:rFonts w:eastAsiaTheme="minorHAnsi"/>
                                <w:sz w:val="24"/>
                                <w:szCs w:val="24"/>
                                <w:lang w:val="en-IN"/>
                              </w:rPr>
                              <w:t>s inhibiting reduction of waste in AFSC</w:t>
                            </w:r>
                          </w:p>
                          <w:p w14:paraId="2830C42D" w14:textId="77777777" w:rsidR="00AD2D5C" w:rsidRPr="00AD2D5C" w:rsidRDefault="00AD2D5C" w:rsidP="00AD2D5C">
                            <w:pPr>
                              <w:pStyle w:val="ListParagraph"/>
                              <w:ind w:left="360"/>
                              <w:rPr>
                                <w:sz w:val="24"/>
                                <w:szCs w:val="24"/>
                              </w:rPr>
                            </w:pPr>
                          </w:p>
                          <w:p w14:paraId="1D14AFC2" w14:textId="77777777" w:rsidR="00206161" w:rsidRPr="00AD2D5C" w:rsidRDefault="00206161">
                            <w:pPr>
                              <w:pStyle w:val="ListParagraph"/>
                              <w:numPr>
                                <w:ilvl w:val="0"/>
                                <w:numId w:val="8"/>
                              </w:numPr>
                              <w:ind w:left="360"/>
                              <w:rPr>
                                <w:sz w:val="24"/>
                                <w:szCs w:val="24"/>
                              </w:rPr>
                            </w:pPr>
                            <w:r w:rsidRPr="00AD2D5C">
                              <w:rPr>
                                <w:sz w:val="24"/>
                                <w:szCs w:val="24"/>
                              </w:rPr>
                              <w:t>Questionnaire design</w:t>
                            </w:r>
                          </w:p>
                          <w:p w14:paraId="3DA7738D" w14:textId="77777777" w:rsidR="00206161" w:rsidRPr="00AD2D5C" w:rsidRDefault="00206161" w:rsidP="00AD2D5C">
                            <w:pPr>
                              <w:rPr>
                                <w:sz w:val="24"/>
                                <w:szCs w:val="24"/>
                              </w:rPr>
                            </w:pPr>
                          </w:p>
                          <w:p w14:paraId="5C08CC67" w14:textId="77777777" w:rsidR="00206161" w:rsidRPr="00AD2D5C" w:rsidRDefault="00206161">
                            <w:pPr>
                              <w:pStyle w:val="ListParagraph"/>
                              <w:numPr>
                                <w:ilvl w:val="0"/>
                                <w:numId w:val="8"/>
                              </w:numPr>
                              <w:ind w:left="360"/>
                              <w:rPr>
                                <w:sz w:val="24"/>
                                <w:szCs w:val="24"/>
                              </w:rPr>
                            </w:pPr>
                            <w:r w:rsidRPr="00AD2D5C">
                              <w:rPr>
                                <w:sz w:val="24"/>
                                <w:szCs w:val="24"/>
                              </w:rPr>
                              <w:t>Conduct researches</w:t>
                            </w:r>
                          </w:p>
                          <w:p w14:paraId="58965FA3" w14:textId="77777777" w:rsidR="00206161" w:rsidRPr="00AD2D5C" w:rsidRDefault="00206161" w:rsidP="00AD2D5C">
                            <w:pPr>
                              <w:rPr>
                                <w:sz w:val="24"/>
                                <w:szCs w:val="24"/>
                              </w:rPr>
                            </w:pPr>
                          </w:p>
                          <w:p w14:paraId="4DF2A42A" w14:textId="1BDFD05A" w:rsidR="00206161" w:rsidRPr="00AD2D5C" w:rsidRDefault="00206161">
                            <w:pPr>
                              <w:pStyle w:val="ListParagraph"/>
                              <w:numPr>
                                <w:ilvl w:val="0"/>
                                <w:numId w:val="8"/>
                              </w:numPr>
                              <w:ind w:left="360"/>
                              <w:rPr>
                                <w:sz w:val="24"/>
                                <w:szCs w:val="24"/>
                              </w:rPr>
                            </w:pPr>
                            <w:r w:rsidRPr="00AD2D5C">
                              <w:rPr>
                                <w:sz w:val="24"/>
                                <w:szCs w:val="24"/>
                              </w:rPr>
                              <w:t>Ranking of different risks.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DDB06" id="Text Box 2" o:spid="_x0000_s1027" type="#_x0000_t202" style="position:absolute;left:0;text-align:left;margin-left:-18pt;margin-top:26.7pt;width:191.1pt;height:239.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">
                <v:textbox>
                  <w:txbxContent>
                    <w:p w14:paraId="4FC3814F" w14:textId="77777777" w:rsidR="00206161" w:rsidRPr="00206161" w:rsidRDefault="00206161" w:rsidP="00206161">
                      <w:pPr>
                        <w:rPr>
                          <w:sz w:val="24"/>
                          <w:szCs w:val="24"/>
                        </w:rPr>
                      </w:pPr>
                      <w:r w:rsidRPr="00206161">
                        <w:rPr>
                          <w:sz w:val="24"/>
                          <w:szCs w:val="24"/>
                        </w:rPr>
                        <w:t>Stage 1 (descriptive data analysis)</w:t>
                      </w:r>
                    </w:p>
                    <w:p w14:paraId="1A449F73" w14:textId="77777777" w:rsidR="00206161" w:rsidRPr="00206161" w:rsidRDefault="00206161" w:rsidP="00206161">
                      <w:pPr>
                        <w:rPr>
                          <w:sz w:val="24"/>
                          <w:szCs w:val="24"/>
                        </w:rPr>
                      </w:pPr>
                    </w:p>
                    <w:p w14:paraId="51D96C18" w14:textId="7FE43957" w:rsidR="00206161" w:rsidRPr="00AD2D5C" w:rsidRDefault="00AD2D5C">
                      <w:pPr>
                        <w:pStyle w:val="ListParagraph"/>
                        <w:numPr>
                          <w:ilvl w:val="0"/>
                          <w:numId w:val="8"/>
                        </w:numPr>
                        <w:ind w:left="360"/>
                        <w:rPr>
                          <w:sz w:val="24"/>
                          <w:szCs w:val="24"/>
                        </w:rPr>
                      </w:pPr>
                      <w:r w:rsidRPr="00AD2D5C">
                        <w:rPr>
                          <w:rFonts w:eastAsiaTheme="minorHAnsi"/>
                          <w:sz w:val="24"/>
                          <w:szCs w:val="24"/>
                          <w:lang w:val="en-IN"/>
                        </w:rPr>
                        <w:t xml:space="preserve">The identification of thirty-three </w:t>
                      </w:r>
                      <w:r w:rsidR="007475F3">
                        <w:rPr>
                          <w:rFonts w:eastAsiaTheme="minorHAnsi"/>
                          <w:sz w:val="24"/>
                          <w:szCs w:val="24"/>
                          <w:lang w:val="en-IN"/>
                        </w:rPr>
                        <w:t>factor</w:t>
                      </w:r>
                      <w:r w:rsidRPr="00AD2D5C">
                        <w:rPr>
                          <w:rFonts w:eastAsiaTheme="minorHAnsi"/>
                          <w:sz w:val="24"/>
                          <w:szCs w:val="24"/>
                          <w:lang w:val="en-IN"/>
                        </w:rPr>
                        <w:t>s inhibiting reduction of waste in AFSC</w:t>
                      </w:r>
                    </w:p>
                    <w:p w14:paraId="2830C42D" w14:textId="77777777" w:rsidR="00AD2D5C" w:rsidRPr="00AD2D5C" w:rsidRDefault="00AD2D5C" w:rsidP="00AD2D5C">
                      <w:pPr>
                        <w:pStyle w:val="ListParagraph"/>
                        <w:ind w:left="360"/>
                        <w:rPr>
                          <w:sz w:val="24"/>
                          <w:szCs w:val="24"/>
                        </w:rPr>
                      </w:pPr>
                    </w:p>
                    <w:p w14:paraId="1D14AFC2" w14:textId="77777777" w:rsidR="00206161" w:rsidRPr="00AD2D5C" w:rsidRDefault="00206161">
                      <w:pPr>
                        <w:pStyle w:val="ListParagraph"/>
                        <w:numPr>
                          <w:ilvl w:val="0"/>
                          <w:numId w:val="8"/>
                        </w:numPr>
                        <w:ind w:left="360"/>
                        <w:rPr>
                          <w:sz w:val="24"/>
                          <w:szCs w:val="24"/>
                        </w:rPr>
                      </w:pPr>
                      <w:r w:rsidRPr="00AD2D5C">
                        <w:rPr>
                          <w:sz w:val="24"/>
                          <w:szCs w:val="24"/>
                        </w:rPr>
                        <w:t>Questionnaire design</w:t>
                      </w:r>
                    </w:p>
                    <w:p w14:paraId="3DA7738D" w14:textId="77777777" w:rsidR="00206161" w:rsidRPr="00AD2D5C" w:rsidRDefault="00206161" w:rsidP="00AD2D5C">
                      <w:pPr>
                        <w:rPr>
                          <w:sz w:val="24"/>
                          <w:szCs w:val="24"/>
                        </w:rPr>
                      </w:pPr>
                    </w:p>
                    <w:p w14:paraId="5C08CC67" w14:textId="77777777" w:rsidR="00206161" w:rsidRPr="00AD2D5C" w:rsidRDefault="00206161">
                      <w:pPr>
                        <w:pStyle w:val="ListParagraph"/>
                        <w:numPr>
                          <w:ilvl w:val="0"/>
                          <w:numId w:val="8"/>
                        </w:numPr>
                        <w:ind w:left="360"/>
                        <w:rPr>
                          <w:sz w:val="24"/>
                          <w:szCs w:val="24"/>
                        </w:rPr>
                      </w:pPr>
                      <w:r w:rsidRPr="00AD2D5C">
                        <w:rPr>
                          <w:sz w:val="24"/>
                          <w:szCs w:val="24"/>
                        </w:rPr>
                        <w:t>Conduct researches</w:t>
                      </w:r>
                    </w:p>
                    <w:p w14:paraId="58965FA3" w14:textId="77777777" w:rsidR="00206161" w:rsidRPr="00AD2D5C" w:rsidRDefault="00206161" w:rsidP="00AD2D5C">
                      <w:pPr>
                        <w:rPr>
                          <w:sz w:val="24"/>
                          <w:szCs w:val="24"/>
                        </w:rPr>
                      </w:pPr>
                    </w:p>
                    <w:p w14:paraId="4DF2A42A" w14:textId="1BDFD05A" w:rsidR="00206161" w:rsidRPr="00AD2D5C" w:rsidRDefault="00206161">
                      <w:pPr>
                        <w:pStyle w:val="ListParagraph"/>
                        <w:numPr>
                          <w:ilvl w:val="0"/>
                          <w:numId w:val="8"/>
                        </w:numPr>
                        <w:ind w:left="360"/>
                        <w:rPr>
                          <w:sz w:val="24"/>
                          <w:szCs w:val="24"/>
                        </w:rPr>
                      </w:pPr>
                      <w:r w:rsidRPr="00AD2D5C">
                        <w:rPr>
                          <w:sz w:val="24"/>
                          <w:szCs w:val="24"/>
                        </w:rPr>
                        <w:t>Ranking of different risks.</w:t>
                      </w:r>
                    </w:p>
                  </w:txbxContent>
                </v:textbox>
                <w10:wrap type="topAndBottom"/>
              </v:shape>
            </w:pict>
          </mc:Fallback>
        </mc:AlternateContent>
      </w:r>
    </w:p>
    <w:p w14:paraId="15E0BAEF" w14:textId="37F0A0CC" w:rsidR="00310A9B" w:rsidRDefault="00310A9B" w:rsidP="00EB0FB1">
      <w:pPr>
        <w:pStyle w:val="PRETABL"/>
        <w:suppressLineNumbers/>
        <w:jc w:val="center"/>
      </w:pPr>
    </w:p>
    <w:p w14:paraId="0AF7C674" w14:textId="7D3F6CA7" w:rsidR="00310A9B" w:rsidRDefault="00310A9B" w:rsidP="00EB0FB1">
      <w:pPr>
        <w:pStyle w:val="PRETABL"/>
        <w:suppressLineNumbers/>
        <w:jc w:val="center"/>
      </w:pPr>
    </w:p>
    <w:p w14:paraId="2DBDCF08" w14:textId="551201E5" w:rsidR="00310A9B" w:rsidRDefault="00310A9B" w:rsidP="00EB0FB1">
      <w:pPr>
        <w:pStyle w:val="PRETABL"/>
        <w:suppressLineNumbers/>
        <w:jc w:val="center"/>
      </w:pPr>
    </w:p>
    <w:p w14:paraId="004B468E" w14:textId="77777777" w:rsidR="00310A9B" w:rsidRDefault="00310A9B" w:rsidP="00EB0FB1">
      <w:pPr>
        <w:pStyle w:val="PRETABL"/>
        <w:suppressLineNumbers/>
        <w:jc w:val="center"/>
      </w:pPr>
    </w:p>
    <w:p w14:paraId="0B73E557" w14:textId="00CDD41B" w:rsidR="00310A9B" w:rsidRDefault="00310A9B" w:rsidP="00EB0FB1">
      <w:pPr>
        <w:pStyle w:val="PRETABL"/>
        <w:suppressLineNumbers/>
        <w:jc w:val="center"/>
      </w:pPr>
    </w:p>
    <w:p w14:paraId="2F4DC461" w14:textId="7E202F44" w:rsidR="00310A9B" w:rsidRDefault="004C1E6F" w:rsidP="00EB0FB1">
      <w:pPr>
        <w:pStyle w:val="PRETABL"/>
        <w:suppressLineNumbers/>
        <w:jc w:val="center"/>
      </w:pPr>
      <w:r>
        <w:rPr>
          <w:noProof/>
        </w:rPr>
        <mc:AlternateContent>
          <mc:Choice Requires="wps">
            <w:drawing>
              <wp:anchor distT="0" distB="0" distL="114300" distR="114300" simplePos="0" relativeHeight="251663360" behindDoc="0" locked="0" layoutInCell="1" allowOverlap="1" wp14:anchorId="4972CF6F" wp14:editId="3D97A84C">
                <wp:simplePos x="0" y="0"/>
                <wp:positionH relativeFrom="margin">
                  <wp:align>center</wp:align>
                </wp:positionH>
                <wp:positionV relativeFrom="paragraph">
                  <wp:posOffset>41910</wp:posOffset>
                </wp:positionV>
                <wp:extent cx="1505585" cy="605790"/>
                <wp:effectExtent l="0" t="19050" r="0" b="3810"/>
                <wp:wrapNone/>
                <wp:docPr id="1771330205" name="Arrow: Curved Up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5585" cy="605790"/>
                        </a:xfrm>
                        <a:prstGeom prst="curved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8B0958"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 o:spid="_x0000_s1026" type="#_x0000_t104" style="position:absolute;margin-left:0;margin-top:3.3pt;width:118.55pt;height:47.7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" adj="17254,20513,5400" fillcolor="#a5a5a5 [3206]" strokecolor="#525252 [1606]" strokeweight="1pt">
                <v:path arrowok="t"/>
                <w10:wrap anchorx="margin"/>
              </v:shape>
            </w:pict>
          </mc:Fallback>
        </mc:AlternateContent>
      </w:r>
    </w:p>
    <w:p w14:paraId="4C0AC7DF" w14:textId="463646E1" w:rsidR="00310A9B" w:rsidRDefault="00310A9B" w:rsidP="00EB0FB1">
      <w:pPr>
        <w:pStyle w:val="PRETABL"/>
        <w:suppressLineNumbers/>
        <w:jc w:val="center"/>
      </w:pPr>
    </w:p>
    <w:p w14:paraId="5E792C48" w14:textId="77777777" w:rsidR="00310A9B" w:rsidRDefault="00310A9B" w:rsidP="00CA630B">
      <w:pPr>
        <w:pStyle w:val="PRETABL"/>
        <w:suppressLineNumbers/>
      </w:pPr>
    </w:p>
    <w:p w14:paraId="274C4606" w14:textId="77777777" w:rsidR="00C46DC2" w:rsidRDefault="00C46DC2" w:rsidP="00CA630B">
      <w:pPr>
        <w:pStyle w:val="PRETABL"/>
        <w:suppressLineNumbers/>
      </w:pPr>
    </w:p>
    <w:p w14:paraId="16BCC591" w14:textId="5848599E" w:rsidR="00C46DC2" w:rsidRDefault="003F2238" w:rsidP="00C46DC2">
      <w:pPr>
        <w:pStyle w:val="PRETABL"/>
        <w:suppressLineNumbers/>
        <w:jc w:val="center"/>
        <w:rPr>
          <w:b w:val="0"/>
          <w:bCs w:val="0"/>
          <w:sz w:val="24"/>
          <w:szCs w:val="24"/>
        </w:rPr>
      </w:pPr>
      <w:r>
        <w:rPr>
          <w:sz w:val="24"/>
          <w:szCs w:val="24"/>
        </w:rPr>
        <w:t>Fig.</w:t>
      </w:r>
      <w:r w:rsidR="00C46DC2" w:rsidRPr="00310A9B">
        <w:rPr>
          <w:sz w:val="24"/>
          <w:szCs w:val="24"/>
        </w:rPr>
        <w:t xml:space="preserve"> 1</w:t>
      </w:r>
      <w:r w:rsidR="00C46DC2">
        <w:rPr>
          <w:sz w:val="24"/>
          <w:szCs w:val="24"/>
        </w:rPr>
        <w:t>.</w:t>
      </w:r>
      <w:r>
        <w:rPr>
          <w:sz w:val="24"/>
          <w:szCs w:val="24"/>
        </w:rPr>
        <w:t>1</w:t>
      </w:r>
      <w:r w:rsidR="00C46DC2" w:rsidRPr="00310A9B">
        <w:rPr>
          <w:sz w:val="24"/>
          <w:szCs w:val="24"/>
        </w:rPr>
        <w:t>:</w:t>
      </w:r>
      <w:r w:rsidR="00C46DC2">
        <w:rPr>
          <w:b w:val="0"/>
          <w:bCs w:val="0"/>
          <w:sz w:val="24"/>
          <w:szCs w:val="24"/>
        </w:rPr>
        <w:t xml:space="preserve"> Theoretical Framework</w:t>
      </w:r>
    </w:p>
    <w:p w14:paraId="4932520F" w14:textId="77777777" w:rsidR="00CA630B" w:rsidRDefault="00CA630B" w:rsidP="00EB0FB1">
      <w:pPr>
        <w:pStyle w:val="PRETABL"/>
        <w:suppressLineNumbers/>
        <w:jc w:val="center"/>
      </w:pPr>
    </w:p>
    <w:p w14:paraId="05E97059" w14:textId="77777777" w:rsidR="004146A8" w:rsidRDefault="004146A8" w:rsidP="00EB0FB1">
      <w:pPr>
        <w:pStyle w:val="PRETABL"/>
        <w:suppressLineNumbers/>
        <w:jc w:val="center"/>
      </w:pPr>
    </w:p>
    <w:p w14:paraId="0D8250E3" w14:textId="77777777" w:rsidR="005A0991" w:rsidRDefault="005A0991" w:rsidP="00C46DC2">
      <w:pPr>
        <w:pStyle w:val="PRETABL"/>
        <w:suppressLineNumbers/>
      </w:pPr>
    </w:p>
    <w:p w14:paraId="315868B2" w14:textId="58A9BD92" w:rsidR="00EB0FB1" w:rsidRDefault="00CA630B" w:rsidP="00EB0FB1">
      <w:pPr>
        <w:pStyle w:val="PRETABL"/>
        <w:suppressLineNumbers/>
        <w:jc w:val="center"/>
      </w:pPr>
      <w:r>
        <w:lastRenderedPageBreak/>
        <w:t xml:space="preserve">  </w:t>
      </w:r>
      <w:r w:rsidR="00EB0FB1" w:rsidRPr="00EB0FB1">
        <w:t>CHAPTER 2</w:t>
      </w:r>
    </w:p>
    <w:p w14:paraId="61799631" w14:textId="63E326A4" w:rsidR="00EB0FB1" w:rsidRDefault="00CA630B" w:rsidP="00CA630B">
      <w:pPr>
        <w:pStyle w:val="PRETABL"/>
        <w:suppressLineNumbers/>
        <w:ind w:left="360"/>
        <w:jc w:val="center"/>
        <w:rPr>
          <w:sz w:val="24"/>
          <w:szCs w:val="24"/>
        </w:rPr>
      </w:pPr>
      <w:r w:rsidRPr="009E167B">
        <w:rPr>
          <w:sz w:val="24"/>
          <w:szCs w:val="24"/>
        </w:rPr>
        <w:t>LITERATURE REVIEW</w:t>
      </w:r>
    </w:p>
    <w:p w14:paraId="5A77A852" w14:textId="77777777" w:rsidR="004146A8" w:rsidRDefault="004146A8" w:rsidP="00CA630B">
      <w:pPr>
        <w:pStyle w:val="PRETABL"/>
        <w:suppressLineNumbers/>
        <w:ind w:left="360"/>
        <w:jc w:val="center"/>
        <w:rPr>
          <w:sz w:val="24"/>
          <w:szCs w:val="24"/>
        </w:rPr>
      </w:pPr>
    </w:p>
    <w:p w14:paraId="2DF5C7CF" w14:textId="1F7A33A2" w:rsidR="00F24320" w:rsidRPr="009E167B" w:rsidRDefault="00F24320" w:rsidP="00F24320">
      <w:pPr>
        <w:pStyle w:val="PRETABL"/>
        <w:suppressLineNumbers/>
        <w:rPr>
          <w:sz w:val="24"/>
          <w:szCs w:val="24"/>
        </w:rPr>
      </w:pPr>
      <w:r>
        <w:rPr>
          <w:sz w:val="24"/>
          <w:szCs w:val="24"/>
        </w:rPr>
        <w:t>2.1 Introduction</w:t>
      </w:r>
    </w:p>
    <w:p w14:paraId="7A9B904A" w14:textId="5E4B59DD" w:rsidR="00CA630B" w:rsidRDefault="009E167B" w:rsidP="001710A3">
      <w:pPr>
        <w:pStyle w:val="PRETABL"/>
        <w:suppressLineNumbers/>
        <w:rPr>
          <w:b w:val="0"/>
          <w:bCs w:val="0"/>
          <w:sz w:val="24"/>
          <w:szCs w:val="24"/>
        </w:rPr>
      </w:pPr>
      <w:r w:rsidRPr="009E167B">
        <w:rPr>
          <w:b w:val="0"/>
          <w:bCs w:val="0"/>
          <w:sz w:val="24"/>
          <w:szCs w:val="24"/>
        </w:rPr>
        <w:t>While most literature on the agri-food supply chain (AFSC) focuses on maximizing firms' revenue and improving consumer satisfaction, reducing food waste is often treated as a secondary objective. This study aims to address this by focusing specifically on reducing waste in plant-based foods, including both long and short shelf-life produce such as grains, pulses, fruits, and vegetables. By prioritizing waste reduction, the study seeks to provide insight into sustainable practices for the AFSC and promote more environmentally conscious behavior in the industry.</w:t>
      </w:r>
    </w:p>
    <w:p w14:paraId="55644C90" w14:textId="3CD92BE2" w:rsidR="00CA630B" w:rsidRDefault="00C80601" w:rsidP="001710A3">
      <w:pPr>
        <w:pStyle w:val="PRETABL"/>
        <w:suppressLineNumbers/>
        <w:rPr>
          <w:b w:val="0"/>
          <w:bCs w:val="0"/>
          <w:sz w:val="24"/>
          <w:szCs w:val="24"/>
        </w:rPr>
      </w:pPr>
      <w:r w:rsidRPr="00C80601">
        <w:rPr>
          <w:b w:val="0"/>
          <w:bCs w:val="0"/>
          <w:sz w:val="24"/>
          <w:szCs w:val="24"/>
        </w:rPr>
        <w:t xml:space="preserve">With an increasing rate of economic growth. India is on the fast track to progress, thanks to a plethora of causes. However, the Indian logistics industry, which is widely viewed as a barometer of economic health, is </w:t>
      </w:r>
      <w:r w:rsidR="00F35689" w:rsidRPr="00C80601">
        <w:rPr>
          <w:b w:val="0"/>
          <w:bCs w:val="0"/>
          <w:sz w:val="24"/>
          <w:szCs w:val="24"/>
        </w:rPr>
        <w:t>disorganized</w:t>
      </w:r>
      <w:r w:rsidRPr="00C80601">
        <w:rPr>
          <w:b w:val="0"/>
          <w:bCs w:val="0"/>
          <w:sz w:val="24"/>
          <w:szCs w:val="24"/>
        </w:rPr>
        <w:t xml:space="preserve"> and fragmented, resulting in logistics spending of 14-15 percent of GDP. vs 5-6 percent in developed economies </w:t>
      </w:r>
      <w:r w:rsidR="002F53BA">
        <w:rPr>
          <w:b w:val="0"/>
          <w:bCs w:val="0"/>
          <w:sz w:val="24"/>
          <w:szCs w:val="24"/>
        </w:rPr>
        <w:fldChar w:fldCharType="begin" w:fldLock="1"/>
      </w:r>
      <w:r w:rsidR="008B3F1E">
        <w:rPr>
          <w:b w:val="0"/>
          <w:bCs w:val="0"/>
          <w:sz w:val="24"/>
          <w:szCs w:val="24"/>
        </w:rPr>
        <w:instrText>ADDIN CSL_CITATION {"citationItems":[{"id":"ITEM-1","itemData":{"DOI":"10.1038/s41893-020-0500-2","ISSN":"23989629","abstract":"Agriculture’s contribution to the Sustainable Development Goals requires climate-smart and profitable farm innovations. In the past decade, attention has been given to conservation agriculture as a ‘sustainable intensification’ strategy, although a lack of evidence-based consensus on the merits of conservation agriculture prevails in the context of intensive smallholder farming in South Asia. A meta-analysis using 9,686 paired site–year comparisons representing different indicators of cropping-system performance suggest significant (P &lt; 0.05) benefits when conservation-agriculture component practices are implemented either separately or in tandem. For example, zero tillage with residue retention had a mean yield advantage of 5.8%, a water use efficiency increase of 12.6%, an increase in net economic return of 25.9% and a reduction of 12–33% in global warming potential, with more-favourable responses on loamy soils and in maize–wheat systems. Results suggest that there are opportunities to maximize expected benefits, and policymakers and development practitioners should continue to be appraised of the potential of CA for contributing to the Sustainable Development Goals in South Asia.","author":[{"dropping-particle":"","family":"Jat","given":"Mangi Lal","non-dropping-particle":"","parse-names":false,"suffix":""},{"dropping-particle":"","family":"Chakraborty","given":"Debashis","non-dropping-particle":"","parse-names":false,"suffix":""},{"dropping-particle":"","family":"Ladha","given":"Jagdish Kumar","non-dropping-particle":"","parse-names":false,"suffix":""},{"dropping-particle":"","family":"Rana","given":"Dharamvir Singh","non-dropping-particle":"","parse-names":false,"suffix":""},{"dropping-particle":"","family":"Gathala","given":"Mahesh Kumar","non-dropping-particle":"","parse-names":false,"suffix":""},{"dropping-particle":"","family":"McDonald","given":"Andrew","non-dropping-particle":"","parse-names":false,"suffix":""},{"dropping-particle":"","family":"Gerard","given":"Bruno","non-dropping-particle":"","parse-names":false,"suffix":""}],"container-title":"Nature Sustainability","id":"ITEM-1","issue":"4","issued":{"date-parts":[["2020"]]},"page":"336-343","publisher":"Springer US","title":"Conservation agriculture for sustainable intensification in South Asia","type":"article-journal","volume":"3"},"uris":["http://www.mendeley.com/documents/?uuid=197eb960-b3b8-46df-a015-a49453c18171"]}],"mendeley":{"formattedCitation":"(Jat et al., 2020)","plainTextFormattedCitation":"(Jat et al., 2020)","previouslyFormattedCitation":"(Jat et al., 2020)"},"properties":{"noteIndex":0},"schema":"https://github.com/citation-style-language/schema/raw/master/csl-citation.json"}</w:instrText>
      </w:r>
      <w:r w:rsidR="002F53BA">
        <w:rPr>
          <w:b w:val="0"/>
          <w:bCs w:val="0"/>
          <w:sz w:val="24"/>
          <w:szCs w:val="24"/>
        </w:rPr>
        <w:fldChar w:fldCharType="separate"/>
      </w:r>
      <w:r w:rsidR="00495E09" w:rsidRPr="00495E09">
        <w:rPr>
          <w:b w:val="0"/>
          <w:bCs w:val="0"/>
          <w:noProof/>
          <w:sz w:val="24"/>
          <w:szCs w:val="24"/>
        </w:rPr>
        <w:t>(Jat et al., 2020)</w:t>
      </w:r>
      <w:r w:rsidR="002F53BA">
        <w:rPr>
          <w:b w:val="0"/>
          <w:bCs w:val="0"/>
          <w:sz w:val="24"/>
          <w:szCs w:val="24"/>
        </w:rPr>
        <w:fldChar w:fldCharType="end"/>
      </w:r>
      <w:r w:rsidRPr="00C80601">
        <w:rPr>
          <w:b w:val="0"/>
          <w:bCs w:val="0"/>
          <w:sz w:val="24"/>
          <w:szCs w:val="24"/>
        </w:rPr>
        <w:t xml:space="preserve">. The Indian logistics sector is slowly but surely undergoing a disruptive transition. with manufacturing and technology at the forefront. Due to the advent of new digital and analytical capabilities, as well as significant regulatory changes and growing client demands, companies in India must </w:t>
      </w:r>
      <w:r w:rsidR="00F35689" w:rsidRPr="00C80601">
        <w:rPr>
          <w:b w:val="0"/>
          <w:bCs w:val="0"/>
          <w:sz w:val="24"/>
          <w:szCs w:val="24"/>
        </w:rPr>
        <w:t>modernize</w:t>
      </w:r>
      <w:r w:rsidRPr="00C80601">
        <w:rPr>
          <w:b w:val="0"/>
          <w:bCs w:val="0"/>
          <w:sz w:val="24"/>
          <w:szCs w:val="24"/>
        </w:rPr>
        <w:t xml:space="preserve"> their supply chain methods. In </w:t>
      </w:r>
      <w:r w:rsidR="00F35689" w:rsidRPr="00C80601">
        <w:rPr>
          <w:b w:val="0"/>
          <w:bCs w:val="0"/>
          <w:sz w:val="24"/>
          <w:szCs w:val="24"/>
        </w:rPr>
        <w:t>industrialized</w:t>
      </w:r>
      <w:r w:rsidRPr="00C80601">
        <w:rPr>
          <w:b w:val="0"/>
          <w:bCs w:val="0"/>
          <w:sz w:val="24"/>
          <w:szCs w:val="24"/>
        </w:rPr>
        <w:t xml:space="preserve"> economies with sophisticated logistics ecosystems, the benefits of digital transformation across the logistics value chain, including warehousing operations. freight transportation. and last-mile delivery. have been demonstrated.</w:t>
      </w:r>
      <w:r w:rsidR="00F5748D">
        <w:rPr>
          <w:b w:val="0"/>
          <w:bCs w:val="0"/>
          <w:sz w:val="24"/>
          <w:szCs w:val="24"/>
        </w:rPr>
        <w:fldChar w:fldCharType="begin" w:fldLock="1"/>
      </w:r>
      <w:r w:rsidR="008B3F1E">
        <w:rPr>
          <w:b w:val="0"/>
          <w:bCs w:val="0"/>
          <w:sz w:val="24"/>
          <w:szCs w:val="24"/>
        </w:rPr>
        <w:instrText>ADDIN CSL_CITATION {"citationItems":[{"id":"ITEM-1","itemData":{"DOI":"10.1108/mscra-04-2020-0007","ISSN":"2631-3871","abstract":"Purpose Due to unceasing declination in environment, sustainable agro-food supply chains have become a topic of concern to business, government organizations and customers. The purpose of this study is to examine a problem associated with sustainable network design in context of Indian agro-food grain supply chain. Design/methodology/approach A mixed integer nonlinear programming (MINLP) model is suggested to apprehend the major complications related with two-echelon food grain supply chain along with sustainability aspects (carbon emissions). Genetic algorithm (GA) and quantum-based genetic algorithm (Q-GA), two meta-heuristic algorithms and LINGO 18 (traditional approach) are employed to establish the vehicle allocation and selection of orders set. Findings The model minimizes the total transportation cost and carbon emission tax in gathering food grains from farmers to the hubs and later to the selected demand points (warehouses). The simulated data are adopted to test and validate the suggested model. The computational experiments concede that the performance of LINGO is superior than meta-heuristic algorithms (GA and Q-GA) in terms of solution obtained, but there is trade-off with respect to computational time. Research limitations/implications In literature, inadequate study has been perceived on defining environmental sustainable issues connected with agro-food supply chain from farmer to final distribution centers. A MINLP model has been formulated as practical scenario for central part of India that captures all the major complexities to make the system more efficient. This study is regulated to agro-food Indian industries. Originality/value The suggested network design problem is an innovative approach to design distribution systems from farmers to the hubs and later to the selected warehouses. This study considerably assists the organizations to design their distribution network more efficiently.","author":[{"dropping-particle":"","family":"Dwivedi","given":"Ashish","non-dropping-particle":"","parse-names":false,"suffix":""},{"dropping-particle":"","family":"Jha","given":"Ajay","non-dropping-particle":"","parse-names":false,"suffix":""},{"dropping-particle":"","family":"Prajapati","given":"Dhirendra","non-dropping-particle":"","parse-names":false,"suffix":""},{"dropping-particle":"","family":"Sreenu","given":"Nenavath","non-dropping-particle":"","parse-names":false,"suffix":""},{"dropping-particle":"","family":"Pratap","given":"Saurabh","non-dropping-particle":"","parse-names":false,"suffix":""}],"container-title":"Modern Supply Chain Research and Applications","id":"ITEM-1","issue":"3","issued":{"date-parts":[["2020"]]},"page":"161-177","title":"Meta-heuristic algorithms for solving the sustainable agro-food grain supply chain network design problem","type":"article-journal","volume":"2"},"uris":["http://www.mendeley.com/documents/?uuid=f774e32d-7de3-4568-8090-35a43bae3b3c"]}],"mendeley":{"formattedCitation":"(Dwivedi et al., 2020)","plainTextFormattedCitation":"(Dwivedi et al., 2020)","previouslyFormattedCitation":"(Dwivedi et al., 2020)"},"properties":{"noteIndex":0},"schema":"https://github.com/citation-style-language/schema/raw/master/csl-citation.json"}</w:instrText>
      </w:r>
      <w:r w:rsidR="00F5748D">
        <w:rPr>
          <w:b w:val="0"/>
          <w:bCs w:val="0"/>
          <w:sz w:val="24"/>
          <w:szCs w:val="24"/>
        </w:rPr>
        <w:fldChar w:fldCharType="separate"/>
      </w:r>
      <w:r w:rsidR="00495E09" w:rsidRPr="00495E09">
        <w:rPr>
          <w:b w:val="0"/>
          <w:bCs w:val="0"/>
          <w:noProof/>
          <w:sz w:val="24"/>
          <w:szCs w:val="24"/>
        </w:rPr>
        <w:t>(Dwivedi et al., 2020)</w:t>
      </w:r>
      <w:r w:rsidR="00F5748D">
        <w:rPr>
          <w:b w:val="0"/>
          <w:bCs w:val="0"/>
          <w:sz w:val="24"/>
          <w:szCs w:val="24"/>
        </w:rPr>
        <w:fldChar w:fldCharType="end"/>
      </w:r>
      <w:r w:rsidRPr="00C80601">
        <w:rPr>
          <w:b w:val="0"/>
          <w:bCs w:val="0"/>
          <w:sz w:val="24"/>
          <w:szCs w:val="24"/>
        </w:rPr>
        <w:t xml:space="preserve"> mentioned the logistics industry is the economy's backbone, and the National Logistics Policy (NLP) will aid in easing bottlenecks and lowering prices. In India, the cost of logistics amounts for around 14% of the country's GDP. The government must bring logistics costs in line with those of other emerging countries by reducing them to 8-10% of GDP. The NLP's wide- ranging reforms will serve as a spark for India's transformation into a $5-trillion economy</w:t>
      </w:r>
      <w:r w:rsidR="00F5748D">
        <w:rPr>
          <w:b w:val="0"/>
          <w:bCs w:val="0"/>
          <w:sz w:val="24"/>
          <w:szCs w:val="24"/>
        </w:rPr>
        <w:t xml:space="preserve"> </w:t>
      </w:r>
      <w:r w:rsidR="00F5748D">
        <w:rPr>
          <w:b w:val="0"/>
          <w:bCs w:val="0"/>
          <w:sz w:val="24"/>
          <w:szCs w:val="24"/>
        </w:rPr>
        <w:fldChar w:fldCharType="begin" w:fldLock="1"/>
      </w:r>
      <w:r w:rsidR="008B3F1E">
        <w:rPr>
          <w:b w:val="0"/>
          <w:bCs w:val="0"/>
          <w:sz w:val="24"/>
          <w:szCs w:val="24"/>
        </w:rPr>
        <w:instrText>ADDIN CSL_CITATION {"citationItems":[{"id":"ITEM-1","itemData":{"author":[{"dropping-particle":"","family":"Thompson","given":"Craig J.","non-dropping-particle":"","parse-names":false,"suffix":""}],"id":"ITEM-1","issued":{"date-parts":[["2017"]]},"page":"6-23","title":"2017 ACR Fellow Addresses Consumer Research in the Age of Neoliberal Discontinuities :","type":"article-journal","volume":"45"},"uris":["http://www.mendeley.com/documents/?uuid=6e132c6e-12c1-4e06-a5cc-8408275d2cd6"]}],"mendeley":{"formattedCitation":"(Thompson, 2017)","plainTextFormattedCitation":"(Thompson, 2017)","previouslyFormattedCitation":"(Thompson, 2017)"},"properties":{"noteIndex":0},"schema":"https://github.com/citation-style-language/schema/raw/master/csl-citation.json"}</w:instrText>
      </w:r>
      <w:r w:rsidR="00F5748D">
        <w:rPr>
          <w:b w:val="0"/>
          <w:bCs w:val="0"/>
          <w:sz w:val="24"/>
          <w:szCs w:val="24"/>
        </w:rPr>
        <w:fldChar w:fldCharType="separate"/>
      </w:r>
      <w:r w:rsidR="00495E09" w:rsidRPr="00495E09">
        <w:rPr>
          <w:b w:val="0"/>
          <w:bCs w:val="0"/>
          <w:noProof/>
          <w:sz w:val="24"/>
          <w:szCs w:val="24"/>
        </w:rPr>
        <w:t>(Thompson, 2017)</w:t>
      </w:r>
      <w:r w:rsidR="00F5748D">
        <w:rPr>
          <w:b w:val="0"/>
          <w:bCs w:val="0"/>
          <w:sz w:val="24"/>
          <w:szCs w:val="24"/>
        </w:rPr>
        <w:fldChar w:fldCharType="end"/>
      </w:r>
      <w:r w:rsidRPr="00C80601">
        <w:rPr>
          <w:b w:val="0"/>
          <w:bCs w:val="0"/>
          <w:sz w:val="24"/>
          <w:szCs w:val="24"/>
        </w:rPr>
        <w:t xml:space="preserve">. We count the ways of how these initiatives and DTs can improve the performance and efficiency of agricultural </w:t>
      </w:r>
      <w:r>
        <w:rPr>
          <w:b w:val="0"/>
          <w:bCs w:val="0"/>
          <w:sz w:val="24"/>
          <w:szCs w:val="24"/>
        </w:rPr>
        <w:t xml:space="preserve">food </w:t>
      </w:r>
      <w:r w:rsidRPr="00C80601">
        <w:rPr>
          <w:b w:val="0"/>
          <w:bCs w:val="0"/>
          <w:sz w:val="24"/>
          <w:szCs w:val="24"/>
        </w:rPr>
        <w:t>supply chain</w:t>
      </w:r>
      <w:r>
        <w:rPr>
          <w:b w:val="0"/>
          <w:bCs w:val="0"/>
          <w:sz w:val="24"/>
          <w:szCs w:val="24"/>
        </w:rPr>
        <w:t xml:space="preserve"> </w:t>
      </w:r>
      <w:r w:rsidRPr="00C80601">
        <w:rPr>
          <w:b w:val="0"/>
          <w:bCs w:val="0"/>
          <w:sz w:val="24"/>
          <w:szCs w:val="24"/>
        </w:rPr>
        <w:t>(A</w:t>
      </w:r>
      <w:r>
        <w:rPr>
          <w:b w:val="0"/>
          <w:bCs w:val="0"/>
          <w:sz w:val="24"/>
          <w:szCs w:val="24"/>
        </w:rPr>
        <w:t>F</w:t>
      </w:r>
      <w:r w:rsidRPr="00C80601">
        <w:rPr>
          <w:b w:val="0"/>
          <w:bCs w:val="0"/>
          <w:sz w:val="24"/>
          <w:szCs w:val="24"/>
        </w:rPr>
        <w:t>SC)</w:t>
      </w:r>
    </w:p>
    <w:p w14:paraId="73407859" w14:textId="77777777" w:rsidR="00CA630B" w:rsidRDefault="00CA630B" w:rsidP="001710A3">
      <w:pPr>
        <w:pStyle w:val="PRETABL"/>
        <w:suppressLineNumbers/>
        <w:rPr>
          <w:b w:val="0"/>
          <w:bCs w:val="0"/>
          <w:sz w:val="24"/>
          <w:szCs w:val="24"/>
        </w:rPr>
      </w:pPr>
    </w:p>
    <w:p w14:paraId="0D234CE3" w14:textId="77777777" w:rsidR="00D702AC" w:rsidRDefault="00D702AC" w:rsidP="001710A3">
      <w:pPr>
        <w:pStyle w:val="PRETABL"/>
        <w:suppressLineNumbers/>
        <w:rPr>
          <w:b w:val="0"/>
          <w:bCs w:val="0"/>
          <w:sz w:val="24"/>
          <w:szCs w:val="24"/>
        </w:rPr>
      </w:pPr>
    </w:p>
    <w:p w14:paraId="0164D0DA" w14:textId="77777777" w:rsidR="00D702AC" w:rsidRDefault="00D702AC" w:rsidP="001710A3">
      <w:pPr>
        <w:pStyle w:val="PRETABL"/>
        <w:suppressLineNumbers/>
        <w:rPr>
          <w:b w:val="0"/>
          <w:bCs w:val="0"/>
          <w:sz w:val="24"/>
          <w:szCs w:val="24"/>
        </w:rPr>
      </w:pPr>
    </w:p>
    <w:p w14:paraId="35EA5D54" w14:textId="77777777" w:rsidR="00F5748D" w:rsidRDefault="00F5748D" w:rsidP="001710A3">
      <w:pPr>
        <w:pStyle w:val="PRETABL"/>
        <w:suppressLineNumbers/>
        <w:rPr>
          <w:b w:val="0"/>
          <w:bCs w:val="0"/>
          <w:sz w:val="24"/>
          <w:szCs w:val="24"/>
        </w:rPr>
      </w:pPr>
    </w:p>
    <w:p w14:paraId="129D74F4" w14:textId="67C97FA9" w:rsidR="00CA630B" w:rsidRDefault="00F24320" w:rsidP="00C423E5">
      <w:pPr>
        <w:pStyle w:val="PRETABL"/>
        <w:numPr>
          <w:ilvl w:val="1"/>
          <w:numId w:val="55"/>
        </w:numPr>
        <w:suppressLineNumbers/>
        <w:rPr>
          <w:sz w:val="24"/>
          <w:szCs w:val="24"/>
        </w:rPr>
      </w:pPr>
      <w:r w:rsidRPr="00F24320">
        <w:rPr>
          <w:sz w:val="24"/>
          <w:szCs w:val="24"/>
        </w:rPr>
        <w:lastRenderedPageBreak/>
        <w:t>Overview of the Research Literature</w:t>
      </w:r>
    </w:p>
    <w:p w14:paraId="6146F5B4" w14:textId="77777777" w:rsidR="00846814" w:rsidRDefault="00846814" w:rsidP="00846814">
      <w:pPr>
        <w:pStyle w:val="PRETABL"/>
        <w:suppressLineNumbers/>
        <w:ind w:left="360"/>
        <w:rPr>
          <w:sz w:val="24"/>
          <w:szCs w:val="24"/>
        </w:rPr>
      </w:pPr>
    </w:p>
    <w:p w14:paraId="2E06D326" w14:textId="77777777" w:rsidR="00C90037" w:rsidRPr="00A27EA2" w:rsidRDefault="00C90037" w:rsidP="00C90037">
      <w:pPr>
        <w:pStyle w:val="PRETABL"/>
        <w:suppressLineNumbers/>
        <w:rPr>
          <w:sz w:val="24"/>
          <w:szCs w:val="24"/>
        </w:rPr>
      </w:pPr>
      <w:r w:rsidRPr="00A27EA2">
        <w:rPr>
          <w:sz w:val="24"/>
          <w:szCs w:val="24"/>
        </w:rPr>
        <w:t>2.2.1 Concept of Food Supply Chain Management</w:t>
      </w:r>
    </w:p>
    <w:p w14:paraId="56DF138C" w14:textId="37202FF4" w:rsidR="00C90037" w:rsidRPr="00C53B8A" w:rsidRDefault="00C90037" w:rsidP="00C53B8A">
      <w:pPr>
        <w:pStyle w:val="PRETABL"/>
        <w:suppressLineNumbers/>
        <w:rPr>
          <w:b w:val="0"/>
          <w:bCs w:val="0"/>
          <w:color w:val="2E2E2E"/>
          <w:sz w:val="24"/>
          <w:szCs w:val="24"/>
        </w:rPr>
      </w:pPr>
      <w:r w:rsidRPr="00C53B8A">
        <w:rPr>
          <w:b w:val="0"/>
          <w:bCs w:val="0"/>
          <w:sz w:val="24"/>
          <w:szCs w:val="24"/>
        </w:rPr>
        <w:t>"The concept of Food Supply Chain Management (FSCM) plays a crucial role in addressing the challenges associated with food production, distribution, and consumption. FSCM involves the coordination and integration of various activities, from sourcing raw materials to delivering the final product to consumers, with the aim of ensuring food safety, quality, and efficiency throughout the entire supply chain</w:t>
      </w:r>
      <w:r w:rsidR="00C53B8A" w:rsidRPr="00C53B8A">
        <w:rPr>
          <w:b w:val="0"/>
          <w:bCs w:val="0"/>
          <w:sz w:val="24"/>
          <w:szCs w:val="24"/>
        </w:rPr>
        <w:t xml:space="preserve"> </w:t>
      </w:r>
      <w:r w:rsidR="00C53B8A" w:rsidRPr="00C53B8A">
        <w:rPr>
          <w:b w:val="0"/>
          <w:bCs w:val="0"/>
          <w:color w:val="222222"/>
          <w:sz w:val="24"/>
          <w:szCs w:val="24"/>
          <w:shd w:val="clear" w:color="auto" w:fill="FFFFFF"/>
        </w:rPr>
        <w:fldChar w:fldCharType="begin" w:fldLock="1"/>
      </w:r>
      <w:r w:rsidR="00C53B8A" w:rsidRPr="00C53B8A">
        <w:rPr>
          <w:b w:val="0"/>
          <w:bCs w:val="0"/>
          <w:color w:val="222222"/>
          <w:sz w:val="24"/>
          <w:szCs w:val="24"/>
          <w:shd w:val="clear" w:color="auto" w:fill="FFFFFF"/>
        </w:rPr>
        <w:instrText>ADDIN CSL_CITATION {"citationItems":[{"id":"ITEM-1","itemData":{"DOI":"10.1108/01443571311295608","author":[{"dropping-particle":"","family":"Shukla","given":"Manish","non-dropping-particle":"","parse-names":false,"suffix":""},{"dropping-particle":"","family":"Jharkharia","given":"Sanjay","non-dropping-particle":"","parse-names":false,"suffix":""}],"id":"ITEM-1","issued":{"date-parts":[["2013"]]},"title":"Agri-fresh produce supply chain management : a state-of-the-art literature review","type":"article-journal"},"uris":["http://www.mendeley.com/documents/?uuid=cd6e11be-e214-455c-be7e-2ab1a4293741"]}],"mendeley":{"formattedCitation":"(Shukla &amp; Jharkharia, 2013)","plainTextFormattedCitation":"(Shukla &amp; Jharkharia, 2013)","previouslyFormattedCitation":"(Shukla &amp; Jharkharia, 2013)"},"properties":{"noteIndex":0},"schema":"https://github.com/citation-style-language/schema/raw/master/csl-citation.json"}</w:instrText>
      </w:r>
      <w:r w:rsidR="00C53B8A" w:rsidRPr="00C53B8A">
        <w:rPr>
          <w:b w:val="0"/>
          <w:bCs w:val="0"/>
          <w:color w:val="222222"/>
          <w:sz w:val="24"/>
          <w:szCs w:val="24"/>
          <w:shd w:val="clear" w:color="auto" w:fill="FFFFFF"/>
        </w:rPr>
        <w:fldChar w:fldCharType="separate"/>
      </w:r>
      <w:r w:rsidR="00C53B8A" w:rsidRPr="00C53B8A">
        <w:rPr>
          <w:b w:val="0"/>
          <w:bCs w:val="0"/>
          <w:noProof/>
          <w:color w:val="222222"/>
          <w:sz w:val="24"/>
          <w:szCs w:val="24"/>
          <w:shd w:val="clear" w:color="auto" w:fill="FFFFFF"/>
        </w:rPr>
        <w:t>(Shukla &amp; Jharkharia, 2013)</w:t>
      </w:r>
      <w:r w:rsidR="00C53B8A" w:rsidRPr="00C53B8A">
        <w:rPr>
          <w:b w:val="0"/>
          <w:bCs w:val="0"/>
          <w:color w:val="222222"/>
          <w:sz w:val="24"/>
          <w:szCs w:val="24"/>
          <w:shd w:val="clear" w:color="auto" w:fill="FFFFFF"/>
        </w:rPr>
        <w:fldChar w:fldCharType="end"/>
      </w:r>
      <w:r w:rsidRPr="00C53B8A">
        <w:rPr>
          <w:b w:val="0"/>
          <w:bCs w:val="0"/>
          <w:sz w:val="24"/>
          <w:szCs w:val="24"/>
        </w:rPr>
        <w:t>.</w:t>
      </w:r>
      <w:r w:rsidRPr="00C53B8A">
        <w:rPr>
          <w:b w:val="0"/>
          <w:bCs w:val="0"/>
          <w:sz w:val="24"/>
          <w:szCs w:val="24"/>
        </w:rPr>
        <w:cr/>
        <w:t>This comprehensive approach to managing the food supply chain is driven by the need to reduce food loss and waste, enhance traceability, optimize inventory management, minimize transportation costs, and maintain product freshness</w:t>
      </w:r>
      <w:r w:rsidR="00C53B8A" w:rsidRPr="00C53B8A">
        <w:rPr>
          <w:b w:val="0"/>
          <w:bCs w:val="0"/>
          <w:sz w:val="24"/>
          <w:szCs w:val="24"/>
        </w:rPr>
        <w:t xml:space="preserve"> </w:t>
      </w:r>
      <w:r w:rsidR="00C53B8A" w:rsidRPr="00C53B8A">
        <w:rPr>
          <w:b w:val="0"/>
          <w:bCs w:val="0"/>
          <w:color w:val="222222"/>
          <w:sz w:val="24"/>
          <w:szCs w:val="24"/>
          <w:shd w:val="clear" w:color="auto" w:fill="FFFFFF"/>
        </w:rPr>
        <w:fldChar w:fldCharType="begin" w:fldLock="1"/>
      </w:r>
      <w:r w:rsidR="00C53B8A" w:rsidRPr="00C53B8A">
        <w:rPr>
          <w:b w:val="0"/>
          <w:bCs w:val="0"/>
          <w:color w:val="222222"/>
          <w:sz w:val="24"/>
          <w:szCs w:val="24"/>
          <w:shd w:val="clear" w:color="auto" w:fill="FFFFFF"/>
        </w:rPr>
        <w:instrText>ADDIN CSL_CITATION {"citationItems":[{"id":"ITEM-1","itemData":{"DOI":"10.1108/JAMR-10-2019-0193","author":[{"dropping-particle":"","family":"Sharma","given":"Janpriy","non-dropping-particle":"","parse-names":false,"suffix":""},{"dropping-particle":"","family":"Tyagi","given":"Mohit","non-dropping-particle":"","parse-names":false,"suffix":""},{"dropping-particle":"","family":"Bhardwaj","given":"Arvind","non-dropping-particle":"","parse-names":false,"suffix":""}],"id":"ITEM-1","issue":"3","issued":{"date-parts":[["2020"]]},"page":"421-453","title":"Parametric review of food supply chain performance implications under different aspects","type":"article-journal","volume":"17"},"uris":["http://www.mendeley.com/documents/?uuid=77bd52e7-88f5-4bcc-8e69-1f83502a3434"]}],"mendeley":{"formattedCitation":"(Sharma et al., 2020)","plainTextFormattedCitation":"(Sharma et al., 2020)","previouslyFormattedCitation":"(Sharma et al., 2020)"},"properties":{"noteIndex":0},"schema":"https://github.com/citation-style-language/schema/raw/master/csl-citation.json"}</w:instrText>
      </w:r>
      <w:r w:rsidR="00C53B8A" w:rsidRPr="00C53B8A">
        <w:rPr>
          <w:b w:val="0"/>
          <w:bCs w:val="0"/>
          <w:color w:val="222222"/>
          <w:sz w:val="24"/>
          <w:szCs w:val="24"/>
          <w:shd w:val="clear" w:color="auto" w:fill="FFFFFF"/>
        </w:rPr>
        <w:fldChar w:fldCharType="separate"/>
      </w:r>
      <w:r w:rsidR="00C53B8A" w:rsidRPr="00C53B8A">
        <w:rPr>
          <w:b w:val="0"/>
          <w:bCs w:val="0"/>
          <w:noProof/>
          <w:color w:val="222222"/>
          <w:sz w:val="24"/>
          <w:szCs w:val="24"/>
          <w:shd w:val="clear" w:color="auto" w:fill="FFFFFF"/>
        </w:rPr>
        <w:t>(Sharma et al., 2020)</w:t>
      </w:r>
      <w:r w:rsidR="00C53B8A" w:rsidRPr="00C53B8A">
        <w:rPr>
          <w:b w:val="0"/>
          <w:bCs w:val="0"/>
          <w:color w:val="222222"/>
          <w:sz w:val="24"/>
          <w:szCs w:val="24"/>
          <w:shd w:val="clear" w:color="auto" w:fill="FFFFFF"/>
        </w:rPr>
        <w:fldChar w:fldCharType="end"/>
      </w:r>
      <w:r w:rsidRPr="00C53B8A">
        <w:rPr>
          <w:b w:val="0"/>
          <w:bCs w:val="0"/>
          <w:sz w:val="24"/>
          <w:szCs w:val="24"/>
        </w:rPr>
        <w:t>. FSCM takes into account factors such as demand forecasting, procurement, production planning, inventory control, logistics, and customer satisfaction.</w:t>
      </w:r>
      <w:r w:rsidRPr="00C53B8A">
        <w:rPr>
          <w:b w:val="0"/>
          <w:bCs w:val="0"/>
          <w:sz w:val="24"/>
          <w:szCs w:val="24"/>
        </w:rPr>
        <w:cr/>
        <w:t>By implementing effective FSCM practices, stakeholders in the food industry can improve collaboration, streamline processes, and achieve better visibility and control over the flow of goods and information. This enables them to respond more effectively to market demands, mitigate risks, and ultimately maximize profitability.</w:t>
      </w:r>
      <w:r w:rsidRPr="00C53B8A">
        <w:rPr>
          <w:b w:val="0"/>
          <w:bCs w:val="0"/>
          <w:sz w:val="24"/>
          <w:szCs w:val="24"/>
        </w:rPr>
        <w:cr/>
        <w:t>In summary, the concept of Food Supply Chain Management encompasses the strategic coordination and integration of activities involved in food production, distribution, and consumption</w:t>
      </w:r>
      <w:r w:rsidR="00C53B8A">
        <w:rPr>
          <w:b w:val="0"/>
          <w:bCs w:val="0"/>
          <w:sz w:val="24"/>
          <w:szCs w:val="24"/>
        </w:rPr>
        <w:t xml:space="preserve"> </w:t>
      </w:r>
      <w:r w:rsidR="00C53B8A" w:rsidRPr="00495E09">
        <w:rPr>
          <w:color w:val="222222"/>
          <w:sz w:val="24"/>
          <w:szCs w:val="24"/>
          <w:shd w:val="clear" w:color="auto" w:fill="FFFFFF"/>
        </w:rPr>
        <w:fldChar w:fldCharType="begin" w:fldLock="1"/>
      </w:r>
      <w:r w:rsidR="00C53B8A">
        <w:rPr>
          <w:color w:val="222222"/>
          <w:sz w:val="24"/>
          <w:szCs w:val="24"/>
          <w:shd w:val="clear" w:color="auto" w:fill="FFFFFF"/>
        </w:rPr>
        <w:instrText>ADDIN CSL_CITATION {"citationItems":[{"id":"ITEM-1","itemData":{"DOI":"10.1016/j.foodcont.2013.11.007","ISSN":"0956-7135","author":[{"dropping-particle":"","family":"Aung","given":"Myo Min","non-dropping-particle":"","parse-names":false,"suffix":""},{"dropping-particle":"","family":"Chang","given":"Yoon Seok","non-dropping-particle":"","parse-names":false,"suffix":""}],"container-title":"Food Control","id":"ITEM-1","issued":{"date-parts":[["2014"]]},"page":"172-184","publisher":"Elsevier Ltd","title":"Traceability in a food supply chain : Safety and quality perspectives","type":"article-journal","volume":"39"},"uris":["http://www.mendeley.com/documents/?uuid=73ea6537-574b-4241-b6f8-89b372c2b75e"]}],"mendeley":{"formattedCitation":"(Aung &amp; Chang, 2014)","plainTextFormattedCitation":"(Aung &amp; Chang, 2014)","previouslyFormattedCitation":"(Aung &amp; Chang, 2014)"},"properties":{"noteIndex":0},"schema":"https://github.com/citation-style-language/schema/raw/master/csl-citation.json"}</w:instrText>
      </w:r>
      <w:r w:rsidR="00C53B8A" w:rsidRPr="00495E09">
        <w:rPr>
          <w:color w:val="222222"/>
          <w:sz w:val="24"/>
          <w:szCs w:val="24"/>
          <w:shd w:val="clear" w:color="auto" w:fill="FFFFFF"/>
        </w:rPr>
        <w:fldChar w:fldCharType="separate"/>
      </w:r>
      <w:r w:rsidR="00C53B8A" w:rsidRPr="00495E09">
        <w:rPr>
          <w:b w:val="0"/>
          <w:noProof/>
          <w:color w:val="222222"/>
          <w:sz w:val="24"/>
          <w:szCs w:val="24"/>
          <w:shd w:val="clear" w:color="auto" w:fill="FFFFFF"/>
        </w:rPr>
        <w:t>(Aung &amp; Chang, 2014)</w:t>
      </w:r>
      <w:r w:rsidR="00C53B8A" w:rsidRPr="00495E09">
        <w:rPr>
          <w:color w:val="222222"/>
          <w:sz w:val="24"/>
          <w:szCs w:val="24"/>
          <w:shd w:val="clear" w:color="auto" w:fill="FFFFFF"/>
        </w:rPr>
        <w:fldChar w:fldCharType="end"/>
      </w:r>
      <w:r w:rsidRPr="00C53B8A">
        <w:rPr>
          <w:b w:val="0"/>
          <w:bCs w:val="0"/>
          <w:sz w:val="24"/>
          <w:szCs w:val="24"/>
        </w:rPr>
        <w:t>. By adopting FSCM practices, stakeholders can optimize efficiency, reduce food loss and waste, ensure product quality and safety, and meet consumer expectations."</w:t>
      </w:r>
      <w:r w:rsidRPr="00C53B8A">
        <w:rPr>
          <w:b w:val="0"/>
          <w:bCs w:val="0"/>
          <w:sz w:val="24"/>
          <w:szCs w:val="24"/>
        </w:rPr>
        <w:cr/>
      </w:r>
    </w:p>
    <w:p w14:paraId="46FDCB49" w14:textId="472A9501" w:rsidR="00C90037" w:rsidRPr="00A27EA2" w:rsidRDefault="00977E59" w:rsidP="00C90037">
      <w:pPr>
        <w:pStyle w:val="PRETABL"/>
        <w:suppressLineNumbers/>
        <w:rPr>
          <w:sz w:val="24"/>
          <w:szCs w:val="24"/>
          <w:shd w:val="clear" w:color="auto" w:fill="FFFFFF"/>
        </w:rPr>
      </w:pPr>
      <w:r>
        <w:rPr>
          <w:sz w:val="24"/>
          <w:szCs w:val="24"/>
          <w:shd w:val="clear" w:color="auto" w:fill="FFFFFF"/>
        </w:rPr>
        <w:t xml:space="preserve">2.2.2 </w:t>
      </w:r>
      <w:r w:rsidR="00C90037" w:rsidRPr="00A27EA2">
        <w:rPr>
          <w:sz w:val="24"/>
          <w:szCs w:val="24"/>
          <w:shd w:val="clear" w:color="auto" w:fill="FFFFFF"/>
        </w:rPr>
        <w:t>Requirement of forecasting in AFSC</w:t>
      </w:r>
    </w:p>
    <w:p w14:paraId="116C78CD" w14:textId="13355113" w:rsidR="00C90037" w:rsidRPr="007D558E" w:rsidRDefault="00C90037" w:rsidP="007D558E">
      <w:pPr>
        <w:pStyle w:val="PRETABL"/>
        <w:suppressLineNumbers/>
        <w:rPr>
          <w:b w:val="0"/>
          <w:bCs w:val="0"/>
          <w:color w:val="222222"/>
          <w:sz w:val="24"/>
          <w:szCs w:val="24"/>
          <w:shd w:val="clear" w:color="auto" w:fill="FFFFFF"/>
        </w:rPr>
      </w:pPr>
      <w:r w:rsidRPr="007D558E">
        <w:rPr>
          <w:b w:val="0"/>
          <w:bCs w:val="0"/>
          <w:sz w:val="24"/>
          <w:szCs w:val="24"/>
        </w:rPr>
        <w:t>The technique of forecasting demand, supply, or pricing for a product or a variety of items in a certain industry is known as supply chain forecasting.AI is used in advanced supply chain forecasting to reduce costs and time, increase accuracy, and assist businesses in quickly responding to exceptions. Large volumes of forecasting data may be assimilated by AI-powered supply chain platforms, which can then deliver insightful data to ensure a flexible and agile supply chain</w:t>
      </w:r>
      <w:r w:rsidR="00C53B8A" w:rsidRPr="007D558E">
        <w:rPr>
          <w:b w:val="0"/>
          <w:bCs w:val="0"/>
          <w:sz w:val="24"/>
          <w:szCs w:val="24"/>
        </w:rPr>
        <w:t xml:space="preserve"> </w:t>
      </w:r>
      <w:r w:rsidR="00C53B8A" w:rsidRPr="007D558E">
        <w:rPr>
          <w:b w:val="0"/>
          <w:bCs w:val="0"/>
          <w:color w:val="222222"/>
          <w:sz w:val="24"/>
          <w:szCs w:val="24"/>
          <w:shd w:val="clear" w:color="auto" w:fill="FFFFFF"/>
        </w:rPr>
        <w:fldChar w:fldCharType="begin" w:fldLock="1"/>
      </w:r>
      <w:r w:rsidR="00C53B8A" w:rsidRPr="007D558E">
        <w:rPr>
          <w:b w:val="0"/>
          <w:bCs w:val="0"/>
          <w:color w:val="222222"/>
          <w:sz w:val="24"/>
          <w:szCs w:val="24"/>
          <w:shd w:val="clear" w:color="auto" w:fill="FFFFFF"/>
        </w:rPr>
        <w:instrText>ADDIN CSL_CITATION {"citationItems":[{"id":"ITEM-1","itemData":{"DOI":"10.1016/j.ejor.2008.02.014","ISSN":"03772217","abstract":"The supply chain of agricultural products has received a great deal of attention lately due to issues related to public health. Something that has become apparent is that in the near future the design and operation of agricultural supply chains will be subject to more stringent regulations and closer monitoring, in particular those for products destined for human consumption (agri-foods). This implies that the traditional supply chain practices may be subject to revision and change. One of the aspects that may be the subject of considerable scrutiny is the planning activities performed along the supply chains of agricultural products. In this paper, we review the main contributions in the field of production and distribution planning for agri-foods based on agricultural crops. We focus particularly on those models that have been successfully implemented. The models are classified according to relevant features, such as the optimization approaches used, the type of crops modeled and the scope of the plans, among many others. Through our analysis of the current state of the research, we diagnose some of the future requirements for modeling the supply chain of agri-foods. © 2008 Elsevier B.V. All rights reserved.","author":[{"dropping-particle":"","family":"Ahumada","given":"Omar","non-dropping-particle":"","parse-names":false,"suffix":""},{"dropping-particle":"","family":"Villalobos","given":"J. Rene","non-dropping-particle":"","parse-names":false,"suffix":""}],"container-title":"European Journal of Operational Research","id":"ITEM-1","issue":"1","issued":{"date-parts":[["2009"]]},"page":"1-20","publisher":"Elsevier B.V.","title":"Application of planning models in the agri-food supply chain: A review","type":"article-journal","volume":"196"},"uris":["http://www.mendeley.com/documents/?uuid=6a22f96d-4da6-47e2-ba08-6216dcbc3227"]}],"mendeley":{"formattedCitation":"(Ahumada &amp; Villalobos, 2009)","plainTextFormattedCitation":"(Ahumada &amp; Villalobos, 2009)","previouslyFormattedCitation":"(Ahumada &amp; Villalobos, 2009)"},"properties":{"noteIndex":0},"schema":"https://github.com/citation-style-language/schema/raw/master/csl-citation.json"}</w:instrText>
      </w:r>
      <w:r w:rsidR="00C53B8A" w:rsidRPr="007D558E">
        <w:rPr>
          <w:b w:val="0"/>
          <w:bCs w:val="0"/>
          <w:color w:val="222222"/>
          <w:sz w:val="24"/>
          <w:szCs w:val="24"/>
          <w:shd w:val="clear" w:color="auto" w:fill="FFFFFF"/>
        </w:rPr>
        <w:fldChar w:fldCharType="separate"/>
      </w:r>
      <w:r w:rsidR="00C53B8A" w:rsidRPr="007D558E">
        <w:rPr>
          <w:b w:val="0"/>
          <w:bCs w:val="0"/>
          <w:noProof/>
          <w:color w:val="222222"/>
          <w:sz w:val="24"/>
          <w:szCs w:val="24"/>
          <w:shd w:val="clear" w:color="auto" w:fill="FFFFFF"/>
        </w:rPr>
        <w:t>(Ahumada &amp; Villalobos, 2009)</w:t>
      </w:r>
      <w:r w:rsidR="00C53B8A" w:rsidRPr="007D558E">
        <w:rPr>
          <w:b w:val="0"/>
          <w:bCs w:val="0"/>
          <w:color w:val="222222"/>
          <w:sz w:val="24"/>
          <w:szCs w:val="24"/>
          <w:shd w:val="clear" w:color="auto" w:fill="FFFFFF"/>
        </w:rPr>
        <w:fldChar w:fldCharType="end"/>
      </w:r>
      <w:r w:rsidRPr="007D558E">
        <w:rPr>
          <w:b w:val="0"/>
          <w:bCs w:val="0"/>
          <w:sz w:val="24"/>
          <w:szCs w:val="24"/>
        </w:rPr>
        <w:t>.</w:t>
      </w:r>
    </w:p>
    <w:p w14:paraId="254A745B" w14:textId="77777777" w:rsidR="007D558E" w:rsidRDefault="00C90037" w:rsidP="007D558E">
      <w:pPr>
        <w:spacing w:line="360" w:lineRule="auto"/>
        <w:rPr>
          <w:color w:val="2E2E2E"/>
          <w:sz w:val="24"/>
          <w:szCs w:val="24"/>
        </w:rPr>
      </w:pPr>
      <w:r w:rsidRPr="007D558E">
        <w:rPr>
          <w:sz w:val="24"/>
          <w:szCs w:val="24"/>
        </w:rPr>
        <w:t xml:space="preserve">There is a lag between supply and demand for vegetables because they are a seasonal commodity. Instead of considering market need, harvesting decisions are made based on experience or guesswork. This is because there isn't a widely used forecasting model. The </w:t>
      </w:r>
      <w:r w:rsidRPr="007D558E">
        <w:rPr>
          <w:sz w:val="24"/>
          <w:szCs w:val="24"/>
        </w:rPr>
        <w:lastRenderedPageBreak/>
        <w:t>farmers are compelled to sell the vegetables to the consolidators at a very low price as a result of these circumstances. This is especially true in developing nations like India, where the majority (98%) of vegetables are sold in open-air markets</w:t>
      </w:r>
      <w:r w:rsidR="00C53B8A" w:rsidRPr="007D558E">
        <w:rPr>
          <w:sz w:val="24"/>
          <w:szCs w:val="24"/>
        </w:rPr>
        <w:t xml:space="preserve"> </w:t>
      </w:r>
      <w:r w:rsidR="00C53B8A" w:rsidRPr="007D558E">
        <w:rPr>
          <w:color w:val="222222"/>
          <w:sz w:val="24"/>
          <w:szCs w:val="24"/>
          <w:shd w:val="clear" w:color="auto" w:fill="FFFFFF"/>
        </w:rPr>
        <w:fldChar w:fldCharType="begin" w:fldLock="1"/>
      </w:r>
      <w:r w:rsidR="00C53B8A" w:rsidRPr="007D558E">
        <w:rPr>
          <w:color w:val="222222"/>
          <w:sz w:val="24"/>
          <w:szCs w:val="24"/>
          <w:shd w:val="clear" w:color="auto" w:fill="FFFFFF"/>
        </w:rPr>
        <w:instrText>ADDIN CSL_CITATION {"citationItems":[{"id":"ITEM-1","itemData":{"DOI":"10.1108/01443571311295608","author":[{"dropping-particle":"","family":"Shukla","given":"Manish","non-dropping-particle":"","parse-names":false,"suffix":""},{"dropping-particle":"","family":"Jharkharia","given":"Sanjay","non-dropping-particle":"","parse-names":false,"suffix":""}],"id":"ITEM-1","issued":{"date-parts":[["2013"]]},"title":"Agri-fresh produce supply chain management : a state-of-the-art literature review","type":"article-journal"},"uris":["http://www.mendeley.com/documents/?uuid=cd6e11be-e214-455c-be7e-2ab1a4293741"]}],"mendeley":{"formattedCitation":"(Shukla &amp; Jharkharia, 2013)","plainTextFormattedCitation":"(Shukla &amp; Jharkharia, 2013)","previouslyFormattedCitation":"(Shukla &amp; Jharkharia, 2013)"},"properties":{"noteIndex":0},"schema":"https://github.com/citation-style-language/schema/raw/master/csl-citation.json"}</w:instrText>
      </w:r>
      <w:r w:rsidR="00C53B8A" w:rsidRPr="007D558E">
        <w:rPr>
          <w:color w:val="222222"/>
          <w:sz w:val="24"/>
          <w:szCs w:val="24"/>
          <w:shd w:val="clear" w:color="auto" w:fill="FFFFFF"/>
        </w:rPr>
        <w:fldChar w:fldCharType="separate"/>
      </w:r>
      <w:r w:rsidR="00C53B8A" w:rsidRPr="007D558E">
        <w:rPr>
          <w:noProof/>
          <w:color w:val="222222"/>
          <w:sz w:val="24"/>
          <w:szCs w:val="24"/>
          <w:shd w:val="clear" w:color="auto" w:fill="FFFFFF"/>
        </w:rPr>
        <w:t>(Shukla &amp; Jharkharia, 2013)</w:t>
      </w:r>
      <w:r w:rsidR="00C53B8A" w:rsidRPr="007D558E">
        <w:rPr>
          <w:color w:val="222222"/>
          <w:sz w:val="24"/>
          <w:szCs w:val="24"/>
          <w:shd w:val="clear" w:color="auto" w:fill="FFFFFF"/>
        </w:rPr>
        <w:fldChar w:fldCharType="end"/>
      </w:r>
      <w:r w:rsidRPr="007D558E">
        <w:rPr>
          <w:sz w:val="24"/>
          <w:szCs w:val="24"/>
        </w:rPr>
        <w:t>. In order to prevent vegetable waste and boost the profitability of all stakeholders, it is necessary to forecast the demand for vegetables in the wholesale market.</w:t>
      </w:r>
      <w:r w:rsidR="007D558E" w:rsidRPr="007D558E">
        <w:rPr>
          <w:color w:val="2E2E2E"/>
          <w:sz w:val="24"/>
          <w:szCs w:val="24"/>
        </w:rPr>
        <w:t xml:space="preserve"> </w:t>
      </w:r>
    </w:p>
    <w:p w14:paraId="09631CAE" w14:textId="49A0FFBC" w:rsidR="00C90037" w:rsidRPr="007D558E" w:rsidRDefault="007D558E" w:rsidP="007D558E">
      <w:pPr>
        <w:pStyle w:val="Heading2"/>
        <w:spacing w:line="360" w:lineRule="auto"/>
        <w:ind w:left="0"/>
        <w:jc w:val="both"/>
        <w:rPr>
          <w:b w:val="0"/>
          <w:bCs w:val="0"/>
          <w:color w:val="222222"/>
          <w:shd w:val="clear" w:color="auto" w:fill="FFFFFF"/>
        </w:rPr>
      </w:pPr>
      <w:r w:rsidRPr="007D558E">
        <w:rPr>
          <w:b w:val="0"/>
          <w:bCs w:val="0"/>
          <w:color w:val="2E2E2E"/>
        </w:rPr>
        <w:t>To</w:t>
      </w:r>
      <w:r w:rsidRPr="007D558E">
        <w:rPr>
          <w:b w:val="0"/>
          <w:bCs w:val="0"/>
          <w:color w:val="2E2E2E"/>
        </w:rPr>
        <w:t xml:space="preserve"> deal with food scandals and events, the food sector needs to respond more quickly and with a greater focus on the customer. Effective traceability systems reduce the manufacturing and distribution of unsafe or subpar goods, reducing the possibility of negative publicity, liability, and recalls</w:t>
      </w:r>
      <w:r>
        <w:rPr>
          <w:color w:val="2E2E2E"/>
        </w:rPr>
        <w:t xml:space="preserve"> </w:t>
      </w:r>
      <w:r w:rsidRPr="00E84D0F">
        <w:rPr>
          <w:color w:val="222222"/>
          <w:shd w:val="clear" w:color="auto" w:fill="FFFFFF"/>
        </w:rPr>
        <w:fldChar w:fldCharType="begin" w:fldLock="1"/>
      </w:r>
      <w:r>
        <w:rPr>
          <w:color w:val="222222"/>
          <w:shd w:val="clear" w:color="auto" w:fill="FFFFFF"/>
        </w:rPr>
        <w:instrText>ADDIN CSL_CITATION {"citationItems":[{"id":"ITEM-1","itemData":{"DOI":"10.1016/j.jclepro.2020.123952","ISSN":"0959-6526","author":[{"dropping-particle":"","family":"Messner","given":"Rudolf","non-dropping-particle":"","parse-names":false,"suffix":""},{"dropping-particle":"","family":"Johnson","given":"Hope","non-dropping-particle":"","parse-names":false,"suffix":""},{"dropping-particle":"","family":"Richards","given":"Carol","non-dropping-particle":"","parse-names":false,"suffix":""}],"container-title":"Journal of Cleaner Production","id":"ITEM-1","issued":{"date-parts":[["2021"]]},"page":"123952","publisher":"Elsevier Ltd","title":"From surplus-to-waste : A study of systemic overproduction , surplus and food waste in horticultural supply chains","type":"article-journal","volume":"278"},"uris":["http://www.mendeley.com/documents/?uuid=39fb7c7b-2e6d-42fb-ac34-a4248aad5249"]}],"mendeley":{"formattedCitation":"(Messner et al., 2021)","plainTextFormattedCitation":"(Messner et al., 2021)","previouslyFormattedCitation":"(Messner et al., 2021)"},"properties":{"noteIndex":0},"schema":"https://github.com/citation-style-language/schema/raw/master/csl-citation.json"}</w:instrText>
      </w:r>
      <w:r w:rsidRPr="00E84D0F">
        <w:rPr>
          <w:color w:val="222222"/>
          <w:shd w:val="clear" w:color="auto" w:fill="FFFFFF"/>
        </w:rPr>
        <w:fldChar w:fldCharType="separate"/>
      </w:r>
      <w:r w:rsidRPr="00495E09">
        <w:rPr>
          <w:b w:val="0"/>
          <w:bCs w:val="0"/>
          <w:noProof/>
          <w:color w:val="222222"/>
          <w:shd w:val="clear" w:color="auto" w:fill="FFFFFF"/>
        </w:rPr>
        <w:t>(Messner et al., 2021)</w:t>
      </w:r>
      <w:r w:rsidRPr="00E84D0F">
        <w:rPr>
          <w:color w:val="222222"/>
          <w:shd w:val="clear" w:color="auto" w:fill="FFFFFF"/>
        </w:rPr>
        <w:fldChar w:fldCharType="end"/>
      </w:r>
      <w:r w:rsidRPr="007D558E">
        <w:rPr>
          <w:b w:val="0"/>
          <w:bCs w:val="0"/>
          <w:color w:val="2E2E2E"/>
        </w:rPr>
        <w:t>. The authenticity, high quality, and safety of the food cannot be guaranteed by the current system of food labelling. As a result, traceability is used as a tool to help ensure both the quality and safety of food as well as to build consumer confidence.</w:t>
      </w:r>
    </w:p>
    <w:p w14:paraId="0585FF7B" w14:textId="77777777" w:rsidR="00460C03" w:rsidRPr="00A27EA2" w:rsidRDefault="00460C03" w:rsidP="00C90037">
      <w:pPr>
        <w:spacing w:line="360" w:lineRule="auto"/>
        <w:rPr>
          <w:sz w:val="24"/>
          <w:szCs w:val="24"/>
        </w:rPr>
      </w:pPr>
    </w:p>
    <w:p w14:paraId="268E8D96" w14:textId="5AAC9C28" w:rsidR="00C90037" w:rsidRPr="00C90037" w:rsidRDefault="00977E59" w:rsidP="00C90037">
      <w:pPr>
        <w:pStyle w:val="PRETABL"/>
        <w:suppressLineNumbers/>
        <w:rPr>
          <w:color w:val="000000" w:themeColor="text1"/>
          <w:sz w:val="24"/>
          <w:szCs w:val="24"/>
          <w:shd w:val="clear" w:color="auto" w:fill="FFFFFF"/>
        </w:rPr>
      </w:pPr>
      <w:r>
        <w:rPr>
          <w:color w:val="000000" w:themeColor="text1"/>
          <w:sz w:val="24"/>
          <w:szCs w:val="24"/>
          <w:shd w:val="clear" w:color="auto" w:fill="FFFFFF"/>
        </w:rPr>
        <w:t xml:space="preserve">2.2.3 </w:t>
      </w:r>
      <w:r w:rsidR="00C90037" w:rsidRPr="00A27EA2">
        <w:rPr>
          <w:color w:val="000000" w:themeColor="text1"/>
          <w:sz w:val="24"/>
          <w:szCs w:val="24"/>
          <w:shd w:val="clear" w:color="auto" w:fill="FFFFFF"/>
        </w:rPr>
        <w:t xml:space="preserve">Supply </w:t>
      </w:r>
      <w:r w:rsidR="00C90037" w:rsidRPr="00A27EA2">
        <w:rPr>
          <w:color w:val="000000" w:themeColor="text1"/>
          <w:sz w:val="24"/>
          <w:szCs w:val="24"/>
          <w:shd w:val="clear" w:color="auto" w:fill="FFFFFF"/>
        </w:rPr>
        <w:t>Chain Risk Management</w:t>
      </w:r>
    </w:p>
    <w:p w14:paraId="45DA8A42" w14:textId="39FC2BCB" w:rsidR="00C90037" w:rsidRDefault="00C90037" w:rsidP="00C90037">
      <w:pPr>
        <w:pStyle w:val="PRETABL"/>
        <w:suppressLineNumbers/>
        <w:rPr>
          <w:b w:val="0"/>
          <w:bCs w:val="0"/>
          <w:color w:val="222222"/>
          <w:sz w:val="24"/>
          <w:szCs w:val="24"/>
          <w:shd w:val="clear" w:color="auto" w:fill="FFFFFF"/>
        </w:rPr>
      </w:pPr>
      <w:r w:rsidRPr="00A27EA2">
        <w:rPr>
          <w:b w:val="0"/>
          <w:bCs w:val="0"/>
          <w:color w:val="000000" w:themeColor="text1"/>
          <w:sz w:val="24"/>
          <w:szCs w:val="24"/>
          <w:shd w:val="clear" w:color="auto" w:fill="FFFFFF"/>
        </w:rPr>
        <w:t xml:space="preserve">Supply chain risk management </w:t>
      </w:r>
      <w:r w:rsidRPr="00A27EA2">
        <w:rPr>
          <w:b w:val="0"/>
          <w:bCs w:val="0"/>
          <w:color w:val="222222"/>
          <w:sz w:val="24"/>
          <w:szCs w:val="24"/>
          <w:shd w:val="clear" w:color="auto" w:fill="FFFFFF"/>
        </w:rPr>
        <w:t>is a large and growing field of research. However, within this field, mathematical models for agricultural products have received relatively little attention. This is somewhat surprising as risk management is even more important for agricultural supply chains due to factors associated with seasonality, supply spikes, long supply lead-times, and perishability</w:t>
      </w:r>
      <w:r w:rsidR="007D558E">
        <w:rPr>
          <w:b w:val="0"/>
          <w:bCs w:val="0"/>
          <w:color w:val="222222"/>
          <w:sz w:val="24"/>
          <w:szCs w:val="24"/>
          <w:shd w:val="clear" w:color="auto" w:fill="FFFFFF"/>
        </w:rPr>
        <w:t xml:space="preserve"> </w:t>
      </w:r>
      <w:r w:rsidR="007D558E" w:rsidRPr="006C6271">
        <w:rPr>
          <w:color w:val="222222"/>
          <w:sz w:val="24"/>
          <w:szCs w:val="24"/>
          <w:shd w:val="clear" w:color="auto" w:fill="FFFFFF"/>
        </w:rPr>
        <w:fldChar w:fldCharType="begin" w:fldLock="1"/>
      </w:r>
      <w:r w:rsidR="007D558E">
        <w:rPr>
          <w:color w:val="222222"/>
          <w:sz w:val="24"/>
          <w:szCs w:val="24"/>
          <w:shd w:val="clear" w:color="auto" w:fill="FFFFFF"/>
        </w:rPr>
        <w:instrText>ADDIN CSL_CITATION {"citationItems":[{"id":"ITEM-1","itemData":{"DOI":"10.1016/j.omega.2017.07.005","ISSN":"0305-0483","author":[{"dropping-particle":"","family":"Behzadi","given":"Golnar","non-dropping-particle":"","parse-names":false,"suffix":""},{"dropping-particle":"","family":"Sullivan","given":"Michael Justin O","non-dropping-particle":"","parse-names":false,"suffix":""},{"dropping-particle":"","family":"Olsen","given":"Tava Lennon","non-dropping-particle":"","parse-names":false,"suffix":""},{"dropping-particle":"","family":"Zhang","given":"Abraham","non-dropping-particle":"","parse-names":false,"suffix":""}],"container-title":"Omega","id":"ITEM-1","issued":{"date-parts":[["2017"]]},"publisher":"Elsevier Ltd","title":"PT US CR","type":"article-journal"},"uris":["http://www.mendeley.com/documents/?uuid=3a5bd1a4-be9f-4850-b4c8-d751746d7918"]}],"mendeley":{"formattedCitation":"(Behzadi et al., 2017)","plainTextFormattedCitation":"(Behzadi et al., 2017)","previouslyFormattedCitation":"(Behzadi et al., 2017)"},"properties":{"noteIndex":0},"schema":"https://github.com/citation-style-language/schema/raw/master/csl-citation.json"}</w:instrText>
      </w:r>
      <w:r w:rsidR="007D558E" w:rsidRPr="006C6271">
        <w:rPr>
          <w:color w:val="222222"/>
          <w:sz w:val="24"/>
          <w:szCs w:val="24"/>
          <w:shd w:val="clear" w:color="auto" w:fill="FFFFFF"/>
        </w:rPr>
        <w:fldChar w:fldCharType="separate"/>
      </w:r>
      <w:r w:rsidR="007D558E" w:rsidRPr="00495E09">
        <w:rPr>
          <w:b w:val="0"/>
          <w:noProof/>
          <w:color w:val="222222"/>
          <w:sz w:val="24"/>
          <w:szCs w:val="24"/>
          <w:shd w:val="clear" w:color="auto" w:fill="FFFFFF"/>
        </w:rPr>
        <w:t>(Behzadi et al., 2017)</w:t>
      </w:r>
      <w:r w:rsidR="007D558E" w:rsidRPr="006C6271">
        <w:rPr>
          <w:color w:val="222222"/>
          <w:sz w:val="24"/>
          <w:szCs w:val="24"/>
          <w:shd w:val="clear" w:color="auto" w:fill="FFFFFF"/>
        </w:rPr>
        <w:fldChar w:fldCharType="end"/>
      </w:r>
      <w:r w:rsidRPr="00A27EA2">
        <w:rPr>
          <w:b w:val="0"/>
          <w:bCs w:val="0"/>
          <w:color w:val="222222"/>
          <w:sz w:val="24"/>
          <w:szCs w:val="24"/>
          <w:shd w:val="clear" w:color="auto" w:fill="FFFFFF"/>
        </w:rPr>
        <w:t>. This paper carries out a thorough review of the relatively limited literature on quantitative risk management models for agricultural supply chains. Specifically, we identify robustness and resilience as two key techniques for managing risk. Since these terms are not used consistently in the literature, we propose clear definitions and metrics for these terms; we then use these definitions to classify the agricultural supply chain risk management literature. Implications are given for both practice and future research on agricultural supply chain risk management.</w:t>
      </w:r>
    </w:p>
    <w:p w14:paraId="4F93D1E3" w14:textId="77777777" w:rsidR="00A1586E" w:rsidRPr="00A27EA2" w:rsidRDefault="00A1586E" w:rsidP="00C90037">
      <w:pPr>
        <w:pStyle w:val="PRETABL"/>
        <w:suppressLineNumbers/>
        <w:rPr>
          <w:b w:val="0"/>
          <w:bCs w:val="0"/>
          <w:color w:val="222222"/>
          <w:sz w:val="24"/>
          <w:szCs w:val="24"/>
          <w:shd w:val="clear" w:color="auto" w:fill="FFFFFF"/>
        </w:rPr>
      </w:pPr>
    </w:p>
    <w:p w14:paraId="6BF6ECDA" w14:textId="48FE902C" w:rsidR="00C90037" w:rsidRDefault="00977E59" w:rsidP="00C90037">
      <w:pPr>
        <w:pStyle w:val="PRETABL"/>
        <w:suppressLineNumbers/>
        <w:rPr>
          <w:color w:val="222222"/>
          <w:sz w:val="24"/>
          <w:szCs w:val="24"/>
          <w:shd w:val="clear" w:color="auto" w:fill="FFFFFF"/>
        </w:rPr>
      </w:pPr>
      <w:r>
        <w:rPr>
          <w:color w:val="222222"/>
          <w:sz w:val="24"/>
          <w:szCs w:val="24"/>
          <w:shd w:val="clear" w:color="auto" w:fill="FFFFFF"/>
        </w:rPr>
        <w:t xml:space="preserve">2.2.4 </w:t>
      </w:r>
      <w:r w:rsidR="00C90037" w:rsidRPr="00C90037">
        <w:rPr>
          <w:color w:val="222222"/>
          <w:sz w:val="24"/>
          <w:szCs w:val="24"/>
          <w:shd w:val="clear" w:color="auto" w:fill="FFFFFF"/>
        </w:rPr>
        <w:t>Food Waste And Food Loss</w:t>
      </w:r>
    </w:p>
    <w:p w14:paraId="26EC759A" w14:textId="4D851DD0" w:rsidR="00A1586E" w:rsidRPr="00C21F14" w:rsidRDefault="00A1586E" w:rsidP="00C21F14">
      <w:pPr>
        <w:adjustRightInd w:val="0"/>
        <w:spacing w:line="360" w:lineRule="auto"/>
        <w:rPr>
          <w:color w:val="222222"/>
          <w:sz w:val="24"/>
          <w:szCs w:val="24"/>
          <w:shd w:val="clear" w:color="auto" w:fill="FFFFFF"/>
        </w:rPr>
      </w:pPr>
      <w:r w:rsidRPr="00C21F14">
        <w:rPr>
          <w:color w:val="222222"/>
          <w:sz w:val="24"/>
          <w:szCs w:val="24"/>
          <w:shd w:val="clear" w:color="auto" w:fill="FFFFFF"/>
        </w:rPr>
        <w:t xml:space="preserve">Food waste (FW) has been recognized as a global issue due to its </w:t>
      </w:r>
      <w:r w:rsidR="00C21F14" w:rsidRPr="00C21F14">
        <w:rPr>
          <w:color w:val="222222"/>
          <w:sz w:val="24"/>
          <w:szCs w:val="24"/>
          <w:shd w:val="clear" w:color="auto" w:fill="FFFFFF"/>
        </w:rPr>
        <w:t>environmental</w:t>
      </w:r>
      <w:r w:rsidR="00896B20">
        <w:rPr>
          <w:color w:val="222222"/>
          <w:sz w:val="24"/>
          <w:szCs w:val="24"/>
          <w:shd w:val="clear" w:color="auto" w:fill="FFFFFF"/>
        </w:rPr>
        <w:t xml:space="preserve"> </w:t>
      </w:r>
      <w:r w:rsidR="00C21F14">
        <w:rPr>
          <w:color w:val="222222"/>
          <w:sz w:val="24"/>
          <w:szCs w:val="24"/>
          <w:shd w:val="clear" w:color="auto" w:fill="FFFFFF"/>
        </w:rPr>
        <w:t xml:space="preserve"> </w:t>
      </w:r>
      <w:r w:rsidR="00C21F14" w:rsidRPr="00C21F14">
        <w:rPr>
          <w:color w:val="222222"/>
          <w:sz w:val="24"/>
          <w:szCs w:val="24"/>
          <w:shd w:val="clear" w:color="auto" w:fill="FFFFFF"/>
        </w:rPr>
        <w:t>,</w:t>
      </w:r>
      <w:r w:rsidRPr="00C21F14">
        <w:rPr>
          <w:color w:val="222222"/>
          <w:sz w:val="24"/>
          <w:szCs w:val="24"/>
          <w:shd w:val="clear" w:color="auto" w:fill="FFFFFF"/>
        </w:rPr>
        <w:t xml:space="preserve"> </w:t>
      </w:r>
      <w:r w:rsidRPr="00C21F14">
        <w:rPr>
          <w:color w:val="222222"/>
          <w:sz w:val="24"/>
          <w:szCs w:val="24"/>
          <w:shd w:val="clear" w:color="auto" w:fill="FFFFFF"/>
        </w:rPr>
        <w:t>economic</w:t>
      </w:r>
      <w:r w:rsidR="00896B20">
        <w:rPr>
          <w:color w:val="222222"/>
          <w:sz w:val="24"/>
          <w:szCs w:val="24"/>
          <w:shd w:val="clear" w:color="auto" w:fill="FFFFFF"/>
        </w:rPr>
        <w:t xml:space="preserve"> </w:t>
      </w:r>
      <w:r w:rsidR="00896B20">
        <w:rPr>
          <w:color w:val="222222"/>
          <w:sz w:val="24"/>
          <w:szCs w:val="24"/>
          <w:shd w:val="clear" w:color="auto" w:fill="FFFFFF"/>
        </w:rPr>
        <w:fldChar w:fldCharType="begin" w:fldLock="1"/>
      </w:r>
      <w:r w:rsidR="00896B20">
        <w:rPr>
          <w:color w:val="222222"/>
          <w:sz w:val="24"/>
          <w:szCs w:val="24"/>
          <w:shd w:val="clear" w:color="auto" w:fill="FFFFFF"/>
        </w:rPr>
        <w:instrText>ADDIN CSL_CITATION {"citationItems":[{"id":"ITEM-1","itemData":{"ISBN":"1477783121","abstract":"Purpose – The purpose of this paper is to investigate the factors driving greenhouse gas reporting by Chinese companies. Design/methodology/approach – Content analysis of annual reports and corporate social responsibility (CSR) reports for the year 2010 of the top 100 A-share companies listed on Shanghai Stock Exchange was conducted to investigate the extent of greenhouse gas reporting. Multiple regression analysis was performed to determine the factors driving these companies’ greenhouse gas reporting. Findings – It was found that most Chinese companies reported neutral and good news. The results also indicate larger companies operating in an industry which has higher level of carbon dioxide emissions tend to have higher levels of greenhouse gas disclosures, consistent with the expectation of legitimacy theory. However, profitability and overseas listing were not significantly related to greenhouse gas reporting. This is consistent with the findings of previous literature. Finally, contrary to expectations, state-owned companies report less greenhouse gas information than private companies. Originality/value – The paper contributes towards theory development by testing legitimacy theory in the context of greenhouse gas reporting by Chinese companies and contributes to existing literature on greenhouse gas reporting by focussing on the large emerging economy of China. The practical contribution of the paper rests in the area of accounting practice. The results outline the dearth in greenhouse gas reporting by Chinese companies, suggesting there needs to be future development of accounting standards in this area. Keywords China, Corporate governance, Accounting standards, Global warming, Greenhouse gas reporting, Chinese companies Paper type Research paper 1.","author":[{"dropping-particle":"","family":"Chen","given":"Ying","non-dropping-particle":"","parse-names":false,"suffix":""},{"dropping-particle":"","family":"Friedman","given":"Ray","non-dropping-particle":"","parse-names":false,"suffix":""},{"dropping-particle":"","family":"Tony Simons","given":"","non-dropping-particle":"","parse-names":false,"suffix":""}],"container-title":"Managerial Auditing Journal","id":"ITEM-1","issue":"2","issued":{"date-parts":[["2014"]]},"page":"2-3","title":"Article Information - Home Article Information - Home","type":"article-journal","volume":"28"},"uris":["http://www.mendeley.com/documents/?uuid=c8d6b4a4-5b5f-4173-9411-5b9b4018e5af"]}],"mendeley":{"formattedCitation":"(Chen et al., 2014)","plainTextFormattedCitation":"(Chen et al., 2014)","previouslyFormattedCitation":"(Chen et al., 2014)"},"properties":{"noteIndex":0},"schema":"https://github.com/citation-style-language/schema/raw/master/csl-citation.json"}</w:instrText>
      </w:r>
      <w:r w:rsidR="00896B20">
        <w:rPr>
          <w:color w:val="222222"/>
          <w:sz w:val="24"/>
          <w:szCs w:val="24"/>
          <w:shd w:val="clear" w:color="auto" w:fill="FFFFFF"/>
        </w:rPr>
        <w:fldChar w:fldCharType="separate"/>
      </w:r>
      <w:r w:rsidR="00896B20" w:rsidRPr="00896B20">
        <w:rPr>
          <w:noProof/>
          <w:color w:val="222222"/>
          <w:sz w:val="24"/>
          <w:szCs w:val="24"/>
          <w:shd w:val="clear" w:color="auto" w:fill="FFFFFF"/>
        </w:rPr>
        <w:t>(Chen et al., 2014)</w:t>
      </w:r>
      <w:r w:rsidR="00896B20">
        <w:rPr>
          <w:color w:val="222222"/>
          <w:sz w:val="24"/>
          <w:szCs w:val="24"/>
          <w:shd w:val="clear" w:color="auto" w:fill="FFFFFF"/>
        </w:rPr>
        <w:fldChar w:fldCharType="end"/>
      </w:r>
      <w:r w:rsidRPr="00C21F14">
        <w:rPr>
          <w:color w:val="222222"/>
          <w:sz w:val="24"/>
          <w:szCs w:val="24"/>
          <w:shd w:val="clear" w:color="auto" w:fill="FFFFFF"/>
        </w:rPr>
        <w:t xml:space="preserve">, </w:t>
      </w:r>
      <w:r w:rsidRPr="00C21F14">
        <w:rPr>
          <w:color w:val="222222"/>
          <w:sz w:val="24"/>
          <w:szCs w:val="24"/>
          <w:shd w:val="clear" w:color="auto" w:fill="FFFFFF"/>
        </w:rPr>
        <w:t>and social</w:t>
      </w:r>
      <w:r w:rsidR="00896B20">
        <w:rPr>
          <w:color w:val="222222"/>
          <w:sz w:val="24"/>
          <w:szCs w:val="24"/>
          <w:shd w:val="clear" w:color="auto" w:fill="FFFFFF"/>
        </w:rPr>
        <w:t xml:space="preserve"> </w:t>
      </w:r>
      <w:r w:rsidR="00896B20">
        <w:rPr>
          <w:color w:val="222222"/>
          <w:sz w:val="24"/>
          <w:szCs w:val="24"/>
          <w:shd w:val="clear" w:color="auto" w:fill="FFFFFF"/>
        </w:rPr>
        <w:fldChar w:fldCharType="begin" w:fldLock="1"/>
      </w:r>
      <w:r w:rsidR="00896B20">
        <w:rPr>
          <w:color w:val="222222"/>
          <w:sz w:val="24"/>
          <w:szCs w:val="24"/>
          <w:shd w:val="clear" w:color="auto" w:fill="FFFFFF"/>
        </w:rPr>
        <w:instrText>ADDIN CSL_CITATION {"citationItems":[{"id":"ITEM-1","itemData":{"DOI":"10.1080/09581596.2011.608797","ISSN":"09581596","abstract":"In public debates about the volume of food that is currently wasted by UK households, there exists a tendency to blame the consumer or individualise responsibilities for affecting change. Drawing on ethnographic examples, this article explores the dynamics of domestic food practices and considers their consequences in terms of waste. Discussions are structured around the following themes: (1) feeding the family; (2) eating 'properly'; (3) the materiality of 'proper' food and its intersections with the socio-temporal demands of everyday life and (4) anxieties surrounding food safety and storage. Particular attention is paid to the role of public health interventions in shaping the contexts through which food is at risk of wastage. Taken together, I argue that household food waste cannot be conceptualised as a problem of individual consumer behaviour and suggest that policies and interventions might usefully be targeted at the social and material conditions in which food is provisioned. © 2011 Copyright Taylor and Francis Group, LLC.","author":[{"dropping-particle":"","family":"Evans","given":"David","non-dropping-particle":"","parse-names":false,"suffix":""}],"container-title":"Critical Public Health","id":"ITEM-1","issue":"4","issued":{"date-parts":[["2011"]]},"page":"429-440","title":"Blaming the consumer - once again: The social and material contexts of everyday food waste practices in some English households","type":"article-journal","volume":"21"},"uris":["http://www.mendeley.com/documents/?uuid=e28a4e3f-ff03-41eb-84cc-70f8863f8eff"]}],"mendeley":{"formattedCitation":"(Evans, 2011)","plainTextFormattedCitation":"(Evans, 2011)","previouslyFormattedCitation":"(Evans, 2011)"},"properties":{"noteIndex":0},"schema":"https://github.com/citation-style-language/schema/raw/master/csl-citation.json"}</w:instrText>
      </w:r>
      <w:r w:rsidR="00896B20">
        <w:rPr>
          <w:color w:val="222222"/>
          <w:sz w:val="24"/>
          <w:szCs w:val="24"/>
          <w:shd w:val="clear" w:color="auto" w:fill="FFFFFF"/>
        </w:rPr>
        <w:fldChar w:fldCharType="separate"/>
      </w:r>
      <w:r w:rsidR="00896B20" w:rsidRPr="00896B20">
        <w:rPr>
          <w:noProof/>
          <w:color w:val="222222"/>
          <w:sz w:val="24"/>
          <w:szCs w:val="24"/>
          <w:shd w:val="clear" w:color="auto" w:fill="FFFFFF"/>
        </w:rPr>
        <w:t>(Evans, 2011)</w:t>
      </w:r>
      <w:r w:rsidR="00896B20">
        <w:rPr>
          <w:color w:val="222222"/>
          <w:sz w:val="24"/>
          <w:szCs w:val="24"/>
          <w:shd w:val="clear" w:color="auto" w:fill="FFFFFF"/>
        </w:rPr>
        <w:fldChar w:fldCharType="end"/>
      </w:r>
      <w:r w:rsidRPr="00C21F14">
        <w:rPr>
          <w:color w:val="222222"/>
          <w:sz w:val="24"/>
          <w:szCs w:val="24"/>
          <w:shd w:val="clear" w:color="auto" w:fill="FFFFFF"/>
        </w:rPr>
        <w:t xml:space="preserve"> impacts with global consequences, requiring a change in political actions</w:t>
      </w:r>
      <w:r w:rsidR="00896B20">
        <w:rPr>
          <w:color w:val="222222"/>
          <w:sz w:val="24"/>
          <w:szCs w:val="24"/>
          <w:shd w:val="clear" w:color="auto" w:fill="FFFFFF"/>
        </w:rPr>
        <w:t xml:space="preserve"> </w:t>
      </w:r>
      <w:r w:rsidRPr="00C21F14">
        <w:rPr>
          <w:color w:val="222222"/>
          <w:sz w:val="24"/>
          <w:szCs w:val="24"/>
          <w:shd w:val="clear" w:color="auto" w:fill="FFFFFF"/>
        </w:rPr>
        <w:t xml:space="preserve"> </w:t>
      </w:r>
      <w:r w:rsidR="00896B20">
        <w:rPr>
          <w:color w:val="222222"/>
          <w:sz w:val="24"/>
          <w:szCs w:val="24"/>
          <w:shd w:val="clear" w:color="auto" w:fill="FFFFFF"/>
        </w:rPr>
        <w:t xml:space="preserve"> </w:t>
      </w:r>
      <w:r w:rsidRPr="00C21F14">
        <w:rPr>
          <w:color w:val="222222"/>
          <w:sz w:val="24"/>
          <w:szCs w:val="24"/>
          <w:shd w:val="clear" w:color="auto" w:fill="FFFFFF"/>
        </w:rPr>
        <w:t>Food waste and losses mobilize a remarkable amount of natural resources. It consumes around 25% of all water used by agriculture each year 23% of all cropland, equivalent to all cropland in Africa; while it generates around 8% of annual global greenhouse gases (GHG) emissions</w:t>
      </w:r>
      <w:r w:rsidR="00C21F14" w:rsidRPr="00C21F14">
        <w:rPr>
          <w:color w:val="222222"/>
          <w:sz w:val="24"/>
          <w:szCs w:val="24"/>
          <w:shd w:val="clear" w:color="auto" w:fill="FFFFFF"/>
        </w:rPr>
        <w:t>.</w:t>
      </w:r>
    </w:p>
    <w:p w14:paraId="58685D66" w14:textId="77777777" w:rsidR="00A1586E" w:rsidRPr="00A1586E" w:rsidRDefault="00A1586E" w:rsidP="00A1586E">
      <w:pPr>
        <w:pStyle w:val="PRETABL"/>
        <w:suppressLineNumbers/>
        <w:rPr>
          <w:b w:val="0"/>
          <w:bCs w:val="0"/>
          <w:color w:val="222222"/>
          <w:sz w:val="24"/>
          <w:szCs w:val="24"/>
          <w:shd w:val="clear" w:color="auto" w:fill="FFFFFF"/>
        </w:rPr>
      </w:pPr>
    </w:p>
    <w:p w14:paraId="35496E44" w14:textId="69C821BB" w:rsidR="00A1586E" w:rsidRPr="00460C03" w:rsidRDefault="00A1586E" w:rsidP="00A1586E">
      <w:pPr>
        <w:pStyle w:val="PRETABL"/>
        <w:suppressLineNumbers/>
        <w:rPr>
          <w:b w:val="0"/>
          <w:bCs w:val="0"/>
          <w:sz w:val="24"/>
          <w:szCs w:val="24"/>
        </w:rPr>
      </w:pPr>
      <w:r w:rsidRPr="00A1586E">
        <w:rPr>
          <w:b w:val="0"/>
          <w:bCs w:val="0"/>
          <w:color w:val="222222"/>
          <w:sz w:val="24"/>
          <w:szCs w:val="24"/>
          <w:shd w:val="clear" w:color="auto" w:fill="FFFFFF"/>
        </w:rPr>
        <w:t>The Food and Agricultural Organization (FAO) reported that approximately one-third of all produced foods (1.3 billion tons of edible food) for human consumption is lost and wasted every year across the entire supply chain. Significant impacts of food loss and waste (FLW) have increased interest in establishing prevention programs around the world. This paper aims to provide an overview of FLW occurrence and prevention. Economic, political, cultural, and socio-demographic drivers of FLW are described, highlighting the global variation. This approach might be particularly helpful for scientists, governors, and policy makers to identify the global variation and to focus on future implications</w:t>
      </w:r>
      <w:r w:rsidR="00460C03">
        <w:rPr>
          <w:b w:val="0"/>
          <w:bCs w:val="0"/>
          <w:color w:val="222222"/>
          <w:sz w:val="24"/>
          <w:szCs w:val="24"/>
          <w:shd w:val="clear" w:color="auto" w:fill="FFFFFF"/>
        </w:rPr>
        <w:t xml:space="preserve"> </w:t>
      </w:r>
      <w:r w:rsidR="00460C03" w:rsidRPr="006C6271">
        <w:rPr>
          <w:color w:val="222222"/>
          <w:sz w:val="24"/>
          <w:szCs w:val="24"/>
          <w:shd w:val="clear" w:color="auto" w:fill="FFFFFF"/>
        </w:rPr>
        <w:fldChar w:fldCharType="begin" w:fldLock="1"/>
      </w:r>
      <w:r w:rsidR="00460C03">
        <w:rPr>
          <w:color w:val="222222"/>
          <w:sz w:val="24"/>
          <w:szCs w:val="24"/>
          <w:shd w:val="clear" w:color="auto" w:fill="FFFFFF"/>
        </w:rPr>
        <w:instrText>ADDIN CSL_CITATION {"citationItems":[{"id":"ITEM-1","itemData":{"author":[{"dropping-particle":"","family":"Ishangulyyev","given":"Rovshen","non-dropping-particle":"","parse-names":false,"suffix":""},{"dropping-particle":"","family":"Kim","given":"Sanghyo","non-dropping-particle":"","parse-names":false,"suffix":""},{"dropping-particle":"","family":"Lee","given":"Sang Hyeon","non-dropping-particle":"","parse-names":false,"suffix":""}],"id":"ITEM-1","issued":{"date-parts":[["2019"]]},"title":"Understanding Food Loss and Waste — Why Are We Losing and Wasting Food ?","type":"article-journal"},"uris":["http://www.mendeley.com/documents/?uuid=5ff12daa-2e4d-41ee-9db6-b42aa9367d5f"]}],"mendeley":{"formattedCitation":"(Ishangulyyev et al., 2019)","plainTextFormattedCitation":"(Ishangulyyev et al., 2019)","previouslyFormattedCitation":"(Ishangulyyev et al., 2019)"},"properties":{"noteIndex":0},"schema":"https://github.com/citation-style-language/schema/raw/master/csl-citation.json"}</w:instrText>
      </w:r>
      <w:r w:rsidR="00460C03" w:rsidRPr="006C6271">
        <w:rPr>
          <w:color w:val="222222"/>
          <w:sz w:val="24"/>
          <w:szCs w:val="24"/>
          <w:shd w:val="clear" w:color="auto" w:fill="FFFFFF"/>
        </w:rPr>
        <w:fldChar w:fldCharType="separate"/>
      </w:r>
      <w:r w:rsidR="00460C03" w:rsidRPr="00495E09">
        <w:rPr>
          <w:b w:val="0"/>
          <w:noProof/>
          <w:color w:val="222222"/>
          <w:sz w:val="24"/>
          <w:szCs w:val="24"/>
          <w:shd w:val="clear" w:color="auto" w:fill="FFFFFF"/>
        </w:rPr>
        <w:t>(Ishangulyyev et al., 2019)</w:t>
      </w:r>
      <w:r w:rsidR="00460C03" w:rsidRPr="006C6271">
        <w:rPr>
          <w:color w:val="222222"/>
          <w:sz w:val="24"/>
          <w:szCs w:val="24"/>
          <w:shd w:val="clear" w:color="auto" w:fill="FFFFFF"/>
        </w:rPr>
        <w:fldChar w:fldCharType="end"/>
      </w:r>
      <w:r w:rsidRPr="00A1586E">
        <w:rPr>
          <w:b w:val="0"/>
          <w:bCs w:val="0"/>
          <w:color w:val="222222"/>
          <w:sz w:val="24"/>
          <w:szCs w:val="24"/>
          <w:shd w:val="clear" w:color="auto" w:fill="FFFFFF"/>
        </w:rPr>
        <w:t>. The main focus here was to identify the cause of the FLW occurrence throughout the food supply chain. We have created a framework for FLW occurrence at each stage of the food supply chain. Several feasible solutions are provided based on the framework.</w:t>
      </w:r>
    </w:p>
    <w:p w14:paraId="1918AA7A" w14:textId="7A4CF771" w:rsidR="00A1586E" w:rsidRPr="00846814" w:rsidRDefault="00A1586E" w:rsidP="00A1586E">
      <w:pPr>
        <w:pStyle w:val="PRETABL"/>
        <w:suppressLineNumbers/>
        <w:rPr>
          <w:b w:val="0"/>
          <w:bCs w:val="0"/>
          <w:sz w:val="24"/>
          <w:szCs w:val="24"/>
        </w:rPr>
      </w:pPr>
      <w:r w:rsidRPr="00A1586E">
        <w:rPr>
          <w:b w:val="0"/>
          <w:bCs w:val="0"/>
          <w:color w:val="222222"/>
          <w:sz w:val="24"/>
          <w:szCs w:val="24"/>
          <w:shd w:val="clear" w:color="auto" w:fill="FFFFFF"/>
        </w:rPr>
        <w:t>The amount of food waste needs to be reduced in order to sustain the world’s limited resources and secure enough food to all humans. Packaging plays an important role in reducing food waste. The knowledge about how packaging affects food waste in households, however, is scarce. This exploratory study examines reasons for food waste in household and especially how and to what extent packaging influences the amount of food waste. Sixty-one families measured their amount of food waste during seven days and noted in a diary why each item was wasted. Thirty of the families had participated earlier in an environmental project including education in environmental issues of everyday life. About 20–25% of the households’ food waste could be related to packaging. Three packaging aspects dominate the packaging related waste: packages that the consumer noted as being too big and packages that were difficult to empty, and wastage because of passed “best before date”. The environmentally educated households wasted less, especially of prepared food. They also wasted less food due to passed “best before date”. These households were more observant to packaging aspects in relation to food waste</w:t>
      </w:r>
      <w:r w:rsidR="00460C03">
        <w:rPr>
          <w:b w:val="0"/>
          <w:bCs w:val="0"/>
          <w:color w:val="222222"/>
          <w:sz w:val="24"/>
          <w:szCs w:val="24"/>
          <w:shd w:val="clear" w:color="auto" w:fill="FFFFFF"/>
        </w:rPr>
        <w:t xml:space="preserve"> </w:t>
      </w:r>
      <w:r w:rsidR="00460C03" w:rsidRPr="006C6271">
        <w:rPr>
          <w:color w:val="222222"/>
          <w:sz w:val="24"/>
          <w:szCs w:val="24"/>
          <w:shd w:val="clear" w:color="auto" w:fill="FFFFFF"/>
        </w:rPr>
        <w:fldChar w:fldCharType="begin" w:fldLock="1"/>
      </w:r>
      <w:r w:rsidR="00460C03">
        <w:rPr>
          <w:color w:val="222222"/>
          <w:sz w:val="24"/>
          <w:szCs w:val="24"/>
          <w:shd w:val="clear" w:color="auto" w:fill="FFFFFF"/>
        </w:rPr>
        <w:instrText>ADDIN CSL_CITATION {"citationItems":[{"id":"ITEM-1","itemData":{"DOI":"10.1016/j.jclepro.2011.11.044","ISSN":"0959-6526","author":[{"dropping-particle":"","family":"Williams","given":"Helén","non-dropping-particle":"","parse-names":false,"suffix":""},{"dropping-particle":"","family":"Wikström","given":"Fredrik","non-dropping-particle":"","parse-names":false,"suffix":""},{"dropping-particle":"","family":"Otterbring","given":"Tobias","non-dropping-particle":"","parse-names":false,"suffix":""},{"dropping-particle":"","family":"Löfgren","given":"Martin","non-dropping-particle":"","parse-names":false,"suffix":""},{"dropping-particle":"","family":"Gustafsson","given":"Anders","non-dropping-particle":"","parse-names":false,"suffix":""}],"container-title":"Journal of Cleaner Production","id":"ITEM-1","issued":{"date-parts":[["2012"]]},"page":"141-148","publisher":"Elsevier Ltd","title":"Reasons for household food waste with special attention to packaging","type":"article-journal","volume":"24"},"uris":["http://www.mendeley.com/documents/?uuid=34df74e8-b1a8-406d-a96c-128bfea6bd82"]}],"mendeley":{"formattedCitation":"(Williams et al., 2012)","plainTextFormattedCitation":"(Williams et al., 2012)","previouslyFormattedCitation":"(Williams et al., 2012)"},"properties":{"noteIndex":0},"schema":"https://github.com/citation-style-language/schema/raw/master/csl-citation.json"}</w:instrText>
      </w:r>
      <w:r w:rsidR="00460C03" w:rsidRPr="006C6271">
        <w:rPr>
          <w:color w:val="222222"/>
          <w:sz w:val="24"/>
          <w:szCs w:val="24"/>
          <w:shd w:val="clear" w:color="auto" w:fill="FFFFFF"/>
        </w:rPr>
        <w:fldChar w:fldCharType="separate"/>
      </w:r>
      <w:r w:rsidR="00460C03" w:rsidRPr="00495E09">
        <w:rPr>
          <w:b w:val="0"/>
          <w:noProof/>
          <w:color w:val="222222"/>
          <w:sz w:val="24"/>
          <w:szCs w:val="24"/>
          <w:shd w:val="clear" w:color="auto" w:fill="FFFFFF"/>
        </w:rPr>
        <w:t>(Williams et al., 2012)</w:t>
      </w:r>
      <w:r w:rsidR="00460C03" w:rsidRPr="006C6271">
        <w:rPr>
          <w:color w:val="222222"/>
          <w:sz w:val="24"/>
          <w:szCs w:val="24"/>
          <w:shd w:val="clear" w:color="auto" w:fill="FFFFFF"/>
        </w:rPr>
        <w:fldChar w:fldCharType="end"/>
      </w:r>
      <w:r w:rsidRPr="00A1586E">
        <w:rPr>
          <w:b w:val="0"/>
          <w:bCs w:val="0"/>
          <w:color w:val="222222"/>
          <w:sz w:val="24"/>
          <w:szCs w:val="24"/>
          <w:shd w:val="clear" w:color="auto" w:fill="FFFFFF"/>
        </w:rPr>
        <w:t xml:space="preserve">. The observations made could be used to learn more about packaging attributes that affect food waste. Although they </w:t>
      </w:r>
      <w:r w:rsidR="00F35689" w:rsidRPr="00A1586E">
        <w:rPr>
          <w:b w:val="0"/>
          <w:bCs w:val="0"/>
          <w:color w:val="222222"/>
          <w:sz w:val="24"/>
          <w:szCs w:val="24"/>
          <w:shd w:val="clear" w:color="auto" w:fill="FFFFFF"/>
        </w:rPr>
        <w:t>recognized</w:t>
      </w:r>
      <w:r w:rsidRPr="00A1586E">
        <w:rPr>
          <w:b w:val="0"/>
          <w:bCs w:val="0"/>
          <w:color w:val="222222"/>
          <w:sz w:val="24"/>
          <w:szCs w:val="24"/>
          <w:shd w:val="clear" w:color="auto" w:fill="FFFFFF"/>
        </w:rPr>
        <w:t xml:space="preserve"> packaging influence on food waste, these households expressed lower satisfaction with packaging functions and wanted packaging to a lower extent.</w:t>
      </w:r>
    </w:p>
    <w:p w14:paraId="6546BE7B" w14:textId="3996CD84" w:rsidR="00A1586E" w:rsidRPr="00A1586E" w:rsidRDefault="00A1586E" w:rsidP="00A1586E">
      <w:pPr>
        <w:pStyle w:val="PRETABL"/>
        <w:suppressLineNumbers/>
        <w:rPr>
          <w:b w:val="0"/>
          <w:bCs w:val="0"/>
          <w:color w:val="222222"/>
          <w:sz w:val="24"/>
          <w:szCs w:val="24"/>
          <w:shd w:val="clear" w:color="auto" w:fill="FFFFFF"/>
        </w:rPr>
      </w:pPr>
      <w:r w:rsidRPr="00A1586E">
        <w:rPr>
          <w:b w:val="0"/>
          <w:bCs w:val="0"/>
          <w:color w:val="222222"/>
          <w:sz w:val="24"/>
          <w:szCs w:val="24"/>
          <w:shd w:val="clear" w:color="auto" w:fill="FFFFFF"/>
        </w:rPr>
        <w:t xml:space="preserve">While fulfilling the food demand of an increasing population remains a major global concern, more than one-third of food is lost or wasted in postharvest operations. Reducing the postharvest losses, especially in developing countries, could be a sustainable solution to increase food availability, reduce pressure on natural resources, eliminate hunger and improve </w:t>
      </w:r>
      <w:r w:rsidRPr="00A1586E">
        <w:rPr>
          <w:b w:val="0"/>
          <w:bCs w:val="0"/>
          <w:color w:val="222222"/>
          <w:sz w:val="24"/>
          <w:szCs w:val="24"/>
          <w:shd w:val="clear" w:color="auto" w:fill="FFFFFF"/>
        </w:rPr>
        <w:lastRenderedPageBreak/>
        <w:t>farmers’ livelihoods. Cereal grains are the basis of staple food in most of the developing nations, and account for the maximum postharvest losses on a calorific basis among all agricultural commodities. As much as 50%–60% cereal grains can be lost during the storage stage due only to the lack of technical inefficiency. Use of scientific storage methods can reduce these losses to as low as 1%–2%</w:t>
      </w:r>
      <w:r w:rsidR="00460C03">
        <w:rPr>
          <w:b w:val="0"/>
          <w:bCs w:val="0"/>
          <w:color w:val="222222"/>
          <w:sz w:val="24"/>
          <w:szCs w:val="24"/>
          <w:shd w:val="clear" w:color="auto" w:fill="FFFFFF"/>
        </w:rPr>
        <w:t xml:space="preserve"> </w:t>
      </w:r>
      <w:r w:rsidR="00460C03" w:rsidRPr="00B36976">
        <w:rPr>
          <w:color w:val="222222"/>
          <w:sz w:val="24"/>
          <w:szCs w:val="24"/>
          <w:shd w:val="clear" w:color="auto" w:fill="FFFFFF"/>
        </w:rPr>
        <w:fldChar w:fldCharType="begin" w:fldLock="1"/>
      </w:r>
      <w:r w:rsidR="00460C03">
        <w:rPr>
          <w:color w:val="222222"/>
          <w:sz w:val="24"/>
          <w:szCs w:val="24"/>
          <w:shd w:val="clear" w:color="auto" w:fill="FFFFFF"/>
        </w:rPr>
        <w:instrText>ADDIN CSL_CITATION {"citationItems":[{"id":"ITEM-1","itemData":{"DOI":"10.3390/foods6010008","author":[{"dropping-particle":"","family":"Kumar, D., &amp; Kalita","given":"P.","non-dropping-particle":"","parse-names":false,"suffix":""}],"id":"ITEM-1","issued":{"date-parts":[["2017"]]},"title":"Reducing Postharvest Losses during Storage of Grain","type":"article-journal"},"uris":["http://www.mendeley.com/documents/?uuid=6320329d-ec99-4b65-bf9d-3ba5ae49d0c9"]}],"mendeley":{"formattedCitation":"(Kumar, D., &amp; Kalita, 2017)","plainTextFormattedCitation":"(Kumar, D., &amp; Kalita, 2017)","previouslyFormattedCitation":"(Kumar, D., &amp; Kalita, 2017)"},"properties":{"noteIndex":0},"schema":"https://github.com/citation-style-language/schema/raw/master/csl-citation.json"}</w:instrText>
      </w:r>
      <w:r w:rsidR="00460C03" w:rsidRPr="00B36976">
        <w:rPr>
          <w:color w:val="222222"/>
          <w:sz w:val="24"/>
          <w:szCs w:val="24"/>
          <w:shd w:val="clear" w:color="auto" w:fill="FFFFFF"/>
        </w:rPr>
        <w:fldChar w:fldCharType="separate"/>
      </w:r>
      <w:r w:rsidR="00460C03" w:rsidRPr="00495E09">
        <w:rPr>
          <w:b w:val="0"/>
          <w:noProof/>
          <w:color w:val="222222"/>
          <w:sz w:val="24"/>
          <w:szCs w:val="24"/>
          <w:shd w:val="clear" w:color="auto" w:fill="FFFFFF"/>
        </w:rPr>
        <w:t>(Kumar, D., &amp; Kalita, 2017)</w:t>
      </w:r>
      <w:r w:rsidR="00460C03" w:rsidRPr="00B36976">
        <w:rPr>
          <w:color w:val="222222"/>
          <w:sz w:val="24"/>
          <w:szCs w:val="24"/>
          <w:shd w:val="clear" w:color="auto" w:fill="FFFFFF"/>
        </w:rPr>
        <w:fldChar w:fldCharType="end"/>
      </w:r>
      <w:r w:rsidRPr="00A1586E">
        <w:rPr>
          <w:b w:val="0"/>
          <w:bCs w:val="0"/>
          <w:color w:val="222222"/>
          <w:sz w:val="24"/>
          <w:szCs w:val="24"/>
          <w:shd w:val="clear" w:color="auto" w:fill="FFFFFF"/>
        </w:rPr>
        <w:t>. The basics of hermetic storage, various technology options, and their effectiveness on several crops in different localities are discussed in detail.</w:t>
      </w:r>
    </w:p>
    <w:p w14:paraId="2E692706" w14:textId="4EDB2026" w:rsidR="00A1586E" w:rsidRDefault="00A1586E" w:rsidP="00A1586E">
      <w:pPr>
        <w:pStyle w:val="PRETABL"/>
        <w:suppressLineNumbers/>
        <w:rPr>
          <w:b w:val="0"/>
          <w:bCs w:val="0"/>
          <w:color w:val="222222"/>
          <w:sz w:val="24"/>
          <w:szCs w:val="24"/>
          <w:shd w:val="clear" w:color="auto" w:fill="FFFFFF"/>
        </w:rPr>
      </w:pPr>
      <w:r w:rsidRPr="00A1586E">
        <w:rPr>
          <w:b w:val="0"/>
          <w:bCs w:val="0"/>
          <w:color w:val="222222"/>
          <w:sz w:val="24"/>
          <w:szCs w:val="24"/>
          <w:shd w:val="clear" w:color="auto" w:fill="FFFFFF"/>
        </w:rPr>
        <w:t xml:space="preserve">Policies for preventing food waste are seen in the context of the waste-producing attitudes and </w:t>
      </w:r>
      <w:r w:rsidR="00F35689" w:rsidRPr="00A1586E">
        <w:rPr>
          <w:b w:val="0"/>
          <w:bCs w:val="0"/>
          <w:color w:val="222222"/>
          <w:sz w:val="24"/>
          <w:szCs w:val="24"/>
          <w:shd w:val="clear" w:color="auto" w:fill="FFFFFF"/>
        </w:rPr>
        <w:t>behaviors</w:t>
      </w:r>
      <w:r w:rsidRPr="00A1586E">
        <w:rPr>
          <w:b w:val="0"/>
          <w:bCs w:val="0"/>
          <w:color w:val="222222"/>
          <w:sz w:val="24"/>
          <w:szCs w:val="24"/>
          <w:shd w:val="clear" w:color="auto" w:fill="FFFFFF"/>
        </w:rPr>
        <w:t xml:space="preserve"> that they target. In order to build successful policy, it is essential to study crucial background information on food waste, including definitions of key words, the history of food waste, the amounts of food waste produced, and the significance of food waste prevention for sustainability.</w:t>
      </w:r>
    </w:p>
    <w:p w14:paraId="039C140E" w14:textId="77777777" w:rsidR="00977E59" w:rsidRPr="00A1586E" w:rsidRDefault="00977E59" w:rsidP="00A1586E">
      <w:pPr>
        <w:pStyle w:val="PRETABL"/>
        <w:suppressLineNumbers/>
        <w:rPr>
          <w:b w:val="0"/>
          <w:bCs w:val="0"/>
          <w:color w:val="222222"/>
          <w:sz w:val="24"/>
          <w:szCs w:val="24"/>
          <w:shd w:val="clear" w:color="auto" w:fill="FFFFFF"/>
        </w:rPr>
      </w:pPr>
    </w:p>
    <w:p w14:paraId="1B104A90" w14:textId="499210B6" w:rsidR="00C90037" w:rsidRPr="00A27EA2" w:rsidRDefault="00977E59" w:rsidP="00C90037">
      <w:pPr>
        <w:pStyle w:val="PRETABL"/>
        <w:suppressLineNumbers/>
        <w:rPr>
          <w:color w:val="222222"/>
          <w:sz w:val="24"/>
          <w:szCs w:val="24"/>
          <w:shd w:val="clear" w:color="auto" w:fill="FFFFFF"/>
        </w:rPr>
      </w:pPr>
      <w:r>
        <w:rPr>
          <w:color w:val="222222"/>
          <w:sz w:val="24"/>
          <w:szCs w:val="24"/>
          <w:shd w:val="clear" w:color="auto" w:fill="FFFFFF"/>
        </w:rPr>
        <w:t xml:space="preserve">2.2.5 </w:t>
      </w:r>
      <w:r w:rsidR="00C90037" w:rsidRPr="00A27EA2">
        <w:rPr>
          <w:color w:val="222222"/>
          <w:sz w:val="24"/>
          <w:szCs w:val="24"/>
          <w:shd w:val="clear" w:color="auto" w:fill="FFFFFF"/>
        </w:rPr>
        <w:t>Sustainable Food  Supply Chain</w:t>
      </w:r>
    </w:p>
    <w:p w14:paraId="5B0939E6" w14:textId="73CA9822" w:rsidR="00C90037" w:rsidRPr="00A27EA2" w:rsidRDefault="00C90037" w:rsidP="00FE65B0">
      <w:pPr>
        <w:pStyle w:val="PRETABL"/>
        <w:suppressLineNumbers/>
        <w:rPr>
          <w:b w:val="0"/>
          <w:bCs w:val="0"/>
          <w:color w:val="222222"/>
          <w:sz w:val="24"/>
          <w:szCs w:val="24"/>
          <w:shd w:val="clear" w:color="auto" w:fill="FFFFFF"/>
        </w:rPr>
      </w:pPr>
      <w:r w:rsidRPr="00A27EA2">
        <w:rPr>
          <w:b w:val="0"/>
          <w:bCs w:val="0"/>
          <w:color w:val="222222"/>
          <w:sz w:val="24"/>
          <w:szCs w:val="24"/>
          <w:shd w:val="clear" w:color="auto" w:fill="FFFFFF"/>
        </w:rPr>
        <w:t>Due to effects on the environment, society, and the economy, the unprecedented level of food waste in the world's food supply chains is receiving more attention, the distinctions between food surplus and waste, preventable and unavoidable food waste, and waste prevention and waste management using interviews with experts in the field. This can be improved by adopting a sustainable production and consumption approach and addressing food surplus and waste along the entire global food supply chain are the first steps towards a more sustainable resolution of the food waste issue</w:t>
      </w:r>
      <w:r w:rsidR="00FE65B0">
        <w:rPr>
          <w:b w:val="0"/>
          <w:bCs w:val="0"/>
          <w:color w:val="222222"/>
          <w:sz w:val="24"/>
          <w:szCs w:val="24"/>
          <w:shd w:val="clear" w:color="auto" w:fill="FFFFFF"/>
        </w:rPr>
        <w:t xml:space="preserve"> </w:t>
      </w:r>
      <w:r w:rsidR="00FE65B0" w:rsidRPr="006C6271">
        <w:rPr>
          <w:color w:val="222222"/>
          <w:sz w:val="24"/>
          <w:szCs w:val="24"/>
          <w:shd w:val="clear" w:color="auto" w:fill="FFFFFF"/>
        </w:rPr>
        <w:fldChar w:fldCharType="begin" w:fldLock="1"/>
      </w:r>
      <w:r w:rsidR="00FE65B0">
        <w:rPr>
          <w:color w:val="222222"/>
          <w:sz w:val="24"/>
          <w:szCs w:val="24"/>
          <w:shd w:val="clear" w:color="auto" w:fill="FFFFFF"/>
        </w:rPr>
        <w:instrText>ADDIN CSL_CITATION {"citationItems":[{"id":"ITEM-1","itemData":{"DOI":"10.1016/j.jclepro.2014.04.020","ISSN":"09596526","author":[{"dropping-particle":"","family":"Papargyropoulou","given":"Effie","non-dropping-particle":"","parse-names":false,"suffix":""},{"dropping-particle":"","family":"Lozano","given":"Rodrigo","non-dropping-particle":"","parse-names":false,"suffix":""},{"dropping-particle":"","family":"K. Steinberger","given":"Julia","non-dropping-particle":"","parse-names":false,"suffix":""},{"dropping-particle":"","family":"Wright","given":"Nigel","non-dropping-particle":"","parse-names":false,"suffix":""},{"dropping-particle":"bin","family":"Ujang","given":"Zaini","non-dropping-particle":"","parse-names":false,"suffix":""}],"container-title":"Journal of Cleaner Production","id":"ITEM-1","issued":{"date-parts":[["2014","8"]]},"page":"106-115","title":"The food waste hierarchy as a framework for the management of food surplus and food waste","type":"article-journal","volume":"76"},"uris":["http://www.mendeley.com/documents/?uuid=64f453db-df3c-4a7a-a6fd-226514c46d6b"]}],"mendeley":{"formattedCitation":"(Papargyropoulou et al., 2014)","plainTextFormattedCitation":"(Papargyropoulou et al., 2014)","previouslyFormattedCitation":"(Papargyropoulou et al., 2014)"},"properties":{"noteIndex":0},"schema":"https://github.com/citation-style-language/schema/raw/master/csl-citation.json"}</w:instrText>
      </w:r>
      <w:r w:rsidR="00FE65B0" w:rsidRPr="006C6271">
        <w:rPr>
          <w:color w:val="222222"/>
          <w:sz w:val="24"/>
          <w:szCs w:val="24"/>
          <w:shd w:val="clear" w:color="auto" w:fill="FFFFFF"/>
        </w:rPr>
        <w:fldChar w:fldCharType="separate"/>
      </w:r>
      <w:r w:rsidR="00FE65B0" w:rsidRPr="00495E09">
        <w:rPr>
          <w:b w:val="0"/>
          <w:noProof/>
          <w:color w:val="222222"/>
          <w:sz w:val="24"/>
          <w:szCs w:val="24"/>
          <w:shd w:val="clear" w:color="auto" w:fill="FFFFFF"/>
        </w:rPr>
        <w:t>(Papargyropoulou et al., 2014)</w:t>
      </w:r>
      <w:r w:rsidR="00FE65B0" w:rsidRPr="006C6271">
        <w:rPr>
          <w:color w:val="222222"/>
          <w:sz w:val="24"/>
          <w:szCs w:val="24"/>
          <w:shd w:val="clear" w:color="auto" w:fill="FFFFFF"/>
        </w:rPr>
        <w:fldChar w:fldCharType="end"/>
      </w:r>
      <w:r w:rsidRPr="00A27EA2">
        <w:rPr>
          <w:b w:val="0"/>
          <w:bCs w:val="0"/>
          <w:color w:val="222222"/>
          <w:sz w:val="24"/>
          <w:szCs w:val="24"/>
          <w:shd w:val="clear" w:color="auto" w:fill="FFFFFF"/>
        </w:rPr>
        <w:t>.</w:t>
      </w:r>
    </w:p>
    <w:p w14:paraId="0BFF0041" w14:textId="1D555AEE" w:rsidR="00C90037" w:rsidRPr="00FE65B0" w:rsidRDefault="00C90037" w:rsidP="00FE65B0">
      <w:pPr>
        <w:pStyle w:val="PRETABL"/>
        <w:suppressLineNumbers/>
        <w:rPr>
          <w:b w:val="0"/>
          <w:bCs w:val="0"/>
          <w:sz w:val="24"/>
          <w:szCs w:val="24"/>
        </w:rPr>
      </w:pPr>
      <w:r w:rsidRPr="00A27EA2">
        <w:rPr>
          <w:b w:val="0"/>
          <w:bCs w:val="0"/>
          <w:color w:val="222222"/>
          <w:sz w:val="24"/>
          <w:szCs w:val="24"/>
          <w:shd w:val="clear" w:color="auto" w:fill="FFFFFF"/>
        </w:rPr>
        <w:t>Businesses and governments are under increasing pressure to focus more on the effects of the continuous expansion of agro-based product production, distribution, and consumption on the environment and resource use. How to ensure producers, especially small farms, are included in sourcing networks and institutional initiatives that support them in adhering to the strict standards for food safety and quality are major concerns in the sustainable development agenda</w:t>
      </w:r>
      <w:r w:rsidR="00FE65B0">
        <w:rPr>
          <w:b w:val="0"/>
          <w:bCs w:val="0"/>
          <w:color w:val="222222"/>
          <w:shd w:val="clear" w:color="auto" w:fill="FFFFFF"/>
        </w:rPr>
        <w:t xml:space="preserve"> </w:t>
      </w:r>
      <w:r w:rsidR="00FE65B0" w:rsidRPr="006C6271">
        <w:rPr>
          <w:color w:val="222222"/>
          <w:sz w:val="24"/>
          <w:szCs w:val="24"/>
          <w:shd w:val="clear" w:color="auto" w:fill="FFFFFF"/>
        </w:rPr>
        <w:fldChar w:fldCharType="begin" w:fldLock="1"/>
      </w:r>
      <w:r w:rsidR="00FE65B0">
        <w:rPr>
          <w:color w:val="222222"/>
          <w:sz w:val="24"/>
          <w:szCs w:val="24"/>
          <w:shd w:val="clear" w:color="auto" w:fill="FFFFFF"/>
        </w:rPr>
        <w:instrText>ADDIN CSL_CITATION {"citationItems":[{"id":"ITEM-1","itemData":{"DOI":"10.1016/j.iimb.2018.04.001","ISSN":"0970-3896","author":[{"dropping-particle":"","family":"Naik","given":"Gopal","non-dropping-particle":"","parse-names":false,"suffix":""},{"dropping-particle":"","family":"Suresh","given":"D N","non-dropping-particle":"","parse-names":false,"suffix":""}],"container-title":"IIMB Management Review","id":"ITEM-1","issued":{"date-parts":[["2018"]]},"publisher":"Elsevier Ltd","title":"Challenges of creating sustainable agri-retail supply chains","type":"article-journal"},"uris":["http://www.mendeley.com/documents/?uuid=e25900ce-ccc2-40b2-ba2c-83ddb6463604"]}],"mendeley":{"formattedCitation":"(Naik &amp; Suresh, 2018)","plainTextFormattedCitation":"(Naik &amp; Suresh, 2018)","previouslyFormattedCitation":"(Naik &amp; Suresh, 2018)"},"properties":{"noteIndex":0},"schema":"https://github.com/citation-style-language/schema/raw/master/csl-citation.json"}</w:instrText>
      </w:r>
      <w:r w:rsidR="00FE65B0" w:rsidRPr="006C6271">
        <w:rPr>
          <w:color w:val="222222"/>
          <w:sz w:val="24"/>
          <w:szCs w:val="24"/>
          <w:shd w:val="clear" w:color="auto" w:fill="FFFFFF"/>
        </w:rPr>
        <w:fldChar w:fldCharType="separate"/>
      </w:r>
      <w:r w:rsidR="00FE65B0" w:rsidRPr="00495E09">
        <w:rPr>
          <w:b w:val="0"/>
          <w:noProof/>
          <w:color w:val="222222"/>
          <w:sz w:val="24"/>
          <w:szCs w:val="24"/>
          <w:shd w:val="clear" w:color="auto" w:fill="FFFFFF"/>
        </w:rPr>
        <w:t>(Naik &amp; Suresh, 2018)</w:t>
      </w:r>
      <w:r w:rsidR="00FE65B0" w:rsidRPr="006C6271">
        <w:rPr>
          <w:color w:val="222222"/>
          <w:sz w:val="24"/>
          <w:szCs w:val="24"/>
          <w:shd w:val="clear" w:color="auto" w:fill="FFFFFF"/>
        </w:rPr>
        <w:fldChar w:fldCharType="end"/>
      </w:r>
      <w:r w:rsidRPr="00A27EA2">
        <w:rPr>
          <w:b w:val="0"/>
          <w:bCs w:val="0"/>
          <w:color w:val="222222"/>
          <w:sz w:val="24"/>
          <w:szCs w:val="24"/>
          <w:shd w:val="clear" w:color="auto" w:fill="FFFFFF"/>
        </w:rPr>
        <w:t>. Corporates, particularly those involved in retailing, could be crucial in developing sustainable agri-food chains.</w:t>
      </w:r>
    </w:p>
    <w:p w14:paraId="50B96CF8" w14:textId="77777777" w:rsidR="00C90037" w:rsidRPr="00A27EA2" w:rsidRDefault="00C90037" w:rsidP="00C90037">
      <w:pPr>
        <w:pStyle w:val="Heading2"/>
        <w:spacing w:line="360" w:lineRule="auto"/>
        <w:ind w:left="0"/>
        <w:jc w:val="both"/>
        <w:rPr>
          <w:b w:val="0"/>
          <w:bCs w:val="0"/>
          <w:color w:val="222222"/>
          <w:shd w:val="clear" w:color="auto" w:fill="FFFFFF"/>
        </w:rPr>
      </w:pPr>
    </w:p>
    <w:p w14:paraId="74963823" w14:textId="0F4992E5" w:rsidR="00C90037" w:rsidRPr="00A27EA2" w:rsidRDefault="00977E59" w:rsidP="00C90037">
      <w:pPr>
        <w:pStyle w:val="Heading2"/>
        <w:spacing w:line="360" w:lineRule="auto"/>
        <w:ind w:left="0"/>
        <w:jc w:val="both"/>
        <w:rPr>
          <w:color w:val="222222"/>
          <w:shd w:val="clear" w:color="auto" w:fill="FFFFFF"/>
        </w:rPr>
      </w:pPr>
      <w:r>
        <w:rPr>
          <w:color w:val="222222"/>
          <w:shd w:val="clear" w:color="auto" w:fill="FFFFFF"/>
        </w:rPr>
        <w:t xml:space="preserve">2.2.6 </w:t>
      </w:r>
      <w:r w:rsidR="00C90037" w:rsidRPr="00A27EA2">
        <w:rPr>
          <w:color w:val="222222"/>
          <w:shd w:val="clear" w:color="auto" w:fill="FFFFFF"/>
        </w:rPr>
        <w:t>Government Policy and Framework</w:t>
      </w:r>
    </w:p>
    <w:p w14:paraId="41F492F2" w14:textId="32FE0D5B" w:rsidR="00C90037" w:rsidRPr="00A27EA2" w:rsidRDefault="00C90037" w:rsidP="00C90037">
      <w:pPr>
        <w:pStyle w:val="Heading2"/>
        <w:spacing w:line="360" w:lineRule="auto"/>
        <w:ind w:left="0"/>
        <w:jc w:val="both"/>
        <w:rPr>
          <w:b w:val="0"/>
          <w:bCs w:val="0"/>
          <w:color w:val="222222"/>
          <w:shd w:val="clear" w:color="auto" w:fill="FFFFFF"/>
        </w:rPr>
      </w:pPr>
      <w:r w:rsidRPr="00A27EA2">
        <w:rPr>
          <w:b w:val="0"/>
          <w:bCs w:val="0"/>
          <w:color w:val="222222"/>
          <w:shd w:val="clear" w:color="auto" w:fill="FFFFFF"/>
        </w:rPr>
        <w:t xml:space="preserve">Increased levels of direct connection between supermarkets and farmers and tougher governance structures are commonly seen in conjunction with supply chain reform. Because they regularly discover, small-holder farmers in the aforementioned countries typically </w:t>
      </w:r>
      <w:r w:rsidRPr="00A27EA2">
        <w:rPr>
          <w:b w:val="0"/>
          <w:bCs w:val="0"/>
          <w:color w:val="222222"/>
          <w:shd w:val="clear" w:color="auto" w:fill="FFFFFF"/>
        </w:rPr>
        <w:lastRenderedPageBreak/>
        <w:t>encounter greater obstacles as a result of these adjustments</w:t>
      </w:r>
      <w:r w:rsidR="00FE65B0">
        <w:rPr>
          <w:b w:val="0"/>
          <w:bCs w:val="0"/>
          <w:color w:val="222222"/>
          <w:shd w:val="clear" w:color="auto" w:fill="FFFFFF"/>
        </w:rPr>
        <w:t xml:space="preserve"> </w:t>
      </w:r>
      <w:r w:rsidR="00FE65B0" w:rsidRPr="00E84D0F">
        <w:rPr>
          <w:color w:val="222222"/>
          <w:shd w:val="clear" w:color="auto" w:fill="FFFFFF"/>
        </w:rPr>
        <w:fldChar w:fldCharType="begin" w:fldLock="1"/>
      </w:r>
      <w:r w:rsidR="00FE65B0">
        <w:rPr>
          <w:color w:val="222222"/>
          <w:shd w:val="clear" w:color="auto" w:fill="FFFFFF"/>
        </w:rPr>
        <w:instrText>ADDIN CSL_CITATION {"citationItems":[{"id":"ITEM-1","itemData":{"DOI":"10.1016/j.foodpol.2013.12.007","ISSN":"0306-9192","author":[{"dropping-particle":"","family":"Trebbin","given":"Anika","non-dropping-particle":"","parse-names":false,"suffix":""}],"container-title":"JOURNAL OF FOOD POLICY","id":"ITEM-1","issued":{"date-parts":[["2014"]]},"page":"35-44","publisher":"Elsevier Ltd","title":"Linking small farmers to modern retail through producer organizations – Experiences with producer companies in India","type":"article-journal","volume":"45"},"uris":["http://www.mendeley.com/documents/?uuid=e45857dc-c58f-469f-839d-fc543cb96ab9"]}],"mendeley":{"formattedCitation":"(Trebbin, 2014)","plainTextFormattedCitation":"(Trebbin, 2014)","previouslyFormattedCitation":"(Trebbin, 2014)"},"properties":{"noteIndex":0},"schema":"https://github.com/citation-style-language/schema/raw/master/csl-citation.json"}</w:instrText>
      </w:r>
      <w:r w:rsidR="00FE65B0" w:rsidRPr="00E84D0F">
        <w:rPr>
          <w:color w:val="222222"/>
          <w:shd w:val="clear" w:color="auto" w:fill="FFFFFF"/>
        </w:rPr>
        <w:fldChar w:fldCharType="separate"/>
      </w:r>
      <w:r w:rsidR="00FE65B0" w:rsidRPr="00495E09">
        <w:rPr>
          <w:b w:val="0"/>
          <w:noProof/>
          <w:color w:val="222222"/>
          <w:shd w:val="clear" w:color="auto" w:fill="FFFFFF"/>
        </w:rPr>
        <w:t>(Trebbin, 2014)</w:t>
      </w:r>
      <w:r w:rsidR="00FE65B0" w:rsidRPr="00E84D0F">
        <w:rPr>
          <w:color w:val="222222"/>
          <w:shd w:val="clear" w:color="auto" w:fill="FFFFFF"/>
        </w:rPr>
        <w:fldChar w:fldCharType="end"/>
      </w:r>
      <w:r w:rsidRPr="00A27EA2">
        <w:rPr>
          <w:b w:val="0"/>
          <w:bCs w:val="0"/>
          <w:color w:val="222222"/>
          <w:shd w:val="clear" w:color="auto" w:fill="FFFFFF"/>
        </w:rPr>
        <w:t>.</w:t>
      </w:r>
    </w:p>
    <w:p w14:paraId="5EB62E0C" w14:textId="08601EDD" w:rsidR="00C90037" w:rsidRPr="00A27EA2" w:rsidRDefault="00C90037" w:rsidP="00C90037">
      <w:pPr>
        <w:pStyle w:val="Heading2"/>
        <w:spacing w:line="360" w:lineRule="auto"/>
        <w:ind w:left="0"/>
        <w:jc w:val="both"/>
        <w:rPr>
          <w:b w:val="0"/>
          <w:bCs w:val="0"/>
          <w:color w:val="222222"/>
          <w:shd w:val="clear" w:color="auto" w:fill="FFFFFF"/>
        </w:rPr>
      </w:pPr>
      <w:r w:rsidRPr="00A27EA2">
        <w:rPr>
          <w:b w:val="0"/>
          <w:bCs w:val="0"/>
          <w:color w:val="222222"/>
          <w:shd w:val="clear" w:color="auto" w:fill="FFFFFF"/>
        </w:rPr>
        <w:t xml:space="preserve">Companies aim to improve brand awareness, competitiveness, resource efficiency, customer service, and an image of being socially and environmentally responsible, among other things </w:t>
      </w:r>
      <w:r w:rsidR="00FE65B0" w:rsidRPr="00E84D0F">
        <w:rPr>
          <w:color w:val="222222"/>
          <w:shd w:val="clear" w:color="auto" w:fill="FFFFFF"/>
        </w:rPr>
        <w:fldChar w:fldCharType="begin" w:fldLock="1"/>
      </w:r>
      <w:r w:rsidR="00FE65B0">
        <w:rPr>
          <w:color w:val="222222"/>
          <w:shd w:val="clear" w:color="auto" w:fill="FFFFFF"/>
        </w:rPr>
        <w:instrText>ADDIN CSL_CITATION {"citationItems":[{"id":"ITEM-1","itemData":{"DOI":"10.1016/j.resourpol.2014.12.006","ISSN":"0301-4207","author":[{"dropping-particle":"","family":"Luthra","given":"Sunil","non-dropping-particle":"","parse-names":false,"suffix":""},{"dropping-particle":"","family":"Garg","given":"Dixit","non-dropping-particle":"","parse-names":false,"suffix":""},{"dropping-particle":"","family":"Haleem","given":"Abid","non-dropping-particle":"","parse-names":false,"suffix":""}],"container-title":"Resources Policy","id":"ITEM-1","issued":{"date-parts":[["2015"]]},"page":"1-14","publisher":"Elsevier","title":"An analysis of interactions among critical success factors to implement green supply chain management towards sustainability : An Indian perspective","type":"article-journal"},"uris":["http://www.mendeley.com/documents/?uuid=f4e8e86d-f955-4bf8-aaac-f77276aaa13a"]}],"mendeley":{"formattedCitation":"(Luthra et al., 2015)","plainTextFormattedCitation":"(Luthra et al., 2015)","previouslyFormattedCitation":"(Luthra et al., 2015)"},"properties":{"noteIndex":0},"schema":"https://github.com/citation-style-language/schema/raw/master/csl-citation.json"}</w:instrText>
      </w:r>
      <w:r w:rsidR="00FE65B0" w:rsidRPr="00E84D0F">
        <w:rPr>
          <w:color w:val="222222"/>
          <w:shd w:val="clear" w:color="auto" w:fill="FFFFFF"/>
        </w:rPr>
        <w:fldChar w:fldCharType="separate"/>
      </w:r>
      <w:r w:rsidR="00FE65B0" w:rsidRPr="00495E09">
        <w:rPr>
          <w:b w:val="0"/>
          <w:bCs w:val="0"/>
          <w:noProof/>
          <w:color w:val="222222"/>
          <w:shd w:val="clear" w:color="auto" w:fill="FFFFFF"/>
        </w:rPr>
        <w:t>(Luthra et al., 2015)</w:t>
      </w:r>
      <w:r w:rsidR="00FE65B0" w:rsidRPr="00E84D0F">
        <w:rPr>
          <w:color w:val="222222"/>
          <w:shd w:val="clear" w:color="auto" w:fill="FFFFFF"/>
        </w:rPr>
        <w:fldChar w:fldCharType="end"/>
      </w:r>
      <w:r w:rsidR="00FE65B0">
        <w:rPr>
          <w:color w:val="222222"/>
          <w:shd w:val="clear" w:color="auto" w:fill="FFFFFF"/>
        </w:rPr>
        <w:t xml:space="preserve">. </w:t>
      </w:r>
      <w:r w:rsidRPr="00A27EA2">
        <w:rPr>
          <w:b w:val="0"/>
          <w:bCs w:val="0"/>
          <w:color w:val="222222"/>
          <w:shd w:val="clear" w:color="auto" w:fill="FFFFFF"/>
        </w:rPr>
        <w:t xml:space="preserve">Companies employ a variety of business strategies to achieve these objectives. For business </w:t>
      </w:r>
      <w:r w:rsidR="00FE65B0" w:rsidRPr="00A27EA2">
        <w:rPr>
          <w:b w:val="0"/>
          <w:bCs w:val="0"/>
          <w:color w:val="222222"/>
          <w:shd w:val="clear" w:color="auto" w:fill="FFFFFF"/>
        </w:rPr>
        <w:t>organizations</w:t>
      </w:r>
      <w:r w:rsidRPr="00A27EA2">
        <w:rPr>
          <w:b w:val="0"/>
          <w:bCs w:val="0"/>
          <w:color w:val="222222"/>
          <w:shd w:val="clear" w:color="auto" w:fill="FFFFFF"/>
        </w:rPr>
        <w:t xml:space="preserve"> to become more environmentally friendly, economically viable, and competitive, GSCM has emerged as a critical management tool. It might be a sane strategy from a logical standpoint to </w:t>
      </w:r>
      <w:r w:rsidR="00FE65B0" w:rsidRPr="00A27EA2">
        <w:rPr>
          <w:b w:val="0"/>
          <w:bCs w:val="0"/>
          <w:color w:val="222222"/>
          <w:shd w:val="clear" w:color="auto" w:fill="FFFFFF"/>
        </w:rPr>
        <w:t>stabilize</w:t>
      </w:r>
      <w:r w:rsidRPr="00A27EA2">
        <w:rPr>
          <w:b w:val="0"/>
          <w:bCs w:val="0"/>
          <w:color w:val="222222"/>
          <w:shd w:val="clear" w:color="auto" w:fill="FFFFFF"/>
        </w:rPr>
        <w:t xml:space="preserve"> the ecological, monetary, and social gains.</w:t>
      </w:r>
    </w:p>
    <w:p w14:paraId="0E115DED" w14:textId="77777777" w:rsidR="00C90037" w:rsidRPr="00A27EA2" w:rsidRDefault="00C90037" w:rsidP="00C90037">
      <w:pPr>
        <w:pStyle w:val="Heading2"/>
        <w:spacing w:line="360" w:lineRule="auto"/>
        <w:ind w:left="0"/>
        <w:jc w:val="both"/>
        <w:rPr>
          <w:b w:val="0"/>
          <w:bCs w:val="0"/>
          <w:color w:val="222222"/>
          <w:shd w:val="clear" w:color="auto" w:fill="FFFFFF"/>
        </w:rPr>
      </w:pPr>
    </w:p>
    <w:p w14:paraId="092226D0" w14:textId="7E37B820" w:rsidR="00846814" w:rsidRDefault="00977E59" w:rsidP="00C90037">
      <w:pPr>
        <w:pStyle w:val="Heading2"/>
        <w:spacing w:line="360" w:lineRule="auto"/>
        <w:ind w:left="0"/>
        <w:jc w:val="both"/>
        <w:rPr>
          <w:noProof/>
        </w:rPr>
      </w:pPr>
      <w:r>
        <w:rPr>
          <w:noProof/>
        </w:rPr>
        <w:t xml:space="preserve">2.2.7 </w:t>
      </w:r>
      <w:r w:rsidR="00C90037" w:rsidRPr="00A27EA2">
        <w:rPr>
          <w:noProof/>
        </w:rPr>
        <w:t xml:space="preserve">Digitalization Within Food Supply Chains </w:t>
      </w:r>
    </w:p>
    <w:p w14:paraId="177703B2" w14:textId="77777777" w:rsidR="00846814" w:rsidRPr="00846814" w:rsidRDefault="00846814" w:rsidP="00C90037">
      <w:pPr>
        <w:pStyle w:val="Heading2"/>
        <w:spacing w:line="360" w:lineRule="auto"/>
        <w:ind w:left="0"/>
        <w:jc w:val="both"/>
        <w:rPr>
          <w:noProof/>
        </w:rPr>
      </w:pPr>
    </w:p>
    <w:p w14:paraId="63E81B66" w14:textId="19BCE2EC" w:rsidR="00C90037" w:rsidRPr="00C90037" w:rsidRDefault="00977E59" w:rsidP="00C90037">
      <w:pPr>
        <w:pStyle w:val="Heading2"/>
        <w:spacing w:line="360" w:lineRule="auto"/>
        <w:ind w:left="0"/>
        <w:jc w:val="both"/>
        <w:rPr>
          <w:color w:val="222222"/>
          <w:shd w:val="clear" w:color="auto" w:fill="FFFFFF"/>
        </w:rPr>
      </w:pPr>
      <w:r>
        <w:rPr>
          <w:color w:val="222222"/>
          <w:shd w:val="clear" w:color="auto" w:fill="FFFFFF"/>
        </w:rPr>
        <w:t xml:space="preserve">2.2.7.1 </w:t>
      </w:r>
      <w:r w:rsidR="00C90037" w:rsidRPr="00C90037">
        <w:rPr>
          <w:color w:val="222222"/>
          <w:shd w:val="clear" w:color="auto" w:fill="FFFFFF"/>
        </w:rPr>
        <w:t>Traceability</w:t>
      </w:r>
    </w:p>
    <w:p w14:paraId="5A701542" w14:textId="0417FAB1" w:rsidR="00C90037" w:rsidRDefault="00C90037" w:rsidP="00C90037">
      <w:pPr>
        <w:pStyle w:val="Heading2"/>
        <w:spacing w:line="360" w:lineRule="auto"/>
        <w:ind w:left="0"/>
        <w:jc w:val="both"/>
        <w:rPr>
          <w:b w:val="0"/>
          <w:bCs w:val="0"/>
          <w:color w:val="222222"/>
          <w:shd w:val="clear" w:color="auto" w:fill="FFFFFF"/>
        </w:rPr>
      </w:pPr>
      <w:r w:rsidRPr="00A27EA2">
        <w:rPr>
          <w:b w:val="0"/>
          <w:bCs w:val="0"/>
          <w:color w:val="222222"/>
          <w:shd w:val="clear" w:color="auto" w:fill="FFFFFF"/>
        </w:rPr>
        <w:t>The Indian food industry needs traceability to decrease the numerous instances of fraud and food safety incidents as well as the industry's demand for an adequate system because of the current supply chain's vulnerability. Traceability technologies, such as RFID, holograms, barcodes, nuclear methods, and other tracking media, are currently in use in India</w:t>
      </w:r>
      <w:r w:rsidR="00FE65B0">
        <w:rPr>
          <w:b w:val="0"/>
          <w:bCs w:val="0"/>
          <w:color w:val="222222"/>
          <w:shd w:val="clear" w:color="auto" w:fill="FFFFFF"/>
        </w:rPr>
        <w:t xml:space="preserve"> </w:t>
      </w:r>
      <w:r w:rsidR="00FE65B0" w:rsidRPr="00E84D0F">
        <w:rPr>
          <w:color w:val="222222"/>
          <w:shd w:val="clear" w:color="auto" w:fill="FFFFFF"/>
        </w:rPr>
        <w:fldChar w:fldCharType="begin" w:fldLock="1"/>
      </w:r>
      <w:r w:rsidR="00FE65B0">
        <w:rPr>
          <w:color w:val="222222"/>
          <w:shd w:val="clear" w:color="auto" w:fill="FFFFFF"/>
        </w:rPr>
        <w:instrText>ADDIN CSL_CITATION {"citationItems":[{"id":"ITEM-1","itemData":{"DOI":"10.1016/j.foodcont.2016.07.005","ISSN":"0956-7135","author":[{"dropping-particle":"","family":"Dandage","given":"K","non-dropping-particle":"","parse-names":false,"suffix":""}],"container-title":"Food Control","id":"ITEM-1","issued":{"date-parts":[["2016"]]},"publisher":"Elsevier Ltd","title":"Indian perspective in food traceability: A review","type":"article-journal"},"uris":["http://www.mendeley.com/documents/?uuid=82cb3b32-c05f-4c89-ac30-35bff820f87f"]}],"mendeley":{"formattedCitation":"(Dandage, 2016)","plainTextFormattedCitation":"(Dandage, 2016)","previouslyFormattedCitation":"(Dandage, 2016)"},"properties":{"noteIndex":0},"schema":"https://github.com/citation-style-language/schema/raw/master/csl-citation.json"}</w:instrText>
      </w:r>
      <w:r w:rsidR="00FE65B0" w:rsidRPr="00E84D0F">
        <w:rPr>
          <w:color w:val="222222"/>
          <w:shd w:val="clear" w:color="auto" w:fill="FFFFFF"/>
        </w:rPr>
        <w:fldChar w:fldCharType="separate"/>
      </w:r>
      <w:r w:rsidR="00FE65B0" w:rsidRPr="00495E09">
        <w:rPr>
          <w:b w:val="0"/>
          <w:noProof/>
          <w:color w:val="222222"/>
          <w:shd w:val="clear" w:color="auto" w:fill="FFFFFF"/>
        </w:rPr>
        <w:t>(Dandage, 2016)</w:t>
      </w:r>
      <w:r w:rsidR="00FE65B0" w:rsidRPr="00E84D0F">
        <w:rPr>
          <w:color w:val="222222"/>
          <w:shd w:val="clear" w:color="auto" w:fill="FFFFFF"/>
        </w:rPr>
        <w:fldChar w:fldCharType="end"/>
      </w:r>
      <w:r w:rsidRPr="00A27EA2">
        <w:rPr>
          <w:b w:val="0"/>
          <w:bCs w:val="0"/>
          <w:color w:val="222222"/>
          <w:shd w:val="clear" w:color="auto" w:fill="FFFFFF"/>
        </w:rPr>
        <w:t>. Additionally, it is disclosed that APEDA and GS1 India collaborated to develop a variety of ICT projects that are currently being used in several Indian states, including Anarnet, Peanut.net, Meat.net, and Grapenet for Indian agricultural products.</w:t>
      </w:r>
    </w:p>
    <w:p w14:paraId="5A30F041" w14:textId="77777777" w:rsidR="00846814" w:rsidRPr="00A27EA2" w:rsidRDefault="00846814" w:rsidP="00C90037">
      <w:pPr>
        <w:pStyle w:val="Heading2"/>
        <w:spacing w:line="360" w:lineRule="auto"/>
        <w:ind w:left="0"/>
        <w:jc w:val="both"/>
        <w:rPr>
          <w:b w:val="0"/>
          <w:bCs w:val="0"/>
          <w:color w:val="222222"/>
          <w:shd w:val="clear" w:color="auto" w:fill="FFFFFF"/>
        </w:rPr>
      </w:pPr>
    </w:p>
    <w:p w14:paraId="18EC72D3" w14:textId="794E1F26" w:rsidR="00C90037" w:rsidRPr="00C90037" w:rsidRDefault="00977E59" w:rsidP="00C90037">
      <w:pPr>
        <w:pStyle w:val="Heading2"/>
        <w:spacing w:line="360" w:lineRule="auto"/>
        <w:ind w:left="0"/>
        <w:jc w:val="both"/>
        <w:rPr>
          <w:color w:val="222222"/>
          <w:shd w:val="clear" w:color="auto" w:fill="FFFFFF"/>
        </w:rPr>
      </w:pPr>
      <w:r>
        <w:rPr>
          <w:color w:val="222222"/>
          <w:shd w:val="clear" w:color="auto" w:fill="FFFFFF"/>
        </w:rPr>
        <w:t xml:space="preserve">2.2.7.2 </w:t>
      </w:r>
      <w:r w:rsidR="00C90037" w:rsidRPr="00C90037">
        <w:rPr>
          <w:color w:val="222222"/>
          <w:shd w:val="clear" w:color="auto" w:fill="FFFFFF"/>
        </w:rPr>
        <w:t>Logistics</w:t>
      </w:r>
    </w:p>
    <w:p w14:paraId="41FDC711" w14:textId="0226E6C0" w:rsidR="00C90037" w:rsidRPr="00A27EA2" w:rsidRDefault="00C90037" w:rsidP="00C90037">
      <w:pPr>
        <w:pStyle w:val="Heading2"/>
        <w:spacing w:line="360" w:lineRule="auto"/>
        <w:ind w:left="0"/>
        <w:jc w:val="both"/>
        <w:rPr>
          <w:b w:val="0"/>
          <w:bCs w:val="0"/>
          <w:color w:val="222222"/>
          <w:shd w:val="clear" w:color="auto" w:fill="FFFFFF"/>
        </w:rPr>
      </w:pPr>
      <w:r w:rsidRPr="00A27EA2">
        <w:rPr>
          <w:b w:val="0"/>
          <w:bCs w:val="0"/>
          <w:color w:val="222222"/>
          <w:shd w:val="clear" w:color="auto" w:fill="FFFFFF"/>
        </w:rPr>
        <w:t>Even though the majority of publications focus on loss reduction, one significant advantage of FEFO-enabled cold chains is the provision of consistent quality to all stakeholders, which also improves forecasting accuracy and profits. varying businesses may have varying objectives depending on their audience, such as offering high-quality/expensive or low-quality/cheap perishables</w:t>
      </w:r>
      <w:r w:rsidR="00FE65B0">
        <w:rPr>
          <w:b w:val="0"/>
          <w:bCs w:val="0"/>
          <w:color w:val="222222"/>
          <w:shd w:val="clear" w:color="auto" w:fill="FFFFFF"/>
        </w:rPr>
        <w:t xml:space="preserve"> </w:t>
      </w:r>
      <w:r w:rsidR="00FE65B0" w:rsidRPr="00E84D0F">
        <w:rPr>
          <w:color w:val="222222"/>
          <w:shd w:val="clear" w:color="auto" w:fill="FFFFFF"/>
        </w:rPr>
        <w:fldChar w:fldCharType="begin" w:fldLock="1"/>
      </w:r>
      <w:r w:rsidR="00FE65B0">
        <w:rPr>
          <w:color w:val="222222"/>
          <w:shd w:val="clear" w:color="auto" w:fill="FFFFFF"/>
        </w:rPr>
        <w:instrText>ADDIN CSL_CITATION {"citationItems":[{"id":"ITEM-1","itemData":{"author":[{"dropping-particle":"","family":"Jedermann","given":"Reiner","non-dropping-particle":"","parse-names":false,"suffix":""},{"dropping-particle":"","family":"Nicometo","given":"Mike","non-dropping-particle":"","parse-names":false,"suffix":""},{"dropping-particle":"","family":"Uysal","given":"Ismail","non-dropping-particle":"","parse-names":false,"suffix":""},{"dropping-particle":"","family":"Lang","given":"Walter","non-dropping-particle":"","parse-names":false,"suffix":""}],"id":"ITEM-1","issued":{"date-parts":[["2014"]]},"title":"Reducing food losses by intelligent food logistics","type":"article-journal"},"uris":["http://www.mendeley.com/documents/?uuid=120b053b-8a00-428a-951d-6dcb3680153f"]}],"mendeley":{"formattedCitation":"(Jedermann et al., 2014)","plainTextFormattedCitation":"(Jedermann et al., 2014)","previouslyFormattedCitation":"(Jedermann et al., 2014)"},"properties":{"noteIndex":0},"schema":"https://github.com/citation-style-language/schema/raw/master/csl-citation.json"}</w:instrText>
      </w:r>
      <w:r w:rsidR="00FE65B0" w:rsidRPr="00E84D0F">
        <w:rPr>
          <w:color w:val="222222"/>
          <w:shd w:val="clear" w:color="auto" w:fill="FFFFFF"/>
        </w:rPr>
        <w:fldChar w:fldCharType="separate"/>
      </w:r>
      <w:r w:rsidR="00FE65B0" w:rsidRPr="00495E09">
        <w:rPr>
          <w:b w:val="0"/>
          <w:bCs w:val="0"/>
          <w:noProof/>
          <w:color w:val="222222"/>
          <w:shd w:val="clear" w:color="auto" w:fill="FFFFFF"/>
        </w:rPr>
        <w:t>(Jedermann et al., 2014)</w:t>
      </w:r>
      <w:r w:rsidR="00FE65B0" w:rsidRPr="00E84D0F">
        <w:rPr>
          <w:color w:val="222222"/>
          <w:shd w:val="clear" w:color="auto" w:fill="FFFFFF"/>
        </w:rPr>
        <w:fldChar w:fldCharType="end"/>
      </w:r>
      <w:r w:rsidRPr="00A27EA2">
        <w:rPr>
          <w:b w:val="0"/>
          <w:bCs w:val="0"/>
          <w:color w:val="222222"/>
          <w:shd w:val="clear" w:color="auto" w:fill="FFFFFF"/>
        </w:rPr>
        <w:t>. The logistical parameters of FEFO cannot be adjusted to take into consideration both types of priorities without a detailed forecast of the distributed inventory's shelf life. High-quality perishables can be made available to customers at a premium price by choosing products with a comparatively extended shelf life to be delivered in shorter periods of time and vice versa.</w:t>
      </w:r>
    </w:p>
    <w:p w14:paraId="3FCABCC7" w14:textId="77777777" w:rsidR="00C90037" w:rsidRPr="00A27EA2" w:rsidRDefault="00C90037" w:rsidP="00C90037">
      <w:pPr>
        <w:pStyle w:val="Heading2"/>
        <w:spacing w:line="360" w:lineRule="auto"/>
        <w:ind w:left="0"/>
        <w:jc w:val="both"/>
        <w:rPr>
          <w:b w:val="0"/>
          <w:bCs w:val="0"/>
          <w:color w:val="222222"/>
          <w:shd w:val="clear" w:color="auto" w:fill="FFFFFF"/>
        </w:rPr>
      </w:pPr>
    </w:p>
    <w:p w14:paraId="552B83E5" w14:textId="77777777" w:rsidR="00C90037" w:rsidRDefault="00C90037" w:rsidP="00C90037"/>
    <w:p w14:paraId="1A887BAF" w14:textId="77777777" w:rsidR="00E44855" w:rsidRDefault="00E44855" w:rsidP="00191A9F">
      <w:pPr>
        <w:pStyle w:val="BodyText"/>
        <w:spacing w:before="5" w:line="360" w:lineRule="auto"/>
        <w:rPr>
          <w:b/>
          <w:sz w:val="28"/>
          <w:szCs w:val="28"/>
        </w:rPr>
      </w:pPr>
    </w:p>
    <w:p w14:paraId="1C6D0FE0" w14:textId="4FCE4513" w:rsidR="00CA630B" w:rsidRDefault="00CA630B" w:rsidP="00CA630B">
      <w:pPr>
        <w:pStyle w:val="BodyText"/>
        <w:spacing w:before="5" w:line="360" w:lineRule="auto"/>
        <w:jc w:val="center"/>
        <w:rPr>
          <w:b/>
          <w:sz w:val="28"/>
          <w:szCs w:val="28"/>
        </w:rPr>
      </w:pPr>
      <w:r w:rsidRPr="00070A58">
        <w:rPr>
          <w:b/>
          <w:sz w:val="28"/>
          <w:szCs w:val="28"/>
        </w:rPr>
        <w:lastRenderedPageBreak/>
        <w:t xml:space="preserve">CHAPTER </w:t>
      </w:r>
      <w:r>
        <w:rPr>
          <w:b/>
          <w:sz w:val="28"/>
          <w:szCs w:val="28"/>
        </w:rPr>
        <w:t>3</w:t>
      </w:r>
    </w:p>
    <w:p w14:paraId="1024165D" w14:textId="4B4C6738" w:rsidR="00CA630B" w:rsidRDefault="00CA630B" w:rsidP="00CA630B">
      <w:pPr>
        <w:pStyle w:val="BodyText"/>
        <w:spacing w:before="5" w:line="360" w:lineRule="auto"/>
        <w:jc w:val="center"/>
        <w:rPr>
          <w:b/>
          <w:sz w:val="28"/>
          <w:szCs w:val="28"/>
        </w:rPr>
      </w:pPr>
      <w:r w:rsidRPr="00311F9C">
        <w:rPr>
          <w:b/>
        </w:rPr>
        <w:t>RESEARCH METHODOLOGY</w:t>
      </w:r>
    </w:p>
    <w:p w14:paraId="1BECF6ED" w14:textId="77777777" w:rsidR="00191A9F" w:rsidRPr="008A2FF9" w:rsidRDefault="00CA630B" w:rsidP="001710A3">
      <w:pPr>
        <w:widowControl/>
        <w:autoSpaceDE/>
        <w:autoSpaceDN/>
        <w:spacing w:line="360" w:lineRule="auto"/>
        <w:jc w:val="both"/>
        <w:rPr>
          <w:sz w:val="24"/>
          <w:szCs w:val="24"/>
          <w:lang w:val="en-IN" w:eastAsia="en-IN"/>
          <w14:ligatures w14:val="none"/>
        </w:rPr>
      </w:pPr>
      <w:r w:rsidRPr="008A2FF9">
        <w:rPr>
          <w:sz w:val="24"/>
          <w:szCs w:val="24"/>
        </w:rPr>
        <w:t>The study that was done involves figuring out how certain barriers related to one another in order to create a structural model.</w:t>
      </w:r>
      <w:r w:rsidR="00191A9F" w:rsidRPr="008A2FF9">
        <w:rPr>
          <w:sz w:val="24"/>
          <w:szCs w:val="24"/>
        </w:rPr>
        <w:t xml:space="preserve"> </w:t>
      </w:r>
      <w:r w:rsidR="00191A9F" w:rsidRPr="008A2FF9">
        <w:rPr>
          <w:sz w:val="24"/>
          <w:szCs w:val="24"/>
          <w:lang w:val="en-IN" w:eastAsia="en-IN"/>
          <w14:ligatures w14:val="none"/>
        </w:rPr>
        <w:t xml:space="preserve">Using a two-phase hybrid research technique, the adoption barriers of DTs in AFSC were demonstrated in this study. The literature review was examined and analysed in the first phase. with one round of Delphi study to identify key barriers to DTS adoption in AFSC. </w:t>
      </w:r>
    </w:p>
    <w:p w14:paraId="60DBEB73" w14:textId="5688A1A7" w:rsidR="00CA630B" w:rsidRDefault="00191A9F" w:rsidP="001710A3">
      <w:pPr>
        <w:widowControl/>
        <w:autoSpaceDE/>
        <w:autoSpaceDN/>
        <w:spacing w:line="360" w:lineRule="auto"/>
        <w:jc w:val="both"/>
        <w:rPr>
          <w:sz w:val="24"/>
          <w:szCs w:val="24"/>
        </w:rPr>
      </w:pPr>
      <w:r w:rsidRPr="008A2FF9">
        <w:rPr>
          <w:sz w:val="24"/>
          <w:szCs w:val="24"/>
          <w:lang w:val="en-IN" w:eastAsia="en-IN"/>
          <w14:ligatures w14:val="none"/>
        </w:rPr>
        <w:t>ISM was used in the second phase to produce a hierarchical structure or inter-relationship between the barriers that had been identified.</w:t>
      </w:r>
      <w:r w:rsidR="001710A3">
        <w:rPr>
          <w:sz w:val="24"/>
          <w:szCs w:val="24"/>
          <w:lang w:val="en-IN" w:eastAsia="en-IN"/>
          <w14:ligatures w14:val="none"/>
        </w:rPr>
        <w:t xml:space="preserve"> </w:t>
      </w:r>
      <w:r w:rsidR="00CA630B" w:rsidRPr="008A2FF9">
        <w:rPr>
          <w:sz w:val="24"/>
          <w:szCs w:val="24"/>
        </w:rPr>
        <w:t>The Interpretive Structural Modeling (ISM) approach was used to accomplish this. The relationship between the barriers was discovered using ISM, and a structural model was then created. This gave insights into how the selected obstacles interact and depend on one another, improving our understanding of these relationships. The resulting model can be used to assist in decision-making and the formulation of strategies, assisting in overcoming obstacles and achieving the intended results.</w:t>
      </w:r>
    </w:p>
    <w:p w14:paraId="55C1A80F" w14:textId="77777777" w:rsidR="005A0991" w:rsidRPr="008A2FF9" w:rsidRDefault="005A0991" w:rsidP="001710A3">
      <w:pPr>
        <w:widowControl/>
        <w:autoSpaceDE/>
        <w:autoSpaceDN/>
        <w:spacing w:line="360" w:lineRule="auto"/>
        <w:jc w:val="both"/>
        <w:rPr>
          <w:sz w:val="24"/>
          <w:szCs w:val="24"/>
        </w:rPr>
      </w:pPr>
    </w:p>
    <w:p w14:paraId="4DB96C8F" w14:textId="21FD1CC1" w:rsidR="00191A9F" w:rsidRPr="00191A9F" w:rsidRDefault="00191A9F" w:rsidP="001710A3">
      <w:pPr>
        <w:widowControl/>
        <w:shd w:val="clear" w:color="auto" w:fill="FFFFFF"/>
        <w:autoSpaceDE/>
        <w:autoSpaceDN/>
        <w:spacing w:line="360" w:lineRule="auto"/>
        <w:jc w:val="both"/>
        <w:rPr>
          <w:b/>
          <w:bCs/>
          <w:color w:val="222222"/>
          <w:sz w:val="24"/>
          <w:szCs w:val="24"/>
          <w:lang w:val="en-IN" w:eastAsia="en-IN"/>
          <w14:ligatures w14:val="none"/>
        </w:rPr>
      </w:pPr>
      <w:r w:rsidRPr="00191A9F">
        <w:rPr>
          <w:b/>
          <w:bCs/>
          <w:color w:val="222222"/>
          <w:sz w:val="24"/>
          <w:szCs w:val="24"/>
          <w:lang w:val="en-IN" w:eastAsia="en-IN"/>
          <w14:ligatures w14:val="none"/>
        </w:rPr>
        <w:t>3.1 Phase 1: DELPHI METHOD</w:t>
      </w:r>
    </w:p>
    <w:p w14:paraId="0CA4AF63" w14:textId="4C6995EE" w:rsidR="00566332" w:rsidRDefault="00191A9F" w:rsidP="001710A3">
      <w:pPr>
        <w:widowControl/>
        <w:shd w:val="clear" w:color="auto" w:fill="FFFFFF"/>
        <w:autoSpaceDE/>
        <w:autoSpaceDN/>
        <w:spacing w:line="360" w:lineRule="auto"/>
        <w:jc w:val="both"/>
        <w:rPr>
          <w:color w:val="222222"/>
          <w:sz w:val="24"/>
          <w:szCs w:val="24"/>
          <w:lang w:val="en-IN" w:eastAsia="en-IN"/>
          <w14:ligatures w14:val="none"/>
        </w:rPr>
      </w:pPr>
      <w:r w:rsidRPr="00191A9F">
        <w:rPr>
          <w:color w:val="222222"/>
          <w:sz w:val="24"/>
          <w:szCs w:val="24"/>
          <w:lang w:val="en-IN" w:eastAsia="en-IN"/>
          <w14:ligatures w14:val="none"/>
        </w:rPr>
        <w:t xml:space="preserve">The Delphi method is a quantitative and methodical approach of predicting that involves interviewing a group of experts via numerous rounds of questionnaires. These experts should have in-depth knowledge of a topic in order to forecast future scenarios, predict the possibility of an event, and finally form an agreement on the subject at hand </w:t>
      </w:r>
      <w:r w:rsidR="00183767">
        <w:rPr>
          <w:color w:val="222222"/>
          <w:sz w:val="24"/>
          <w:szCs w:val="24"/>
          <w:lang w:val="en-IN" w:eastAsia="en-IN"/>
          <w14:ligatures w14:val="none"/>
        </w:rPr>
        <w:fldChar w:fldCharType="begin" w:fldLock="1"/>
      </w:r>
      <w:r w:rsidR="008B3F1E">
        <w:rPr>
          <w:color w:val="222222"/>
          <w:sz w:val="24"/>
          <w:szCs w:val="24"/>
          <w:lang w:val="en-IN" w:eastAsia="en-IN"/>
          <w14:ligatures w14:val="none"/>
        </w:rPr>
        <w:instrText>ADDIN CSL_CITATION {"citationItems":[{"id":"ITEM-1","itemData":{"DOI":"10.1108/00251741211247003","ISSN":"00251747","abstract":"Purpose: Agricultural cooperatives have been able to become a strong and consolidated organizational form, although the new challenges of globalization and trade liberalization require changes in the strategic approach. The requirements of the distribution companies, consumers and government about the concentration of demand, traceability, food safety and respect for the environment had led to a thorough reorganization of agricultural food systems. So it is necessary to undertake a strategic review of horticultural cooperatives in order to conduct a strategic assessment and hence identify the strategic actions to be followed in the coming years. This paper seeks to address these issues. Design/methodology/approach: An empirical study has been carried out during the first half of 2011 consisting in the application of the Delphi method and sending a questionnaire to experts whose purpose was to gain a view of the strategic situation of horticultural cooperatives in Spain. The Delphi method is a projection technique of the qualitative and subjective type which is appropriate for studies where there is little information on the subject to be analysed, and also for exploratory studies, as it is the case study of examining the role of agricultural cooperatives in coming out of the crisis of Mediterranean agriculture. Findings: The performed Delphi analysis revealed that Mediterranean agriculture suffers from a severe crisis for which the solutions are hard to find, although the existence of the agricultural cooperatives and certain specific forms of performance and financing can partly improve the described situation. The application of the SWOT analysis based on the opinions of the experts provided sufficient detailed insights of the actual situation of the cooperatives. Thus, from the Delphi SWOT applied to Mediterranean agriculture and agricultural cooperatives, the authors can make some important assessments which are included in their paper. Originality/value: It is a forward-looking analysis that tries to give measures to the sector, but measures that come from the sector, in order to face the Mediterranean agriculture crisis. © Emerald Group Publishing Limited.","author":[{"dropping-particle":"","family":"Campos-Climent","given":"Vanessa","non-dropping-particle":"","parse-names":false,"suffix":""},{"dropping-particle":"","family":"Apetrei","given":"Andreea","non-dropping-particle":"","parse-names":false,"suffix":""},{"dropping-particle":"","family":"Chaves-Ávila","given":"Rafael","non-dropping-particle":"","parse-names":false,"suffix":""}],"container-title":"Management Decision","id":"ITEM-1","issue":"7","issued":{"date-parts":[["2012"]]},"page":"1266-1284","title":"Delphi method applied to horticultural cooperatives","type":"article-journal","volume":"50"},"uris":["http://www.mendeley.com/documents/?uuid=310df819-837a-4468-917e-b22562a4c882"]}],"mendeley":{"formattedCitation":"(Campos-Climent et al., 2012)","plainTextFormattedCitation":"(Campos-Climent et al., 2012)","previouslyFormattedCitation":"(Campos-Climent et al., 2012)"},"properties":{"noteIndex":0},"schema":"https://github.com/citation-style-language/schema/raw/master/csl-citation.json"}</w:instrText>
      </w:r>
      <w:r w:rsidR="00183767">
        <w:rPr>
          <w:color w:val="222222"/>
          <w:sz w:val="24"/>
          <w:szCs w:val="24"/>
          <w:lang w:val="en-IN" w:eastAsia="en-IN"/>
          <w14:ligatures w14:val="none"/>
        </w:rPr>
        <w:fldChar w:fldCharType="separate"/>
      </w:r>
      <w:r w:rsidR="00495E09" w:rsidRPr="00495E09">
        <w:rPr>
          <w:noProof/>
          <w:color w:val="222222"/>
          <w:sz w:val="24"/>
          <w:szCs w:val="24"/>
          <w:lang w:val="en-IN" w:eastAsia="en-IN"/>
          <w14:ligatures w14:val="none"/>
        </w:rPr>
        <w:t>(Campos-Climent et al., 2012)</w:t>
      </w:r>
      <w:r w:rsidR="00183767">
        <w:rPr>
          <w:color w:val="222222"/>
          <w:sz w:val="24"/>
          <w:szCs w:val="24"/>
          <w:lang w:val="en-IN" w:eastAsia="en-IN"/>
          <w14:ligatures w14:val="none"/>
        </w:rPr>
        <w:fldChar w:fldCharType="end"/>
      </w:r>
      <w:r w:rsidRPr="00191A9F">
        <w:rPr>
          <w:color w:val="222222"/>
          <w:sz w:val="24"/>
          <w:szCs w:val="24"/>
          <w:lang w:val="en-IN" w:eastAsia="en-IN"/>
          <w14:ligatures w14:val="none"/>
        </w:rPr>
        <w:t>. The Delphi method, also known as the estimate-talk-estimate methodology. is a process for estimating, talking about, and estimating (ETE). Several rounds of written surveys are used in the Delphi technique. to which experts respond with their opinions. This method necessitates the use of a facilitator who will review the data and provide a summary report. Each batch of questionnaires is answered by specialists. The facilitator then compiles all of the responses and distributes a summary report to each expert. The experts go over the summary report and agree or disagree with the replies of the other experts. The experts then complete a second questionnaire, which allows them to submit updated comments based on what they've learned from the summary report. When a consensus of forecasts is reached, the Delphi procedure is complete.</w:t>
      </w:r>
    </w:p>
    <w:p w14:paraId="1F8D1A5C" w14:textId="77777777" w:rsidR="00566332" w:rsidRDefault="00566332" w:rsidP="001710A3">
      <w:pPr>
        <w:widowControl/>
        <w:shd w:val="clear" w:color="auto" w:fill="FFFFFF"/>
        <w:autoSpaceDE/>
        <w:autoSpaceDN/>
        <w:spacing w:line="360" w:lineRule="auto"/>
        <w:jc w:val="both"/>
        <w:rPr>
          <w:color w:val="222222"/>
          <w:sz w:val="24"/>
          <w:szCs w:val="24"/>
          <w:lang w:val="en-IN" w:eastAsia="en-IN"/>
          <w14:ligatures w14:val="none"/>
        </w:rPr>
      </w:pPr>
    </w:p>
    <w:p w14:paraId="261C69CA" w14:textId="77777777" w:rsidR="00F5748D" w:rsidRDefault="00F5748D" w:rsidP="001710A3">
      <w:pPr>
        <w:widowControl/>
        <w:shd w:val="clear" w:color="auto" w:fill="FFFFFF"/>
        <w:autoSpaceDE/>
        <w:autoSpaceDN/>
        <w:spacing w:line="360" w:lineRule="auto"/>
        <w:jc w:val="both"/>
        <w:rPr>
          <w:color w:val="222222"/>
          <w:sz w:val="24"/>
          <w:szCs w:val="24"/>
          <w:lang w:val="en-IN" w:eastAsia="en-IN"/>
          <w14:ligatures w14:val="none"/>
        </w:rPr>
      </w:pPr>
    </w:p>
    <w:p w14:paraId="17850F5F" w14:textId="77777777" w:rsidR="00183767" w:rsidRDefault="00183767" w:rsidP="001710A3">
      <w:pPr>
        <w:widowControl/>
        <w:shd w:val="clear" w:color="auto" w:fill="FFFFFF"/>
        <w:autoSpaceDE/>
        <w:autoSpaceDN/>
        <w:spacing w:line="360" w:lineRule="auto"/>
        <w:jc w:val="both"/>
        <w:rPr>
          <w:color w:val="222222"/>
          <w:sz w:val="24"/>
          <w:szCs w:val="24"/>
          <w:lang w:val="en-IN" w:eastAsia="en-IN"/>
          <w14:ligatures w14:val="none"/>
        </w:rPr>
      </w:pPr>
    </w:p>
    <w:p w14:paraId="0256409D" w14:textId="3CD01FB8" w:rsidR="00191A9F" w:rsidRPr="00566332" w:rsidRDefault="00566332" w:rsidP="001710A3">
      <w:pPr>
        <w:widowControl/>
        <w:shd w:val="clear" w:color="auto" w:fill="FFFFFF"/>
        <w:autoSpaceDE/>
        <w:autoSpaceDN/>
        <w:spacing w:line="360" w:lineRule="auto"/>
        <w:jc w:val="both"/>
        <w:rPr>
          <w:color w:val="222222"/>
          <w:sz w:val="24"/>
          <w:szCs w:val="24"/>
          <w:lang w:val="en-IN" w:eastAsia="en-IN"/>
          <w14:ligatures w14:val="none"/>
        </w:rPr>
      </w:pPr>
      <w:r w:rsidRPr="00744B21">
        <w:rPr>
          <w:b/>
          <w:bCs/>
          <w:color w:val="222222"/>
          <w:sz w:val="24"/>
          <w:szCs w:val="24"/>
          <w:lang w:val="en-IN" w:eastAsia="en-IN"/>
          <w14:ligatures w14:val="none"/>
        </w:rPr>
        <w:lastRenderedPageBreak/>
        <w:t>3.1.1</w:t>
      </w:r>
      <w:r>
        <w:rPr>
          <w:color w:val="222222"/>
          <w:sz w:val="24"/>
          <w:szCs w:val="24"/>
          <w:lang w:val="en-IN" w:eastAsia="en-IN"/>
          <w14:ligatures w14:val="none"/>
        </w:rPr>
        <w:t xml:space="preserve"> </w:t>
      </w:r>
      <w:r w:rsidR="00191A9F" w:rsidRPr="00566332">
        <w:rPr>
          <w:b/>
          <w:bCs/>
          <w:color w:val="222222"/>
          <w:sz w:val="24"/>
          <w:szCs w:val="24"/>
          <w:lang w:val="en-IN" w:eastAsia="en-IN"/>
          <w14:ligatures w14:val="none"/>
        </w:rPr>
        <w:t>Delphi Method Process:</w:t>
      </w:r>
      <w:r w:rsidR="00191A9F" w:rsidRPr="00566332">
        <w:rPr>
          <w:color w:val="222222"/>
          <w:sz w:val="24"/>
          <w:szCs w:val="24"/>
          <w:lang w:val="en-IN" w:eastAsia="en-IN"/>
          <w14:ligatures w14:val="none"/>
        </w:rPr>
        <w:t xml:space="preserve"> </w:t>
      </w:r>
      <w:r w:rsidR="004969A2">
        <w:rPr>
          <w:color w:val="222222"/>
          <w:sz w:val="24"/>
          <w:szCs w:val="24"/>
          <w:lang w:val="en-IN" w:eastAsia="en-IN"/>
          <w14:ligatures w14:val="none"/>
        </w:rPr>
        <w:fldChar w:fldCharType="begin" w:fldLock="1"/>
      </w:r>
      <w:r w:rsidR="008B3F1E">
        <w:rPr>
          <w:color w:val="222222"/>
          <w:sz w:val="24"/>
          <w:szCs w:val="24"/>
          <w:lang w:val="en-IN" w:eastAsia="en-IN"/>
          <w14:ligatures w14:val="none"/>
        </w:rPr>
        <w:instrText>ADDIN CSL_CITATION {"citationItems":[{"id":"ITEM-1","itemData":{"DOI":"10.1016/j.im.2003.11.002","ISSN":"03787206","abstract":"The Delphi method has proven a popular tool in information systems research for identifying and prioritizing issues for managerial decision-making. However, many past studies have not adopted a systematic approach to conduct a Delphi study. This article provides rigorous guidelines for the process of selecting appropriate experts for the study and gives detailed principles for making design choices during the process that ensure a valid study. A detailed example of a study to identify key factors affecting the diffusion of e-commerce in Sub-Saharan Africa illustrates the design choices that may be involved. We conclude with suggestions for theoretical applications. © 2004 Elsevier B.V. All rights reserved.","author":[{"dropping-particle":"","family":"Okoli","given":"Chitu","non-dropping-particle":"","parse-names":false,"suffix":""},{"dropping-particle":"","family":"Pawlowski","given":"Suanne D.","non-dropping-particle":"","parse-names":false,"suffix":""}],"container-title":"Information and Management","id":"ITEM-1","issue":"1","issued":{"date-parts":[["2004"]]},"page":"15-29","title":"The Delphi method as a research tool: An example, design considerations and applications","type":"article-journal","volume":"42"},"uris":["http://www.mendeley.com/documents/?uuid=9bb2af33-6a67-4ed4-bafa-3e4ad7b237da"]}],"mendeley":{"formattedCitation":"(Okoli &amp; Pawlowski, 2004)","plainTextFormattedCitation":"(Okoli &amp; Pawlowski, 2004)","previouslyFormattedCitation":"(Okoli &amp; Pawlowski, 2004)"},"properties":{"noteIndex":0},"schema":"https://github.com/citation-style-language/schema/raw/master/csl-citation.json"}</w:instrText>
      </w:r>
      <w:r w:rsidR="004969A2">
        <w:rPr>
          <w:color w:val="222222"/>
          <w:sz w:val="24"/>
          <w:szCs w:val="24"/>
          <w:lang w:val="en-IN" w:eastAsia="en-IN"/>
          <w14:ligatures w14:val="none"/>
        </w:rPr>
        <w:fldChar w:fldCharType="separate"/>
      </w:r>
      <w:r w:rsidR="00495E09" w:rsidRPr="00495E09">
        <w:rPr>
          <w:noProof/>
          <w:color w:val="222222"/>
          <w:sz w:val="24"/>
          <w:szCs w:val="24"/>
          <w:lang w:val="en-IN" w:eastAsia="en-IN"/>
          <w14:ligatures w14:val="none"/>
        </w:rPr>
        <w:t>(Okoli &amp; Pawlowski, 2004)</w:t>
      </w:r>
      <w:r w:rsidR="004969A2">
        <w:rPr>
          <w:color w:val="222222"/>
          <w:sz w:val="24"/>
          <w:szCs w:val="24"/>
          <w:lang w:val="en-IN" w:eastAsia="en-IN"/>
          <w14:ligatures w14:val="none"/>
        </w:rPr>
        <w:fldChar w:fldCharType="end"/>
      </w:r>
    </w:p>
    <w:p w14:paraId="09D0727E" w14:textId="77777777" w:rsidR="005A0991" w:rsidRPr="005A0991" w:rsidRDefault="005A0991" w:rsidP="001710A3">
      <w:pPr>
        <w:pStyle w:val="ListParagraph"/>
        <w:widowControl/>
        <w:shd w:val="clear" w:color="auto" w:fill="FFFFFF"/>
        <w:autoSpaceDE/>
        <w:autoSpaceDN/>
        <w:spacing w:line="360" w:lineRule="auto"/>
        <w:jc w:val="both"/>
        <w:rPr>
          <w:color w:val="222222"/>
          <w:sz w:val="24"/>
          <w:szCs w:val="24"/>
          <w:lang w:val="en-IN" w:eastAsia="en-IN"/>
          <w14:ligatures w14:val="none"/>
        </w:rPr>
      </w:pPr>
    </w:p>
    <w:p w14:paraId="41F9829A" w14:textId="77777777" w:rsidR="00191A9F" w:rsidRPr="00191A9F" w:rsidRDefault="00191A9F" w:rsidP="001710A3">
      <w:pPr>
        <w:widowControl/>
        <w:shd w:val="clear" w:color="auto" w:fill="FFFFFF"/>
        <w:autoSpaceDE/>
        <w:autoSpaceDN/>
        <w:spacing w:line="360" w:lineRule="auto"/>
        <w:jc w:val="both"/>
        <w:rPr>
          <w:b/>
          <w:bCs/>
          <w:color w:val="222222"/>
          <w:sz w:val="24"/>
          <w:szCs w:val="24"/>
          <w:lang w:val="en-IN" w:eastAsia="en-IN"/>
          <w14:ligatures w14:val="none"/>
        </w:rPr>
      </w:pPr>
      <w:r w:rsidRPr="00191A9F">
        <w:rPr>
          <w:b/>
          <w:bCs/>
          <w:color w:val="222222"/>
          <w:sz w:val="24"/>
          <w:szCs w:val="24"/>
          <w:lang w:val="en-IN" w:eastAsia="en-IN"/>
          <w14:ligatures w14:val="none"/>
        </w:rPr>
        <w:t>Step 1. Identify the Issue and Objective</w:t>
      </w:r>
    </w:p>
    <w:p w14:paraId="77E9BA63" w14:textId="3E8E8317" w:rsidR="001500A4" w:rsidRPr="00191A9F" w:rsidRDefault="00191A9F" w:rsidP="001710A3">
      <w:pPr>
        <w:widowControl/>
        <w:shd w:val="clear" w:color="auto" w:fill="FFFFFF"/>
        <w:autoSpaceDE/>
        <w:autoSpaceDN/>
        <w:spacing w:line="360" w:lineRule="auto"/>
        <w:jc w:val="both"/>
        <w:rPr>
          <w:color w:val="222222"/>
          <w:sz w:val="24"/>
          <w:szCs w:val="24"/>
          <w:lang w:val="en-IN" w:eastAsia="en-IN"/>
          <w14:ligatures w14:val="none"/>
        </w:rPr>
      </w:pPr>
      <w:proofErr w:type="gramStart"/>
      <w:r w:rsidRPr="00191A9F">
        <w:rPr>
          <w:color w:val="222222"/>
          <w:sz w:val="24"/>
          <w:szCs w:val="24"/>
          <w:lang w:val="en-IN" w:eastAsia="en-IN"/>
          <w14:ligatures w14:val="none"/>
        </w:rPr>
        <w:t>It's</w:t>
      </w:r>
      <w:proofErr w:type="gramEnd"/>
      <w:r w:rsidRPr="00191A9F">
        <w:rPr>
          <w:color w:val="222222"/>
          <w:sz w:val="24"/>
          <w:szCs w:val="24"/>
          <w:lang w:val="en-IN" w:eastAsia="en-IN"/>
          <w14:ligatures w14:val="none"/>
        </w:rPr>
        <w:t xml:space="preserve"> critical to define the problem we're trying to address and the goals we want to accomplish with the Delphi technique. </w:t>
      </w:r>
      <w:proofErr w:type="gramStart"/>
      <w:r w:rsidRPr="00191A9F">
        <w:rPr>
          <w:color w:val="222222"/>
          <w:sz w:val="24"/>
          <w:szCs w:val="24"/>
          <w:lang w:val="en-IN" w:eastAsia="en-IN"/>
          <w14:ligatures w14:val="none"/>
        </w:rPr>
        <w:t>It's</w:t>
      </w:r>
      <w:proofErr w:type="gramEnd"/>
      <w:r w:rsidRPr="00191A9F">
        <w:rPr>
          <w:color w:val="222222"/>
          <w:sz w:val="24"/>
          <w:szCs w:val="24"/>
          <w:lang w:val="en-IN" w:eastAsia="en-IN"/>
          <w14:ligatures w14:val="none"/>
        </w:rPr>
        <w:t xml:space="preserve"> critical to understand the goal, or what we're trying to anticipate.</w:t>
      </w:r>
    </w:p>
    <w:p w14:paraId="4177E0EF" w14:textId="77777777" w:rsidR="00191A9F" w:rsidRPr="00191A9F" w:rsidRDefault="00191A9F" w:rsidP="001710A3">
      <w:pPr>
        <w:widowControl/>
        <w:shd w:val="clear" w:color="auto" w:fill="FFFFFF"/>
        <w:autoSpaceDE/>
        <w:autoSpaceDN/>
        <w:spacing w:line="360" w:lineRule="auto"/>
        <w:jc w:val="both"/>
        <w:rPr>
          <w:b/>
          <w:bCs/>
          <w:color w:val="222222"/>
          <w:sz w:val="24"/>
          <w:szCs w:val="24"/>
          <w:lang w:val="en-IN" w:eastAsia="en-IN"/>
          <w14:ligatures w14:val="none"/>
        </w:rPr>
      </w:pPr>
      <w:r w:rsidRPr="00191A9F">
        <w:rPr>
          <w:b/>
          <w:bCs/>
          <w:color w:val="222222"/>
          <w:sz w:val="24"/>
          <w:szCs w:val="24"/>
          <w:lang w:val="en-IN" w:eastAsia="en-IN"/>
          <w14:ligatures w14:val="none"/>
        </w:rPr>
        <w:t>Step 2. Choose a Facilitator</w:t>
      </w:r>
    </w:p>
    <w:p w14:paraId="79F4D71F" w14:textId="7C47F001" w:rsidR="00191A9F" w:rsidRPr="00191A9F" w:rsidRDefault="00191A9F" w:rsidP="001710A3">
      <w:pPr>
        <w:widowControl/>
        <w:shd w:val="clear" w:color="auto" w:fill="FFFFFF"/>
        <w:autoSpaceDE/>
        <w:autoSpaceDN/>
        <w:spacing w:line="360" w:lineRule="auto"/>
        <w:jc w:val="both"/>
        <w:rPr>
          <w:color w:val="222222"/>
          <w:sz w:val="24"/>
          <w:szCs w:val="24"/>
          <w:lang w:val="en-IN" w:eastAsia="en-IN"/>
          <w14:ligatures w14:val="none"/>
        </w:rPr>
      </w:pPr>
      <w:r w:rsidRPr="00191A9F">
        <w:rPr>
          <w:color w:val="222222"/>
          <w:sz w:val="24"/>
          <w:szCs w:val="24"/>
          <w:lang w:val="en-IN" w:eastAsia="en-IN"/>
          <w14:ligatures w14:val="none"/>
        </w:rPr>
        <w:t>The first step is to choose the facilitator. The facilitator should take a neutral position and be someone with experience with research and data collection.</w:t>
      </w:r>
    </w:p>
    <w:p w14:paraId="40EDBA65" w14:textId="77777777" w:rsidR="00191A9F" w:rsidRPr="008A2FF9" w:rsidRDefault="00191A9F" w:rsidP="001710A3">
      <w:pPr>
        <w:widowControl/>
        <w:shd w:val="clear" w:color="auto" w:fill="FFFFFF"/>
        <w:autoSpaceDE/>
        <w:autoSpaceDN/>
        <w:spacing w:line="360" w:lineRule="auto"/>
        <w:jc w:val="both"/>
        <w:rPr>
          <w:b/>
          <w:bCs/>
          <w:color w:val="222222"/>
          <w:sz w:val="24"/>
          <w:szCs w:val="24"/>
          <w:lang w:val="en-IN" w:eastAsia="en-IN"/>
          <w14:ligatures w14:val="none"/>
        </w:rPr>
      </w:pPr>
      <w:r w:rsidRPr="00191A9F">
        <w:rPr>
          <w:b/>
          <w:bCs/>
          <w:color w:val="222222"/>
          <w:sz w:val="24"/>
          <w:szCs w:val="24"/>
          <w:lang w:val="en-IN" w:eastAsia="en-IN"/>
          <w14:ligatures w14:val="none"/>
        </w:rPr>
        <w:t>Step 3. Identify the Experts</w:t>
      </w:r>
    </w:p>
    <w:p w14:paraId="43A5AC28" w14:textId="6ECF50B8" w:rsidR="00191A9F" w:rsidRPr="00191A9F" w:rsidRDefault="00191A9F" w:rsidP="00846814">
      <w:pPr>
        <w:widowControl/>
        <w:shd w:val="clear" w:color="auto" w:fill="FFFFFF"/>
        <w:autoSpaceDE/>
        <w:autoSpaceDN/>
        <w:spacing w:line="360" w:lineRule="auto"/>
        <w:jc w:val="both"/>
        <w:rPr>
          <w:color w:val="222222"/>
          <w:sz w:val="24"/>
          <w:szCs w:val="24"/>
          <w:lang w:val="en-IN" w:eastAsia="en-IN"/>
          <w14:ligatures w14:val="none"/>
        </w:rPr>
      </w:pPr>
      <w:r w:rsidRPr="00191A9F">
        <w:rPr>
          <w:color w:val="222222"/>
          <w:sz w:val="24"/>
          <w:szCs w:val="24"/>
          <w:lang w:val="en-IN" w:eastAsia="en-IN"/>
          <w14:ligatures w14:val="none"/>
        </w:rPr>
        <w:t>The Delphi technique relies on a panel of experts. An expert is any individual with relevant knowledge and experience of a particular topic. Delphi participants must meet four "expertise" requirements</w:t>
      </w:r>
      <w:r w:rsidR="008A2FF9">
        <w:rPr>
          <w:color w:val="222222"/>
          <w:sz w:val="24"/>
          <w:szCs w:val="24"/>
          <w:lang w:val="en-IN" w:eastAsia="en-IN"/>
          <w14:ligatures w14:val="none"/>
        </w:rPr>
        <w:t xml:space="preserve"> </w:t>
      </w:r>
      <w:r w:rsidR="00353FAB">
        <w:rPr>
          <w:color w:val="222222"/>
          <w:sz w:val="24"/>
          <w:szCs w:val="24"/>
          <w:lang w:val="en-IN" w:eastAsia="en-IN"/>
          <w14:ligatures w14:val="none"/>
        </w:rPr>
        <w:fldChar w:fldCharType="begin" w:fldLock="1"/>
      </w:r>
      <w:r w:rsidR="008B3F1E">
        <w:rPr>
          <w:color w:val="222222"/>
          <w:sz w:val="24"/>
          <w:szCs w:val="24"/>
          <w:lang w:val="en-IN" w:eastAsia="en-IN"/>
          <w14:ligatures w14:val="none"/>
        </w:rPr>
        <w:instrText>ADDIN CSL_CITATION {"citationItems":[{"id":"ITEM-1","itemData":{"DOI":"10.28945/199","ISSN":"1547-9714","abstract":"The Delphi method is an attractive method for graduate students completing masters and PhD level research. It is a flexible research technique that has been successfully used in our program at the University of Calgary to explore new concepts within and outside of the information systems body of knowledge. The Delphi method is an iterative process to collect and distill the anony- mous judgments of experts using a series of data collection and analysis techniques interspersed with feedback. The Delphi method is well suited as a research instrument when there is incom- plete knowledge about a problem or phenomenon; however it is not a method for all types of IS research questions. The Delphi method works especially well when the goal is to improve our understanding of problems, opportunities, solutions, or to develop forecasts. In this paper, we pro- vide a brief background of the Classical Delphi followed by a presentation of how it has evolved into a flexible research method appropriate for a wide variety of IS research projects, such as de- termining the criteria for IS prototyping decisions, ranking technology management issues in new product development projects, and developing a descriptive framework of knowledge manipula- tion activities. To illustrate the methods flexibility, we summarize distinctive non-IS, IS, and graduate studies Delphi research projects. We end by discussing what we have learned from using the Delphi method in our own research regarding this method's design factors and how it may be applied to those conducting graduate studies research: i) methodological choices such as a quali- tative, quantitative or mixed methods approach; ii) initial question degree of focus whether it be broad or narrowly focused; iii) expertise criteria such as technical knowledge and experience, capacity and willingness to participate, sufficient time, and communication skills; vi) number of participants in the heterogeneous or homogeneous sample, v) number of Delphi rounds varying from one to 6, vi) mode of interaction such as through email, online surveys or groupware, vii) methodological rigor and a research audit trail, viii) results analysis, ix) further verification through triangulation or with another sample, and x) publishing of the results. We include an ex- tensive bibliography and an appendix with a wide-ranging list of dissertations that have used the Delphi method (including brief research description, number of rounds and sam- ple size).…","author":[{"dropping-particle":"","family":"J. Skulmoski","given":"Gregory","non-dropping-particle":"","parse-names":false,"suffix":""},{"dropping-particle":"","family":"T. Hartman","given":"Francis","non-dropping-particle":"","parse-names":false,"suffix":""},{"dropping-particle":"","family":"Krahn","given":"Jennifer","non-dropping-particle":"","parse-names":false,"suffix":""}],"container-title":"Journal of Information Technology Education: Research","id":"ITEM-1","issue":"May 2023","issued":{"date-parts":[["2007"]]},"page":"001-021","title":"The Delphi Method for Graduate Research","type":"article-journal","volume":"6"},"uris":["http://www.mendeley.com/documents/?uuid=4f60a998-aeb5-4e9f-9da4-4ee4d4e5dbfe"]}],"mendeley":{"formattedCitation":"(J. Skulmoski et al., 2007)","plainTextFormattedCitation":"(J. Skulmoski et al., 2007)","previouslyFormattedCitation":"(J. Skulmoski et al., 2007)"},"properties":{"noteIndex":0},"schema":"https://github.com/citation-style-language/schema/raw/master/csl-citation.json"}</w:instrText>
      </w:r>
      <w:r w:rsidR="00353FAB">
        <w:rPr>
          <w:color w:val="222222"/>
          <w:sz w:val="24"/>
          <w:szCs w:val="24"/>
          <w:lang w:val="en-IN" w:eastAsia="en-IN"/>
          <w14:ligatures w14:val="none"/>
        </w:rPr>
        <w:fldChar w:fldCharType="separate"/>
      </w:r>
      <w:r w:rsidR="00495E09" w:rsidRPr="00495E09">
        <w:rPr>
          <w:noProof/>
          <w:color w:val="222222"/>
          <w:sz w:val="24"/>
          <w:szCs w:val="24"/>
          <w:lang w:val="en-IN" w:eastAsia="en-IN"/>
          <w14:ligatures w14:val="none"/>
        </w:rPr>
        <w:t>(J. Skulmoski et al., 2007)</w:t>
      </w:r>
      <w:r w:rsidR="00353FAB">
        <w:rPr>
          <w:color w:val="222222"/>
          <w:sz w:val="24"/>
          <w:szCs w:val="24"/>
          <w:lang w:val="en-IN" w:eastAsia="en-IN"/>
          <w14:ligatures w14:val="none"/>
        </w:rPr>
        <w:fldChar w:fldCharType="end"/>
      </w:r>
      <w:r w:rsidR="008A2FF9">
        <w:rPr>
          <w:color w:val="222222"/>
          <w:sz w:val="24"/>
          <w:szCs w:val="24"/>
          <w:lang w:val="en-IN" w:eastAsia="en-IN"/>
          <w14:ligatures w14:val="none"/>
        </w:rPr>
        <w:t xml:space="preserve"> </w:t>
      </w:r>
      <w:r w:rsidRPr="00191A9F">
        <w:rPr>
          <w:color w:val="222222"/>
          <w:sz w:val="24"/>
          <w:szCs w:val="24"/>
          <w:lang w:val="en-IN" w:eastAsia="en-IN"/>
          <w14:ligatures w14:val="none"/>
        </w:rPr>
        <w:t>which are:</w:t>
      </w:r>
    </w:p>
    <w:p w14:paraId="7F94C0DA" w14:textId="54A97D56" w:rsidR="00191A9F" w:rsidRPr="008A2FF9" w:rsidRDefault="00191A9F">
      <w:pPr>
        <w:pStyle w:val="ListParagraph"/>
        <w:widowControl/>
        <w:numPr>
          <w:ilvl w:val="0"/>
          <w:numId w:val="48"/>
        </w:numPr>
        <w:shd w:val="clear" w:color="auto" w:fill="FFFFFF"/>
        <w:autoSpaceDE/>
        <w:autoSpaceDN/>
        <w:spacing w:line="360" w:lineRule="auto"/>
        <w:rPr>
          <w:color w:val="222222"/>
          <w:sz w:val="24"/>
          <w:szCs w:val="24"/>
          <w:lang w:val="en-IN" w:eastAsia="en-IN"/>
          <w14:ligatures w14:val="none"/>
        </w:rPr>
      </w:pPr>
      <w:r w:rsidRPr="008A2FF9">
        <w:rPr>
          <w:color w:val="222222"/>
          <w:sz w:val="24"/>
          <w:szCs w:val="24"/>
          <w:lang w:val="en-IN" w:eastAsia="en-IN"/>
          <w14:ligatures w14:val="none"/>
        </w:rPr>
        <w:t>Knowledge and experience about the problem under investigation.</w:t>
      </w:r>
    </w:p>
    <w:p w14:paraId="0BDA66E1" w14:textId="77777777" w:rsidR="008A2FF9" w:rsidRPr="008A2FF9" w:rsidRDefault="00191A9F">
      <w:pPr>
        <w:pStyle w:val="ListParagraph"/>
        <w:widowControl/>
        <w:numPr>
          <w:ilvl w:val="0"/>
          <w:numId w:val="48"/>
        </w:numPr>
        <w:shd w:val="clear" w:color="auto" w:fill="FFFFFF"/>
        <w:autoSpaceDE/>
        <w:autoSpaceDN/>
        <w:spacing w:line="360" w:lineRule="auto"/>
        <w:rPr>
          <w:color w:val="222222"/>
          <w:sz w:val="24"/>
          <w:szCs w:val="24"/>
          <w:lang w:val="en-IN" w:eastAsia="en-IN"/>
          <w14:ligatures w14:val="none"/>
        </w:rPr>
      </w:pPr>
      <w:r w:rsidRPr="008A2FF9">
        <w:rPr>
          <w:color w:val="222222"/>
          <w:sz w:val="24"/>
          <w:szCs w:val="24"/>
          <w:lang w:val="en-IN" w:eastAsia="en-IN"/>
          <w14:ligatures w14:val="none"/>
        </w:rPr>
        <w:t xml:space="preserve">Ability and willingness to participate. </w:t>
      </w:r>
    </w:p>
    <w:p w14:paraId="7D4A14B3" w14:textId="3FB062AB" w:rsidR="00191A9F" w:rsidRPr="008A2FF9" w:rsidRDefault="00191A9F">
      <w:pPr>
        <w:pStyle w:val="ListParagraph"/>
        <w:widowControl/>
        <w:numPr>
          <w:ilvl w:val="0"/>
          <w:numId w:val="48"/>
        </w:numPr>
        <w:shd w:val="clear" w:color="auto" w:fill="FFFFFF"/>
        <w:autoSpaceDE/>
        <w:autoSpaceDN/>
        <w:spacing w:line="360" w:lineRule="auto"/>
        <w:rPr>
          <w:color w:val="222222"/>
          <w:sz w:val="24"/>
          <w:szCs w:val="24"/>
          <w:lang w:val="en-IN" w:eastAsia="en-IN"/>
          <w14:ligatures w14:val="none"/>
        </w:rPr>
      </w:pPr>
      <w:r w:rsidRPr="008A2FF9">
        <w:rPr>
          <w:color w:val="222222"/>
          <w:sz w:val="24"/>
          <w:szCs w:val="24"/>
          <w:lang w:val="en-IN" w:eastAsia="en-IN"/>
          <w14:ligatures w14:val="none"/>
        </w:rPr>
        <w:t>Enough time to participate in the Delphi</w:t>
      </w:r>
      <w:r w:rsidR="00353FAB">
        <w:rPr>
          <w:color w:val="222222"/>
          <w:sz w:val="24"/>
          <w:szCs w:val="24"/>
          <w:lang w:val="en-IN" w:eastAsia="en-IN"/>
          <w14:ligatures w14:val="none"/>
        </w:rPr>
        <w:t>.</w:t>
      </w:r>
    </w:p>
    <w:p w14:paraId="1E090493" w14:textId="6CC61F6C" w:rsidR="00191A9F" w:rsidRPr="008A2FF9" w:rsidRDefault="00191A9F">
      <w:pPr>
        <w:pStyle w:val="ListParagraph"/>
        <w:widowControl/>
        <w:numPr>
          <w:ilvl w:val="0"/>
          <w:numId w:val="48"/>
        </w:numPr>
        <w:shd w:val="clear" w:color="auto" w:fill="FFFFFF"/>
        <w:autoSpaceDE/>
        <w:autoSpaceDN/>
        <w:spacing w:line="360" w:lineRule="auto"/>
        <w:rPr>
          <w:color w:val="222222"/>
          <w:sz w:val="24"/>
          <w:szCs w:val="24"/>
          <w:lang w:val="en-IN" w:eastAsia="en-IN"/>
          <w14:ligatures w14:val="none"/>
        </w:rPr>
      </w:pPr>
      <w:r w:rsidRPr="008A2FF9">
        <w:rPr>
          <w:color w:val="222222"/>
          <w:sz w:val="24"/>
          <w:szCs w:val="24"/>
          <w:lang w:val="en-IN" w:eastAsia="en-IN"/>
          <w14:ligatures w14:val="none"/>
        </w:rPr>
        <w:t>Effective Communication Skills</w:t>
      </w:r>
      <w:r w:rsidR="00353FAB">
        <w:rPr>
          <w:color w:val="222222"/>
          <w:sz w:val="24"/>
          <w:szCs w:val="24"/>
          <w:lang w:val="en-IN" w:eastAsia="en-IN"/>
          <w14:ligatures w14:val="none"/>
        </w:rPr>
        <w:t>.</w:t>
      </w:r>
    </w:p>
    <w:p w14:paraId="5B014475" w14:textId="77777777" w:rsidR="00191A9F" w:rsidRPr="00191A9F" w:rsidRDefault="00191A9F" w:rsidP="008A2FF9">
      <w:pPr>
        <w:widowControl/>
        <w:shd w:val="clear" w:color="auto" w:fill="FFFFFF"/>
        <w:autoSpaceDE/>
        <w:autoSpaceDN/>
        <w:spacing w:line="360" w:lineRule="auto"/>
        <w:rPr>
          <w:b/>
          <w:bCs/>
          <w:color w:val="222222"/>
          <w:sz w:val="24"/>
          <w:szCs w:val="24"/>
          <w:lang w:val="en-IN" w:eastAsia="en-IN"/>
          <w14:ligatures w14:val="none"/>
        </w:rPr>
      </w:pPr>
    </w:p>
    <w:p w14:paraId="1774990C" w14:textId="568FD342" w:rsidR="00191A9F" w:rsidRPr="00191A9F" w:rsidRDefault="00191A9F" w:rsidP="001710A3">
      <w:pPr>
        <w:widowControl/>
        <w:shd w:val="clear" w:color="auto" w:fill="FFFFFF"/>
        <w:autoSpaceDE/>
        <w:autoSpaceDN/>
        <w:spacing w:line="360" w:lineRule="auto"/>
        <w:jc w:val="both"/>
        <w:rPr>
          <w:b/>
          <w:bCs/>
          <w:color w:val="222222"/>
          <w:sz w:val="24"/>
          <w:szCs w:val="24"/>
          <w:lang w:val="en-IN" w:eastAsia="en-IN"/>
          <w14:ligatures w14:val="none"/>
        </w:rPr>
      </w:pPr>
      <w:r w:rsidRPr="00191A9F">
        <w:rPr>
          <w:b/>
          <w:bCs/>
          <w:color w:val="222222"/>
          <w:sz w:val="24"/>
          <w:szCs w:val="24"/>
          <w:lang w:val="en-IN" w:eastAsia="en-IN"/>
          <w14:ligatures w14:val="none"/>
        </w:rPr>
        <w:t>1. Round one Questionnaire</w:t>
      </w:r>
    </w:p>
    <w:p w14:paraId="38F8EE71" w14:textId="22589483" w:rsidR="008A2FF9" w:rsidRDefault="00191A9F" w:rsidP="001710A3">
      <w:pPr>
        <w:widowControl/>
        <w:shd w:val="clear" w:color="auto" w:fill="FFFFFF"/>
        <w:autoSpaceDE/>
        <w:autoSpaceDN/>
        <w:spacing w:line="360" w:lineRule="auto"/>
        <w:jc w:val="both"/>
        <w:rPr>
          <w:color w:val="222222"/>
          <w:sz w:val="24"/>
          <w:szCs w:val="24"/>
          <w:lang w:val="en-IN" w:eastAsia="en-IN"/>
          <w14:ligatures w14:val="none"/>
        </w:rPr>
      </w:pPr>
      <w:r w:rsidRPr="00191A9F">
        <w:rPr>
          <w:color w:val="222222"/>
          <w:sz w:val="24"/>
          <w:szCs w:val="24"/>
          <w:lang w:val="en-IN" w:eastAsia="en-IN"/>
          <w14:ligatures w14:val="none"/>
        </w:rPr>
        <w:t xml:space="preserve">The first questionnaire is given to the experts by the facilitator. Round one questions are frequently open-ended, allowing experts to brainstorm their responses. The facilitator compiles all of the responses to the questionnaire and distributes a summary report to the experts. The experts' identities </w:t>
      </w:r>
      <w:proofErr w:type="gramStart"/>
      <w:r w:rsidRPr="00191A9F">
        <w:rPr>
          <w:color w:val="222222"/>
          <w:sz w:val="24"/>
          <w:szCs w:val="24"/>
          <w:lang w:val="en-IN" w:eastAsia="en-IN"/>
          <w14:ligatures w14:val="none"/>
        </w:rPr>
        <w:t>are kept</w:t>
      </w:r>
      <w:proofErr w:type="gramEnd"/>
      <w:r w:rsidRPr="00191A9F">
        <w:rPr>
          <w:color w:val="222222"/>
          <w:sz w:val="24"/>
          <w:szCs w:val="24"/>
          <w:lang w:val="en-IN" w:eastAsia="en-IN"/>
          <w14:ligatures w14:val="none"/>
        </w:rPr>
        <w:t xml:space="preserve"> secret in the summary report to encourage them to</w:t>
      </w:r>
      <w:r w:rsidR="008A2FF9">
        <w:rPr>
          <w:color w:val="222222"/>
          <w:sz w:val="24"/>
          <w:szCs w:val="24"/>
          <w:lang w:val="en-IN" w:eastAsia="en-IN"/>
          <w14:ligatures w14:val="none"/>
        </w:rPr>
        <w:t xml:space="preserve"> </w:t>
      </w:r>
      <w:r w:rsidRPr="00191A9F">
        <w:rPr>
          <w:color w:val="222222"/>
          <w:sz w:val="24"/>
          <w:szCs w:val="24"/>
          <w:lang w:val="en-IN" w:eastAsia="en-IN"/>
          <w14:ligatures w14:val="none"/>
        </w:rPr>
        <w:t xml:space="preserve">express themselves freely. </w:t>
      </w:r>
    </w:p>
    <w:p w14:paraId="23477893" w14:textId="40E04243" w:rsidR="00191A9F" w:rsidRPr="00191A9F" w:rsidRDefault="00191A9F" w:rsidP="001710A3">
      <w:pPr>
        <w:widowControl/>
        <w:shd w:val="clear" w:color="auto" w:fill="FFFFFF"/>
        <w:autoSpaceDE/>
        <w:autoSpaceDN/>
        <w:spacing w:line="360" w:lineRule="auto"/>
        <w:jc w:val="both"/>
        <w:rPr>
          <w:b/>
          <w:bCs/>
          <w:color w:val="222222"/>
          <w:sz w:val="24"/>
          <w:szCs w:val="24"/>
          <w:lang w:val="en-IN" w:eastAsia="en-IN"/>
          <w14:ligatures w14:val="none"/>
        </w:rPr>
      </w:pPr>
      <w:r w:rsidRPr="00191A9F">
        <w:rPr>
          <w:b/>
          <w:bCs/>
          <w:color w:val="222222"/>
          <w:sz w:val="24"/>
          <w:szCs w:val="24"/>
          <w:lang w:val="en-IN" w:eastAsia="en-IN"/>
          <w14:ligatures w14:val="none"/>
        </w:rPr>
        <w:t>11. Round two Questionnaire</w:t>
      </w:r>
    </w:p>
    <w:p w14:paraId="5166849B" w14:textId="2980FE30" w:rsidR="00191A9F" w:rsidRPr="00191A9F" w:rsidRDefault="00191A9F" w:rsidP="001710A3">
      <w:pPr>
        <w:widowControl/>
        <w:shd w:val="clear" w:color="auto" w:fill="FFFFFF"/>
        <w:autoSpaceDE/>
        <w:autoSpaceDN/>
        <w:spacing w:line="360" w:lineRule="auto"/>
        <w:jc w:val="both"/>
        <w:rPr>
          <w:color w:val="222222"/>
          <w:sz w:val="24"/>
          <w:szCs w:val="24"/>
          <w:lang w:val="en-IN" w:eastAsia="en-IN"/>
          <w14:ligatures w14:val="none"/>
        </w:rPr>
      </w:pPr>
      <w:r w:rsidRPr="00191A9F">
        <w:rPr>
          <w:color w:val="222222"/>
          <w:sz w:val="24"/>
          <w:szCs w:val="24"/>
          <w:lang w:val="en-IN" w:eastAsia="en-IN"/>
          <w14:ligatures w14:val="none"/>
        </w:rPr>
        <w:t>The second questionnaire should be constructed by analysing the prior round's responses. Similarities and irrelevant information should be found and removed. These aids the second round of questions in heading in the direction of expert consensus. After reading the first-round summary report and comprehending the viewpoints of other experts, an expert's opinion may not alter if they respond to the second questionnaire. The facilitator will provide the experts a second summary report of the answers after they have completed the second questionnaire.</w:t>
      </w:r>
    </w:p>
    <w:p w14:paraId="64FA1D33" w14:textId="77777777" w:rsidR="00191A9F" w:rsidRPr="00191A9F" w:rsidRDefault="00191A9F" w:rsidP="001710A3">
      <w:pPr>
        <w:widowControl/>
        <w:shd w:val="clear" w:color="auto" w:fill="FFFFFF"/>
        <w:autoSpaceDE/>
        <w:autoSpaceDN/>
        <w:spacing w:line="360" w:lineRule="auto"/>
        <w:jc w:val="both"/>
        <w:rPr>
          <w:color w:val="222222"/>
          <w:sz w:val="24"/>
          <w:szCs w:val="24"/>
          <w:lang w:val="en-IN" w:eastAsia="en-IN"/>
          <w14:ligatures w14:val="none"/>
        </w:rPr>
      </w:pPr>
    </w:p>
    <w:p w14:paraId="6A3F2722" w14:textId="77777777" w:rsidR="00191A9F" w:rsidRPr="00191A9F" w:rsidRDefault="00191A9F" w:rsidP="001710A3">
      <w:pPr>
        <w:widowControl/>
        <w:shd w:val="clear" w:color="auto" w:fill="FFFFFF"/>
        <w:autoSpaceDE/>
        <w:autoSpaceDN/>
        <w:spacing w:line="360" w:lineRule="auto"/>
        <w:jc w:val="both"/>
        <w:rPr>
          <w:b/>
          <w:bCs/>
          <w:color w:val="222222"/>
          <w:sz w:val="24"/>
          <w:szCs w:val="24"/>
          <w:lang w:val="en-IN" w:eastAsia="en-IN"/>
          <w14:ligatures w14:val="none"/>
        </w:rPr>
      </w:pPr>
      <w:r w:rsidRPr="00191A9F">
        <w:rPr>
          <w:b/>
          <w:bCs/>
          <w:color w:val="222222"/>
          <w:sz w:val="24"/>
          <w:szCs w:val="24"/>
          <w:lang w:val="en-IN" w:eastAsia="en-IN"/>
          <w14:ligatures w14:val="none"/>
        </w:rPr>
        <w:lastRenderedPageBreak/>
        <w:t>III. Round three Questionnaire</w:t>
      </w:r>
    </w:p>
    <w:p w14:paraId="1808A669" w14:textId="3B462E32" w:rsidR="00191A9F" w:rsidRDefault="00191A9F" w:rsidP="001710A3">
      <w:pPr>
        <w:widowControl/>
        <w:shd w:val="clear" w:color="auto" w:fill="FFFFFF"/>
        <w:autoSpaceDE/>
        <w:autoSpaceDN/>
        <w:spacing w:line="360" w:lineRule="auto"/>
        <w:jc w:val="both"/>
        <w:rPr>
          <w:color w:val="222222"/>
          <w:sz w:val="24"/>
          <w:szCs w:val="24"/>
          <w:lang w:val="en-IN" w:eastAsia="en-IN"/>
          <w14:ligatures w14:val="none"/>
        </w:rPr>
      </w:pPr>
      <w:r w:rsidRPr="00191A9F">
        <w:rPr>
          <w:color w:val="222222"/>
          <w:sz w:val="24"/>
          <w:szCs w:val="24"/>
          <w:lang w:val="en-IN" w:eastAsia="en-IN"/>
          <w14:ligatures w14:val="none"/>
        </w:rPr>
        <w:t>Carry on with the same strategy as the previous rounds in the third round. The answers to the second questionnaire should be used to build the third questionnaire. Based on the comments from the second-round answer summary report, experts will complete the third questionnaire. We can stop if there is enough agreement among specialists and all projections appear to be in line with one another. Otherwise, we have the option of continuing.</w:t>
      </w:r>
    </w:p>
    <w:p w14:paraId="229F6D64" w14:textId="77777777" w:rsidR="00846814" w:rsidRPr="00191A9F" w:rsidRDefault="00846814" w:rsidP="001710A3">
      <w:pPr>
        <w:widowControl/>
        <w:shd w:val="clear" w:color="auto" w:fill="FFFFFF"/>
        <w:autoSpaceDE/>
        <w:autoSpaceDN/>
        <w:spacing w:line="360" w:lineRule="auto"/>
        <w:jc w:val="both"/>
        <w:rPr>
          <w:color w:val="222222"/>
          <w:sz w:val="24"/>
          <w:szCs w:val="24"/>
          <w:lang w:val="en-IN" w:eastAsia="en-IN"/>
          <w14:ligatures w14:val="none"/>
        </w:rPr>
      </w:pPr>
    </w:p>
    <w:p w14:paraId="1EE4D8E6" w14:textId="4932593E" w:rsidR="00191A9F" w:rsidRPr="00191A9F" w:rsidRDefault="00191A9F" w:rsidP="001710A3">
      <w:pPr>
        <w:widowControl/>
        <w:shd w:val="clear" w:color="auto" w:fill="FFFFFF"/>
        <w:autoSpaceDE/>
        <w:autoSpaceDN/>
        <w:spacing w:line="360" w:lineRule="auto"/>
        <w:jc w:val="both"/>
        <w:rPr>
          <w:b/>
          <w:bCs/>
          <w:color w:val="222222"/>
          <w:sz w:val="24"/>
          <w:szCs w:val="24"/>
          <w:lang w:val="en-IN" w:eastAsia="en-IN"/>
          <w14:ligatures w14:val="none"/>
        </w:rPr>
      </w:pPr>
      <w:r w:rsidRPr="00191A9F">
        <w:rPr>
          <w:b/>
          <w:bCs/>
          <w:color w:val="222222"/>
          <w:sz w:val="24"/>
          <w:szCs w:val="24"/>
          <w:lang w:val="en-IN" w:eastAsia="en-IN"/>
          <w14:ligatures w14:val="none"/>
        </w:rPr>
        <w:t>3.1.</w:t>
      </w:r>
      <w:r w:rsidR="00566332">
        <w:rPr>
          <w:b/>
          <w:bCs/>
          <w:color w:val="222222"/>
          <w:sz w:val="24"/>
          <w:szCs w:val="24"/>
          <w:lang w:val="en-IN" w:eastAsia="en-IN"/>
          <w14:ligatures w14:val="none"/>
        </w:rPr>
        <w:t>2</w:t>
      </w:r>
      <w:r w:rsidRPr="00191A9F">
        <w:rPr>
          <w:b/>
          <w:bCs/>
          <w:color w:val="222222"/>
          <w:sz w:val="24"/>
          <w:szCs w:val="24"/>
          <w:lang w:val="en-IN" w:eastAsia="en-IN"/>
          <w14:ligatures w14:val="none"/>
        </w:rPr>
        <w:t xml:space="preserve"> Practical Applications:</w:t>
      </w:r>
    </w:p>
    <w:p w14:paraId="582B61EA" w14:textId="77777777" w:rsidR="00191A9F" w:rsidRPr="00191A9F" w:rsidRDefault="00191A9F" w:rsidP="001710A3">
      <w:pPr>
        <w:widowControl/>
        <w:shd w:val="clear" w:color="auto" w:fill="FFFFFF"/>
        <w:autoSpaceDE/>
        <w:autoSpaceDN/>
        <w:spacing w:line="360" w:lineRule="auto"/>
        <w:jc w:val="both"/>
        <w:rPr>
          <w:color w:val="222222"/>
          <w:sz w:val="24"/>
          <w:szCs w:val="24"/>
          <w:lang w:val="en-IN" w:eastAsia="en-IN"/>
          <w14:ligatures w14:val="none"/>
        </w:rPr>
      </w:pPr>
      <w:r w:rsidRPr="00191A9F">
        <w:rPr>
          <w:color w:val="222222"/>
          <w:sz w:val="24"/>
          <w:szCs w:val="24"/>
          <w:lang w:val="en-IN" w:eastAsia="en-IN"/>
          <w14:ligatures w14:val="none"/>
        </w:rPr>
        <w:t>The Delphi technique was first employed in the realm of science and technology to forecast trends and results. It's used to forecast technology developments in aero- space, automation, broadband connections, and schools, for example.</w:t>
      </w:r>
    </w:p>
    <w:p w14:paraId="240C4A95" w14:textId="77777777" w:rsidR="00191A9F" w:rsidRPr="008A2FF9" w:rsidRDefault="00191A9F">
      <w:pPr>
        <w:pStyle w:val="ListParagraph"/>
        <w:widowControl/>
        <w:numPr>
          <w:ilvl w:val="0"/>
          <w:numId w:val="49"/>
        </w:numPr>
        <w:shd w:val="clear" w:color="auto" w:fill="FFFFFF"/>
        <w:autoSpaceDE/>
        <w:autoSpaceDN/>
        <w:spacing w:line="360" w:lineRule="auto"/>
        <w:jc w:val="both"/>
        <w:rPr>
          <w:color w:val="222222"/>
          <w:sz w:val="24"/>
          <w:szCs w:val="24"/>
          <w:lang w:val="en-IN" w:eastAsia="en-IN"/>
          <w14:ligatures w14:val="none"/>
        </w:rPr>
      </w:pPr>
      <w:r w:rsidRPr="008A2FF9">
        <w:rPr>
          <w:color w:val="222222"/>
          <w:sz w:val="24"/>
          <w:szCs w:val="24"/>
          <w:lang w:val="en-IN" w:eastAsia="en-IN"/>
          <w14:ligatures w14:val="none"/>
        </w:rPr>
        <w:t>It is also used to forecast economic, educational, health-care, and public-policy consequences. It's also valuable in the workplace, where it may help you estimate sales with a 96 percent to 97 percent accuracy when compared to actual sales. As a result, the Delphi technique may be used to anticipate how successful business events will be.</w:t>
      </w:r>
    </w:p>
    <w:p w14:paraId="12573D70" w14:textId="77777777" w:rsidR="00833661" w:rsidRDefault="00833661" w:rsidP="008A2FF9">
      <w:pPr>
        <w:widowControl/>
        <w:shd w:val="clear" w:color="auto" w:fill="FFFFFF"/>
        <w:autoSpaceDE/>
        <w:autoSpaceDN/>
        <w:spacing w:line="360" w:lineRule="auto"/>
        <w:rPr>
          <w:b/>
          <w:bCs/>
          <w:color w:val="222222"/>
          <w:sz w:val="24"/>
          <w:szCs w:val="24"/>
          <w:lang w:val="en-IN" w:eastAsia="en-IN"/>
          <w14:ligatures w14:val="none"/>
        </w:rPr>
      </w:pPr>
    </w:p>
    <w:p w14:paraId="4179BB80" w14:textId="4EA2E9A0" w:rsidR="00191A9F" w:rsidRPr="00191A9F" w:rsidRDefault="00191A9F" w:rsidP="008A2FF9">
      <w:pPr>
        <w:widowControl/>
        <w:shd w:val="clear" w:color="auto" w:fill="FFFFFF"/>
        <w:autoSpaceDE/>
        <w:autoSpaceDN/>
        <w:spacing w:line="360" w:lineRule="auto"/>
        <w:rPr>
          <w:b/>
          <w:bCs/>
          <w:color w:val="222222"/>
          <w:sz w:val="24"/>
          <w:szCs w:val="24"/>
          <w:lang w:val="en-IN" w:eastAsia="en-IN"/>
          <w14:ligatures w14:val="none"/>
        </w:rPr>
      </w:pPr>
      <w:r w:rsidRPr="00191A9F">
        <w:rPr>
          <w:b/>
          <w:bCs/>
          <w:color w:val="222222"/>
          <w:sz w:val="24"/>
          <w:szCs w:val="24"/>
          <w:lang w:val="en-IN" w:eastAsia="en-IN"/>
          <w14:ligatures w14:val="none"/>
        </w:rPr>
        <w:t xml:space="preserve">3.1.2. </w:t>
      </w:r>
      <w:r w:rsidR="00833661">
        <w:rPr>
          <w:b/>
          <w:bCs/>
          <w:color w:val="222222"/>
          <w:sz w:val="24"/>
          <w:szCs w:val="24"/>
          <w:lang w:val="en-IN" w:eastAsia="en-IN"/>
          <w14:ligatures w14:val="none"/>
        </w:rPr>
        <w:t>Factors</w:t>
      </w:r>
      <w:r w:rsidRPr="00191A9F">
        <w:rPr>
          <w:b/>
          <w:bCs/>
          <w:color w:val="222222"/>
          <w:sz w:val="24"/>
          <w:szCs w:val="24"/>
          <w:lang w:val="en-IN" w:eastAsia="en-IN"/>
          <w14:ligatures w14:val="none"/>
        </w:rPr>
        <w:t xml:space="preserve"> </w:t>
      </w:r>
      <w:r w:rsidR="005A0991">
        <w:rPr>
          <w:b/>
          <w:bCs/>
          <w:color w:val="222222"/>
          <w:sz w:val="24"/>
          <w:szCs w:val="24"/>
          <w:lang w:val="en-IN" w:eastAsia="en-IN"/>
          <w14:ligatures w14:val="none"/>
        </w:rPr>
        <w:t>inhibiting the</w:t>
      </w:r>
      <w:r w:rsidR="00833661">
        <w:rPr>
          <w:b/>
          <w:bCs/>
          <w:color w:val="222222"/>
          <w:sz w:val="24"/>
          <w:szCs w:val="24"/>
          <w:lang w:val="en-IN" w:eastAsia="en-IN"/>
          <w14:ligatures w14:val="none"/>
        </w:rPr>
        <w:t xml:space="preserve"> waste</w:t>
      </w:r>
      <w:r w:rsidRPr="00191A9F">
        <w:rPr>
          <w:b/>
          <w:bCs/>
          <w:color w:val="222222"/>
          <w:sz w:val="24"/>
          <w:szCs w:val="24"/>
          <w:lang w:val="en-IN" w:eastAsia="en-IN"/>
          <w14:ligatures w14:val="none"/>
        </w:rPr>
        <w:t xml:space="preserve"> in A</w:t>
      </w:r>
      <w:r w:rsidR="00833661">
        <w:rPr>
          <w:b/>
          <w:bCs/>
          <w:color w:val="222222"/>
          <w:sz w:val="24"/>
          <w:szCs w:val="24"/>
          <w:lang w:val="en-IN" w:eastAsia="en-IN"/>
          <w14:ligatures w14:val="none"/>
        </w:rPr>
        <w:t>F</w:t>
      </w:r>
      <w:r w:rsidRPr="00191A9F">
        <w:rPr>
          <w:b/>
          <w:bCs/>
          <w:color w:val="222222"/>
          <w:sz w:val="24"/>
          <w:szCs w:val="24"/>
          <w:lang w:val="en-IN" w:eastAsia="en-IN"/>
          <w14:ligatures w14:val="none"/>
        </w:rPr>
        <w:t>SC:</w:t>
      </w:r>
    </w:p>
    <w:p w14:paraId="0F686259" w14:textId="07B06242" w:rsidR="00744B21" w:rsidRDefault="00191A9F" w:rsidP="00353FAB">
      <w:pPr>
        <w:widowControl/>
        <w:shd w:val="clear" w:color="auto" w:fill="FFFFFF"/>
        <w:autoSpaceDE/>
        <w:autoSpaceDN/>
        <w:spacing w:line="360" w:lineRule="auto"/>
        <w:jc w:val="both"/>
        <w:rPr>
          <w:color w:val="222222"/>
          <w:sz w:val="24"/>
          <w:szCs w:val="24"/>
          <w:lang w:val="en-IN" w:eastAsia="en-IN"/>
          <w14:ligatures w14:val="none"/>
        </w:rPr>
      </w:pPr>
      <w:r w:rsidRPr="00191A9F">
        <w:rPr>
          <w:color w:val="222222"/>
          <w:sz w:val="24"/>
          <w:szCs w:val="24"/>
          <w:lang w:val="en-IN" w:eastAsia="en-IN"/>
          <w14:ligatures w14:val="none"/>
        </w:rPr>
        <w:t>Despite the fact that there are numerous promising examples of good impacts on rural livelihoods, various start-ups were launched in previous years, various decisions and initiatives were taken but they have not been scaled up to the amount that would be expected, and the reason lies within the ASCM.</w:t>
      </w:r>
    </w:p>
    <w:p w14:paraId="703FE3AE" w14:textId="796BE6C6" w:rsidR="00833661" w:rsidRPr="00833661" w:rsidRDefault="00833661" w:rsidP="00833661">
      <w:pPr>
        <w:widowControl/>
        <w:adjustRightInd w:val="0"/>
        <w:spacing w:line="360" w:lineRule="auto"/>
        <w:jc w:val="both"/>
        <w:rPr>
          <w:rFonts w:eastAsiaTheme="minorHAnsi"/>
          <w:sz w:val="24"/>
          <w:szCs w:val="24"/>
          <w:lang w:val="en-IN"/>
        </w:rPr>
      </w:pPr>
      <w:r w:rsidRPr="00833661">
        <w:rPr>
          <w:rFonts w:eastAsiaTheme="minorHAnsi"/>
          <w:sz w:val="24"/>
          <w:szCs w:val="24"/>
          <w:lang w:val="en-IN"/>
        </w:rPr>
        <w:t>A review of the literature and a consultation with experts in the Indian food industry and</w:t>
      </w:r>
    </w:p>
    <w:p w14:paraId="37442414" w14:textId="6B14404A" w:rsidR="00153A50" w:rsidRDefault="00833661" w:rsidP="00833661">
      <w:pPr>
        <w:widowControl/>
        <w:adjustRightInd w:val="0"/>
        <w:spacing w:line="360" w:lineRule="auto"/>
        <w:jc w:val="both"/>
        <w:rPr>
          <w:color w:val="222222"/>
          <w:sz w:val="24"/>
          <w:szCs w:val="24"/>
          <w:lang w:val="en-IN" w:eastAsia="en-IN"/>
          <w14:ligatures w14:val="none"/>
        </w:rPr>
      </w:pPr>
      <w:r w:rsidRPr="00833661">
        <w:rPr>
          <w:rFonts w:eastAsiaTheme="minorHAnsi"/>
          <w:sz w:val="24"/>
          <w:szCs w:val="24"/>
          <w:lang w:val="en-IN"/>
        </w:rPr>
        <w:t xml:space="preserve">academia leads to the identification of </w:t>
      </w:r>
      <w:r w:rsidR="007475F3">
        <w:rPr>
          <w:rFonts w:eastAsiaTheme="minorHAnsi"/>
          <w:sz w:val="24"/>
          <w:szCs w:val="24"/>
          <w:lang w:val="en-IN"/>
        </w:rPr>
        <w:t>factor</w:t>
      </w:r>
      <w:r w:rsidRPr="00833661">
        <w:rPr>
          <w:rFonts w:eastAsiaTheme="minorHAnsi"/>
          <w:sz w:val="24"/>
          <w:szCs w:val="24"/>
          <w:lang w:val="en-IN"/>
        </w:rPr>
        <w:t>s inhibiting reduction of waste in AFSC.</w:t>
      </w:r>
      <w:r>
        <w:rPr>
          <w:rFonts w:eastAsiaTheme="minorHAnsi"/>
          <w:sz w:val="24"/>
          <w:szCs w:val="24"/>
          <w:lang w:val="en-IN"/>
        </w:rPr>
        <w:t xml:space="preserve"> </w:t>
      </w:r>
      <w:r w:rsidRPr="00833661">
        <w:rPr>
          <w:rFonts w:eastAsiaTheme="minorHAnsi"/>
          <w:sz w:val="24"/>
          <w:szCs w:val="24"/>
          <w:lang w:val="en-IN"/>
        </w:rPr>
        <w:t>Table 3</w:t>
      </w:r>
      <w:r w:rsidR="00566332">
        <w:rPr>
          <w:rFonts w:eastAsiaTheme="minorHAnsi"/>
          <w:sz w:val="24"/>
          <w:szCs w:val="24"/>
          <w:lang w:val="en-IN"/>
        </w:rPr>
        <w:t>.1</w:t>
      </w:r>
      <w:r w:rsidRPr="00833661">
        <w:rPr>
          <w:rFonts w:eastAsiaTheme="minorHAnsi"/>
          <w:sz w:val="24"/>
          <w:szCs w:val="24"/>
          <w:lang w:val="en-IN"/>
        </w:rPr>
        <w:t xml:space="preserve"> provides the profile of these experts and Table </w:t>
      </w:r>
      <w:r w:rsidR="00566332">
        <w:rPr>
          <w:rFonts w:eastAsiaTheme="minorHAnsi"/>
          <w:sz w:val="24"/>
          <w:szCs w:val="24"/>
          <w:lang w:val="en-IN"/>
        </w:rPr>
        <w:t>3.2</w:t>
      </w:r>
      <w:r w:rsidRPr="00833661">
        <w:rPr>
          <w:rFonts w:eastAsiaTheme="minorHAnsi"/>
          <w:sz w:val="24"/>
          <w:szCs w:val="24"/>
          <w:lang w:val="en-IN"/>
        </w:rPr>
        <w:t xml:space="preserve"> provides the description of the 33</w:t>
      </w:r>
      <w:r>
        <w:rPr>
          <w:rFonts w:eastAsiaTheme="minorHAnsi"/>
          <w:sz w:val="24"/>
          <w:szCs w:val="24"/>
          <w:lang w:val="en-IN"/>
        </w:rPr>
        <w:t xml:space="preserve"> factors</w:t>
      </w:r>
      <w:r w:rsidRPr="00833661">
        <w:rPr>
          <w:rFonts w:eastAsiaTheme="minorHAnsi"/>
          <w:sz w:val="24"/>
          <w:szCs w:val="24"/>
          <w:lang w:val="en-IN"/>
        </w:rPr>
        <w:t xml:space="preserve"> identified. In this section, the applicati</w:t>
      </w:r>
      <w:r>
        <w:rPr>
          <w:rFonts w:eastAsiaTheme="minorHAnsi"/>
          <w:sz w:val="24"/>
          <w:szCs w:val="24"/>
          <w:lang w:val="en-IN"/>
        </w:rPr>
        <w:t xml:space="preserve">on of </w:t>
      </w:r>
      <w:r w:rsidR="00F35689">
        <w:rPr>
          <w:rFonts w:eastAsiaTheme="minorHAnsi"/>
          <w:sz w:val="24"/>
          <w:szCs w:val="24"/>
          <w:lang w:val="en-IN"/>
        </w:rPr>
        <w:t>Delphi</w:t>
      </w:r>
      <w:r>
        <w:rPr>
          <w:rFonts w:eastAsiaTheme="minorHAnsi"/>
          <w:sz w:val="24"/>
          <w:szCs w:val="24"/>
          <w:lang w:val="en-IN"/>
        </w:rPr>
        <w:t xml:space="preserve"> method</w:t>
      </w:r>
      <w:r w:rsidRPr="00833661">
        <w:rPr>
          <w:rFonts w:eastAsiaTheme="minorHAnsi"/>
          <w:sz w:val="24"/>
          <w:szCs w:val="24"/>
          <w:lang w:val="en-IN"/>
        </w:rPr>
        <w:t>, ISM, and MICMAC methods, is</w:t>
      </w:r>
      <w:r>
        <w:rPr>
          <w:rFonts w:eastAsiaTheme="minorHAnsi"/>
          <w:sz w:val="24"/>
          <w:szCs w:val="24"/>
          <w:lang w:val="en-IN"/>
        </w:rPr>
        <w:t xml:space="preserve"> </w:t>
      </w:r>
      <w:r w:rsidRPr="00833661">
        <w:rPr>
          <w:rFonts w:eastAsiaTheme="minorHAnsi"/>
          <w:sz w:val="24"/>
          <w:szCs w:val="24"/>
          <w:lang w:val="en-IN"/>
        </w:rPr>
        <w:t>discussed.</w:t>
      </w:r>
      <w:r w:rsidR="00191A9F" w:rsidRPr="00191A9F">
        <w:rPr>
          <w:color w:val="222222"/>
          <w:sz w:val="24"/>
          <w:szCs w:val="24"/>
          <w:lang w:val="en-IN" w:eastAsia="en-IN"/>
          <w14:ligatures w14:val="none"/>
        </w:rPr>
        <w:t>:</w:t>
      </w:r>
    </w:p>
    <w:p w14:paraId="1BA078AD" w14:textId="77777777" w:rsidR="00E44855" w:rsidRDefault="00E44855" w:rsidP="00833661">
      <w:pPr>
        <w:widowControl/>
        <w:adjustRightInd w:val="0"/>
        <w:spacing w:line="360" w:lineRule="auto"/>
        <w:jc w:val="both"/>
        <w:rPr>
          <w:color w:val="222222"/>
          <w:sz w:val="24"/>
          <w:szCs w:val="24"/>
          <w:lang w:val="en-IN" w:eastAsia="en-IN"/>
          <w14:ligatures w14:val="none"/>
        </w:rPr>
      </w:pPr>
    </w:p>
    <w:p w14:paraId="4871DAA2" w14:textId="77777777" w:rsidR="00846814" w:rsidRDefault="00846814" w:rsidP="00833661">
      <w:pPr>
        <w:widowControl/>
        <w:adjustRightInd w:val="0"/>
        <w:spacing w:line="360" w:lineRule="auto"/>
        <w:jc w:val="both"/>
        <w:rPr>
          <w:color w:val="222222"/>
          <w:sz w:val="24"/>
          <w:szCs w:val="24"/>
          <w:lang w:val="en-IN" w:eastAsia="en-IN"/>
          <w14:ligatures w14:val="none"/>
        </w:rPr>
      </w:pPr>
    </w:p>
    <w:p w14:paraId="10B9F677" w14:textId="77777777" w:rsidR="00846814" w:rsidRDefault="00846814" w:rsidP="00833661">
      <w:pPr>
        <w:widowControl/>
        <w:adjustRightInd w:val="0"/>
        <w:spacing w:line="360" w:lineRule="auto"/>
        <w:jc w:val="both"/>
        <w:rPr>
          <w:color w:val="222222"/>
          <w:sz w:val="24"/>
          <w:szCs w:val="24"/>
          <w:lang w:val="en-IN" w:eastAsia="en-IN"/>
          <w14:ligatures w14:val="none"/>
        </w:rPr>
      </w:pPr>
    </w:p>
    <w:p w14:paraId="7685031A" w14:textId="77777777" w:rsidR="00846814" w:rsidRDefault="00846814" w:rsidP="00833661">
      <w:pPr>
        <w:widowControl/>
        <w:adjustRightInd w:val="0"/>
        <w:spacing w:line="360" w:lineRule="auto"/>
        <w:jc w:val="both"/>
        <w:rPr>
          <w:color w:val="222222"/>
          <w:sz w:val="24"/>
          <w:szCs w:val="24"/>
          <w:lang w:val="en-IN" w:eastAsia="en-IN"/>
          <w14:ligatures w14:val="none"/>
        </w:rPr>
      </w:pPr>
    </w:p>
    <w:p w14:paraId="6DD6C18A" w14:textId="77777777" w:rsidR="00846814" w:rsidRDefault="00846814" w:rsidP="00833661">
      <w:pPr>
        <w:widowControl/>
        <w:adjustRightInd w:val="0"/>
        <w:spacing w:line="360" w:lineRule="auto"/>
        <w:jc w:val="both"/>
        <w:rPr>
          <w:color w:val="222222"/>
          <w:sz w:val="24"/>
          <w:szCs w:val="24"/>
          <w:lang w:val="en-IN" w:eastAsia="en-IN"/>
          <w14:ligatures w14:val="none"/>
        </w:rPr>
      </w:pPr>
    </w:p>
    <w:p w14:paraId="3C8FB33B" w14:textId="77777777" w:rsidR="00846814" w:rsidRDefault="00846814" w:rsidP="00833661">
      <w:pPr>
        <w:widowControl/>
        <w:adjustRightInd w:val="0"/>
        <w:spacing w:line="360" w:lineRule="auto"/>
        <w:jc w:val="both"/>
        <w:rPr>
          <w:color w:val="222222"/>
          <w:sz w:val="24"/>
          <w:szCs w:val="24"/>
          <w:lang w:val="en-IN" w:eastAsia="en-IN"/>
          <w14:ligatures w14:val="none"/>
        </w:rPr>
      </w:pPr>
    </w:p>
    <w:p w14:paraId="649B22C9" w14:textId="5C42F54A" w:rsidR="00153A50" w:rsidRPr="00C4118A" w:rsidRDefault="00153A50" w:rsidP="00153A50">
      <w:pPr>
        <w:pStyle w:val="BodyText"/>
        <w:spacing w:before="5" w:line="360" w:lineRule="auto"/>
        <w:jc w:val="center"/>
        <w:rPr>
          <w:rFonts w:eastAsia="Calibri"/>
          <w:lang w:val="en-IN" w:eastAsia="en-IN"/>
        </w:rPr>
      </w:pPr>
      <w:r w:rsidRPr="00432D74">
        <w:rPr>
          <w:rFonts w:eastAsia="Calibri"/>
          <w:b/>
          <w:bCs/>
          <w:lang w:val="en-IN" w:eastAsia="en-IN"/>
        </w:rPr>
        <w:lastRenderedPageBreak/>
        <w:t xml:space="preserve">Table </w:t>
      </w:r>
      <w:r>
        <w:rPr>
          <w:rFonts w:eastAsia="Calibri"/>
          <w:b/>
          <w:bCs/>
          <w:lang w:val="en-IN" w:eastAsia="en-IN"/>
        </w:rPr>
        <w:t>3</w:t>
      </w:r>
      <w:r w:rsidR="00566332">
        <w:rPr>
          <w:rFonts w:eastAsia="Calibri"/>
          <w:b/>
          <w:bCs/>
          <w:lang w:val="en-IN" w:eastAsia="en-IN"/>
        </w:rPr>
        <w:t>.1</w:t>
      </w:r>
      <w:r w:rsidRPr="00432D74">
        <w:rPr>
          <w:rFonts w:eastAsia="Calibri"/>
          <w:b/>
          <w:bCs/>
          <w:lang w:val="en-IN" w:eastAsia="en-IN"/>
        </w:rPr>
        <w:t>:</w:t>
      </w:r>
      <w:r>
        <w:rPr>
          <w:rFonts w:eastAsia="Calibri"/>
          <w:b/>
          <w:bCs/>
          <w:lang w:val="en-IN" w:eastAsia="en-IN"/>
        </w:rPr>
        <w:t xml:space="preserve"> </w:t>
      </w:r>
      <w:r w:rsidRPr="00C4118A">
        <w:rPr>
          <w:rFonts w:eastAsia="Calibri"/>
          <w:lang w:val="en-IN" w:eastAsia="en-IN"/>
        </w:rPr>
        <w:t>Expert</w:t>
      </w:r>
      <w:r>
        <w:rPr>
          <w:rFonts w:eastAsia="Calibri"/>
          <w:lang w:val="en-IN" w:eastAsia="en-IN"/>
        </w:rP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3230"/>
        <w:gridCol w:w="3750"/>
      </w:tblGrid>
      <w:tr w:rsidR="00153A50" w14:paraId="0B5E07B0" w14:textId="77777777" w:rsidTr="004634FD">
        <w:tc>
          <w:tcPr>
            <w:tcW w:w="1809" w:type="dxa"/>
            <w:shd w:val="clear" w:color="auto" w:fill="auto"/>
          </w:tcPr>
          <w:p w14:paraId="2E9257F4" w14:textId="77777777" w:rsidR="00153A50" w:rsidRDefault="00153A50" w:rsidP="004634FD">
            <w:pPr>
              <w:pStyle w:val="BodyText"/>
              <w:spacing w:before="5" w:line="360" w:lineRule="auto"/>
              <w:jc w:val="both"/>
              <w:rPr>
                <w:rFonts w:eastAsia="Calibri"/>
                <w:b/>
                <w:bCs/>
                <w:lang w:val="en-IN" w:eastAsia="en-IN"/>
              </w:rPr>
            </w:pPr>
            <w:r>
              <w:rPr>
                <w:rFonts w:eastAsia="Calibri"/>
                <w:b/>
                <w:bCs/>
                <w:lang w:val="en-IN" w:eastAsia="en-IN"/>
              </w:rPr>
              <w:t>Expert number</w:t>
            </w:r>
          </w:p>
        </w:tc>
        <w:tc>
          <w:tcPr>
            <w:tcW w:w="3261" w:type="dxa"/>
            <w:shd w:val="clear" w:color="auto" w:fill="auto"/>
          </w:tcPr>
          <w:p w14:paraId="3F450ACD" w14:textId="77777777" w:rsidR="00153A50" w:rsidRDefault="00153A50" w:rsidP="004634FD">
            <w:pPr>
              <w:pStyle w:val="BodyText"/>
              <w:spacing w:before="5" w:line="360" w:lineRule="auto"/>
              <w:jc w:val="center"/>
              <w:rPr>
                <w:rFonts w:eastAsia="Calibri"/>
                <w:b/>
                <w:bCs/>
                <w:lang w:val="en-IN" w:eastAsia="en-IN"/>
              </w:rPr>
            </w:pPr>
            <w:r>
              <w:rPr>
                <w:rFonts w:eastAsia="Calibri"/>
                <w:b/>
                <w:bCs/>
                <w:lang w:val="en-IN" w:eastAsia="en-IN"/>
              </w:rPr>
              <w:t>Type of Activity</w:t>
            </w:r>
          </w:p>
        </w:tc>
        <w:tc>
          <w:tcPr>
            <w:tcW w:w="3786" w:type="dxa"/>
            <w:shd w:val="clear" w:color="auto" w:fill="auto"/>
          </w:tcPr>
          <w:p w14:paraId="56BC282C" w14:textId="77777777" w:rsidR="00153A50" w:rsidRDefault="00153A50" w:rsidP="004634FD">
            <w:pPr>
              <w:pStyle w:val="BodyText"/>
              <w:spacing w:before="5" w:line="360" w:lineRule="auto"/>
              <w:jc w:val="center"/>
              <w:rPr>
                <w:rFonts w:eastAsia="Calibri"/>
                <w:b/>
                <w:bCs/>
                <w:lang w:val="en-IN" w:eastAsia="en-IN"/>
              </w:rPr>
            </w:pPr>
            <w:r>
              <w:rPr>
                <w:rFonts w:eastAsia="Calibri"/>
                <w:b/>
                <w:bCs/>
                <w:lang w:val="en-IN" w:eastAsia="en-IN"/>
              </w:rPr>
              <w:t>Designation</w:t>
            </w:r>
          </w:p>
        </w:tc>
      </w:tr>
      <w:tr w:rsidR="00153A50" w14:paraId="6DACCC39" w14:textId="77777777" w:rsidTr="004634FD">
        <w:tc>
          <w:tcPr>
            <w:tcW w:w="1809" w:type="dxa"/>
            <w:shd w:val="clear" w:color="auto" w:fill="auto"/>
          </w:tcPr>
          <w:p w14:paraId="3159AD66" w14:textId="77777777" w:rsidR="00153A50" w:rsidRDefault="00153A50" w:rsidP="004634FD">
            <w:pPr>
              <w:pStyle w:val="BodyText"/>
              <w:spacing w:before="5" w:line="360" w:lineRule="auto"/>
              <w:jc w:val="both"/>
              <w:rPr>
                <w:rFonts w:eastAsia="Calibri"/>
                <w:b/>
                <w:bCs/>
                <w:lang w:val="en-IN" w:eastAsia="en-IN"/>
              </w:rPr>
            </w:pPr>
            <w:r>
              <w:rPr>
                <w:rFonts w:eastAsia="Calibri"/>
                <w:b/>
                <w:bCs/>
                <w:lang w:val="en-IN" w:eastAsia="en-IN"/>
              </w:rPr>
              <w:t>1</w:t>
            </w:r>
          </w:p>
        </w:tc>
        <w:tc>
          <w:tcPr>
            <w:tcW w:w="3261" w:type="dxa"/>
            <w:shd w:val="clear" w:color="auto" w:fill="auto"/>
          </w:tcPr>
          <w:p w14:paraId="585E0050" w14:textId="77777777" w:rsidR="00153A50" w:rsidRPr="002F5FE9" w:rsidRDefault="00153A50" w:rsidP="004634FD">
            <w:pPr>
              <w:pStyle w:val="BodyText"/>
              <w:spacing w:before="5" w:line="360" w:lineRule="auto"/>
              <w:jc w:val="both"/>
              <w:rPr>
                <w:rFonts w:eastAsia="Calibri"/>
                <w:lang w:val="en-IN" w:eastAsia="en-IN"/>
              </w:rPr>
            </w:pPr>
            <w:r w:rsidRPr="002F5FE9">
              <w:rPr>
                <w:rFonts w:eastAsia="Calibri"/>
                <w:lang w:val="en-IN" w:eastAsia="en-IN"/>
              </w:rPr>
              <w:t>Aggregator &amp; Producer</w:t>
            </w:r>
          </w:p>
        </w:tc>
        <w:tc>
          <w:tcPr>
            <w:tcW w:w="3786" w:type="dxa"/>
            <w:shd w:val="clear" w:color="auto" w:fill="auto"/>
          </w:tcPr>
          <w:p w14:paraId="293EEA3C" w14:textId="77777777" w:rsidR="00153A50" w:rsidRPr="002F5FE9" w:rsidRDefault="00153A50" w:rsidP="004634FD">
            <w:pPr>
              <w:pStyle w:val="BodyText"/>
              <w:spacing w:before="5" w:line="360" w:lineRule="auto"/>
              <w:jc w:val="both"/>
              <w:rPr>
                <w:rFonts w:eastAsia="Calibri"/>
                <w:lang w:val="en-IN" w:eastAsia="en-IN"/>
              </w:rPr>
            </w:pPr>
            <w:r w:rsidRPr="002F5FE9">
              <w:rPr>
                <w:rFonts w:eastAsia="Calibri"/>
                <w:lang w:val="en-IN" w:eastAsia="en-IN"/>
              </w:rPr>
              <w:t>Chief Executive</w:t>
            </w:r>
          </w:p>
        </w:tc>
      </w:tr>
      <w:tr w:rsidR="00153A50" w14:paraId="4FB2649D" w14:textId="77777777" w:rsidTr="004634FD">
        <w:tc>
          <w:tcPr>
            <w:tcW w:w="1809" w:type="dxa"/>
            <w:shd w:val="clear" w:color="auto" w:fill="auto"/>
          </w:tcPr>
          <w:p w14:paraId="19238B0A" w14:textId="77777777" w:rsidR="00153A50" w:rsidRDefault="00153A50" w:rsidP="004634FD">
            <w:pPr>
              <w:pStyle w:val="BodyText"/>
              <w:spacing w:before="5" w:line="360" w:lineRule="auto"/>
              <w:jc w:val="both"/>
              <w:rPr>
                <w:rFonts w:eastAsia="Calibri"/>
                <w:b/>
                <w:bCs/>
                <w:lang w:val="en-IN" w:eastAsia="en-IN"/>
              </w:rPr>
            </w:pPr>
            <w:r>
              <w:rPr>
                <w:rFonts w:eastAsia="Calibri"/>
                <w:b/>
                <w:bCs/>
                <w:lang w:val="en-IN" w:eastAsia="en-IN"/>
              </w:rPr>
              <w:t>2</w:t>
            </w:r>
          </w:p>
        </w:tc>
        <w:tc>
          <w:tcPr>
            <w:tcW w:w="3261" w:type="dxa"/>
            <w:shd w:val="clear" w:color="auto" w:fill="auto"/>
          </w:tcPr>
          <w:p w14:paraId="0399BA81" w14:textId="77777777" w:rsidR="00153A50" w:rsidRPr="002F5FE9" w:rsidRDefault="00153A50" w:rsidP="004634FD">
            <w:pPr>
              <w:pStyle w:val="BodyText"/>
              <w:spacing w:before="5" w:line="360" w:lineRule="auto"/>
              <w:jc w:val="both"/>
              <w:rPr>
                <w:rFonts w:eastAsia="Calibri"/>
                <w:lang w:val="en-IN" w:eastAsia="en-IN"/>
              </w:rPr>
            </w:pPr>
            <w:r w:rsidRPr="002F5FE9">
              <w:rPr>
                <w:rFonts w:eastAsia="Calibri"/>
                <w:lang w:val="en-IN" w:eastAsia="en-IN"/>
              </w:rPr>
              <w:t>Organised Retailer</w:t>
            </w:r>
          </w:p>
        </w:tc>
        <w:tc>
          <w:tcPr>
            <w:tcW w:w="3786" w:type="dxa"/>
            <w:shd w:val="clear" w:color="auto" w:fill="auto"/>
          </w:tcPr>
          <w:p w14:paraId="3B949F5C" w14:textId="77777777" w:rsidR="00153A50" w:rsidRPr="002F5FE9" w:rsidRDefault="00153A50" w:rsidP="004634FD">
            <w:pPr>
              <w:pStyle w:val="BodyText"/>
              <w:spacing w:before="5" w:line="360" w:lineRule="auto"/>
              <w:jc w:val="both"/>
              <w:rPr>
                <w:rFonts w:eastAsia="Calibri"/>
                <w:lang w:val="en-IN" w:eastAsia="en-IN"/>
              </w:rPr>
            </w:pPr>
            <w:r w:rsidRPr="002F5FE9">
              <w:rPr>
                <w:rFonts w:eastAsia="Calibri"/>
                <w:lang w:val="en-IN" w:eastAsia="en-IN"/>
              </w:rPr>
              <w:t>Store Manager</w:t>
            </w:r>
          </w:p>
        </w:tc>
      </w:tr>
      <w:tr w:rsidR="00153A50" w14:paraId="182C3E48" w14:textId="77777777" w:rsidTr="004634FD">
        <w:tc>
          <w:tcPr>
            <w:tcW w:w="1809" w:type="dxa"/>
            <w:shd w:val="clear" w:color="auto" w:fill="auto"/>
          </w:tcPr>
          <w:p w14:paraId="09CAACDC" w14:textId="77777777" w:rsidR="00153A50" w:rsidRDefault="00153A50" w:rsidP="004634FD">
            <w:pPr>
              <w:pStyle w:val="BodyText"/>
              <w:spacing w:before="5" w:line="360" w:lineRule="auto"/>
              <w:jc w:val="both"/>
              <w:rPr>
                <w:rFonts w:eastAsia="Calibri"/>
                <w:b/>
                <w:bCs/>
                <w:lang w:val="en-IN" w:eastAsia="en-IN"/>
              </w:rPr>
            </w:pPr>
            <w:r>
              <w:rPr>
                <w:rFonts w:eastAsia="Calibri"/>
                <w:b/>
                <w:bCs/>
                <w:lang w:val="en-IN" w:eastAsia="en-IN"/>
              </w:rPr>
              <w:t>3</w:t>
            </w:r>
          </w:p>
        </w:tc>
        <w:tc>
          <w:tcPr>
            <w:tcW w:w="3261" w:type="dxa"/>
            <w:shd w:val="clear" w:color="auto" w:fill="auto"/>
          </w:tcPr>
          <w:p w14:paraId="3F5634E3" w14:textId="77777777" w:rsidR="00153A50" w:rsidRPr="002F5FE9" w:rsidRDefault="00153A50" w:rsidP="004634FD">
            <w:pPr>
              <w:pStyle w:val="BodyText"/>
              <w:spacing w:before="5" w:line="360" w:lineRule="auto"/>
              <w:jc w:val="both"/>
              <w:rPr>
                <w:rFonts w:eastAsia="Calibri"/>
                <w:lang w:val="en-IN" w:eastAsia="en-IN"/>
              </w:rPr>
            </w:pPr>
            <w:r w:rsidRPr="002F5FE9">
              <w:rPr>
                <w:rFonts w:eastAsia="Calibri"/>
                <w:lang w:val="en-IN" w:eastAsia="en-IN"/>
              </w:rPr>
              <w:t>Food Processor</w:t>
            </w:r>
          </w:p>
        </w:tc>
        <w:tc>
          <w:tcPr>
            <w:tcW w:w="3786" w:type="dxa"/>
            <w:shd w:val="clear" w:color="auto" w:fill="auto"/>
          </w:tcPr>
          <w:p w14:paraId="6937AE72" w14:textId="77777777" w:rsidR="00153A50" w:rsidRPr="002F5FE9" w:rsidRDefault="00153A50" w:rsidP="004634FD">
            <w:pPr>
              <w:pStyle w:val="BodyText"/>
              <w:spacing w:before="5" w:line="360" w:lineRule="auto"/>
              <w:jc w:val="both"/>
              <w:rPr>
                <w:rFonts w:eastAsia="Calibri"/>
                <w:lang w:val="en-IN" w:eastAsia="en-IN"/>
              </w:rPr>
            </w:pPr>
            <w:r w:rsidRPr="002F5FE9">
              <w:rPr>
                <w:rFonts w:eastAsia="Calibri"/>
                <w:lang w:val="en-IN" w:eastAsia="en-IN"/>
              </w:rPr>
              <w:t>Manager Operations</w:t>
            </w:r>
          </w:p>
        </w:tc>
      </w:tr>
      <w:tr w:rsidR="00153A50" w14:paraId="25D7BCE2" w14:textId="77777777" w:rsidTr="004634FD">
        <w:tc>
          <w:tcPr>
            <w:tcW w:w="1809" w:type="dxa"/>
            <w:shd w:val="clear" w:color="auto" w:fill="auto"/>
          </w:tcPr>
          <w:p w14:paraId="745E1516" w14:textId="77777777" w:rsidR="00153A50" w:rsidRDefault="00153A50" w:rsidP="004634FD">
            <w:pPr>
              <w:pStyle w:val="BodyText"/>
              <w:spacing w:before="5" w:line="360" w:lineRule="auto"/>
              <w:jc w:val="both"/>
              <w:rPr>
                <w:rFonts w:eastAsia="Calibri"/>
                <w:b/>
                <w:bCs/>
                <w:lang w:val="en-IN" w:eastAsia="en-IN"/>
              </w:rPr>
            </w:pPr>
            <w:r>
              <w:rPr>
                <w:rFonts w:eastAsia="Calibri"/>
                <w:b/>
                <w:bCs/>
                <w:lang w:val="en-IN" w:eastAsia="en-IN"/>
              </w:rPr>
              <w:t>4</w:t>
            </w:r>
          </w:p>
        </w:tc>
        <w:tc>
          <w:tcPr>
            <w:tcW w:w="3261" w:type="dxa"/>
            <w:shd w:val="clear" w:color="auto" w:fill="auto"/>
          </w:tcPr>
          <w:p w14:paraId="585BF164" w14:textId="77777777" w:rsidR="00153A50" w:rsidRPr="002F5FE9" w:rsidRDefault="00153A50" w:rsidP="004634FD">
            <w:pPr>
              <w:pStyle w:val="BodyText"/>
              <w:spacing w:before="5" w:line="360" w:lineRule="auto"/>
              <w:jc w:val="both"/>
              <w:rPr>
                <w:rFonts w:eastAsia="Calibri"/>
                <w:lang w:val="en-IN" w:eastAsia="en-IN"/>
              </w:rPr>
            </w:pPr>
            <w:r w:rsidRPr="002F5FE9">
              <w:rPr>
                <w:rFonts w:eastAsia="Calibri"/>
                <w:lang w:val="en-IN" w:eastAsia="en-IN"/>
              </w:rPr>
              <w:t>Academics</w:t>
            </w:r>
          </w:p>
        </w:tc>
        <w:tc>
          <w:tcPr>
            <w:tcW w:w="3786" w:type="dxa"/>
            <w:shd w:val="clear" w:color="auto" w:fill="auto"/>
          </w:tcPr>
          <w:p w14:paraId="5A4861AB" w14:textId="77777777" w:rsidR="00153A50" w:rsidRPr="002F5FE9" w:rsidRDefault="00153A50" w:rsidP="004634FD">
            <w:pPr>
              <w:pStyle w:val="BodyText"/>
              <w:spacing w:before="5" w:line="360" w:lineRule="auto"/>
              <w:jc w:val="both"/>
              <w:rPr>
                <w:rFonts w:eastAsia="Calibri"/>
                <w:lang w:val="en-IN" w:eastAsia="en-IN"/>
              </w:rPr>
            </w:pPr>
            <w:r w:rsidRPr="002F5FE9">
              <w:rPr>
                <w:rFonts w:eastAsia="Calibri"/>
                <w:lang w:val="en-IN" w:eastAsia="en-IN"/>
              </w:rPr>
              <w:t>Professor</w:t>
            </w:r>
          </w:p>
        </w:tc>
      </w:tr>
      <w:tr w:rsidR="00153A50" w14:paraId="45701DAF" w14:textId="77777777" w:rsidTr="004634FD">
        <w:tc>
          <w:tcPr>
            <w:tcW w:w="1809" w:type="dxa"/>
            <w:shd w:val="clear" w:color="auto" w:fill="auto"/>
          </w:tcPr>
          <w:p w14:paraId="6075E2D2" w14:textId="77777777" w:rsidR="00153A50" w:rsidRDefault="00153A50" w:rsidP="004634FD">
            <w:pPr>
              <w:pStyle w:val="BodyText"/>
              <w:spacing w:before="5" w:line="360" w:lineRule="auto"/>
              <w:jc w:val="both"/>
              <w:rPr>
                <w:rFonts w:eastAsia="Calibri"/>
                <w:b/>
                <w:bCs/>
                <w:lang w:val="en-IN" w:eastAsia="en-IN"/>
              </w:rPr>
            </w:pPr>
            <w:r>
              <w:rPr>
                <w:rFonts w:eastAsia="Calibri"/>
                <w:b/>
                <w:bCs/>
                <w:lang w:val="en-IN" w:eastAsia="en-IN"/>
              </w:rPr>
              <w:t>5</w:t>
            </w:r>
          </w:p>
        </w:tc>
        <w:tc>
          <w:tcPr>
            <w:tcW w:w="3261" w:type="dxa"/>
            <w:shd w:val="clear" w:color="auto" w:fill="auto"/>
          </w:tcPr>
          <w:p w14:paraId="258B7F63" w14:textId="77777777" w:rsidR="00153A50" w:rsidRPr="002F5FE9" w:rsidRDefault="00153A50" w:rsidP="004634FD">
            <w:pPr>
              <w:pStyle w:val="BodyText"/>
              <w:spacing w:before="5" w:line="360" w:lineRule="auto"/>
              <w:jc w:val="both"/>
              <w:rPr>
                <w:rFonts w:eastAsia="Calibri"/>
                <w:lang w:val="en-IN" w:eastAsia="en-IN"/>
              </w:rPr>
            </w:pPr>
            <w:r w:rsidRPr="002F5FE9">
              <w:rPr>
                <w:rFonts w:eastAsia="Calibri"/>
                <w:lang w:val="en-IN" w:eastAsia="en-IN"/>
              </w:rPr>
              <w:t>Storage</w:t>
            </w:r>
          </w:p>
        </w:tc>
        <w:tc>
          <w:tcPr>
            <w:tcW w:w="3786" w:type="dxa"/>
            <w:shd w:val="clear" w:color="auto" w:fill="auto"/>
          </w:tcPr>
          <w:p w14:paraId="73A2BE6C" w14:textId="77777777" w:rsidR="00153A50" w:rsidRPr="002F5FE9" w:rsidRDefault="00153A50" w:rsidP="004634FD">
            <w:pPr>
              <w:pStyle w:val="BodyText"/>
              <w:spacing w:before="5" w:line="360" w:lineRule="auto"/>
              <w:jc w:val="both"/>
              <w:rPr>
                <w:rFonts w:eastAsia="Calibri"/>
                <w:lang w:val="en-IN" w:eastAsia="en-IN"/>
              </w:rPr>
            </w:pPr>
            <w:r w:rsidRPr="002F5FE9">
              <w:rPr>
                <w:rFonts w:eastAsia="Calibri"/>
                <w:lang w:val="en-IN" w:eastAsia="en-IN"/>
              </w:rPr>
              <w:t>Owner of cold store</w:t>
            </w:r>
          </w:p>
        </w:tc>
      </w:tr>
    </w:tbl>
    <w:p w14:paraId="338A71E5" w14:textId="77777777" w:rsidR="00353FAB" w:rsidRDefault="00353FAB" w:rsidP="00353FAB">
      <w:pPr>
        <w:pStyle w:val="BodyText"/>
        <w:spacing w:before="5" w:line="360" w:lineRule="auto"/>
        <w:rPr>
          <w:rFonts w:eastAsia="Calibri"/>
          <w:b/>
          <w:bCs/>
          <w:lang w:val="en-IN" w:eastAsia="en-IN"/>
        </w:rPr>
      </w:pPr>
    </w:p>
    <w:p w14:paraId="44920DA3" w14:textId="66B6ECDD" w:rsidR="00E44855" w:rsidRDefault="00286910" w:rsidP="00353FAB">
      <w:pPr>
        <w:pStyle w:val="BodyText"/>
        <w:spacing w:before="5" w:line="360" w:lineRule="auto"/>
        <w:rPr>
          <w:rFonts w:eastAsia="Calibri"/>
          <w:b/>
          <w:bCs/>
          <w:lang w:val="en-IN" w:eastAsia="en-IN"/>
        </w:rPr>
      </w:pPr>
      <w:r>
        <w:rPr>
          <w:rFonts w:eastAsia="Calibri"/>
          <w:b/>
          <w:bCs/>
          <w:lang w:val="en-IN" w:eastAsia="en-IN"/>
        </w:rPr>
        <w:t xml:space="preserve">Company </w:t>
      </w:r>
      <w:r w:rsidR="00EF77C4">
        <w:rPr>
          <w:rFonts w:eastAsia="Calibri"/>
          <w:b/>
          <w:bCs/>
          <w:lang w:val="en-IN" w:eastAsia="en-IN"/>
        </w:rPr>
        <w:t>Name:</w:t>
      </w:r>
      <w:r>
        <w:rPr>
          <w:rFonts w:eastAsia="Calibri"/>
          <w:b/>
          <w:bCs/>
          <w:lang w:val="en-IN" w:eastAsia="en-IN"/>
        </w:rPr>
        <w:t xml:space="preserve"> </w:t>
      </w:r>
      <w:r w:rsidRPr="00541AE5">
        <w:rPr>
          <w:rFonts w:eastAsia="Calibri"/>
          <w:lang w:val="en-IN" w:eastAsia="en-IN"/>
        </w:rPr>
        <w:t>Jub</w:t>
      </w:r>
      <w:r w:rsidR="00EF77C4">
        <w:rPr>
          <w:rFonts w:eastAsia="Calibri"/>
          <w:lang w:val="en-IN" w:eastAsia="en-IN"/>
        </w:rPr>
        <w:t>i</w:t>
      </w:r>
      <w:r w:rsidRPr="00541AE5">
        <w:rPr>
          <w:rFonts w:eastAsia="Calibri"/>
          <w:lang w:val="en-IN" w:eastAsia="en-IN"/>
        </w:rPr>
        <w:t xml:space="preserve">lant Food </w:t>
      </w:r>
      <w:r w:rsidR="00EF77C4" w:rsidRPr="00541AE5">
        <w:rPr>
          <w:rFonts w:eastAsia="Calibri"/>
          <w:lang w:val="en-IN" w:eastAsia="en-IN"/>
        </w:rPr>
        <w:t>work,</w:t>
      </w:r>
      <w:r w:rsidR="00EF77C4">
        <w:rPr>
          <w:rFonts w:eastAsia="Calibri"/>
          <w:lang w:val="en-IN" w:eastAsia="en-IN"/>
        </w:rPr>
        <w:t xml:space="preserve"> Haldiram, Shivang Cold Storage, Mother Dairy, Grofers</w:t>
      </w:r>
    </w:p>
    <w:p w14:paraId="06472AD7" w14:textId="0C07CD70" w:rsidR="00286910" w:rsidRDefault="00EF77C4" w:rsidP="00353FAB">
      <w:pPr>
        <w:pStyle w:val="BodyText"/>
        <w:spacing w:before="5" w:line="360" w:lineRule="auto"/>
        <w:rPr>
          <w:rFonts w:eastAsia="Calibri"/>
          <w:b/>
          <w:bCs/>
          <w:lang w:val="en-IN" w:eastAsia="en-IN"/>
        </w:rPr>
      </w:pPr>
      <w:r>
        <w:rPr>
          <w:rFonts w:eastAsia="Calibri"/>
          <w:b/>
          <w:bCs/>
          <w:lang w:val="en-IN" w:eastAsia="en-IN"/>
        </w:rPr>
        <w:t>Name:</w:t>
      </w:r>
      <w:r w:rsidR="00286910">
        <w:rPr>
          <w:rFonts w:eastAsia="Calibri"/>
          <w:b/>
          <w:bCs/>
          <w:lang w:val="en-IN" w:eastAsia="en-IN"/>
        </w:rPr>
        <w:t xml:space="preserve"> </w:t>
      </w:r>
      <w:r w:rsidR="00286910" w:rsidRPr="00541AE5">
        <w:rPr>
          <w:rFonts w:eastAsia="Calibri"/>
          <w:lang w:val="en-IN" w:eastAsia="en-IN"/>
        </w:rPr>
        <w:t xml:space="preserve">Vinod </w:t>
      </w:r>
      <w:r w:rsidRPr="00541AE5">
        <w:rPr>
          <w:rFonts w:eastAsia="Calibri"/>
          <w:lang w:val="en-IN" w:eastAsia="en-IN"/>
        </w:rPr>
        <w:t>Saxena,</w:t>
      </w:r>
      <w:r w:rsidR="00286910" w:rsidRPr="00541AE5">
        <w:rPr>
          <w:rFonts w:eastAsia="Calibri"/>
          <w:lang w:val="en-IN" w:eastAsia="en-IN"/>
        </w:rPr>
        <w:t xml:space="preserve"> </w:t>
      </w:r>
      <w:r w:rsidRPr="00541AE5">
        <w:rPr>
          <w:rFonts w:eastAsia="Calibri"/>
          <w:lang w:val="en-IN" w:eastAsia="en-IN"/>
        </w:rPr>
        <w:t>Pradipta, Kuldeep</w:t>
      </w:r>
      <w:r w:rsidR="00A44D73">
        <w:rPr>
          <w:rFonts w:eastAsia="Calibri"/>
          <w:lang w:val="en-IN" w:eastAsia="en-IN"/>
        </w:rPr>
        <w:t>,</w:t>
      </w:r>
      <w:r>
        <w:rPr>
          <w:rFonts w:eastAsia="Calibri"/>
          <w:lang w:val="en-IN" w:eastAsia="en-IN"/>
        </w:rPr>
        <w:t xml:space="preserve"> Yash Gupta, Madhav Agarwal, Shivanshu Kaushik, Rahul Arora</w:t>
      </w:r>
    </w:p>
    <w:p w14:paraId="567EDC89" w14:textId="607CCF7F" w:rsidR="00286910" w:rsidRDefault="00EF77C4" w:rsidP="00353FAB">
      <w:pPr>
        <w:pStyle w:val="BodyText"/>
        <w:spacing w:before="5" w:line="360" w:lineRule="auto"/>
        <w:rPr>
          <w:rFonts w:eastAsia="Calibri"/>
          <w:b/>
          <w:bCs/>
          <w:lang w:val="en-IN" w:eastAsia="en-IN"/>
        </w:rPr>
      </w:pPr>
      <w:r>
        <w:rPr>
          <w:rFonts w:eastAsia="Calibri"/>
          <w:b/>
          <w:bCs/>
          <w:lang w:val="en-IN" w:eastAsia="en-IN"/>
        </w:rPr>
        <w:t>Designation:</w:t>
      </w:r>
      <w:r w:rsidR="00286910">
        <w:rPr>
          <w:rFonts w:eastAsia="Calibri"/>
          <w:b/>
          <w:bCs/>
          <w:lang w:val="en-IN" w:eastAsia="en-IN"/>
        </w:rPr>
        <w:t xml:space="preserve"> </w:t>
      </w:r>
      <w:r w:rsidR="00286910" w:rsidRPr="00541AE5">
        <w:rPr>
          <w:rFonts w:eastAsia="Calibri"/>
          <w:lang w:val="en-IN" w:eastAsia="en-IN"/>
        </w:rPr>
        <w:t xml:space="preserve">Restaurant </w:t>
      </w:r>
      <w:r w:rsidRPr="00541AE5">
        <w:rPr>
          <w:rFonts w:eastAsia="Calibri"/>
          <w:lang w:val="en-IN" w:eastAsia="en-IN"/>
        </w:rPr>
        <w:t>manager, Store</w:t>
      </w:r>
      <w:r w:rsidR="00286910" w:rsidRPr="00541AE5">
        <w:rPr>
          <w:rFonts w:eastAsia="Calibri"/>
          <w:lang w:val="en-IN" w:eastAsia="en-IN"/>
        </w:rPr>
        <w:t xml:space="preserve"> </w:t>
      </w:r>
      <w:r w:rsidRPr="00541AE5">
        <w:rPr>
          <w:rFonts w:eastAsia="Calibri"/>
          <w:lang w:val="en-IN" w:eastAsia="en-IN"/>
        </w:rPr>
        <w:t>Manager, Manager</w:t>
      </w:r>
      <w:r w:rsidR="00286910" w:rsidRPr="00541AE5">
        <w:rPr>
          <w:rFonts w:eastAsia="Calibri"/>
          <w:lang w:val="en-IN" w:eastAsia="en-IN"/>
        </w:rPr>
        <w:t xml:space="preserve"> operation</w:t>
      </w:r>
      <w:r>
        <w:rPr>
          <w:rFonts w:eastAsia="Calibri"/>
          <w:lang w:val="en-IN" w:eastAsia="en-IN"/>
        </w:rPr>
        <w:t>,</w:t>
      </w:r>
      <w:r w:rsidRPr="00EF77C4">
        <w:rPr>
          <w:rFonts w:eastAsia="Calibri"/>
          <w:lang w:val="en-IN" w:eastAsia="en-IN"/>
        </w:rPr>
        <w:t xml:space="preserve"> </w:t>
      </w:r>
      <w:r>
        <w:rPr>
          <w:rFonts w:eastAsia="Calibri"/>
          <w:lang w:val="en-IN" w:eastAsia="en-IN"/>
        </w:rPr>
        <w:t>Executive in Maintenance</w:t>
      </w:r>
      <w:r>
        <w:rPr>
          <w:rFonts w:eastAsia="Calibri"/>
          <w:lang w:val="en-IN" w:eastAsia="en-IN"/>
        </w:rPr>
        <w:t>, Cold Chain &amp; Food Processing, Dark Store Manager</w:t>
      </w:r>
    </w:p>
    <w:p w14:paraId="5C1B79C2" w14:textId="77777777" w:rsidR="00E44855" w:rsidRDefault="00E44855" w:rsidP="00353FAB">
      <w:pPr>
        <w:pStyle w:val="BodyText"/>
        <w:spacing w:before="5" w:line="360" w:lineRule="auto"/>
        <w:rPr>
          <w:rFonts w:eastAsia="Calibri"/>
          <w:b/>
          <w:bCs/>
          <w:lang w:val="en-IN" w:eastAsia="en-IN"/>
        </w:rPr>
      </w:pPr>
    </w:p>
    <w:p w14:paraId="15D7D45B" w14:textId="77777777" w:rsidR="00E44855" w:rsidRDefault="00E44855" w:rsidP="00353FAB">
      <w:pPr>
        <w:pStyle w:val="BodyText"/>
        <w:spacing w:before="5" w:line="360" w:lineRule="auto"/>
        <w:rPr>
          <w:rFonts w:eastAsia="Calibri"/>
          <w:b/>
          <w:bCs/>
          <w:lang w:val="en-IN" w:eastAsia="en-IN"/>
        </w:rPr>
      </w:pPr>
    </w:p>
    <w:p w14:paraId="5C37CB02" w14:textId="181956BD" w:rsidR="00D72A43" w:rsidRPr="00191A9F" w:rsidRDefault="00D72A43" w:rsidP="00D72A43">
      <w:pPr>
        <w:pStyle w:val="BodyText"/>
        <w:spacing w:before="5" w:line="360" w:lineRule="auto"/>
        <w:jc w:val="center"/>
        <w:rPr>
          <w:rFonts w:eastAsia="Calibri"/>
          <w:lang w:val="en-IN" w:eastAsia="en-IN"/>
        </w:rPr>
      </w:pPr>
      <w:r w:rsidRPr="00432D74">
        <w:rPr>
          <w:rFonts w:eastAsia="Calibri"/>
          <w:b/>
          <w:bCs/>
          <w:lang w:val="en-IN" w:eastAsia="en-IN"/>
        </w:rPr>
        <w:t xml:space="preserve">Table </w:t>
      </w:r>
      <w:r w:rsidR="00566332">
        <w:rPr>
          <w:rFonts w:eastAsia="Calibri"/>
          <w:b/>
          <w:bCs/>
          <w:lang w:val="en-IN" w:eastAsia="en-IN"/>
        </w:rPr>
        <w:t>3.2</w:t>
      </w:r>
      <w:r w:rsidRPr="00432D74">
        <w:rPr>
          <w:rFonts w:eastAsia="Calibri"/>
          <w:b/>
          <w:bCs/>
          <w:lang w:val="en-IN" w:eastAsia="en-IN"/>
        </w:rPr>
        <w:t xml:space="preserve">: </w:t>
      </w:r>
      <w:r w:rsidRPr="00C4118A">
        <w:rPr>
          <w:rFonts w:eastAsia="Calibri"/>
          <w:lang w:val="en-IN" w:eastAsia="en-IN"/>
        </w:rPr>
        <w:t xml:space="preserve">Identified </w:t>
      </w:r>
      <w:r w:rsidR="007475F3">
        <w:rPr>
          <w:rFonts w:eastAsia="Calibri"/>
          <w:lang w:val="en-IN" w:eastAsia="en-IN"/>
        </w:rPr>
        <w:t>Factor</w:t>
      </w:r>
      <w:r>
        <w:rPr>
          <w:rFonts w:eastAsia="Calibri"/>
          <w:lang w:val="en-IN" w:eastAsia="en-IN"/>
        </w:rPr>
        <w:t>s</w:t>
      </w:r>
    </w:p>
    <w:tbl>
      <w:tblPr>
        <w:tblW w:w="907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843"/>
        <w:gridCol w:w="1701"/>
        <w:gridCol w:w="4961"/>
      </w:tblGrid>
      <w:tr w:rsidR="00D72A43" w14:paraId="6623FE2D" w14:textId="77777777" w:rsidTr="004634FD">
        <w:tc>
          <w:tcPr>
            <w:tcW w:w="568" w:type="dxa"/>
            <w:shd w:val="clear" w:color="auto" w:fill="auto"/>
          </w:tcPr>
          <w:p w14:paraId="6373F23A" w14:textId="77777777" w:rsidR="00D72A43" w:rsidRDefault="00D72A43" w:rsidP="004634FD">
            <w:pPr>
              <w:pStyle w:val="Default"/>
              <w:spacing w:line="360" w:lineRule="auto"/>
              <w:jc w:val="both"/>
              <w:rPr>
                <w:rFonts w:ascii="Times New Roman" w:hAnsi="Times New Roman" w:cs="Times New Roman"/>
                <w:b/>
                <w:bCs/>
              </w:rPr>
            </w:pPr>
            <w:r>
              <w:rPr>
                <w:rFonts w:ascii="Times New Roman" w:hAnsi="Times New Roman" w:cs="Times New Roman"/>
                <w:b/>
                <w:bCs/>
              </w:rPr>
              <w:t>S.No.</w:t>
            </w:r>
          </w:p>
        </w:tc>
        <w:tc>
          <w:tcPr>
            <w:tcW w:w="1843" w:type="dxa"/>
            <w:shd w:val="clear" w:color="auto" w:fill="auto"/>
          </w:tcPr>
          <w:p w14:paraId="7220877D" w14:textId="77777777" w:rsidR="00D72A43" w:rsidRDefault="00D72A43" w:rsidP="004634FD">
            <w:pPr>
              <w:pStyle w:val="Default"/>
              <w:spacing w:line="360" w:lineRule="auto"/>
              <w:jc w:val="center"/>
              <w:rPr>
                <w:rFonts w:ascii="Times New Roman" w:hAnsi="Times New Roman" w:cs="Times New Roman"/>
                <w:b/>
                <w:bCs/>
              </w:rPr>
            </w:pPr>
            <w:r>
              <w:rPr>
                <w:rFonts w:ascii="Times New Roman" w:hAnsi="Times New Roman" w:cs="Times New Roman"/>
                <w:b/>
                <w:bCs/>
              </w:rPr>
              <w:t>Scale Item</w:t>
            </w:r>
          </w:p>
        </w:tc>
        <w:tc>
          <w:tcPr>
            <w:tcW w:w="1701" w:type="dxa"/>
            <w:shd w:val="clear" w:color="auto" w:fill="auto"/>
          </w:tcPr>
          <w:p w14:paraId="64FAC03E" w14:textId="77777777" w:rsidR="00D72A43" w:rsidRPr="00CA630B" w:rsidRDefault="00D72A43" w:rsidP="004634FD">
            <w:pPr>
              <w:pStyle w:val="Default"/>
              <w:spacing w:line="360" w:lineRule="auto"/>
              <w:jc w:val="center"/>
              <w:rPr>
                <w:rFonts w:ascii="Times New Roman" w:hAnsi="Times New Roman" w:cs="Times New Roman"/>
                <w:b/>
                <w:bCs/>
              </w:rPr>
            </w:pPr>
            <w:r w:rsidRPr="00CA630B">
              <w:rPr>
                <w:rFonts w:ascii="Times New Roman" w:hAnsi="Times New Roman" w:cs="Times New Roman"/>
                <w:b/>
                <w:bCs/>
              </w:rPr>
              <w:t>Source</w:t>
            </w:r>
          </w:p>
        </w:tc>
        <w:tc>
          <w:tcPr>
            <w:tcW w:w="4961" w:type="dxa"/>
            <w:shd w:val="clear" w:color="auto" w:fill="auto"/>
          </w:tcPr>
          <w:p w14:paraId="02ADF1DB" w14:textId="77777777" w:rsidR="00D72A43" w:rsidRDefault="00D72A43" w:rsidP="004634FD">
            <w:pPr>
              <w:pStyle w:val="Default"/>
              <w:spacing w:line="360" w:lineRule="auto"/>
              <w:jc w:val="center"/>
              <w:rPr>
                <w:rFonts w:ascii="Times New Roman" w:hAnsi="Times New Roman" w:cs="Times New Roman"/>
                <w:b/>
                <w:bCs/>
              </w:rPr>
            </w:pPr>
            <w:r>
              <w:rPr>
                <w:rFonts w:ascii="Times New Roman" w:hAnsi="Times New Roman" w:cs="Times New Roman"/>
                <w:b/>
                <w:bCs/>
              </w:rPr>
              <w:t>Description</w:t>
            </w:r>
          </w:p>
        </w:tc>
      </w:tr>
      <w:tr w:rsidR="00D72A43" w14:paraId="77C62F60" w14:textId="77777777" w:rsidTr="004634FD">
        <w:tc>
          <w:tcPr>
            <w:tcW w:w="568" w:type="dxa"/>
            <w:shd w:val="clear" w:color="auto" w:fill="auto"/>
          </w:tcPr>
          <w:p w14:paraId="0DDAF738"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1</w:t>
            </w:r>
          </w:p>
        </w:tc>
        <w:tc>
          <w:tcPr>
            <w:tcW w:w="1843" w:type="dxa"/>
            <w:shd w:val="clear" w:color="auto" w:fill="auto"/>
          </w:tcPr>
          <w:p w14:paraId="244AD4EB" w14:textId="77777777" w:rsidR="00D72A43" w:rsidRPr="002F5FE9" w:rsidRDefault="00D72A43" w:rsidP="004634FD">
            <w:pPr>
              <w:pStyle w:val="Default"/>
              <w:spacing w:line="360" w:lineRule="auto"/>
              <w:jc w:val="both"/>
              <w:rPr>
                <w:rFonts w:ascii="Times New Roman" w:hAnsi="Times New Roman" w:cs="Times New Roman"/>
              </w:rPr>
            </w:pPr>
            <w:r w:rsidRPr="002F5FE9">
              <w:rPr>
                <w:rFonts w:ascii="Times New Roman" w:hAnsi="Times New Roman" w:cs="Times New Roman"/>
              </w:rPr>
              <w:t>Imbalance Procurement Channel</w:t>
            </w:r>
          </w:p>
        </w:tc>
        <w:tc>
          <w:tcPr>
            <w:tcW w:w="1701" w:type="dxa"/>
            <w:shd w:val="clear" w:color="auto" w:fill="auto"/>
          </w:tcPr>
          <w:p w14:paraId="65D71056" w14:textId="11D59A0A"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10.1108/JAMR-10-2019-0193","author":[{"dropping-particle":"","family":"Sharma","given":"Janpriy","non-dropping-particle":"","parse-names":false,"suffix":""},{"dropping-particle":"","family":"Tyagi","given":"Mohit","non-dropping-particle":"","parse-names":false,"suffix":""},{"dropping-particle":"","family":"Bhardwaj","given":"Arvind","non-dropping-particle":"","parse-names":false,"suffix":""}],"id":"ITEM-1","issue":"3","issued":{"date-parts":[["2020"]]},"page":"421-453","title":"Parametric review of food supply chain performance implications under different aspects","type":"article-journal","volume":"17"},"uris":["http://www.mendeley.com/documents/?uuid=77bd52e7-88f5-4bcc-8e69-1f83502a3434"]}],"mendeley":{"formattedCitation":"(Sharma et al., 2020)","plainTextFormattedCitation":"(Sharma et al., 2020)","previouslyFormattedCitation":"(Sharma et al., 2020)"},"properties":{"noteIndex":0},"schema":"https://github.com/citation-style-language/schema/raw/master/csl-citation.json"}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(Sharma et al., 2020)</w:t>
            </w:r>
            <w:r>
              <w:rPr>
                <w:rFonts w:ascii="Times New Roman" w:hAnsi="Times New Roman" w:cs="Times New Roman"/>
                <w:color w:val="222222"/>
                <w:shd w:val="clear" w:color="auto" w:fill="FFFFFF"/>
              </w:rPr>
              <w:fldChar w:fldCharType="end"/>
            </w:r>
          </w:p>
        </w:tc>
        <w:tc>
          <w:tcPr>
            <w:tcW w:w="4961" w:type="dxa"/>
            <w:shd w:val="clear" w:color="auto" w:fill="auto"/>
          </w:tcPr>
          <w:p w14:paraId="069AB2B3"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Procurement channels comprise: requisition, purchase and   invoice channels, and facilitate Purchase-to-Pay process while maintaining user-friendliness, control &amp; visibility, and efficiency</w:t>
            </w:r>
          </w:p>
        </w:tc>
      </w:tr>
      <w:tr w:rsidR="00D72A43" w:rsidRPr="00CA199E" w14:paraId="4977BCC7" w14:textId="77777777" w:rsidTr="004634FD">
        <w:tc>
          <w:tcPr>
            <w:tcW w:w="568" w:type="dxa"/>
            <w:shd w:val="clear" w:color="auto" w:fill="auto"/>
          </w:tcPr>
          <w:p w14:paraId="0914787B"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2</w:t>
            </w:r>
          </w:p>
        </w:tc>
        <w:tc>
          <w:tcPr>
            <w:tcW w:w="1843" w:type="dxa"/>
            <w:shd w:val="clear" w:color="auto" w:fill="auto"/>
          </w:tcPr>
          <w:p w14:paraId="715EAADF" w14:textId="77777777" w:rsidR="00D72A43" w:rsidRPr="002F5FE9" w:rsidRDefault="00D72A43" w:rsidP="004634FD">
            <w:pPr>
              <w:pStyle w:val="BodyText"/>
              <w:spacing w:before="5" w:line="360" w:lineRule="auto"/>
              <w:jc w:val="both"/>
              <w:rPr>
                <w:rFonts w:eastAsia="Calibri"/>
                <w:lang w:val="en-IN" w:eastAsia="en-IN"/>
              </w:rPr>
            </w:pPr>
            <w:r w:rsidRPr="002F5FE9">
              <w:rPr>
                <w:rFonts w:eastAsia="Calibri"/>
                <w:lang w:val="en-IN" w:eastAsia="en-IN"/>
              </w:rPr>
              <w:t>Poor Transportation Network</w:t>
            </w:r>
          </w:p>
        </w:tc>
        <w:tc>
          <w:tcPr>
            <w:tcW w:w="1701" w:type="dxa"/>
            <w:shd w:val="clear" w:color="auto" w:fill="auto"/>
          </w:tcPr>
          <w:p w14:paraId="57CE22F3" w14:textId="6A66D656"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10.1108/JAMR-10-2019-0193","author":[{"dropping-particle":"","family":"Sharma","given":"Janpriy","non-dropping-particle":"","parse-names":false,"suffix":""},{"dropping-particle":"","family":"Tyagi","given":"Mohit","non-dropping-particle":"","parse-names":false,"suffix":""},{"dropping-particle":"","family":"Bhardwaj","given":"Arvind","non-dropping-particle":"","parse-names":false,"suffix":""}],"id":"ITEM-1","issue":"3","issued":{"date-parts":[["2020"]]},"page":"421-453","title":"Parametric review of food supply chain performance implications under different aspects","type":"article-journal","volume":"17"},"uris":["http://www.mendeley.com/documents/?uuid=77bd52e7-88f5-4bcc-8e69-1f83502a3434"]}],"mendeley":{"formattedCitation":"(Sharma et al., 2020)","plainTextFormattedCitation":"(Sharma et al., 2020)","previouslyFormattedCitation":"(Sharma et al., 2020)"},"properties":{"noteIndex":0},"schema":"https://github.com/citation-style-language/schema/raw/master/csl-citation.json"}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(Sharma et al., 2020)</w:t>
            </w:r>
            <w:r>
              <w:rPr>
                <w:rFonts w:ascii="Times New Roman" w:hAnsi="Times New Roman" w:cs="Times New Roman"/>
                <w:color w:val="222222"/>
                <w:shd w:val="clear" w:color="auto" w:fill="FFFFFF"/>
              </w:rPr>
              <w:fldChar w:fldCharType="end"/>
            </w:r>
          </w:p>
        </w:tc>
        <w:tc>
          <w:tcPr>
            <w:tcW w:w="4961" w:type="dxa"/>
            <w:shd w:val="clear" w:color="auto" w:fill="auto"/>
          </w:tcPr>
          <w:p w14:paraId="1A1F9A86" w14:textId="77777777" w:rsidR="00D72A43" w:rsidRPr="002F5FE9" w:rsidRDefault="00D72A43" w:rsidP="004634FD">
            <w:pPr>
              <w:pStyle w:val="Default"/>
              <w:spacing w:line="360" w:lineRule="auto"/>
              <w:jc w:val="both"/>
              <w:rPr>
                <w:rFonts w:ascii="Times New Roman" w:hAnsi="Times New Roman" w:cs="Times New Roman"/>
              </w:rPr>
            </w:pPr>
            <w:r w:rsidRPr="002F5FE9">
              <w:rPr>
                <w:rFonts w:ascii="Times New Roman" w:hAnsi="Times New Roman" w:cs="Times New Roman"/>
              </w:rPr>
              <w:t>A transportation network is a realisation of a spatial network, whose objective is to deliver commodities at the agreed time and at the agreed location</w:t>
            </w:r>
          </w:p>
        </w:tc>
      </w:tr>
      <w:tr w:rsidR="00D72A43" w:rsidRPr="00CA199E" w14:paraId="6313D1C2" w14:textId="77777777" w:rsidTr="004634FD">
        <w:tc>
          <w:tcPr>
            <w:tcW w:w="568" w:type="dxa"/>
            <w:shd w:val="clear" w:color="auto" w:fill="auto"/>
          </w:tcPr>
          <w:p w14:paraId="1191FDAE"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3</w:t>
            </w:r>
          </w:p>
        </w:tc>
        <w:tc>
          <w:tcPr>
            <w:tcW w:w="1843" w:type="dxa"/>
            <w:shd w:val="clear" w:color="auto" w:fill="auto"/>
          </w:tcPr>
          <w:p w14:paraId="28BDB874" w14:textId="77777777" w:rsidR="00D72A43" w:rsidRPr="002F5FE9" w:rsidRDefault="00D72A43" w:rsidP="004634FD">
            <w:pPr>
              <w:pStyle w:val="BodyText"/>
              <w:spacing w:before="5"/>
              <w:jc w:val="both"/>
              <w:rPr>
                <w:rFonts w:eastAsia="Calibri"/>
                <w:lang w:val="en-IN" w:eastAsia="en-IN"/>
              </w:rPr>
            </w:pPr>
            <w:r w:rsidRPr="002F5FE9">
              <w:rPr>
                <w:rFonts w:eastAsia="Calibri"/>
                <w:lang w:val="en-IN" w:eastAsia="en-IN"/>
              </w:rPr>
              <w:t>Lack of Partnership among stakeholders</w:t>
            </w:r>
          </w:p>
        </w:tc>
        <w:tc>
          <w:tcPr>
            <w:tcW w:w="1701" w:type="dxa"/>
            <w:shd w:val="clear" w:color="auto" w:fill="auto"/>
          </w:tcPr>
          <w:p w14:paraId="115A157B" w14:textId="3388C4B1"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{"citationItems":[{"id":"ITEM-1","itemData":{"DOI":"10.1016/j.foodcont.2013.11.007","ISSN":"0956-7135","author":[{"dropping-particle":"","family":"Aung","given":"Myo Min","non-dropping-particle":"","parse-names":false,"suffix":""},{"dropping-particle":"","family":"Chang","given":"Yoon Seok","non-dropping-particle":"","parse-names":false,"suffix":""}],"container-title":"Food Control","id":"ITEM-1","issued":{"date-parts":[["2014"]]},"page":"172-184","publisher":"Elsevier Ltd","title":"Traceability in a food supply chain : Safety and quality perspectives","type":"article-journal","volume":"39"},"uris":["http://www.mendeley.com/documents/?uuid=73ea6537-574b-4241-b6f8-89b372c2b75e"]}],"mendeley":{"formattedCitation":"(Aung &amp; Chang, 2014)","plainTextFormattedCitation":"(Aung &amp; Chang, 2014)","previouslyFormattedCitation":"(Aung &amp; Chang, 2014)"},"properties":{"noteIndex":0},"schema":"https://github.com/citation-style-language/schema/raw/master/csl-citation.json"}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(Aung &amp; Chang, 2014)</w:t>
            </w:r>
            <w:r>
              <w:rPr>
                <w:rFonts w:ascii="Times New Roman" w:hAnsi="Times New Roman" w:cs="Times New Roman"/>
                <w:color w:val="222222"/>
                <w:shd w:val="clear" w:color="auto" w:fill="FFFFFF"/>
              </w:rPr>
              <w:fldChar w:fldCharType="end"/>
            </w:r>
          </w:p>
        </w:tc>
        <w:tc>
          <w:tcPr>
            <w:tcW w:w="4961" w:type="dxa"/>
            <w:shd w:val="clear" w:color="auto" w:fill="auto"/>
          </w:tcPr>
          <w:p w14:paraId="47F6D345"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Cooperation implies having a common goal and a positive attitude towards each other. It does not imply a close working relationship</w:t>
            </w:r>
          </w:p>
        </w:tc>
      </w:tr>
      <w:tr w:rsidR="00D72A43" w14:paraId="2037C876" w14:textId="77777777" w:rsidTr="004634FD">
        <w:tc>
          <w:tcPr>
            <w:tcW w:w="568" w:type="dxa"/>
            <w:shd w:val="clear" w:color="auto" w:fill="auto"/>
          </w:tcPr>
          <w:p w14:paraId="0A62FB90"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lastRenderedPageBreak/>
              <w:t>4</w:t>
            </w:r>
          </w:p>
        </w:tc>
        <w:tc>
          <w:tcPr>
            <w:tcW w:w="1843" w:type="dxa"/>
            <w:shd w:val="clear" w:color="auto" w:fill="auto"/>
          </w:tcPr>
          <w:p w14:paraId="12596F00" w14:textId="77777777" w:rsidR="00D72A43" w:rsidRPr="002F5FE9" w:rsidRDefault="00D72A43" w:rsidP="004634FD">
            <w:pPr>
              <w:pStyle w:val="BodyText"/>
              <w:spacing w:before="5"/>
              <w:jc w:val="both"/>
              <w:rPr>
                <w:rFonts w:eastAsia="Calibri"/>
                <w:lang w:val="en-IN" w:eastAsia="en-IN"/>
              </w:rPr>
            </w:pPr>
            <w:r w:rsidRPr="002F5FE9">
              <w:rPr>
                <w:rFonts w:eastAsia="Calibri"/>
                <w:lang w:val="en-IN" w:eastAsia="en-IN"/>
              </w:rPr>
              <w:t>Lack of Coordination</w:t>
            </w:r>
          </w:p>
        </w:tc>
        <w:tc>
          <w:tcPr>
            <w:tcW w:w="1701" w:type="dxa"/>
            <w:shd w:val="clear" w:color="auto" w:fill="auto"/>
          </w:tcPr>
          <w:p w14:paraId="0C040282" w14:textId="04C44136"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{"citationItems":[{"id":"ITEM-1","itemData":{"DOI":"10.1007/s10479-009-0614-4","author":[{"dropping-particle":"","family":"Ahumada","given":"Omar","non-dropping-particle":"","parse-names":false,"suffix":""},{"dropping-particle":"","family":"Villalobos","given":"J Rene","non-dropping-particle":"","parse-names":false,"suffix":""}],"id":"ITEM-1","issued":{"date-parts":[["2011"]]},"page":"339-358","title":"A tactical model for planning the production and distribution of fresh produce","type":"article-journal"},"uris":["http://www.mendeley.com/documents/?uuid=066a82cd-69b9-481c-98d5-d93ff3e497e3"]}],"mendeley":{"formattedCitation":"(Ahumada &amp; Villalobos, 2011)","plainTextFormattedCitation":"(Ahumada &amp; Villalobos, 2011)","previouslyFormattedCitation":"(Ahumada &amp; Villalobos, 2011)"},"properties":{"noteIndex":0},"schema":"https://github.com/citation-style-language/schema/raw/master/csl-citation.json"}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(Ahumada &amp; Villalobos, 2011)</w:t>
            </w:r>
            <w:r>
              <w:rPr>
                <w:rFonts w:ascii="Times New Roman" w:hAnsi="Times New Roman" w:cs="Times New Roman"/>
                <w:color w:val="222222"/>
                <w:shd w:val="clear" w:color="auto" w:fill="FFFFFF"/>
              </w:rPr>
              <w:fldChar w:fldCharType="end"/>
            </w:r>
          </w:p>
        </w:tc>
        <w:tc>
          <w:tcPr>
            <w:tcW w:w="4961" w:type="dxa"/>
            <w:shd w:val="clear" w:color="auto" w:fill="auto"/>
          </w:tcPr>
          <w:p w14:paraId="10E0EEDA"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Coordination implies a close working relationship and joint decision-making</w:t>
            </w:r>
          </w:p>
        </w:tc>
      </w:tr>
      <w:tr w:rsidR="00D72A43" w14:paraId="51058E7D" w14:textId="77777777" w:rsidTr="004634FD">
        <w:tc>
          <w:tcPr>
            <w:tcW w:w="568" w:type="dxa"/>
            <w:shd w:val="clear" w:color="auto" w:fill="auto"/>
          </w:tcPr>
          <w:p w14:paraId="1712113D"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5</w:t>
            </w:r>
          </w:p>
        </w:tc>
        <w:tc>
          <w:tcPr>
            <w:tcW w:w="1843" w:type="dxa"/>
            <w:shd w:val="clear" w:color="auto" w:fill="auto"/>
          </w:tcPr>
          <w:p w14:paraId="2B2C17BF" w14:textId="77777777" w:rsidR="00D72A43" w:rsidRPr="002F5FE9" w:rsidRDefault="00D72A43" w:rsidP="004634FD">
            <w:pPr>
              <w:pStyle w:val="BodyText"/>
              <w:spacing w:before="5"/>
              <w:jc w:val="both"/>
              <w:rPr>
                <w:rFonts w:eastAsia="Calibri"/>
                <w:lang w:val="en-IN" w:eastAsia="en-IN"/>
              </w:rPr>
            </w:pPr>
            <w:r w:rsidRPr="002F5FE9">
              <w:rPr>
                <w:rFonts w:eastAsia="Calibri"/>
                <w:lang w:val="en-IN" w:eastAsia="en-IN"/>
              </w:rPr>
              <w:t>Complex Market System</w:t>
            </w:r>
          </w:p>
        </w:tc>
        <w:tc>
          <w:tcPr>
            <w:tcW w:w="1701" w:type="dxa"/>
            <w:shd w:val="clear" w:color="auto" w:fill="auto"/>
          </w:tcPr>
          <w:p w14:paraId="5597B1E8" w14:textId="7CEFCD4A"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{"citationItems":[{"id":"ITEM-1","itemData":{"DOI":"10.1016/j.scitotenv.2019.136033","ISSN":"0048-9697","author":[{"dropping-particle":"","family":"Teigiserova","given":"Dominika Alexa","non-dropping-particle":"","parse-names":false,"suffix":""},{"dropping-particle":"","family":"Hamelin","given":"Lorie","non-dropping-particle":"","parse-names":false,"suffix":""},{"dropping-particle":"","family":"Thomsen","given":"Marianne","non-dropping-particle":"","parse-names":false,"suffix":""}],"container-title":"Science of the Total Environment","id":"ITEM-1","issued":{"date-parts":[["2019"]]},"page":"136033","publisher":"Elsevier B.V","title":"Jo u rn al Pr pr oo","type":"article-journal"},"uris":["http://www.mendeley.com/documents/?uuid=d26f106b-b982-4f48-9832-aba574ce934a"]}],"mendeley":{"formattedCitation":"(Teigiserova et al., 2019)","plainTextFormattedCitation":"(Teigiserova et al., 2019)","previouslyFormattedCitation":"(Teigiserova et al., 2019)"},"properties":{"noteIndex":0},"schema":"https://github.com/citation-style-language/schema/raw/master/csl-citation.json"}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(Teigiserova et al., 2019)</w:t>
            </w:r>
            <w:r>
              <w:rPr>
                <w:rFonts w:ascii="Times New Roman" w:hAnsi="Times New Roman" w:cs="Times New Roman"/>
                <w:color w:val="222222"/>
                <w:shd w:val="clear" w:color="auto" w:fill="FFFFFF"/>
              </w:rPr>
              <w:fldChar w:fldCharType="end"/>
            </w:r>
          </w:p>
        </w:tc>
        <w:tc>
          <w:tcPr>
            <w:tcW w:w="4961" w:type="dxa"/>
            <w:shd w:val="clear" w:color="auto" w:fill="auto"/>
          </w:tcPr>
          <w:p w14:paraId="379101F9"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The market system helps bidders and sellers interact and make deals. It is the system of regulation, credentials, reputation, and clearing, in a social context, which surrounds the price mechanism</w:t>
            </w:r>
          </w:p>
        </w:tc>
      </w:tr>
      <w:tr w:rsidR="00D72A43" w14:paraId="56D71D62" w14:textId="77777777" w:rsidTr="004634FD">
        <w:tc>
          <w:tcPr>
            <w:tcW w:w="568" w:type="dxa"/>
            <w:shd w:val="clear" w:color="auto" w:fill="auto"/>
          </w:tcPr>
          <w:p w14:paraId="5D3833DD"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6</w:t>
            </w:r>
          </w:p>
        </w:tc>
        <w:tc>
          <w:tcPr>
            <w:tcW w:w="1843" w:type="dxa"/>
            <w:shd w:val="clear" w:color="auto" w:fill="auto"/>
          </w:tcPr>
          <w:p w14:paraId="502A990C"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Inefficient distribution network</w:t>
            </w:r>
          </w:p>
        </w:tc>
        <w:tc>
          <w:tcPr>
            <w:tcW w:w="1701" w:type="dxa"/>
            <w:shd w:val="clear" w:color="auto" w:fill="auto"/>
          </w:tcPr>
          <w:p w14:paraId="0D3E538E" w14:textId="59A905AE"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10.1108/01443571311295608","author":[{"dropping-particle":"","family":"Shukla","given":"Manish","non-dropping-particle":"","parse-names":false,"suffix":""},{"dropping-particle":"","family":"Jharkharia","given":"Sanjay","non-dropping-particle":"","parse-names":false,"suffix":""}],"id":"ITEM-1","issued":{"date-parts":[["2013"]]},"title":"Agri-fresh produce supply chain management : a state-of-the-art literature review","type":"article-journal"},"uris":["http://www.mendeley.com/documents/?uuid=cd6e11be-e214-455c-be7e-2ab1a4293741"]}],"mendeley":{"formattedCitation":"(Shukla &amp; Jharkharia, 2013)","plainTextFormattedCitation":"(Shukla &amp; Jharkharia, 2013)","previouslyFormattedCitation":"(Shukla &amp; Jharkharia, 2013)"},"properties":{"noteIndex":0},"schema":"https://github.com/citation-style-language/schema/raw/master/csl-citation.json"}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(Shukla &amp; Jharkharia, 2013)</w:t>
            </w:r>
            <w:r>
              <w:rPr>
                <w:rFonts w:ascii="Times New Roman" w:hAnsi="Times New Roman" w:cs="Times New Roman"/>
                <w:color w:val="222222"/>
                <w:shd w:val="clear" w:color="auto" w:fill="FFFFFF"/>
              </w:rPr>
              <w:fldChar w:fldCharType="end"/>
            </w:r>
          </w:p>
        </w:tc>
        <w:tc>
          <w:tcPr>
            <w:tcW w:w="4961" w:type="dxa"/>
            <w:shd w:val="clear" w:color="auto" w:fill="auto"/>
          </w:tcPr>
          <w:p w14:paraId="2B181B2B"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A distribution network is the configuration of the facilities to transfer goods from the supply to the demand points in the best possible manner. The design decision involves the number of facilities, their function, and their location.</w:t>
            </w:r>
          </w:p>
        </w:tc>
      </w:tr>
      <w:tr w:rsidR="00D72A43" w14:paraId="33B64DC0" w14:textId="77777777" w:rsidTr="004634FD">
        <w:tc>
          <w:tcPr>
            <w:tcW w:w="568" w:type="dxa"/>
            <w:shd w:val="clear" w:color="auto" w:fill="auto"/>
          </w:tcPr>
          <w:p w14:paraId="158F0D80"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7</w:t>
            </w:r>
          </w:p>
        </w:tc>
        <w:tc>
          <w:tcPr>
            <w:tcW w:w="1843" w:type="dxa"/>
            <w:shd w:val="clear" w:color="auto" w:fill="auto"/>
          </w:tcPr>
          <w:p w14:paraId="2C059342"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Lack of trust</w:t>
            </w:r>
          </w:p>
        </w:tc>
        <w:tc>
          <w:tcPr>
            <w:tcW w:w="1701" w:type="dxa"/>
            <w:shd w:val="clear" w:color="auto" w:fill="auto"/>
          </w:tcPr>
          <w:p w14:paraId="6CEF27CF" w14:textId="4873ECA0"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{"citationItems":[{"id":"ITEM-1","itemData":{"DOI":"10.1016/j.foodcont.2013.11.007","ISSN":"0956-7135","author":[{"dropping-particle":"","family":"Aung","given":"Myo Min","non-dropping-particle":"","parse-names":false,"suffix":""},{"dropping-particle":"","family":"Chang","given":"Yoon Seok","non-dropping-particle":"","parse-names":false,"suffix":""}],"container-title":"Food Control","id":"ITEM-1","issued":{"date-parts":[["2014"]]},"page":"172-184","publisher":"Elsevier Ltd","title":"Traceability in a food supply chain : Safety and quality perspectives","type":"article-journal","volume":"39"},"uris":["http://www.mendeley.com/documents/?uuid=73ea6537-574b-4241-b6f8-89b372c2b75e"]}],"mendeley":{"formattedCitation":"(Aung &amp; Chang, 2014)","plainTextFormattedCitation":"(Aung &amp; Chang, 2014)","previouslyFormattedCitation":"(Aung &amp; Chang, 2014)"},"properties":{"noteIndex":0},"schema":"https://github.com/citation-style-language/schema/raw/master/csl-citation.json"}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(Aung &amp; Chang, 2014)</w:t>
            </w:r>
            <w:r>
              <w:rPr>
                <w:rFonts w:ascii="Times New Roman" w:hAnsi="Times New Roman" w:cs="Times New Roman"/>
                <w:color w:val="222222"/>
                <w:shd w:val="clear" w:color="auto" w:fill="FFFFFF"/>
              </w:rPr>
              <w:fldChar w:fldCharType="end"/>
            </w:r>
          </w:p>
        </w:tc>
        <w:tc>
          <w:tcPr>
            <w:tcW w:w="4961" w:type="dxa"/>
            <w:shd w:val="clear" w:color="auto" w:fill="auto"/>
          </w:tcPr>
          <w:p w14:paraId="2DD7326D"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Trust refers to a firm‘s expectation that their partners will act to benefit their (firm‘s) interests regardless of their ability to monitor such behaviour</w:t>
            </w:r>
          </w:p>
        </w:tc>
      </w:tr>
      <w:tr w:rsidR="00D72A43" w14:paraId="30F0A62E" w14:textId="77777777" w:rsidTr="004634FD">
        <w:tc>
          <w:tcPr>
            <w:tcW w:w="568" w:type="dxa"/>
            <w:shd w:val="clear" w:color="auto" w:fill="auto"/>
          </w:tcPr>
          <w:p w14:paraId="73D18388"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8</w:t>
            </w:r>
          </w:p>
        </w:tc>
        <w:tc>
          <w:tcPr>
            <w:tcW w:w="1843" w:type="dxa"/>
            <w:shd w:val="clear" w:color="auto" w:fill="auto"/>
          </w:tcPr>
          <w:p w14:paraId="47AFEEDE"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Lack of supply chain contracts</w:t>
            </w:r>
          </w:p>
        </w:tc>
        <w:tc>
          <w:tcPr>
            <w:tcW w:w="1701" w:type="dxa"/>
            <w:shd w:val="clear" w:color="auto" w:fill="auto"/>
          </w:tcPr>
          <w:p w14:paraId="436B9B3B" w14:textId="15C79613"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jclepro.2018.10.072","ISSN":"0959-6526","author":[{"dropping-particle":"","family":"Gokarn","given":"Samir","non-dropping-particle":"","parse-names":false,"suffix":""},{"dropping-particle":"","family":"Kuthambalayan","given":"Thyagaraj S","non-dropping-particle":"","parse-names":false,"suffix":""}],"container-title":"Journal of Cleaner Production","id":"ITEM-1","issued":{"date-parts":[["2018"]]},"publisher":"Elsevier B.V.","title":"Creating sustainable fresh produce supply chains by managing uncertainties","type":"article-journal"},"uris":["http://www.mendeley.com/documents/?uuid=59268675-58e9-460f-9756-a0f68af2a33d"]}],"mendeley":{"formattedCitation":"(Gokarn &amp; Kuthambalayan, 2018)","plainTextFormattedCitation":"(Gokarn &amp; Kuthambalayan, 2018)","previouslyFormattedCitation":"(Gokarn &amp; Kuthambalayan, 2018)"},"properties":{"noteIndex":0},"schema":"https://github.com/citation-style-language/schema/raw/master/csl-citation.json"}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(Gokarn &amp; Kuthambalayan, 2018)</w:t>
            </w:r>
            <w:r>
              <w:rPr>
                <w:rFonts w:ascii="Times New Roman" w:hAnsi="Times New Roman" w:cs="Times New Roman"/>
                <w:color w:val="222222"/>
                <w:shd w:val="clear" w:color="auto" w:fill="FFFFFF"/>
              </w:rPr>
              <w:fldChar w:fldCharType="end"/>
            </w:r>
          </w:p>
        </w:tc>
        <w:tc>
          <w:tcPr>
            <w:tcW w:w="4961" w:type="dxa"/>
            <w:shd w:val="clear" w:color="auto" w:fill="auto"/>
          </w:tcPr>
          <w:p w14:paraId="122F0572"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Clauses in the contract aim to achieve coordination by providing a suitable incentive to both parties.</w:t>
            </w:r>
          </w:p>
        </w:tc>
      </w:tr>
      <w:tr w:rsidR="00D72A43" w14:paraId="3B98B9BD" w14:textId="77777777" w:rsidTr="004634FD">
        <w:tc>
          <w:tcPr>
            <w:tcW w:w="568" w:type="dxa"/>
            <w:shd w:val="clear" w:color="auto" w:fill="auto"/>
          </w:tcPr>
          <w:p w14:paraId="1B23FC4B"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9</w:t>
            </w:r>
          </w:p>
        </w:tc>
        <w:tc>
          <w:tcPr>
            <w:tcW w:w="1843" w:type="dxa"/>
            <w:shd w:val="clear" w:color="auto" w:fill="auto"/>
          </w:tcPr>
          <w:p w14:paraId="4E928AF5"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Lack of Communication</w:t>
            </w:r>
          </w:p>
        </w:tc>
        <w:tc>
          <w:tcPr>
            <w:tcW w:w="1701" w:type="dxa"/>
            <w:shd w:val="clear" w:color="auto" w:fill="auto"/>
          </w:tcPr>
          <w:p w14:paraId="66E9BE4E" w14:textId="22878F4F"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jclepro.2021.126438","ISSN":"0959-6526","author":[{"dropping-particle":"","family":"Chauhan","given":"Chetna","non-dropping-particle":"","parse-names":false,"suffix":""},{"dropping-particle":"","family":"Dhir","given":"Amandeep","non-dropping-particle":"","parse-names":false,"suffix":""},{"dropping-particle":"","family":"Ul","given":"Manzoor","non-dropping-particle":"","parse-names":false,"suffix":""},{"dropping-particle":"","family":"Salo","given":"Jari","non-dropping-particle":"","parse-names":false,"suffix":""}],"container-title":"Journal of Cleaner Production","id":"ITEM-1","issued":{"date-parts":[["2021"]]},"page":"126438","publisher":"Elsevier Ltd","title":"Food loss and waste in food supply chains . A systematic literature review and framework development approach","type":"article-journal","volume":"295"},"uris":["http://www.mendeley.com/documents/?uuid=4255c405-8db3-492d-9a81-bfb0d7c1b6e1"]}],"mendeley":{"formattedCitation":"(Chauhan et al., 2021)","plainTextFormattedCitation":"(Chauhan et al., 2021)","previouslyFormattedCitation":"(Chauhan et al., 2021)"},"properties":{"noteIndex":0},"schema":"https://github.com/citation-style-language/schema/raw/master/csl-citation.json"}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(Chauhan et al., 2021)</w:t>
            </w:r>
            <w:r>
              <w:rPr>
                <w:rFonts w:ascii="Times New Roman" w:hAnsi="Times New Roman" w:cs="Times New Roman"/>
                <w:color w:val="222222"/>
                <w:shd w:val="clear" w:color="auto" w:fill="FFFFFF"/>
              </w:rPr>
              <w:fldChar w:fldCharType="end"/>
            </w:r>
          </w:p>
        </w:tc>
        <w:tc>
          <w:tcPr>
            <w:tcW w:w="4961" w:type="dxa"/>
            <w:shd w:val="clear" w:color="auto" w:fill="auto"/>
          </w:tcPr>
          <w:p w14:paraId="3036A65B"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Communication ensures smooth operations by providing visibility and information across the supply chain</w:t>
            </w:r>
          </w:p>
        </w:tc>
      </w:tr>
      <w:tr w:rsidR="00D72A43" w14:paraId="49AADA82" w14:textId="77777777" w:rsidTr="004634FD">
        <w:tc>
          <w:tcPr>
            <w:tcW w:w="568" w:type="dxa"/>
            <w:shd w:val="clear" w:color="auto" w:fill="auto"/>
          </w:tcPr>
          <w:p w14:paraId="6D1A68D7"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10</w:t>
            </w:r>
          </w:p>
        </w:tc>
        <w:tc>
          <w:tcPr>
            <w:tcW w:w="1843" w:type="dxa"/>
            <w:shd w:val="clear" w:color="auto" w:fill="auto"/>
          </w:tcPr>
          <w:p w14:paraId="2934F080"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Lack of technical expertise</w:t>
            </w:r>
          </w:p>
        </w:tc>
        <w:tc>
          <w:tcPr>
            <w:tcW w:w="1701" w:type="dxa"/>
            <w:shd w:val="clear" w:color="auto" w:fill="auto"/>
          </w:tcPr>
          <w:p w14:paraId="6EFB23A8" w14:textId="57EA0E56"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10.1108/01443571311295608","author":[{"dropping-particle":"","family":"Shukla","given":"Manish","non-dropping-particle":"","parse-names":false,"suffix":""},{"dropping-particle":"","family":"Jharkharia","given":"Sanjay","non-dropping-particle":"","parse-names":false,"suffix":""}],"id":"ITEM-1","issued":{"date-parts":[["2013"]]},"title":"Agri-fresh produce supply chain management : a state-of-the-art literature review","type":"article-journal"},"uris":["http://www.mendeley.com/documents/?uuid=cd6e11be-e214-455c-be7e-2ab1a4293741"]}],"mendeley":{"formattedCitation":"(Shukla &amp; Jharkharia, 2013)","plainTextFormattedCitation":"(Shukla &amp; Jharkharia, 2013)","previouslyFormattedCitation":"(Shukla &amp; Jharkharia, 2013)"},"properties":{"noteIndex":0},"schema":"https://github.com/citation-style-language/schema/raw/master/csl-citation.json"}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(Shukla &amp; Jharkharia, 2013)</w:t>
            </w:r>
            <w:r>
              <w:rPr>
                <w:rFonts w:ascii="Times New Roman" w:hAnsi="Times New Roman" w:cs="Times New Roman"/>
                <w:color w:val="222222"/>
                <w:shd w:val="clear" w:color="auto" w:fill="FFFFFF"/>
              </w:rPr>
              <w:fldChar w:fldCharType="end"/>
            </w:r>
          </w:p>
        </w:tc>
        <w:tc>
          <w:tcPr>
            <w:tcW w:w="4961" w:type="dxa"/>
            <w:shd w:val="clear" w:color="auto" w:fill="auto"/>
          </w:tcPr>
          <w:p w14:paraId="3393D6F9"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Technical expertise refers to a persons’ knowledge or skill and his ability to perform a particular task well.</w:t>
            </w:r>
          </w:p>
        </w:tc>
      </w:tr>
      <w:tr w:rsidR="00D72A43" w14:paraId="3954BCA8" w14:textId="77777777" w:rsidTr="004634FD">
        <w:tc>
          <w:tcPr>
            <w:tcW w:w="568" w:type="dxa"/>
            <w:shd w:val="clear" w:color="auto" w:fill="auto"/>
          </w:tcPr>
          <w:p w14:paraId="3A8D9514"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11</w:t>
            </w:r>
          </w:p>
        </w:tc>
        <w:tc>
          <w:tcPr>
            <w:tcW w:w="1843" w:type="dxa"/>
            <w:shd w:val="clear" w:color="auto" w:fill="auto"/>
          </w:tcPr>
          <w:p w14:paraId="649CF0A9"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Lack of traceability</w:t>
            </w:r>
          </w:p>
        </w:tc>
        <w:tc>
          <w:tcPr>
            <w:tcW w:w="1701" w:type="dxa"/>
            <w:shd w:val="clear" w:color="auto" w:fill="auto"/>
          </w:tcPr>
          <w:p w14:paraId="73C97FC6" w14:textId="03946818"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{"citationItems":[{"id":"ITEM-1","itemData":{"DOI":"10.1016/j.foodcont.2013.11.007","ISSN":"0956-7135","author":[{"dropping-particle":"","family":"Aung","given":"Myo Min","non-dropping-particle":"","parse-names":false,"suffix":""},{"dropping-particle":"","family":"Chang","given":"Yoon Seok","non-dropping-particle":"","parse-names":false,"suffix":""}],"container-title":"Food Control","id":"ITEM-1","issued":{"date-parts":[["2014"]]},"page":"172-184","publisher":"Elsevier Ltd","title":"Traceability in a food supply chain : Safety and quality perspectives","type":"article-journal","volume":"39"},"uris":["http://www.mendeley.com/documents/?uuid=73ea6537-574b-4241-b6f8-89b372c2b75e"]}],"mendeley":{"formattedCitation":"(Aung &amp; Chang, 2014)","plainTextFormattedCitation":"(Aung &amp; Chang, 2014)","previouslyFormattedCitation":"(Aung &amp; Chang, 2014)"},"properties":{"noteIndex":0},"schema":"https://github.com/citation-style-language/schema/raw/master/csl-citation.json"}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(Aung &amp; Chang, 2014)</w:t>
            </w:r>
            <w:r>
              <w:rPr>
                <w:rFonts w:ascii="Times New Roman" w:hAnsi="Times New Roman" w:cs="Times New Roman"/>
                <w:color w:val="222222"/>
                <w:shd w:val="clear" w:color="auto" w:fill="FFFFFF"/>
              </w:rPr>
              <w:fldChar w:fldCharType="end"/>
            </w:r>
          </w:p>
        </w:tc>
        <w:tc>
          <w:tcPr>
            <w:tcW w:w="4961" w:type="dxa"/>
            <w:shd w:val="clear" w:color="auto" w:fill="auto"/>
          </w:tcPr>
          <w:p w14:paraId="1437BCDA"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It refers to the knowledge of life history of a product</w:t>
            </w:r>
          </w:p>
        </w:tc>
      </w:tr>
      <w:tr w:rsidR="00D72A43" w14:paraId="2E505807" w14:textId="77777777" w:rsidTr="004634FD">
        <w:tc>
          <w:tcPr>
            <w:tcW w:w="568" w:type="dxa"/>
            <w:shd w:val="clear" w:color="auto" w:fill="auto"/>
          </w:tcPr>
          <w:p w14:paraId="02D63B1F"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12</w:t>
            </w:r>
          </w:p>
        </w:tc>
        <w:tc>
          <w:tcPr>
            <w:tcW w:w="1843" w:type="dxa"/>
            <w:shd w:val="clear" w:color="auto" w:fill="auto"/>
          </w:tcPr>
          <w:p w14:paraId="6FA6CFAD"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Lack of technical support</w:t>
            </w:r>
          </w:p>
        </w:tc>
        <w:tc>
          <w:tcPr>
            <w:tcW w:w="1701" w:type="dxa"/>
            <w:shd w:val="clear" w:color="auto" w:fill="auto"/>
          </w:tcPr>
          <w:p w14:paraId="6D7A21A0" w14:textId="0C315513"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jclepro.2021.126438","ISSN":"0959-6526","author":[{"dropping-particle":"","family":"Chauhan","given":"Chetna","non-dropping-particle":"","parse-names":false,"suffix":""},{"dropping-particle":"","family":"Dhir","given":"Amandeep","non-dropping-particle":"","parse-names":false,"suffix":""},{"dropping-particle":"","family":"Ul","given":"Manzoor","non-dropping-particle":"","parse-names":false,"suffix":""},{"dropping-particle":"","family":"Salo","given":"Jari","non-dropping-particle":"","parse-names":false,"suffix":""}],"container-title":"Journal of Cleaner Production","id":"ITEM-1","issued":{"date-parts":[["2021"]]},"page":"126438","publisher":"Elsevier Ltd","title":"Food loss and waste in food supply chains . A systematic literature review and framework development approach","type":"article-journal","volume":"295"},"uris":["http://www.mendeley.com/documents/?uuid=4255c405-8db3-492d-9a81-bfb0d7c1b6e1"]}],"mendeley":{"formattedCitation":"(Chauhan et al., 2021)","plainTextFormattedCitation":"(Chauhan et al., 2021)","previouslyFormattedCitation":"(Chauhan et al., 2021)"},"properties":{"noteIndex":0},"schema":"https://github.com/citation-style-language/schema/raw/master/csl-citation.json"}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(Chauhan et al., 2021)</w:t>
            </w:r>
            <w:r>
              <w:rPr>
                <w:rFonts w:ascii="Times New Roman" w:hAnsi="Times New Roman" w:cs="Times New Roman"/>
                <w:color w:val="222222"/>
                <w:shd w:val="clear" w:color="auto" w:fill="FFFFFF"/>
              </w:rPr>
              <w:fldChar w:fldCharType="end"/>
            </w:r>
          </w:p>
        </w:tc>
        <w:tc>
          <w:tcPr>
            <w:tcW w:w="4961" w:type="dxa"/>
            <w:shd w:val="clear" w:color="auto" w:fill="auto"/>
          </w:tcPr>
          <w:p w14:paraId="0168D8C3"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Technical support refers to the help and advice provided by a firm, about their products, to its customers.</w:t>
            </w:r>
          </w:p>
        </w:tc>
      </w:tr>
      <w:tr w:rsidR="00D72A43" w14:paraId="1764BF7C" w14:textId="77777777" w:rsidTr="004634FD">
        <w:tc>
          <w:tcPr>
            <w:tcW w:w="568" w:type="dxa"/>
            <w:shd w:val="clear" w:color="auto" w:fill="auto"/>
          </w:tcPr>
          <w:p w14:paraId="5B4DDE4F"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13</w:t>
            </w:r>
          </w:p>
        </w:tc>
        <w:tc>
          <w:tcPr>
            <w:tcW w:w="1843" w:type="dxa"/>
            <w:shd w:val="clear" w:color="auto" w:fill="auto"/>
          </w:tcPr>
          <w:p w14:paraId="555652E7" w14:textId="77777777" w:rsidR="00D72A43" w:rsidRPr="002F5FE9" w:rsidRDefault="00D72A43" w:rsidP="004634FD">
            <w:pPr>
              <w:pStyle w:val="Default"/>
              <w:spacing w:line="360" w:lineRule="auto"/>
              <w:jc w:val="both"/>
              <w:rPr>
                <w:rFonts w:ascii="Times New Roman" w:hAnsi="Times New Roman" w:cs="Times New Roman"/>
              </w:rPr>
            </w:pPr>
            <w:r w:rsidRPr="002F5FE9">
              <w:rPr>
                <w:rFonts w:ascii="Times New Roman" w:hAnsi="Times New Roman" w:cs="Times New Roman"/>
              </w:rPr>
              <w:t>Poor operational facility</w:t>
            </w:r>
          </w:p>
        </w:tc>
        <w:tc>
          <w:tcPr>
            <w:tcW w:w="1701" w:type="dxa"/>
            <w:shd w:val="clear" w:color="auto" w:fill="auto"/>
          </w:tcPr>
          <w:p w14:paraId="6BB7541D" w14:textId="0ECA24D3"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{"citationItems":[{"id":"ITEM-1","itemData":{"author":[{"dropping-particle":"","family":"Reddy","given":"G P","non-dropping-particle":"","parse-names":false,"suffix":""},{"dropping-particle":"","family":"Murthy","given":"M R K","non-dropping-particle":"","parse-names":false,"suffix":""},{"dropping-particle":"","family":"Meena","given":"P C","non-dropping-particle":"","parse-names":false,"suffix":""}],"id":"ITEM-1","issued":{"date-parts":[["2010"]]},"page":"455-460","title":"Value Chains and Retailing of Fresh Vegetables and Fruits , Andhra Pradesh","type":"article-journal","volume":"23"},"uris":["http://www.mendeley.com/documents/?uuid=07418317-5be8-4079-a681-7aa2db62a43c"]}],"mendeley":{"formattedCitation":"(Reddy et al., 2010)","plainTextFormattedCitation":"(Reddy et al., 2010)","previouslyFormattedCitation":"(Reddy et al., 2010)"},"properties":{"noteIndex":0},"schema":"https://github.com/citation-style-language/schema/raw/master/csl-citation.json"}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(Reddy et al., 2010)</w:t>
            </w:r>
            <w:r>
              <w:rPr>
                <w:rFonts w:ascii="Times New Roman" w:hAnsi="Times New Roman" w:cs="Times New Roman"/>
                <w:color w:val="222222"/>
                <w:shd w:val="clear" w:color="auto" w:fill="FFFFFF"/>
              </w:rPr>
              <w:fldChar w:fldCharType="end"/>
            </w:r>
          </w:p>
        </w:tc>
        <w:tc>
          <w:tcPr>
            <w:tcW w:w="4961" w:type="dxa"/>
            <w:shd w:val="clear" w:color="auto" w:fill="auto"/>
          </w:tcPr>
          <w:p w14:paraId="7322C176"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Processing of food serves to prevent spoilage and retain its nutritive value.</w:t>
            </w:r>
          </w:p>
        </w:tc>
      </w:tr>
      <w:tr w:rsidR="00D72A43" w14:paraId="554B08C1" w14:textId="77777777" w:rsidTr="004634FD">
        <w:tc>
          <w:tcPr>
            <w:tcW w:w="568" w:type="dxa"/>
            <w:shd w:val="clear" w:color="auto" w:fill="auto"/>
          </w:tcPr>
          <w:p w14:paraId="0F12B604"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lastRenderedPageBreak/>
              <w:t>14</w:t>
            </w:r>
          </w:p>
        </w:tc>
        <w:tc>
          <w:tcPr>
            <w:tcW w:w="1843" w:type="dxa"/>
            <w:shd w:val="clear" w:color="auto" w:fill="auto"/>
          </w:tcPr>
          <w:p w14:paraId="5BDD733F" w14:textId="77777777" w:rsidR="00D72A43" w:rsidRPr="002F5FE9" w:rsidRDefault="00D72A43" w:rsidP="004634FD">
            <w:pPr>
              <w:pStyle w:val="BodyText"/>
              <w:spacing w:before="5"/>
              <w:jc w:val="both"/>
              <w:rPr>
                <w:rFonts w:eastAsia="Calibri"/>
                <w:lang w:val="en-IN" w:eastAsia="en-IN"/>
              </w:rPr>
            </w:pPr>
            <w:r w:rsidRPr="002F5FE9">
              <w:rPr>
                <w:rFonts w:eastAsia="Calibri"/>
                <w:lang w:val="en-IN" w:eastAsia="en-IN"/>
              </w:rPr>
              <w:t>Inefficient Cold Chain &amp; storage</w:t>
            </w:r>
          </w:p>
        </w:tc>
        <w:tc>
          <w:tcPr>
            <w:tcW w:w="1701" w:type="dxa"/>
            <w:shd w:val="clear" w:color="auto" w:fill="auto"/>
          </w:tcPr>
          <w:p w14:paraId="599B0FC7" w14:textId="1ABB8A27"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{"citationItems":[{"id":"ITEM-1","itemData":{"DOI":"10.1108/IJLM-01-2017-0007","author":[{"dropping-particle":"","family":"Shashi, S., Cerchione, R., Singh, R., Centobelli, P., &amp; Shabani","given":"A.","non-dropping-particle":"","parse-names":false,"suffix":""}],"id":"ITEM-1","issued":{"date-parts":[["2018"]]},"title":"Food cold chain management management","type":"article-journal"},"uris":["http://www.mendeley.com/documents/?uuid=a37797b9-45b3-4ed6-9163-af8190b5b39a"]}],"mendeley":{"formattedCitation":"(Shashi, S., Cerchione, R., Singh, R., Centobelli, P., &amp; Shabani, 2018)","plainTextFormattedCitation":"(Shashi, S., Cerchione, R., Singh, R., Centobelli, P., &amp; Shabani, 2018)","previouslyFormattedCitation":"(Shashi, S., Cerchione, R., Singh, R., Centobelli, P., &amp; Shabani, 2018)"},"properties":{"noteIndex":0},"schema":"https://github.com/citation-style-language/schema/raw/master/csl-citation.json"}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(Shashi, S., Cerchione, R., Singh, R., Centobelli, P., &amp; Shabani, 2018)</w:t>
            </w:r>
            <w:r>
              <w:rPr>
                <w:rFonts w:ascii="Times New Roman" w:hAnsi="Times New Roman" w:cs="Times New Roman"/>
                <w:color w:val="222222"/>
                <w:shd w:val="clear" w:color="auto" w:fill="FFFFFF"/>
              </w:rPr>
              <w:fldChar w:fldCharType="end"/>
            </w:r>
          </w:p>
        </w:tc>
        <w:tc>
          <w:tcPr>
            <w:tcW w:w="4961" w:type="dxa"/>
            <w:shd w:val="clear" w:color="auto" w:fill="auto"/>
          </w:tcPr>
          <w:p w14:paraId="2CB9219B"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A cold chain refers to the refrigerated storage and distribution activities.</w:t>
            </w:r>
          </w:p>
        </w:tc>
      </w:tr>
      <w:tr w:rsidR="00D72A43" w14:paraId="55C083A8" w14:textId="77777777" w:rsidTr="004634FD">
        <w:tc>
          <w:tcPr>
            <w:tcW w:w="568" w:type="dxa"/>
            <w:shd w:val="clear" w:color="auto" w:fill="auto"/>
          </w:tcPr>
          <w:p w14:paraId="3A9BBEF6"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15</w:t>
            </w:r>
          </w:p>
        </w:tc>
        <w:tc>
          <w:tcPr>
            <w:tcW w:w="1843" w:type="dxa"/>
            <w:shd w:val="clear" w:color="auto" w:fill="auto"/>
          </w:tcPr>
          <w:p w14:paraId="03F9BDF6" w14:textId="77777777" w:rsidR="00D72A43" w:rsidRPr="002F5FE9" w:rsidRDefault="00D72A43" w:rsidP="004634FD">
            <w:pPr>
              <w:pStyle w:val="BodyText"/>
              <w:spacing w:before="5"/>
              <w:jc w:val="both"/>
              <w:rPr>
                <w:rFonts w:eastAsia="Calibri"/>
                <w:lang w:val="en-IN" w:eastAsia="en-IN"/>
              </w:rPr>
            </w:pPr>
            <w:r w:rsidRPr="002F5FE9">
              <w:rPr>
                <w:rFonts w:eastAsia="Calibri"/>
                <w:lang w:val="en-IN" w:eastAsia="en-IN"/>
              </w:rPr>
              <w:t>Lack of Harvesting Planning</w:t>
            </w:r>
          </w:p>
          <w:p w14:paraId="1EF92AA3" w14:textId="77777777" w:rsidR="00D72A43" w:rsidRPr="002F5FE9" w:rsidRDefault="00D72A43" w:rsidP="004634FD">
            <w:pPr>
              <w:pStyle w:val="Default"/>
              <w:spacing w:line="360" w:lineRule="auto"/>
              <w:jc w:val="both"/>
              <w:rPr>
                <w:rFonts w:ascii="Times New Roman" w:hAnsi="Times New Roman" w:cs="Times New Roman"/>
                <w:b/>
                <w:bCs/>
              </w:rPr>
            </w:pPr>
          </w:p>
        </w:tc>
        <w:tc>
          <w:tcPr>
            <w:tcW w:w="1701" w:type="dxa"/>
            <w:shd w:val="clear" w:color="auto" w:fill="auto"/>
          </w:tcPr>
          <w:p w14:paraId="57E55F65" w14:textId="0156F30B"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10.1108/01443571311295608","author":[{"dropping-particle":"","family":"Shukla","given":"Manish","non-dropping-particle":"","parse-names":false,"suffix":""},{"dropping-particle":"","family":"Jharkharia","given":"Sanjay","non-dropping-particle":"","parse-names":false,"suffix":""}],"id":"ITEM-1","issued":{"date-parts":[["2013"]]},"title":"Agri-fresh produce supply chain management : a state-of-the-art literature review","type":"article-journal"},"uris":["http://www.mendeley.com/documents/?uuid=cd6e11be-e214-455c-be7e-2ab1a4293741"]}],"mendeley":{"formattedCitation":"(Shukla &amp; Jharkharia, 2013)","plainTextFormattedCitation":"(Shukla &amp; Jharkharia, 2013)","previouslyFormattedCitation":"(Shukla &amp; Jharkharia, 2013)"},"properties":{"noteIndex":0},"schema":"https://github.com/citation-style-language/schema/raw/master/csl-citation.json"}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(Shukla &amp; Jharkharia, 2013)</w:t>
            </w:r>
            <w:r>
              <w:rPr>
                <w:rFonts w:ascii="Times New Roman" w:hAnsi="Times New Roman" w:cs="Times New Roman"/>
                <w:color w:val="222222"/>
                <w:shd w:val="clear" w:color="auto" w:fill="FFFFFF"/>
              </w:rPr>
              <w:fldChar w:fldCharType="end"/>
            </w:r>
          </w:p>
        </w:tc>
        <w:tc>
          <w:tcPr>
            <w:tcW w:w="4961" w:type="dxa"/>
            <w:shd w:val="clear" w:color="auto" w:fill="auto"/>
          </w:tcPr>
          <w:p w14:paraId="158977AA"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 xml:space="preserve">The timing of planting and harvesting </w:t>
            </w:r>
            <w:proofErr w:type="gramStart"/>
            <w:r w:rsidRPr="002F5FE9">
              <w:rPr>
                <w:rFonts w:ascii="Times New Roman" w:hAnsi="Times New Roman" w:cs="Times New Roman"/>
              </w:rPr>
              <w:t>are dictated</w:t>
            </w:r>
            <w:proofErr w:type="gramEnd"/>
            <w:r w:rsidRPr="002F5FE9">
              <w:rPr>
                <w:rFonts w:ascii="Times New Roman" w:hAnsi="Times New Roman" w:cs="Times New Roman"/>
              </w:rPr>
              <w:t xml:space="preserve"> by market conditions and the biological nature of the grower's product</w:t>
            </w:r>
          </w:p>
        </w:tc>
      </w:tr>
      <w:tr w:rsidR="00D72A43" w14:paraId="24042C50" w14:textId="77777777" w:rsidTr="004634FD">
        <w:tc>
          <w:tcPr>
            <w:tcW w:w="568" w:type="dxa"/>
            <w:shd w:val="clear" w:color="auto" w:fill="auto"/>
          </w:tcPr>
          <w:p w14:paraId="5587A822"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1</w:t>
            </w:r>
            <w:r>
              <w:rPr>
                <w:rFonts w:ascii="Times New Roman" w:hAnsi="Times New Roman" w:cs="Times New Roman"/>
              </w:rPr>
              <w:t>6</w:t>
            </w:r>
          </w:p>
        </w:tc>
        <w:tc>
          <w:tcPr>
            <w:tcW w:w="1843" w:type="dxa"/>
            <w:shd w:val="clear" w:color="auto" w:fill="auto"/>
          </w:tcPr>
          <w:p w14:paraId="504A13F7"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Poor packaging efficiency</w:t>
            </w:r>
          </w:p>
        </w:tc>
        <w:tc>
          <w:tcPr>
            <w:tcW w:w="1701" w:type="dxa"/>
            <w:shd w:val="clear" w:color="auto" w:fill="auto"/>
          </w:tcPr>
          <w:p w14:paraId="44ECCEFC" w14:textId="6CD22A0E"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jclepro.2011.11.044","ISSN":"0959-6526","author":[{"dropping-particle":"","family":"Williams","given":"Helén","non-dropping-particle":"","parse-names":false,"suffix":""},{"dropping-particle":"","family":"Wikström","given":"Fredrik","non-dropping-particle":"","parse-names":false,"suffix":""},{"dropping-particle":"","family":"Otterbring","given":"Tobias","non-dropping-particle":"","parse-names":false,"suffix":""},{"dropping-particle":"","family":"Löfgren","given":"Martin","non-dropping-particle":"","parse-names":false,"suffix":""},{"dropping-particle":"","family":"Gustafsson","given":"Anders","non-dropping-particle":"","parse-names":false,"suffix":""}],"container-title":"Journal of Cleaner Production","id":"ITEM-1","issued":{"date-parts":[["2012"]]},"page":"141-148","publisher":"Elsevier Ltd","title":"Reasons for household food waste with special attention to packaging","type":"article-journal","volume":"24"},"uris":["http://www.mendeley.com/documents/?uuid=34df74e8-b1a8-406d-a96c-128bfea6bd82"]}],"mendeley":{"formattedCitation":"(Williams et al., 2012)","plainTextFormattedCitation":"(Williams et al., 2012)","previouslyFormattedCitation":"(Williams et al., 2012)"},"properties":{"noteIndex":0},"schema":"https://github.com/citation-style-language/schema/raw/master/csl-citation.json"}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(Williams et al., 2012)</w:t>
            </w:r>
            <w:r>
              <w:rPr>
                <w:rFonts w:ascii="Times New Roman" w:hAnsi="Times New Roman" w:cs="Times New Roman"/>
                <w:color w:val="222222"/>
                <w:shd w:val="clear" w:color="auto" w:fill="FFFFFF"/>
              </w:rPr>
              <w:fldChar w:fldCharType="end"/>
            </w:r>
          </w:p>
        </w:tc>
        <w:tc>
          <w:tcPr>
            <w:tcW w:w="4961" w:type="dxa"/>
            <w:shd w:val="clear" w:color="auto" w:fill="auto"/>
          </w:tcPr>
          <w:p w14:paraId="4BCD74BC"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It is the ability to package products with minimum damage or loss.</w:t>
            </w:r>
          </w:p>
        </w:tc>
      </w:tr>
      <w:tr w:rsidR="00D72A43" w14:paraId="7E883FB1" w14:textId="77777777" w:rsidTr="004634FD">
        <w:tc>
          <w:tcPr>
            <w:tcW w:w="568" w:type="dxa"/>
            <w:shd w:val="clear" w:color="auto" w:fill="auto"/>
          </w:tcPr>
          <w:p w14:paraId="4F24AEA3"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1</w:t>
            </w:r>
            <w:r>
              <w:rPr>
                <w:rFonts w:ascii="Times New Roman" w:hAnsi="Times New Roman" w:cs="Times New Roman"/>
              </w:rPr>
              <w:t>7</w:t>
            </w:r>
          </w:p>
        </w:tc>
        <w:tc>
          <w:tcPr>
            <w:tcW w:w="1843" w:type="dxa"/>
            <w:shd w:val="clear" w:color="auto" w:fill="auto"/>
          </w:tcPr>
          <w:p w14:paraId="4D4C782F"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Poor storage facility</w:t>
            </w:r>
          </w:p>
        </w:tc>
        <w:tc>
          <w:tcPr>
            <w:tcW w:w="1701" w:type="dxa"/>
            <w:shd w:val="clear" w:color="auto" w:fill="auto"/>
          </w:tcPr>
          <w:p w14:paraId="09AB7C2B" w14:textId="5EEF96A4"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author":[{"dropping-particle":"","family":"Ishangulyyev","given":"Rovshen","non-dropping-particle":"","parse-names":false,"suffix":""},{"dropping-particle":"","family":"Kim","given":"Sanghyo","non-dropping-particle":"","parse-names":false,"suffix":""},{"dropping-particle":"","family":"Lee","given":"Sang Hyeon","non-dropping-particle":"","parse-names":false,"suffix":""}],"id":"ITEM-1","issued":{"date-parts":[["2019"]]},"title":"Understanding Food Loss and Waste — Why Are We Losing and Wasting Food ?","type":"article-journal"},"uris":["http://www.mendeley.com/documents/?uuid=5ff12daa-2e4d-41ee-9db6-b42aa9367d5f"]}],"mendeley":{"formattedCitation":"(Ishangulyyev et al., 2019)","plainTextFormattedCitation":"(Ishangulyyev et al., 2019)","previouslyFormattedCitation":"(Ishangulyyev et al., 2019)"},"properties":{"noteIndex":0},"schema":"https://github.com/citation-style-language/schema/raw/master/csl-citation.json"}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(Ishangulyyev et al., 2019)</w:t>
            </w:r>
            <w:r>
              <w:rPr>
                <w:rFonts w:ascii="Times New Roman" w:hAnsi="Times New Roman" w:cs="Times New Roman"/>
                <w:color w:val="222222"/>
                <w:shd w:val="clear" w:color="auto" w:fill="FFFFFF"/>
              </w:rPr>
              <w:fldChar w:fldCharType="end"/>
            </w:r>
          </w:p>
        </w:tc>
        <w:tc>
          <w:tcPr>
            <w:tcW w:w="4961" w:type="dxa"/>
            <w:shd w:val="clear" w:color="auto" w:fill="auto"/>
          </w:tcPr>
          <w:p w14:paraId="12C72FFA"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It refers to the available infrastructure for storage of produce at intermediaries in the supply chain.</w:t>
            </w:r>
          </w:p>
        </w:tc>
      </w:tr>
      <w:tr w:rsidR="00D72A43" w14:paraId="1144785A" w14:textId="77777777" w:rsidTr="004634FD">
        <w:tc>
          <w:tcPr>
            <w:tcW w:w="568" w:type="dxa"/>
            <w:shd w:val="clear" w:color="auto" w:fill="auto"/>
          </w:tcPr>
          <w:p w14:paraId="4C005A24"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1</w:t>
            </w:r>
            <w:r>
              <w:rPr>
                <w:rFonts w:ascii="Times New Roman" w:hAnsi="Times New Roman" w:cs="Times New Roman"/>
              </w:rPr>
              <w:t>8</w:t>
            </w:r>
          </w:p>
        </w:tc>
        <w:tc>
          <w:tcPr>
            <w:tcW w:w="1843" w:type="dxa"/>
            <w:shd w:val="clear" w:color="auto" w:fill="auto"/>
          </w:tcPr>
          <w:p w14:paraId="448F0632" w14:textId="77777777" w:rsidR="00D72A43" w:rsidRPr="002F5FE9" w:rsidRDefault="00D72A43" w:rsidP="004634FD">
            <w:pPr>
              <w:pStyle w:val="BodyText"/>
              <w:spacing w:before="5"/>
              <w:jc w:val="both"/>
              <w:rPr>
                <w:rFonts w:eastAsia="Calibri"/>
                <w:lang w:val="en-IN" w:eastAsia="en-IN"/>
              </w:rPr>
            </w:pPr>
            <w:r w:rsidRPr="002F5FE9">
              <w:rPr>
                <w:rFonts w:eastAsia="Calibri"/>
                <w:lang w:val="en-IN" w:eastAsia="en-IN"/>
              </w:rPr>
              <w:t>Lack of Transportation Planning</w:t>
            </w:r>
          </w:p>
          <w:p w14:paraId="3DED9451" w14:textId="77777777" w:rsidR="00D72A43" w:rsidRPr="002F5FE9" w:rsidRDefault="00D72A43" w:rsidP="004634FD">
            <w:pPr>
              <w:pStyle w:val="Default"/>
              <w:spacing w:line="360" w:lineRule="auto"/>
              <w:jc w:val="both"/>
              <w:rPr>
                <w:rFonts w:ascii="Times New Roman" w:hAnsi="Times New Roman" w:cs="Times New Roman"/>
                <w:b/>
                <w:bCs/>
              </w:rPr>
            </w:pPr>
          </w:p>
        </w:tc>
        <w:tc>
          <w:tcPr>
            <w:tcW w:w="1701" w:type="dxa"/>
            <w:shd w:val="clear" w:color="auto" w:fill="auto"/>
          </w:tcPr>
          <w:p w14:paraId="5E5FAD55" w14:textId="1D115EDD"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{"citationItems":[{"id":"ITEM-1","itemData":{"DOI":"10.1016/j.biosystemseng.2013.10.014","ISSN":"15375110","abstract":"Globalisation, along with rapid demographic changes and evolving regulatory and legislative interventions, dictates the increasing demand for high quality, value-added and customised agrifood products. In this context, the design, development and operation of efficient agrifood supply chains (AFSCs) have begun to be met with increased interest in modern management science. Furthermore, the volatility of weather conditions, the perishability of goods, the complex food safety regulatory environment, the changing consumers' lifestyle trends, the environmental concerns and the plethora of stakeholders involved pose significant challenges towards the development of robust supply chains within the agrifood sector.In this manuscript, we provide a comprehensive hierarchical decision-making framework and a critical taxonomy that apply to all stakeholders involved in the design and management of AFSCs. More specifically, we first present the generic system components along with the unique characteristics of AFSCs that differentiate them from conventional supply chain networks. We then recognise the natural hierarchy of the decision-making process for the design and planning of AFSCs and provide a taxonomy of existing research efforts as these are mapped on the relevant strategic, tactical and operational levels of the hierarchical decision-making echelons. Our critical analysis demonstrates that the agrifood supply chain management is a rapidly evolving research field, focussing more on addressing case-dependent problems related with distinct supply chain echelons, and less on developing integrated methodological approaches for the optimisation of the entire supply chain. Our analysis further allows for the identification of gaps and overlaps in literature, as well as of future research areas. © 2013 IAgrE.","author":[{"dropping-particle":"","family":"Tsolakis","given":"Naoum K.","non-dropping-particle":"","parse-names":false,"suffix":""},{"dropping-particle":"","family":"Keramydas","given":"Christos A.","non-dropping-particle":"","parse-names":false,"suffix":""},{"dropping-particle":"","family":"Toka","given":"Agorasti K.","non-dropping-particle":"","parse-names":false,"suffix":""},{"dropping-particle":"","family":"Aidonis","given":"Dimitrios A.","non-dropping-particle":"","parse-names":false,"suffix":""},{"dropping-particle":"","family":"Iakovou","given":"Eleftherios T.","non-dropping-particle":"","parse-names":false,"suffix":""}],"container-title":"Biosystems Engineering","id":"ITEM-1","issued":{"date-parts":[["2014"]]},"page":"47-64","publisher":"IAgrE","title":"Agrifood supply chain management: A comprehensive hierarchical decision-making framework and a critical taxonomy","type":"article-journal","volume":"120"},"uris":["http://www.mendeley.com/documents/?uuid=4b9d8393-b5dc-40e4-91ce-ea5cff6fa7ee"]}],"mendeley":{"formattedCitation":"(Tsolakis et al., 2014)","plainTextFormattedCitation":"(Tsolakis et al., 2014)","previouslyFormattedCitation":"(Tsolakis et al., 2014)"},"properties":{"noteIndex":0},"schema":"https://github.com/citation-style-language/schema/raw/master/csl-citation.json"}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(Tsolakis et al., 2014)</w:t>
            </w:r>
            <w:r>
              <w:rPr>
                <w:rFonts w:ascii="Times New Roman" w:hAnsi="Times New Roman" w:cs="Times New Roman"/>
                <w:color w:val="222222"/>
                <w:shd w:val="clear" w:color="auto" w:fill="FFFFFF"/>
              </w:rPr>
              <w:fldChar w:fldCharType="end"/>
            </w:r>
            <w:r w:rsidRPr="00CA630B">
              <w:rPr>
                <w:rFonts w:ascii="Times New Roman" w:hAnsi="Times New Roman" w:cs="Times New Roman"/>
                <w:color w:val="222222"/>
                <w:shd w:val="clear" w:color="auto" w:fill="FFFFFF"/>
              </w:rPr>
              <w:t xml:space="preserve"> </w:t>
            </w:r>
          </w:p>
        </w:tc>
        <w:tc>
          <w:tcPr>
            <w:tcW w:w="4961" w:type="dxa"/>
            <w:shd w:val="clear" w:color="auto" w:fill="auto"/>
          </w:tcPr>
          <w:p w14:paraId="178981C7"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It refers to the transportation of produce such that it reaches the destination at the agreed time in a convenient, economical, and environment-friendly manner</w:t>
            </w:r>
          </w:p>
        </w:tc>
      </w:tr>
      <w:tr w:rsidR="00D72A43" w14:paraId="2C255684" w14:textId="77777777" w:rsidTr="004634FD">
        <w:tc>
          <w:tcPr>
            <w:tcW w:w="568" w:type="dxa"/>
            <w:shd w:val="clear" w:color="auto" w:fill="auto"/>
          </w:tcPr>
          <w:p w14:paraId="0AC9CBFF"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1</w:t>
            </w:r>
            <w:r>
              <w:rPr>
                <w:rFonts w:ascii="Times New Roman" w:hAnsi="Times New Roman" w:cs="Times New Roman"/>
              </w:rPr>
              <w:t>9</w:t>
            </w:r>
          </w:p>
        </w:tc>
        <w:tc>
          <w:tcPr>
            <w:tcW w:w="1843" w:type="dxa"/>
            <w:shd w:val="clear" w:color="auto" w:fill="auto"/>
          </w:tcPr>
          <w:p w14:paraId="7AA3AB0F"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Bulkiness (Size)</w:t>
            </w:r>
          </w:p>
        </w:tc>
        <w:tc>
          <w:tcPr>
            <w:tcW w:w="1701" w:type="dxa"/>
            <w:shd w:val="clear" w:color="auto" w:fill="auto"/>
          </w:tcPr>
          <w:p w14:paraId="73E64BD7" w14:textId="30D508B2"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{"citationItems":[{"id":"ITEM-1","itemData":{"DOI":"10.1016/j.iimb.2018.04.001","ISSN":"0970-3896","author":[{"dropping-particle":"","family":"Naik","given":"Gopal","non-dropping-particle":"","parse-names":false,"suffix":""},{"dropping-particle":"","family":"Suresh","given":"D N","non-dropping-particle":"","parse-names":false,"suffix":""}],"container-title":"IIMB Management Review","id":"ITEM-1","issued":{"date-parts":[["2018"]]},"publisher":"Elsevier Ltd","title":"Challenges of creating sustainable agri-retail supply chains","type":"article-journal"},"uris":["http://www.mendeley.com/documents/?uuid=e25900ce-ccc2-40b2-ba2c-83ddb6463604"]}],"mendeley":{"formattedCitation":"(Naik &amp; Suresh, 2018)","plainTextFormattedCitation":"(Naik &amp; Suresh, 2018)","previouslyFormattedCitation":"(Naik &amp; Suresh, 2018)"},"properties":{"noteIndex":0},"schema":"https://github.com/citation-style-language/schema/raw/master/csl-citation.json"}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(Naik &amp; Suresh, 2018)</w:t>
            </w:r>
            <w:r>
              <w:rPr>
                <w:rFonts w:ascii="Times New Roman" w:hAnsi="Times New Roman" w:cs="Times New Roman"/>
                <w:color w:val="222222"/>
                <w:shd w:val="clear" w:color="auto" w:fill="FFFFFF"/>
              </w:rPr>
              <w:fldChar w:fldCharType="end"/>
            </w:r>
          </w:p>
        </w:tc>
        <w:tc>
          <w:tcPr>
            <w:tcW w:w="4961" w:type="dxa"/>
            <w:shd w:val="clear" w:color="auto" w:fill="auto"/>
          </w:tcPr>
          <w:p w14:paraId="64F87ECC"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The bulkiness of the fresh produce adds to the transportation, handling and packaging difficulty</w:t>
            </w:r>
          </w:p>
        </w:tc>
      </w:tr>
      <w:tr w:rsidR="00D72A43" w14:paraId="35933150" w14:textId="77777777" w:rsidTr="004634FD">
        <w:tc>
          <w:tcPr>
            <w:tcW w:w="568" w:type="dxa"/>
            <w:shd w:val="clear" w:color="auto" w:fill="auto"/>
          </w:tcPr>
          <w:p w14:paraId="2F74C9D7" w14:textId="77777777" w:rsidR="00D72A43" w:rsidRPr="00611527" w:rsidRDefault="00D72A43" w:rsidP="004634FD">
            <w:pPr>
              <w:pStyle w:val="Default"/>
              <w:spacing w:line="360" w:lineRule="auto"/>
              <w:jc w:val="both"/>
              <w:rPr>
                <w:rFonts w:ascii="Times New Roman" w:hAnsi="Times New Roman" w:cs="Times New Roman"/>
              </w:rPr>
            </w:pPr>
            <w:r>
              <w:rPr>
                <w:rFonts w:ascii="Times New Roman" w:hAnsi="Times New Roman" w:cs="Times New Roman"/>
              </w:rPr>
              <w:t>20</w:t>
            </w:r>
          </w:p>
        </w:tc>
        <w:tc>
          <w:tcPr>
            <w:tcW w:w="1843" w:type="dxa"/>
            <w:shd w:val="clear" w:color="auto" w:fill="auto"/>
          </w:tcPr>
          <w:p w14:paraId="2E700650" w14:textId="77777777" w:rsidR="00D72A43" w:rsidRPr="002F5FE9" w:rsidRDefault="00D72A43" w:rsidP="004634FD">
            <w:pPr>
              <w:pStyle w:val="BodyText"/>
              <w:spacing w:before="5"/>
              <w:jc w:val="both"/>
              <w:rPr>
                <w:rFonts w:eastAsia="Calibri"/>
                <w:lang w:val="en-IN" w:eastAsia="en-IN"/>
              </w:rPr>
            </w:pPr>
            <w:r w:rsidRPr="002F5FE9">
              <w:rPr>
                <w:rFonts w:eastAsia="Calibri"/>
                <w:lang w:val="en-IN" w:eastAsia="en-IN"/>
              </w:rPr>
              <w:t>Attitude of Consumer</w:t>
            </w:r>
          </w:p>
        </w:tc>
        <w:tc>
          <w:tcPr>
            <w:tcW w:w="1701" w:type="dxa"/>
            <w:shd w:val="clear" w:color="auto" w:fill="auto"/>
          </w:tcPr>
          <w:p w14:paraId="1AAEF04D" w14:textId="78CD09D1"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jclepro.2014.04.020","ISSN":"09596526","author":[{"dropping-particle":"","family":"Papargyropoulou","given":"Effie","non-dropping-particle":"","parse-names":false,"suffix":""},{"dropping-particle":"","family":"Lozano","given":"Rodrigo","non-dropping-particle":"","parse-names":false,"suffix":""},{"dropping-particle":"","family":"K. Steinberger","given":"Julia","non-dropping-particle":"","parse-names":false,"suffix":""},{"dropping-particle":"","family":"Wright","given":"Nigel","non-dropping-particle":"","parse-names":false,"suffix":""},{"dropping-particle":"bin","family":"Ujang","given":"Zaini","non-dropping-particle":"","parse-names":false,"suffix":""}],"container-title":"Journal of Cleaner Production","id":"ITEM-1","issued":{"date-parts":[["2014","8"]]},"page":"106-115","title":"The food waste hierarchy as a framework for the management of food surplus and food waste","type":"article-journal","volume":"76"},"uris":["http://www.mendeley.com/documents/?uuid=64f453db-df3c-4a7a-a6fd-226514c46d6b"]}],"mendeley":{"formattedCitation":"(Papargyropoulou et al., 2014)","plainTextFormattedCitation":"(Papargyropoulou et al., 2014)","previouslyFormattedCitation":"(Papargyropoulou et al., 2014)"},"properties":{"noteIndex":0},"schema":"https://github.com/citation-style-language/schema/raw/master/csl-citation.json"}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(Papargyropoulou et al., 2014)</w:t>
            </w:r>
            <w:r>
              <w:rPr>
                <w:rFonts w:ascii="Times New Roman" w:hAnsi="Times New Roman" w:cs="Times New Roman"/>
                <w:color w:val="222222"/>
                <w:shd w:val="clear" w:color="auto" w:fill="FFFFFF"/>
              </w:rPr>
              <w:fldChar w:fldCharType="end"/>
            </w:r>
          </w:p>
        </w:tc>
        <w:tc>
          <w:tcPr>
            <w:tcW w:w="4961" w:type="dxa"/>
            <w:shd w:val="clear" w:color="auto" w:fill="auto"/>
          </w:tcPr>
          <w:p w14:paraId="44456728"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It refers to the consumers’ intolerance of substandard foods, which includes any cosmetic defects such as blemishes and misshapen produce</w:t>
            </w:r>
          </w:p>
        </w:tc>
      </w:tr>
      <w:tr w:rsidR="00D72A43" w14:paraId="5D7AFB5F" w14:textId="77777777" w:rsidTr="004634FD">
        <w:tc>
          <w:tcPr>
            <w:tcW w:w="568" w:type="dxa"/>
            <w:shd w:val="clear" w:color="auto" w:fill="auto"/>
          </w:tcPr>
          <w:p w14:paraId="6AD7A459" w14:textId="77777777" w:rsidR="00D72A43" w:rsidRPr="00611527" w:rsidRDefault="00D72A43" w:rsidP="004634FD">
            <w:pPr>
              <w:pStyle w:val="Default"/>
              <w:spacing w:line="360" w:lineRule="auto"/>
              <w:jc w:val="both"/>
              <w:rPr>
                <w:rFonts w:ascii="Times New Roman" w:hAnsi="Times New Roman" w:cs="Times New Roman"/>
              </w:rPr>
            </w:pPr>
            <w:r>
              <w:rPr>
                <w:rFonts w:ascii="Times New Roman" w:hAnsi="Times New Roman" w:cs="Times New Roman"/>
              </w:rPr>
              <w:t>21</w:t>
            </w:r>
          </w:p>
        </w:tc>
        <w:tc>
          <w:tcPr>
            <w:tcW w:w="1843" w:type="dxa"/>
            <w:shd w:val="clear" w:color="auto" w:fill="auto"/>
          </w:tcPr>
          <w:p w14:paraId="6DC8E5D0"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Habits of Consumer</w:t>
            </w:r>
          </w:p>
        </w:tc>
        <w:tc>
          <w:tcPr>
            <w:tcW w:w="1701" w:type="dxa"/>
            <w:shd w:val="clear" w:color="auto" w:fill="auto"/>
          </w:tcPr>
          <w:p w14:paraId="4F254397" w14:textId="74589912"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jclepro.2014.04.020","ISSN":"09596526","author":[{"dropping-particle":"","family":"Papargyropoulou","given":"Effie","non-dropping-particle":"","parse-names":false,"suffix":""},{"dropping-particle":"","family":"Lozano","given":"Rodrigo","non-dropping-particle":"","parse-names":false,"suffix":""},{"dropping-particle":"","family":"K. Steinberger","given":"Julia","non-dropping-particle":"","parse-names":false,"suffix":""},{"dropping-particle":"","family":"Wright","given":"Nigel","non-dropping-particle":"","parse-names":false,"suffix":""},{"dropping-particle":"bin","family":"Ujang","given":"Zaini","non-dropping-particle":"","parse-names":false,"suffix":""}],"container-title":"Journal of Cleaner Production","id":"ITEM-1","issued":{"date-parts":[["2014","8"]]},"page":"106-115","title":"The food waste hierarchy as a framework for the management of food surplus and food waste","type":"article-journal","volume":"76"},"uris":["http://www.mendeley.com/documents/?uuid=64f453db-df3c-4a7a-a6fd-226514c46d6b"]}],"mendeley":{"formattedCitation":"(Papargyropoulou et al., 2014)","plainTextFormattedCitation":"(Papargyropoulou et al., 2014)","previouslyFormattedCitation":"(Papargyropoulou et al., 2014)"},"properties":{"noteIndex":0},"schema":"https://github.com/citation-style-language/schema/raw/master/csl-citation.json"}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(Papargyropoulou et al., 2014)</w:t>
            </w:r>
            <w:r>
              <w:rPr>
                <w:rFonts w:ascii="Times New Roman" w:hAnsi="Times New Roman" w:cs="Times New Roman"/>
                <w:color w:val="222222"/>
                <w:shd w:val="clear" w:color="auto" w:fill="FFFFFF"/>
              </w:rPr>
              <w:fldChar w:fldCharType="end"/>
            </w:r>
          </w:p>
        </w:tc>
        <w:tc>
          <w:tcPr>
            <w:tcW w:w="4961" w:type="dxa"/>
            <w:shd w:val="clear" w:color="auto" w:fill="auto"/>
          </w:tcPr>
          <w:p w14:paraId="639EC867"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It refers to the consumer habit of throwing away food.</w:t>
            </w:r>
          </w:p>
        </w:tc>
      </w:tr>
      <w:tr w:rsidR="00D72A43" w14:paraId="1C25EF59" w14:textId="77777777" w:rsidTr="004634FD">
        <w:tc>
          <w:tcPr>
            <w:tcW w:w="568" w:type="dxa"/>
            <w:shd w:val="clear" w:color="auto" w:fill="auto"/>
          </w:tcPr>
          <w:p w14:paraId="520A5130" w14:textId="77777777" w:rsidR="00D72A43" w:rsidRPr="00611527" w:rsidRDefault="00D72A43" w:rsidP="004634FD">
            <w:pPr>
              <w:pStyle w:val="Default"/>
              <w:spacing w:line="360" w:lineRule="auto"/>
              <w:jc w:val="both"/>
              <w:rPr>
                <w:rFonts w:ascii="Times New Roman" w:hAnsi="Times New Roman" w:cs="Times New Roman"/>
              </w:rPr>
            </w:pPr>
            <w:r>
              <w:rPr>
                <w:rFonts w:ascii="Times New Roman" w:hAnsi="Times New Roman" w:cs="Times New Roman"/>
              </w:rPr>
              <w:t>22</w:t>
            </w:r>
          </w:p>
        </w:tc>
        <w:tc>
          <w:tcPr>
            <w:tcW w:w="1843" w:type="dxa"/>
            <w:shd w:val="clear" w:color="auto" w:fill="auto"/>
          </w:tcPr>
          <w:p w14:paraId="70D98AEE"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Consumer Mentality</w:t>
            </w:r>
          </w:p>
        </w:tc>
        <w:tc>
          <w:tcPr>
            <w:tcW w:w="1701" w:type="dxa"/>
            <w:shd w:val="clear" w:color="auto" w:fill="auto"/>
          </w:tcPr>
          <w:p w14:paraId="64B3CD43" w14:textId="01B4075C"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jclepro.2014.04.020","ISSN":"09596526","author":[{"dropping-particle":"","family":"Papargyropoulou","given":"Effie","non-dropping-particle":"","parse-names":false,"suffix":""},{"dropping-particle":"","family":"Lozano","given":"Rodrigo","non-dropping-particle":"","parse-names":false,"suffix":""},{"dropping-particle":"","family":"K. Steinberger","given":"Julia","non-dropping-particle":"","parse-names":false,"suffix":""},{"dropping-particle":"","family":"Wright","given":"Nigel","non-dropping-particle":"","parse-names":false,"suffix":""},{"dropping-particle":"bin","family":"Ujang","given":"Zaini","non-dropping-particle":"","parse-names":false,"suffix":""}],"container-title":"Journal of Cleaner Production","id":"ITEM-1","issued":{"date-parts":[["2014","8"]]},"page":"106-115","title":"The food waste hierarchy as a framework for the management of food surplus and food waste","type":"article-journal","volume":"76"},"uris":["http://www.mendeley.com/documents/?uuid=64f453db-df3c-4a7a-a6fd-226514c46d6b"]}],"mendeley":{"formattedCitation":"(Papargyropoulou et al., 2014)","plainTextFormattedCitation":"(Papargyropoulou et al., 2014)","previouslyFormattedCitation":"(Papargyropoulou et al., 2014)"},"properties":{"noteIndex":0},"schema":"https://github.com/citation-style-language/schema/raw/master/csl-citation.json"}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(Papargyropoulou et al., 2014)</w:t>
            </w:r>
            <w:r>
              <w:rPr>
                <w:rFonts w:ascii="Times New Roman" w:hAnsi="Times New Roman" w:cs="Times New Roman"/>
                <w:color w:val="222222"/>
                <w:shd w:val="clear" w:color="auto" w:fill="FFFFFF"/>
              </w:rPr>
              <w:fldChar w:fldCharType="end"/>
            </w:r>
          </w:p>
        </w:tc>
        <w:tc>
          <w:tcPr>
            <w:tcW w:w="4961" w:type="dxa"/>
            <w:shd w:val="clear" w:color="auto" w:fill="auto"/>
          </w:tcPr>
          <w:p w14:paraId="60D66678"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 xml:space="preserve">It refers to the purchasing </w:t>
            </w:r>
            <w:proofErr w:type="gramStart"/>
            <w:r w:rsidRPr="002F5FE9">
              <w:rPr>
                <w:rFonts w:ascii="Times New Roman" w:hAnsi="Times New Roman" w:cs="Times New Roman"/>
              </w:rPr>
              <w:t>in excess of</w:t>
            </w:r>
            <w:proofErr w:type="gramEnd"/>
            <w:r w:rsidRPr="002F5FE9">
              <w:rPr>
                <w:rFonts w:ascii="Times New Roman" w:hAnsi="Times New Roman" w:cs="Times New Roman"/>
              </w:rPr>
              <w:t xml:space="preserve"> need</w:t>
            </w:r>
          </w:p>
        </w:tc>
      </w:tr>
      <w:tr w:rsidR="00D72A43" w14:paraId="7B6A94E3" w14:textId="77777777" w:rsidTr="004634FD">
        <w:tc>
          <w:tcPr>
            <w:tcW w:w="568" w:type="dxa"/>
            <w:shd w:val="clear" w:color="auto" w:fill="auto"/>
          </w:tcPr>
          <w:p w14:paraId="765BF66E"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2</w:t>
            </w:r>
            <w:r>
              <w:rPr>
                <w:rFonts w:ascii="Times New Roman" w:hAnsi="Times New Roman" w:cs="Times New Roman"/>
              </w:rPr>
              <w:t>3</w:t>
            </w:r>
          </w:p>
        </w:tc>
        <w:tc>
          <w:tcPr>
            <w:tcW w:w="1843" w:type="dxa"/>
            <w:shd w:val="clear" w:color="auto" w:fill="auto"/>
          </w:tcPr>
          <w:p w14:paraId="4109D6A4"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Demand uncertainty</w:t>
            </w:r>
          </w:p>
        </w:tc>
        <w:tc>
          <w:tcPr>
            <w:tcW w:w="1701" w:type="dxa"/>
            <w:shd w:val="clear" w:color="auto" w:fill="auto"/>
          </w:tcPr>
          <w:p w14:paraId="317C3502" w14:textId="06E9BC88"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jclepro.2021.126438","ISSN":"0959-6526","author":[{"dropping-particle":"","family":"Chauhan","given":"Chetna","non-dropping-particle":"","parse-names":false,"suffix":""},{"dropping-particle":"","family":"Dhir","given":"Amandeep","non-dropping-particle":"","parse-names":false,"suffix":""},{"dropping-particle":"","family":"Ul","given":"Manzoor","non-dropping-particle":"","parse-names":false,"suffix":""},{"dropping-particle":"","family":"Salo","given":"Jari","non-dropping-particle":"","parse-names":false,"suffix":""}],"container-title":"Journal of Cleaner Production","id":"ITEM-1","issued":{"date-parts":[["2021"]]},"page":"126438","publisher":"Elsevier Ltd","title":"Food loss and waste in food supply chains . A systematic literature review and framework development approach","type":"article-journal","volume":"295"},"uris":["http://www.mendeley.com/documents/?uuid=4255c405-8db3-492d-9a81-bfb0d7c1b6e1"]}],"mendeley":{"formattedCitation":"(Chauhan et al., 2021)","plainTextFormattedCitation":"(Chauhan et al., 2021)","previouslyFormattedCitation":"(Chauhan et al., 2021)"},"properties":{"noteIndex":0},"schema":"https://github.com/citation-style-language/schema/raw/master/csl-citation.json"}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(Chauhan et al., 2021)</w:t>
            </w:r>
            <w:r>
              <w:rPr>
                <w:rFonts w:ascii="Times New Roman" w:hAnsi="Times New Roman" w:cs="Times New Roman"/>
                <w:color w:val="222222"/>
                <w:shd w:val="clear" w:color="auto" w:fill="FFFFFF"/>
              </w:rPr>
              <w:fldChar w:fldCharType="end"/>
            </w:r>
          </w:p>
        </w:tc>
        <w:tc>
          <w:tcPr>
            <w:tcW w:w="4961" w:type="dxa"/>
            <w:shd w:val="clear" w:color="auto" w:fill="auto"/>
          </w:tcPr>
          <w:p w14:paraId="050A68FE"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Demand uncertainty refers to the difficulty in accurately projecting customer demand in the future. Even if the average consumer demand is stable, weather changes and changing</w:t>
            </w:r>
          </w:p>
        </w:tc>
      </w:tr>
      <w:tr w:rsidR="00D72A43" w14:paraId="1AE1F816" w14:textId="77777777" w:rsidTr="004634FD">
        <w:tc>
          <w:tcPr>
            <w:tcW w:w="568" w:type="dxa"/>
            <w:shd w:val="clear" w:color="auto" w:fill="auto"/>
          </w:tcPr>
          <w:p w14:paraId="42DEC6A5"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lastRenderedPageBreak/>
              <w:t>2</w:t>
            </w:r>
            <w:r>
              <w:rPr>
                <w:rFonts w:ascii="Times New Roman" w:hAnsi="Times New Roman" w:cs="Times New Roman"/>
              </w:rPr>
              <w:t>4</w:t>
            </w:r>
          </w:p>
        </w:tc>
        <w:tc>
          <w:tcPr>
            <w:tcW w:w="1843" w:type="dxa"/>
            <w:shd w:val="clear" w:color="auto" w:fill="auto"/>
          </w:tcPr>
          <w:p w14:paraId="77777D48"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Supply uncertainty</w:t>
            </w:r>
          </w:p>
        </w:tc>
        <w:tc>
          <w:tcPr>
            <w:tcW w:w="1701" w:type="dxa"/>
            <w:shd w:val="clear" w:color="auto" w:fill="auto"/>
          </w:tcPr>
          <w:p w14:paraId="3E0E2F17" w14:textId="253897D5"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jclepro.2021.126438","ISSN":"0959-6526","author":[{"dropping-particle":"","family":"Chauhan","given":"Chetna","non-dropping-particle":"","parse-names":false,"suffix":""},{"dropping-particle":"","family":"Dhir","given":"Amandeep","non-dropping-particle":"","parse-names":false,"suffix":""},{"dropping-particle":"","family":"Ul","given":"Manzoor","non-dropping-particle":"","parse-names":false,"suffix":""},{"dropping-particle":"","family":"Salo","given":"Jari","non-dropping-particle":"","parse-names":false,"suffix":""}],"container-title":"Journal of Cleaner Production","id":"ITEM-1","issued":{"date-parts":[["2021"]]},"page":"126438","publisher":"Elsevier Ltd","title":"Food loss and waste in food supply chains . A systematic literature review and framework development approach","type":"article-journal","volume":"295"},"uris":["http://www.mendeley.com/documents/?uuid=4255c405-8db3-492d-9a81-bfb0d7c1b6e1"]}],"mendeley":{"formattedCitation":"(Chauhan et al., 2021)","plainTextFormattedCitation":"(Chauhan et al., 2021)","previouslyFormattedCitation":"(Chauhan et al., 2021)"},"properties":{"noteIndex":0},"schema":"https://github.com/citation-style-language/schema/raw/master/csl-citation.json"}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(Chauhan et al., 2021)</w:t>
            </w:r>
            <w:r>
              <w:rPr>
                <w:rFonts w:ascii="Times New Roman" w:hAnsi="Times New Roman" w:cs="Times New Roman"/>
                <w:color w:val="222222"/>
                <w:shd w:val="clear" w:color="auto" w:fill="FFFFFF"/>
              </w:rPr>
              <w:fldChar w:fldCharType="end"/>
            </w:r>
          </w:p>
        </w:tc>
        <w:tc>
          <w:tcPr>
            <w:tcW w:w="4961" w:type="dxa"/>
            <w:shd w:val="clear" w:color="auto" w:fill="auto"/>
          </w:tcPr>
          <w:p w14:paraId="4131499E"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It refers to variations in supply quantity because of human behaviour (e.g., shortage gaming and forward buying because of price discounts) beside other reasons.</w:t>
            </w:r>
          </w:p>
        </w:tc>
      </w:tr>
      <w:tr w:rsidR="00D72A43" w14:paraId="7C9FC7CB" w14:textId="77777777" w:rsidTr="004634FD">
        <w:tc>
          <w:tcPr>
            <w:tcW w:w="568" w:type="dxa"/>
            <w:shd w:val="clear" w:color="auto" w:fill="auto"/>
          </w:tcPr>
          <w:p w14:paraId="69F7149E"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2</w:t>
            </w:r>
            <w:r>
              <w:rPr>
                <w:rFonts w:ascii="Times New Roman" w:hAnsi="Times New Roman" w:cs="Times New Roman"/>
              </w:rPr>
              <w:t>5</w:t>
            </w:r>
          </w:p>
        </w:tc>
        <w:tc>
          <w:tcPr>
            <w:tcW w:w="1843" w:type="dxa"/>
            <w:shd w:val="clear" w:color="auto" w:fill="auto"/>
          </w:tcPr>
          <w:p w14:paraId="46DEED2E"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Price uncertainty</w:t>
            </w:r>
          </w:p>
        </w:tc>
        <w:tc>
          <w:tcPr>
            <w:tcW w:w="1701" w:type="dxa"/>
            <w:shd w:val="clear" w:color="auto" w:fill="auto"/>
          </w:tcPr>
          <w:p w14:paraId="713DDA3F" w14:textId="02C1271D"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{"citationItems":[{"id":"ITEM-1","itemData":{"DOI":"10.1080/00207543.2011.613864","author":[{"dropping-particle":"","family":"Simangunsong","given":"E","non-dropping-particle":"","parse-names":false,"suffix":""},{"dropping-particle":"","family":"Hendry","given":"L C","non-dropping-particle":"","parse-names":false,"suffix":""},{"dropping-particle":"","family":"Stevenson","given":"M","non-dropping-particle":"","parse-names":false,"suffix":""}],"id":"ITEM-1","issued":{"date-parts":[["2012"]]},"title":"Supply-chain uncertainty : a review and theoretical foundation for future research","type":"article-journal","volume":"7543"},"uris":["http://www.mendeley.com/documents/?uuid=5b6008be-16dd-4d9a-89b2-9884b4f14d78"]}],"mendeley":{"formattedCitation":"(Simangunsong et al., 2012)","plainTextFormattedCitation":"(Simangunsong et al., 2012)","previouslyFormattedCitation":"(Simangunsong et al., 2012)"},"properties":{"noteIndex":0},"schema":"https://github.com/citation-style-language/schema/raw/master/csl-citation.json"}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(Simangunsong et al., 2012)</w:t>
            </w:r>
            <w:r>
              <w:rPr>
                <w:rFonts w:ascii="Times New Roman" w:hAnsi="Times New Roman" w:cs="Times New Roman"/>
                <w:color w:val="222222"/>
                <w:shd w:val="clear" w:color="auto" w:fill="FFFFFF"/>
              </w:rPr>
              <w:fldChar w:fldCharType="end"/>
            </w:r>
          </w:p>
        </w:tc>
        <w:tc>
          <w:tcPr>
            <w:tcW w:w="4961" w:type="dxa"/>
            <w:shd w:val="clear" w:color="auto" w:fill="auto"/>
          </w:tcPr>
          <w:p w14:paraId="6CEA893D"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The uncertainty is in the price the farmers receive for their produce.</w:t>
            </w:r>
          </w:p>
        </w:tc>
      </w:tr>
      <w:tr w:rsidR="00D72A43" w14:paraId="3DF55D97" w14:textId="77777777" w:rsidTr="004634FD">
        <w:tc>
          <w:tcPr>
            <w:tcW w:w="568" w:type="dxa"/>
            <w:shd w:val="clear" w:color="auto" w:fill="auto"/>
          </w:tcPr>
          <w:p w14:paraId="18C0A079"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2</w:t>
            </w:r>
            <w:r>
              <w:rPr>
                <w:rFonts w:ascii="Times New Roman" w:hAnsi="Times New Roman" w:cs="Times New Roman"/>
              </w:rPr>
              <w:t>6</w:t>
            </w:r>
          </w:p>
        </w:tc>
        <w:tc>
          <w:tcPr>
            <w:tcW w:w="1843" w:type="dxa"/>
            <w:shd w:val="clear" w:color="auto" w:fill="auto"/>
          </w:tcPr>
          <w:p w14:paraId="30D900D3"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Process uncertainty</w:t>
            </w:r>
          </w:p>
        </w:tc>
        <w:tc>
          <w:tcPr>
            <w:tcW w:w="1701" w:type="dxa"/>
            <w:shd w:val="clear" w:color="auto" w:fill="auto"/>
          </w:tcPr>
          <w:p w14:paraId="10016157" w14:textId="2A907CC8"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{"citationItems":[{"id":"ITEM-1","itemData":{"DOI":"10.1080/00207543.2011.613864","author":[{"dropping-particle":"","family":"Simangunsong","given":"E","non-dropping-particle":"","parse-names":false,"suffix":""},{"dropping-particle":"","family":"Hendry","given":"L C","non-dropping-particle":"","parse-names":false,"suffix":""},{"dropping-particle":"","family":"Stevenson","given":"M","non-dropping-particle":"","parse-names":false,"suffix":""}],"id":"ITEM-1","issued":{"date-parts":[["2012"]]},"title":"Supply-chain uncertainty : a review and theoretical foundation for future research","type":"article-journal","volume":"7543"},"uris":["http://www.mendeley.com/documents/?uuid=5b6008be-16dd-4d9a-89b2-9884b4f14d78"]}],"mendeley":{"formattedCitation":"(Simangunsong et al., 2012)","plainTextFormattedCitation":"(Simangunsong et al., 2012)","previouslyFormattedCitation":"(Simangunsong et al., 2012)"},"properties":{"noteIndex":0},"schema":"https://github.com/citation-style-language/schema/raw/master/csl-citation.json"}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(Simangunsong et al., 2012)</w:t>
            </w:r>
            <w:r>
              <w:rPr>
                <w:rFonts w:ascii="Times New Roman" w:hAnsi="Times New Roman" w:cs="Times New Roman"/>
                <w:color w:val="222222"/>
                <w:shd w:val="clear" w:color="auto" w:fill="FFFFFF"/>
              </w:rPr>
              <w:fldChar w:fldCharType="end"/>
            </w:r>
          </w:p>
        </w:tc>
        <w:tc>
          <w:tcPr>
            <w:tcW w:w="4961" w:type="dxa"/>
            <w:shd w:val="clear" w:color="auto" w:fill="auto"/>
          </w:tcPr>
          <w:p w14:paraId="20001369" w14:textId="77777777" w:rsidR="00D72A43" w:rsidRPr="002F5FE9" w:rsidRDefault="00D72A43" w:rsidP="004634FD">
            <w:pPr>
              <w:tabs>
                <w:tab w:val="left" w:pos="2880"/>
              </w:tabs>
              <w:jc w:val="both"/>
              <w:rPr>
                <w:sz w:val="24"/>
                <w:szCs w:val="24"/>
                <w:lang w:val="en-IN" w:eastAsia="en-IN"/>
              </w:rPr>
            </w:pPr>
            <w:r w:rsidRPr="002F5FE9">
              <w:rPr>
                <w:sz w:val="24"/>
                <w:szCs w:val="24"/>
                <w:lang w:val="en-IN" w:eastAsia="en-IN"/>
              </w:rPr>
              <w:t>Natural factors cause uncertainty in crop yields.</w:t>
            </w:r>
          </w:p>
        </w:tc>
      </w:tr>
      <w:tr w:rsidR="00D72A43" w14:paraId="71523880" w14:textId="77777777" w:rsidTr="004634FD">
        <w:tc>
          <w:tcPr>
            <w:tcW w:w="568" w:type="dxa"/>
            <w:shd w:val="clear" w:color="auto" w:fill="auto"/>
          </w:tcPr>
          <w:p w14:paraId="09143769"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2</w:t>
            </w:r>
            <w:r>
              <w:rPr>
                <w:rFonts w:ascii="Times New Roman" w:hAnsi="Times New Roman" w:cs="Times New Roman"/>
              </w:rPr>
              <w:t>7</w:t>
            </w:r>
          </w:p>
        </w:tc>
        <w:tc>
          <w:tcPr>
            <w:tcW w:w="1843" w:type="dxa"/>
            <w:shd w:val="clear" w:color="auto" w:fill="auto"/>
          </w:tcPr>
          <w:p w14:paraId="679E6A8B"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Quality variation</w:t>
            </w:r>
          </w:p>
        </w:tc>
        <w:tc>
          <w:tcPr>
            <w:tcW w:w="1701" w:type="dxa"/>
            <w:shd w:val="clear" w:color="auto" w:fill="auto"/>
          </w:tcPr>
          <w:p w14:paraId="436A4790" w14:textId="484E5F82"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{"citationItems":[{"id":"ITEM-1","itemData":{"DOI":"10.3390/foods6010008","author":[{"dropping-particle":"","family":"Kumar, D., &amp; Kalita","given":"P.","non-dropping-particle":"","parse-names":false,"suffix":""}],"id":"ITEM-1","issued":{"date-parts":[["2017"]]},"title":"Reducing Postharvest Losses during Storage of Grain","type":"article-journal"},"uris":["http://www.mendeley.com/documents/?uuid=6320329d-ec99-4b65-bf9d-3ba5ae49d0c9"]}],"mendeley":{"formattedCitation":"(Kumar, D., &amp; Kalita, 2017)","plainTextFormattedCitation":"(Kumar, D., &amp; Kalita, 2017)","previouslyFormattedCitation":"(Kumar, D., &amp; Kalita, 2017)"},"properties":{"noteIndex":0},"schema":"https://github.com/citation-style-language/schema/raw/master/csl-citation.json"}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(Kumar, D., &amp; Kalita, 2017)</w:t>
            </w:r>
            <w:r>
              <w:rPr>
                <w:rFonts w:ascii="Times New Roman" w:hAnsi="Times New Roman" w:cs="Times New Roman"/>
                <w:color w:val="222222"/>
                <w:shd w:val="clear" w:color="auto" w:fill="FFFFFF"/>
              </w:rPr>
              <w:fldChar w:fldCharType="end"/>
            </w:r>
          </w:p>
        </w:tc>
        <w:tc>
          <w:tcPr>
            <w:tcW w:w="4961" w:type="dxa"/>
            <w:shd w:val="clear" w:color="auto" w:fill="auto"/>
          </w:tcPr>
          <w:p w14:paraId="5F483CD2"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Quality refers to variation in nutrient composition of the produce due to genetics, pre-harvest conditions, the maturity of the produce at harvest, post-harvest handling and storage conditions, and processing techniques employed</w:t>
            </w:r>
          </w:p>
        </w:tc>
      </w:tr>
      <w:tr w:rsidR="00D72A43" w14:paraId="716B1EEB" w14:textId="77777777" w:rsidTr="004634FD">
        <w:tc>
          <w:tcPr>
            <w:tcW w:w="568" w:type="dxa"/>
            <w:shd w:val="clear" w:color="auto" w:fill="auto"/>
          </w:tcPr>
          <w:p w14:paraId="7A4E7C22"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2</w:t>
            </w:r>
            <w:r>
              <w:rPr>
                <w:rFonts w:ascii="Times New Roman" w:hAnsi="Times New Roman" w:cs="Times New Roman"/>
              </w:rPr>
              <w:t>8</w:t>
            </w:r>
          </w:p>
        </w:tc>
        <w:tc>
          <w:tcPr>
            <w:tcW w:w="1843" w:type="dxa"/>
            <w:shd w:val="clear" w:color="auto" w:fill="auto"/>
          </w:tcPr>
          <w:p w14:paraId="2FFD2B73"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Seasonality</w:t>
            </w:r>
          </w:p>
        </w:tc>
        <w:tc>
          <w:tcPr>
            <w:tcW w:w="1701" w:type="dxa"/>
            <w:shd w:val="clear" w:color="auto" w:fill="auto"/>
          </w:tcPr>
          <w:p w14:paraId="1E78A170" w14:textId="6D9545EB"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{"citationItems":[{"id":"ITEM-1","itemData":{"DOI":"10.1016/j.iimb.2018.04.001","ISSN":"0970-3896","author":[{"dropping-particle":"","family":"Naik","given":"Gopal","non-dropping-particle":"","parse-names":false,"suffix":""},{"dropping-particle":"","family":"Suresh","given":"D N","non-dropping-particle":"","parse-names":false,"suffix":""}],"container-title":"IIMB Management Review","id":"ITEM-1","issued":{"date-parts":[["2018"]]},"publisher":"Elsevier Ltd","title":"Challenges of creating sustainable agri-retail supply chains","type":"article-journal"},"uris":["http://www.mendeley.com/documents/?uuid=e25900ce-ccc2-40b2-ba2c-83ddb6463604"]}],"mendeley":{"formattedCitation":"(Naik &amp; Suresh, 2018)","plainTextFormattedCitation":"(Naik &amp; Suresh, 2018)","previouslyFormattedCitation":"(Naik &amp; Suresh, 2018)"},"properties":{"noteIndex":0},"schema":"https://github.com/citation-style-language/schema/raw/master/csl-citation.json"}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(Naik &amp; Suresh, 2018)</w:t>
            </w:r>
            <w:r>
              <w:rPr>
                <w:rFonts w:ascii="Times New Roman" w:hAnsi="Times New Roman" w:cs="Times New Roman"/>
                <w:color w:val="222222"/>
                <w:shd w:val="clear" w:color="auto" w:fill="FFFFFF"/>
              </w:rPr>
              <w:fldChar w:fldCharType="end"/>
            </w:r>
          </w:p>
        </w:tc>
        <w:tc>
          <w:tcPr>
            <w:tcW w:w="4961" w:type="dxa"/>
            <w:shd w:val="clear" w:color="auto" w:fill="auto"/>
          </w:tcPr>
          <w:p w14:paraId="14D6042E"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Seasonal climate influences area planted or harvested and the number of crops grown (besides yield).</w:t>
            </w:r>
          </w:p>
        </w:tc>
      </w:tr>
      <w:tr w:rsidR="00D72A43" w14:paraId="26E6D40E" w14:textId="77777777" w:rsidTr="004634FD">
        <w:tc>
          <w:tcPr>
            <w:tcW w:w="568" w:type="dxa"/>
            <w:shd w:val="clear" w:color="auto" w:fill="auto"/>
          </w:tcPr>
          <w:p w14:paraId="358DFEC7"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2</w:t>
            </w:r>
            <w:r>
              <w:rPr>
                <w:rFonts w:ascii="Times New Roman" w:hAnsi="Times New Roman" w:cs="Times New Roman"/>
              </w:rPr>
              <w:t>9</w:t>
            </w:r>
          </w:p>
        </w:tc>
        <w:tc>
          <w:tcPr>
            <w:tcW w:w="1843" w:type="dxa"/>
            <w:shd w:val="clear" w:color="auto" w:fill="auto"/>
          </w:tcPr>
          <w:p w14:paraId="2373F73B"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Perishability</w:t>
            </w:r>
          </w:p>
        </w:tc>
        <w:tc>
          <w:tcPr>
            <w:tcW w:w="1701" w:type="dxa"/>
            <w:shd w:val="clear" w:color="auto" w:fill="auto"/>
          </w:tcPr>
          <w:p w14:paraId="32E04B3B" w14:textId="41E86D81"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{"citationItems":[{"id":"ITEM-1","itemData":{"DOI":"10.1016/j.iimb.2018.04.001","ISSN":"0970-3896","author":[{"dropping-particle":"","family":"Naik","given":"Gopal","non-dropping-particle":"","parse-names":false,"suffix":""},{"dropping-particle":"","family":"Suresh","given":"D N","non-dropping-particle":"","parse-names":false,"suffix":""}],"container-title":"IIMB Management Review","id":"ITEM-1","issued":{"date-parts":[["2018"]]},"publisher":"Elsevier Ltd","title":"Challenges of creating sustainable agri-retail supply chains","type":"article-journal"},"uris":["http://www.mendeley.com/documents/?uuid=e25900ce-ccc2-40b2-ba2c-83ddb6463604"]}],"mendeley":{"formattedCitation":"(Naik &amp; Suresh, 2018)","plainTextFormattedCitation":"(Naik &amp; Suresh, 2018)","previouslyFormattedCitation":"(Naik &amp; Suresh, 2018)"},"properties":{"noteIndex":0},"schema":"https://github.com/citation-style-language/schema/raw/master/csl-citation.json"}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(Naik &amp; Suresh, 2018)</w:t>
            </w:r>
            <w:r>
              <w:rPr>
                <w:rFonts w:ascii="Times New Roman" w:hAnsi="Times New Roman" w:cs="Times New Roman"/>
                <w:color w:val="222222"/>
                <w:shd w:val="clear" w:color="auto" w:fill="FFFFFF"/>
              </w:rPr>
              <w:fldChar w:fldCharType="end"/>
            </w:r>
          </w:p>
        </w:tc>
        <w:tc>
          <w:tcPr>
            <w:tcW w:w="4961" w:type="dxa"/>
            <w:shd w:val="clear" w:color="auto" w:fill="auto"/>
          </w:tcPr>
          <w:p w14:paraId="61B2E422"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It is a characteristic of the produce which causes it to spoil, decay or become unsafe to consume if not kept refrigerated</w:t>
            </w:r>
          </w:p>
        </w:tc>
      </w:tr>
      <w:tr w:rsidR="00D72A43" w14:paraId="54E9AD3A" w14:textId="77777777" w:rsidTr="004634FD">
        <w:tc>
          <w:tcPr>
            <w:tcW w:w="568" w:type="dxa"/>
            <w:shd w:val="clear" w:color="auto" w:fill="auto"/>
          </w:tcPr>
          <w:p w14:paraId="0061DF8D" w14:textId="77777777" w:rsidR="00D72A43" w:rsidRPr="00611527" w:rsidRDefault="00D72A43" w:rsidP="004634FD">
            <w:pPr>
              <w:pStyle w:val="Default"/>
              <w:spacing w:line="360" w:lineRule="auto"/>
              <w:jc w:val="both"/>
              <w:rPr>
                <w:rFonts w:ascii="Times New Roman" w:hAnsi="Times New Roman" w:cs="Times New Roman"/>
              </w:rPr>
            </w:pPr>
            <w:r>
              <w:rPr>
                <w:rFonts w:ascii="Times New Roman" w:hAnsi="Times New Roman" w:cs="Times New Roman"/>
              </w:rPr>
              <w:t>30</w:t>
            </w:r>
          </w:p>
        </w:tc>
        <w:tc>
          <w:tcPr>
            <w:tcW w:w="1843" w:type="dxa"/>
            <w:shd w:val="clear" w:color="auto" w:fill="auto"/>
          </w:tcPr>
          <w:p w14:paraId="45C9DC1E"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Lack of quality &amp; safety measures</w:t>
            </w:r>
          </w:p>
        </w:tc>
        <w:tc>
          <w:tcPr>
            <w:tcW w:w="1701" w:type="dxa"/>
            <w:shd w:val="clear" w:color="auto" w:fill="auto"/>
          </w:tcPr>
          <w:p w14:paraId="6C0E5811" w14:textId="4B62F0C7"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{"citationItems":[{"id":"ITEM-1","itemData":{"DOI":"10.1016/j.foodcont.2013.11.007","ISSN":"0956-7135","author":[{"dropping-particle":"","family":"Aung","given":"Myo Min","non-dropping-particle":"","parse-names":false,"suffix":""},{"dropping-particle":"","family":"Chang","given":"Yoon Seok","non-dropping-particle":"","parse-names":false,"suffix":""}],"container-title":"Food Control","id":"ITEM-1","issued":{"date-parts":[["2014"]]},"page":"172-184","publisher":"Elsevier Ltd","title":"Traceability in a food supply chain : Safety and quality perspectives","type":"article-journal","volume":"39"},"uris":["http://www.mendeley.com/documents/?uuid=73ea6537-574b-4241-b6f8-89b372c2b75e"]}],"mendeley":{"formattedCitation":"(Aung &amp; Chang, 2014)","plainTextFormattedCitation":"(Aung &amp; Chang, 2014)","previouslyFormattedCitation":"(Aung &amp; Chang, 2014)"},"properties":{"noteIndex":0},"schema":"https://github.com/citation-style-language/schema/raw/master/csl-citation.json"}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(Aung &amp; Chang, 2014)</w:t>
            </w:r>
            <w:r>
              <w:rPr>
                <w:rFonts w:ascii="Times New Roman" w:hAnsi="Times New Roman" w:cs="Times New Roman"/>
                <w:color w:val="222222"/>
                <w:shd w:val="clear" w:color="auto" w:fill="FFFFFF"/>
              </w:rPr>
              <w:fldChar w:fldCharType="end"/>
            </w:r>
          </w:p>
        </w:tc>
        <w:tc>
          <w:tcPr>
            <w:tcW w:w="4961" w:type="dxa"/>
            <w:shd w:val="clear" w:color="auto" w:fill="auto"/>
          </w:tcPr>
          <w:p w14:paraId="7D558559"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It refers to food control systems to protect public health, prevent fraud and deception, and avoid food adulteration by means of legislation, infrastructure, and enforcement mechanisms.</w:t>
            </w:r>
          </w:p>
        </w:tc>
      </w:tr>
      <w:tr w:rsidR="00D72A43" w14:paraId="3DD23F0B" w14:textId="77777777" w:rsidTr="004634FD">
        <w:tc>
          <w:tcPr>
            <w:tcW w:w="568" w:type="dxa"/>
            <w:shd w:val="clear" w:color="auto" w:fill="auto"/>
          </w:tcPr>
          <w:p w14:paraId="23A77AB1"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31</w:t>
            </w:r>
          </w:p>
        </w:tc>
        <w:tc>
          <w:tcPr>
            <w:tcW w:w="1843" w:type="dxa"/>
            <w:shd w:val="clear" w:color="auto" w:fill="auto"/>
          </w:tcPr>
          <w:p w14:paraId="6B1A8C00" w14:textId="77777777" w:rsidR="00D72A43" w:rsidRPr="002F5FE9" w:rsidRDefault="00D72A43" w:rsidP="004634FD">
            <w:pPr>
              <w:pStyle w:val="BodyText"/>
              <w:spacing w:before="5"/>
              <w:jc w:val="both"/>
              <w:rPr>
                <w:rFonts w:eastAsia="Calibri"/>
                <w:lang w:val="en-IN" w:eastAsia="en-IN"/>
              </w:rPr>
            </w:pPr>
            <w:r w:rsidRPr="002F5FE9">
              <w:rPr>
                <w:rFonts w:eastAsia="Calibri"/>
                <w:lang w:val="en-IN" w:eastAsia="en-IN"/>
              </w:rPr>
              <w:t>Awareness in Consumer</w:t>
            </w:r>
          </w:p>
        </w:tc>
        <w:tc>
          <w:tcPr>
            <w:tcW w:w="1701" w:type="dxa"/>
            <w:shd w:val="clear" w:color="auto" w:fill="auto"/>
          </w:tcPr>
          <w:p w14:paraId="7479C293" w14:textId="7FAD2852"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jclepro.2014.04.020","ISSN":"09596526","author":[{"dropping-particle":"","family":"Papargyropoulou","given":"Effie","non-dropping-particle":"","parse-names":false,"suffix":""},{"dropping-particle":"","family":"Lozano","given":"Rodrigo","non-dropping-particle":"","parse-names":false,"suffix":""},{"dropping-particle":"","family":"K. Steinberger","given":"Julia","non-dropping-particle":"","parse-names":false,"suffix":""},{"dropping-particle":"","family":"Wright","given":"Nigel","non-dropping-particle":"","parse-names":false,"suffix":""},{"dropping-particle":"bin","family":"Ujang","given":"Zaini","non-dropping-particle":"","parse-names":false,"suffix":""}],"container-title":"Journal of Cleaner Production","id":"ITEM-1","issued":{"date-parts":[["2014","8"]]},"page":"106-115","title":"The food waste hierarchy as a framework for the management of food surplus and food waste","type":"article-journal","volume":"76"},"uris":["http://www.mendeley.com/documents/?uuid=64f453db-df3c-4a7a-a6fd-226514c46d6b"]}],"mendeley":{"formattedCitation":"(Papargyropoulou et al., 2014)","plainTextFormattedCitation":"(Papargyropoulou et al., 2014)","previouslyFormattedCitation":"(Papargyropoulou et al., 2014)"},"properties":{"noteIndex":0},"schema":"https://github.com/citation-style-language/schema/raw/master/csl-citation.json"}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(Papargyropoulou et al., 2014)</w:t>
            </w:r>
            <w:r>
              <w:rPr>
                <w:rFonts w:ascii="Times New Roman" w:hAnsi="Times New Roman" w:cs="Times New Roman"/>
                <w:color w:val="222222"/>
                <w:shd w:val="clear" w:color="auto" w:fill="FFFFFF"/>
              </w:rPr>
              <w:fldChar w:fldCharType="end"/>
            </w:r>
          </w:p>
        </w:tc>
        <w:tc>
          <w:tcPr>
            <w:tcW w:w="4961" w:type="dxa"/>
            <w:shd w:val="clear" w:color="auto" w:fill="auto"/>
          </w:tcPr>
          <w:p w14:paraId="7E2A74DD"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It refers to the awareness of consumers of wasted food generally, and the amount of food they waste.</w:t>
            </w:r>
          </w:p>
        </w:tc>
      </w:tr>
      <w:tr w:rsidR="00D72A43" w14:paraId="740E2066" w14:textId="77777777" w:rsidTr="004634FD">
        <w:tc>
          <w:tcPr>
            <w:tcW w:w="568" w:type="dxa"/>
            <w:shd w:val="clear" w:color="auto" w:fill="auto"/>
          </w:tcPr>
          <w:p w14:paraId="45C94D1B"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32</w:t>
            </w:r>
          </w:p>
        </w:tc>
        <w:tc>
          <w:tcPr>
            <w:tcW w:w="1843" w:type="dxa"/>
            <w:shd w:val="clear" w:color="auto" w:fill="auto"/>
          </w:tcPr>
          <w:p w14:paraId="569FE2EB"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Inadequate food policy</w:t>
            </w:r>
          </w:p>
        </w:tc>
        <w:tc>
          <w:tcPr>
            <w:tcW w:w="1701" w:type="dxa"/>
            <w:shd w:val="clear" w:color="auto" w:fill="auto"/>
          </w:tcPr>
          <w:p w14:paraId="4ED1309B" w14:textId="72873D6C"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10.1111/1541-4337.12293","author":[{"dropping-particle":"V","family":"Kotsanopoulos","given":"Konstantinos","non-dropping-particle":"","parse-names":false,"suffix":""},{"dropping-particle":"","family":"Arvanitoyannis","given":"Ioannis S","non-dropping-particle":"","parse-names":false,"suffix":""}],"id":"ITEM-1","issued":{"date-parts":[["2017"]]},"page":"1-16","title":"The Role of Auditing , Food Safety , and Food Quality Standards in the Food Industry : A Review","type":"article-journal","volume":"00"},"uris":["http://www.mendeley.com/documents/?uuid=01e2464d-c90e-42a0-9a3f-e395ea50de92"]}],"mendeley":{"formattedCitation":"(Kotsanopoulos &amp; Arvanitoyannis, 2017)","plainTextFormattedCitation":"(Kotsanopoulos &amp; Arvanitoyannis, 2017)","previouslyFormattedCitation":"(Kotsanopoulos &amp; Arvanitoyannis, 2017)"},"properties":{"noteIndex":0},"schema":"https://github.com/citation-style-language/schema/raw/master/csl-citation.json"}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(Kotsanopoulos &amp; Arvanitoyannis, 2017)</w:t>
            </w:r>
            <w:r>
              <w:rPr>
                <w:rFonts w:ascii="Times New Roman" w:hAnsi="Times New Roman" w:cs="Times New Roman"/>
                <w:color w:val="222222"/>
                <w:shd w:val="clear" w:color="auto" w:fill="FFFFFF"/>
              </w:rPr>
              <w:fldChar w:fldCharType="end"/>
            </w:r>
          </w:p>
        </w:tc>
        <w:tc>
          <w:tcPr>
            <w:tcW w:w="4961" w:type="dxa"/>
            <w:shd w:val="clear" w:color="auto" w:fill="auto"/>
          </w:tcPr>
          <w:p w14:paraId="4A427EFA"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Food policy is concerned with meeting or furthering social objectives.</w:t>
            </w:r>
          </w:p>
        </w:tc>
      </w:tr>
      <w:tr w:rsidR="00D72A43" w14:paraId="3AD7054D" w14:textId="77777777" w:rsidTr="004634FD">
        <w:tc>
          <w:tcPr>
            <w:tcW w:w="568" w:type="dxa"/>
            <w:shd w:val="clear" w:color="auto" w:fill="auto"/>
          </w:tcPr>
          <w:p w14:paraId="5CFDD241" w14:textId="77777777" w:rsidR="00D72A43" w:rsidRPr="00611527" w:rsidRDefault="00D72A43" w:rsidP="004634FD">
            <w:pPr>
              <w:pStyle w:val="Default"/>
              <w:spacing w:line="360" w:lineRule="auto"/>
              <w:jc w:val="both"/>
              <w:rPr>
                <w:rFonts w:ascii="Times New Roman" w:hAnsi="Times New Roman" w:cs="Times New Roman"/>
              </w:rPr>
            </w:pPr>
            <w:r w:rsidRPr="00611527">
              <w:rPr>
                <w:rFonts w:ascii="Times New Roman" w:hAnsi="Times New Roman" w:cs="Times New Roman"/>
              </w:rPr>
              <w:t>33</w:t>
            </w:r>
          </w:p>
        </w:tc>
        <w:tc>
          <w:tcPr>
            <w:tcW w:w="1843" w:type="dxa"/>
            <w:shd w:val="clear" w:color="auto" w:fill="auto"/>
          </w:tcPr>
          <w:p w14:paraId="1077E25B" w14:textId="77777777" w:rsidR="00D72A43" w:rsidRPr="002F5FE9" w:rsidRDefault="00D72A43" w:rsidP="004634FD">
            <w:pPr>
              <w:pStyle w:val="BodyText"/>
              <w:spacing w:before="5"/>
              <w:jc w:val="both"/>
              <w:rPr>
                <w:rFonts w:eastAsia="Calibri"/>
                <w:lang w:val="en-IN" w:eastAsia="en-IN"/>
              </w:rPr>
            </w:pPr>
            <w:r w:rsidRPr="002F5FE9">
              <w:rPr>
                <w:rFonts w:eastAsia="Calibri"/>
                <w:lang w:val="en-IN" w:eastAsia="en-IN"/>
              </w:rPr>
              <w:t>Poor Regulations</w:t>
            </w:r>
          </w:p>
        </w:tc>
        <w:tc>
          <w:tcPr>
            <w:tcW w:w="1701" w:type="dxa"/>
            <w:shd w:val="clear" w:color="auto" w:fill="auto"/>
          </w:tcPr>
          <w:p w14:paraId="62336F42" w14:textId="46827199" w:rsidR="00D72A43" w:rsidRPr="00CA630B" w:rsidRDefault="00D72A43" w:rsidP="004634FD">
            <w:pPr>
              <w:pStyle w:val="Default"/>
              <w:spacing w:line="360" w:lineRule="auto"/>
              <w:rPr>
                <w:rFonts w:ascii="Times New Roman" w:hAnsi="Times New Roman" w:cs="Times New Roman"/>
                <w:b/>
                <w:bCs/>
              </w:rPr>
            </w:pPr>
            <w:r>
              <w:rPr>
                <w:rFonts w:ascii="Times New Roman" w:hAnsi="Times New Roman" w:cs="Times New Roman"/>
                <w:color w:val="222222"/>
                <w:shd w:val="clear" w:color="auto" w:fill="FFFFFF"/>
              </w:rPr>
              <w:fldChar w:fldCharType="begin" w:fldLock="1"/>
            </w:r>
            <w:r w:rsidR="008B3F1E">
              <w:rPr>
                <w:rFonts w:ascii="Times New Roman" w:hAnsi="Times New Roman" w:cs="Times New Roman"/>
                <w:color w:val="222222"/>
                <w:shd w:val="clear" w:color="auto" w:fill="FFFFFF"/>
              </w:rPr>
              <w:instrText>ADDIN CSL_CITATION {"citationItems":[{"id":"ITEM-1","itemData":{"DOI":"10.1016/j.omega.2017.07.005","ISSN":"0305-0483","author":[{"dropping-particle":"","family":"Behzadi","given":"Golnar","non-dropping-particle":"","parse-names":false,"suffix":""},{"dropping-particle":"","family":"Sullivan","given":"Michael Justin O","non-dropping-particle":"","parse-names":false,"suffix":""},{"dropping-particle":"","family":"Olsen","given":"Tava Lennon","non-dropping-particle":"","parse-names":false,"suffix":""},{"dropping-particle":"","family":"Zhang","given":"Abraham","non-dropping-particle":"","parse-names":false,"suffix":""}],"container-title":"Omega","id":"ITEM-1","issued":{"date-parts":[["2017"]]},"publisher":"Elsevier Ltd","title":"PT US CR","type":"article-journal"},"uris":["http://www.mendeley.com/documents/?uuid=3a5bd1a4-be9f-4850-b4c8-d751746d7918"]}],"mendeley":{"formattedCitation":"(Behzadi et al., 2017)","plainTextFormattedCitation":"(Behzadi et al., 2017)","previouslyFormattedCitation":"(Behzadi et al., 2017)"},"properties":{"noteIndex":0},"schema":"https://github.com/citation-style-language/schema/raw/master/csl-citation.json"}</w:instrText>
            </w:r>
            <w:r>
              <w:rPr>
                <w:rFonts w:ascii="Times New Roman" w:hAnsi="Times New Roman" w:cs="Times New Roman"/>
                <w:color w:val="222222"/>
                <w:shd w:val="clear" w:color="auto" w:fill="FFFFFF"/>
              </w:rPr>
              <w:fldChar w:fldCharType="separate"/>
            </w:r>
            <w:r w:rsidR="00495E09" w:rsidRPr="00495E09">
              <w:rPr>
                <w:rFonts w:ascii="Times New Roman" w:hAnsi="Times New Roman" w:cs="Times New Roman"/>
                <w:noProof/>
                <w:color w:val="222222"/>
                <w:shd w:val="clear" w:color="auto" w:fill="FFFFFF"/>
              </w:rPr>
              <w:t>(Behzadi et al., 2017)</w:t>
            </w:r>
            <w:r>
              <w:rPr>
                <w:rFonts w:ascii="Times New Roman" w:hAnsi="Times New Roman" w:cs="Times New Roman"/>
                <w:color w:val="222222"/>
                <w:shd w:val="clear" w:color="auto" w:fill="FFFFFF"/>
              </w:rPr>
              <w:fldChar w:fldCharType="end"/>
            </w:r>
            <w:r w:rsidRPr="00CA630B">
              <w:rPr>
                <w:rFonts w:ascii="Times New Roman" w:hAnsi="Times New Roman" w:cs="Times New Roman"/>
                <w:color w:val="222222"/>
                <w:shd w:val="clear" w:color="auto" w:fill="FFFFFF"/>
              </w:rPr>
              <w:t xml:space="preserve"> </w:t>
            </w:r>
          </w:p>
        </w:tc>
        <w:tc>
          <w:tcPr>
            <w:tcW w:w="4961" w:type="dxa"/>
            <w:shd w:val="clear" w:color="auto" w:fill="auto"/>
          </w:tcPr>
          <w:p w14:paraId="6A402BA3" w14:textId="77777777" w:rsidR="00D72A43" w:rsidRPr="002F5FE9" w:rsidRDefault="00D72A43" w:rsidP="004634FD">
            <w:pPr>
              <w:pStyle w:val="Default"/>
              <w:spacing w:line="360" w:lineRule="auto"/>
              <w:jc w:val="both"/>
              <w:rPr>
                <w:rFonts w:ascii="Times New Roman" w:hAnsi="Times New Roman" w:cs="Times New Roman"/>
                <w:b/>
                <w:bCs/>
              </w:rPr>
            </w:pPr>
            <w:r w:rsidRPr="002F5FE9">
              <w:rPr>
                <w:rFonts w:ascii="Times New Roman" w:hAnsi="Times New Roman" w:cs="Times New Roman"/>
              </w:rPr>
              <w:t xml:space="preserve">It refers to regulating food industry behaviours, such as marketing unhealthy foods and promoting </w:t>
            </w:r>
            <w:r w:rsidRPr="002F5FE9">
              <w:rPr>
                <w:rFonts w:ascii="Times New Roman" w:hAnsi="Times New Roman" w:cs="Times New Roman"/>
              </w:rPr>
              <w:lastRenderedPageBreak/>
              <w:t>purchase in large portions, which contribute to poor diet and waste.</w:t>
            </w:r>
          </w:p>
        </w:tc>
      </w:tr>
    </w:tbl>
    <w:p w14:paraId="07A190AC" w14:textId="77777777" w:rsidR="00D72A43" w:rsidRPr="00191A9F" w:rsidRDefault="00D72A43" w:rsidP="008A2FF9">
      <w:pPr>
        <w:widowControl/>
        <w:shd w:val="clear" w:color="auto" w:fill="FFFFFF"/>
        <w:autoSpaceDE/>
        <w:autoSpaceDN/>
        <w:spacing w:line="360" w:lineRule="auto"/>
        <w:rPr>
          <w:color w:val="222222"/>
          <w:sz w:val="24"/>
          <w:szCs w:val="24"/>
          <w:lang w:val="en-IN" w:eastAsia="en-IN"/>
          <w14:ligatures w14:val="none"/>
        </w:rPr>
      </w:pPr>
    </w:p>
    <w:p w14:paraId="18CBBF84" w14:textId="66AB7318" w:rsidR="000F347B" w:rsidRDefault="00191A9F" w:rsidP="008A2FF9">
      <w:pPr>
        <w:widowControl/>
        <w:shd w:val="clear" w:color="auto" w:fill="FFFFFF"/>
        <w:autoSpaceDE/>
        <w:autoSpaceDN/>
        <w:spacing w:line="360" w:lineRule="auto"/>
        <w:rPr>
          <w:color w:val="222222"/>
          <w:sz w:val="24"/>
          <w:szCs w:val="24"/>
          <w:lang w:val="en-IN" w:eastAsia="en-IN"/>
          <w14:ligatures w14:val="none"/>
        </w:rPr>
      </w:pPr>
      <w:r w:rsidRPr="00191A9F">
        <w:rPr>
          <w:color w:val="222222"/>
          <w:sz w:val="24"/>
          <w:szCs w:val="24"/>
          <w:lang w:val="en-IN" w:eastAsia="en-IN"/>
          <w14:ligatures w14:val="none"/>
        </w:rPr>
        <w:t>Even though the government and agricultural groups are taking steps and creating applications and launching beneficiary schemes, the results are not satisfactory.</w:t>
      </w:r>
    </w:p>
    <w:p w14:paraId="6A1632EB" w14:textId="3C5165CC" w:rsidR="000F347B" w:rsidRPr="0051193D" w:rsidRDefault="00744B21" w:rsidP="000F347B">
      <w:pPr>
        <w:pStyle w:val="Default"/>
        <w:spacing w:line="360" w:lineRule="auto"/>
        <w:jc w:val="both"/>
        <w:rPr>
          <w:rFonts w:ascii="Times New Roman" w:hAnsi="Times New Roman" w:cs="Times New Roman"/>
          <w:b/>
          <w:bCs/>
        </w:rPr>
      </w:pPr>
      <w:r>
        <w:rPr>
          <w:rFonts w:ascii="Times New Roman" w:hAnsi="Times New Roman" w:cs="Times New Roman"/>
          <w:b/>
          <w:bCs/>
        </w:rPr>
        <w:t xml:space="preserve">3.2 </w:t>
      </w:r>
      <w:r w:rsidR="000F347B" w:rsidRPr="0051193D">
        <w:rPr>
          <w:rFonts w:ascii="Times New Roman" w:hAnsi="Times New Roman" w:cs="Times New Roman"/>
          <w:b/>
          <w:bCs/>
        </w:rPr>
        <w:t xml:space="preserve">ISM Modelling: </w:t>
      </w:r>
    </w:p>
    <w:p w14:paraId="1E8FE871" w14:textId="4B975A4E" w:rsidR="000F347B" w:rsidRPr="0051193D" w:rsidRDefault="000F347B" w:rsidP="000F347B">
      <w:pPr>
        <w:pStyle w:val="Default"/>
        <w:spacing w:line="360" w:lineRule="auto"/>
        <w:jc w:val="both"/>
        <w:rPr>
          <w:rFonts w:ascii="Times New Roman" w:hAnsi="Times New Roman" w:cs="Times New Roman"/>
        </w:rPr>
      </w:pPr>
      <w:r w:rsidRPr="0051193D">
        <w:rPr>
          <w:rFonts w:ascii="Times New Roman" w:hAnsi="Times New Roman" w:cs="Times New Roman"/>
        </w:rPr>
        <w:t>A sophisticated system's structural model can be created using the ISM (Interpretive Structural Modelling) methodology, which is utilised in systems analysis and management. It is a qualitative modelling approach that is frequently used to investigate the connections and interdependencies between the different parts of a system.</w:t>
      </w:r>
    </w:p>
    <w:p w14:paraId="319A7EAE" w14:textId="08702F84" w:rsidR="000F347B" w:rsidRPr="0051193D" w:rsidRDefault="000F347B" w:rsidP="000F347B">
      <w:pPr>
        <w:pStyle w:val="Default"/>
        <w:spacing w:line="360" w:lineRule="auto"/>
        <w:jc w:val="both"/>
        <w:rPr>
          <w:rFonts w:ascii="Times New Roman" w:hAnsi="Times New Roman" w:cs="Times New Roman"/>
        </w:rPr>
      </w:pPr>
      <w:r w:rsidRPr="0051193D">
        <w:rPr>
          <w:rFonts w:ascii="Times New Roman" w:hAnsi="Times New Roman" w:cs="Times New Roman"/>
        </w:rPr>
        <w:t>Gregory N. Stock and Robert L. Keeny first presented the ISM method in 1982. The methodology is founded on the notion that by examining the interdependencies between a complex system's numerous components, its structure may be understood. ISM entails a set of stages that start with identifying the essential elements of a system, study how they interact, and then develop a hierarchical model to describe these interactions.</w:t>
      </w:r>
    </w:p>
    <w:p w14:paraId="40CB2161" w14:textId="52DB91E0" w:rsidR="000F347B" w:rsidRPr="0051193D" w:rsidRDefault="000F347B" w:rsidP="000F347B">
      <w:pPr>
        <w:pStyle w:val="Default"/>
        <w:spacing w:line="360" w:lineRule="auto"/>
        <w:jc w:val="both"/>
        <w:rPr>
          <w:rFonts w:ascii="Times New Roman" w:hAnsi="Times New Roman" w:cs="Times New Roman"/>
        </w:rPr>
      </w:pPr>
      <w:r w:rsidRPr="0051193D">
        <w:rPr>
          <w:rFonts w:ascii="Times New Roman" w:hAnsi="Times New Roman" w:cs="Times New Roman"/>
        </w:rPr>
        <w:t>ISM modelling uses expert knowledge and judgement to pinpoint a system's constituent parts and their interrelationships. The technique can be used to discover crucial aspects and prospective intervention areas, and it is especially helpful in circumstances where data is scarce or lacking.</w:t>
      </w:r>
    </w:p>
    <w:p w14:paraId="4BCC69AB" w14:textId="77777777" w:rsidR="000F347B" w:rsidRDefault="000F347B" w:rsidP="000F347B">
      <w:pPr>
        <w:pStyle w:val="Default"/>
        <w:spacing w:line="360" w:lineRule="auto"/>
        <w:jc w:val="both"/>
        <w:rPr>
          <w:rFonts w:ascii="Times New Roman" w:hAnsi="Times New Roman" w:cs="Times New Roman"/>
        </w:rPr>
      </w:pPr>
      <w:r w:rsidRPr="0051193D">
        <w:rPr>
          <w:rFonts w:ascii="Times New Roman" w:hAnsi="Times New Roman" w:cs="Times New Roman"/>
        </w:rPr>
        <w:t>The resulting model is a graphic representation of the system, with nodes denoting its constituent parts and links denoting its interrelationships. The model can be used to pinpoint crucial system elements, possible intervention locations, and to investigate the potential effects of system modifications. ISM modelling is widely used in a variety of fields, including management, engineering, and public policy, and it has been used to analyse complex systems ranging from transportation networks to healthcare systems.</w:t>
      </w:r>
    </w:p>
    <w:p w14:paraId="7BFEA061" w14:textId="77777777" w:rsidR="000F347B" w:rsidRPr="0051193D" w:rsidRDefault="000F347B" w:rsidP="000F347B">
      <w:pPr>
        <w:pStyle w:val="Default"/>
        <w:spacing w:line="360" w:lineRule="auto"/>
        <w:jc w:val="both"/>
        <w:rPr>
          <w:rFonts w:ascii="Times New Roman" w:hAnsi="Times New Roman" w:cs="Times New Roman"/>
        </w:rPr>
      </w:pPr>
    </w:p>
    <w:p w14:paraId="725BB294" w14:textId="19BB09EB" w:rsidR="000F347B" w:rsidRPr="00D61345" w:rsidRDefault="000F347B" w:rsidP="000F347B">
      <w:pPr>
        <w:widowControl/>
        <w:adjustRightInd w:val="0"/>
        <w:spacing w:line="360" w:lineRule="auto"/>
        <w:jc w:val="both"/>
        <w:rPr>
          <w:rFonts w:eastAsia="Calibri"/>
          <w:b/>
          <w:bCs/>
          <w:sz w:val="24"/>
          <w:szCs w:val="24"/>
          <w:lang w:val="en-IN" w:eastAsia="en-IN"/>
        </w:rPr>
      </w:pPr>
      <w:r w:rsidRPr="00D61345">
        <w:rPr>
          <w:rFonts w:eastAsia="Calibri"/>
          <w:b/>
          <w:bCs/>
          <w:sz w:val="24"/>
          <w:szCs w:val="24"/>
          <w:lang w:val="en-IN" w:eastAsia="en-IN"/>
        </w:rPr>
        <w:t>3.2.</w:t>
      </w:r>
      <w:r w:rsidR="00744B21">
        <w:rPr>
          <w:rFonts w:eastAsia="Calibri"/>
          <w:b/>
          <w:bCs/>
          <w:sz w:val="24"/>
          <w:szCs w:val="24"/>
          <w:lang w:val="en-IN" w:eastAsia="en-IN"/>
        </w:rPr>
        <w:t>1</w:t>
      </w:r>
      <w:r w:rsidRPr="00D61345">
        <w:rPr>
          <w:rFonts w:eastAsia="Calibri"/>
          <w:b/>
          <w:bCs/>
          <w:sz w:val="24"/>
          <w:szCs w:val="24"/>
          <w:lang w:val="en-IN" w:eastAsia="en-IN"/>
        </w:rPr>
        <w:t xml:space="preserve"> Application of ISM method</w:t>
      </w:r>
    </w:p>
    <w:p w14:paraId="42DED605" w14:textId="5D985DD9" w:rsidR="000F347B" w:rsidRPr="0051193D" w:rsidRDefault="000F347B" w:rsidP="000F347B">
      <w:pPr>
        <w:widowControl/>
        <w:adjustRightInd w:val="0"/>
        <w:spacing w:line="360" w:lineRule="auto"/>
        <w:jc w:val="both"/>
        <w:rPr>
          <w:rFonts w:eastAsia="Calibri"/>
          <w:sz w:val="24"/>
          <w:szCs w:val="24"/>
          <w:lang w:val="en-IN" w:eastAsia="en-IN"/>
        </w:rPr>
      </w:pPr>
      <w:r w:rsidRPr="0051193D">
        <w:rPr>
          <w:rFonts w:eastAsia="Calibri"/>
          <w:sz w:val="24"/>
          <w:szCs w:val="24"/>
          <w:lang w:val="en-IN" w:eastAsia="en-IN"/>
        </w:rPr>
        <w:t xml:space="preserve">In ISM method, experts from academia and industry were consulted for inputs needed to establish relationships among </w:t>
      </w:r>
      <w:r w:rsidR="007475F3">
        <w:rPr>
          <w:rFonts w:eastAsia="Calibri"/>
          <w:sz w:val="24"/>
          <w:szCs w:val="24"/>
          <w:lang w:val="en-IN" w:eastAsia="en-IN"/>
        </w:rPr>
        <w:t>factor</w:t>
      </w:r>
      <w:r w:rsidRPr="0051193D">
        <w:rPr>
          <w:rFonts w:eastAsia="Calibri"/>
          <w:sz w:val="24"/>
          <w:szCs w:val="24"/>
          <w:lang w:val="en-IN" w:eastAsia="en-IN"/>
        </w:rPr>
        <w:t>s. ISM methodology is thus interpretive in nature. It creates an understanding of the interactions among factors and their in-between structure (by arranging the factors into a hierarchy). The ISM approach is as follows:</w:t>
      </w:r>
    </w:p>
    <w:p w14:paraId="79C55A33" w14:textId="164D5F7F" w:rsidR="000F347B" w:rsidRPr="0051193D" w:rsidRDefault="000F347B" w:rsidP="000F347B">
      <w:pPr>
        <w:widowControl/>
        <w:adjustRightInd w:val="0"/>
        <w:spacing w:line="360" w:lineRule="auto"/>
        <w:jc w:val="both"/>
        <w:rPr>
          <w:rFonts w:eastAsia="Calibri"/>
          <w:sz w:val="24"/>
          <w:szCs w:val="24"/>
          <w:lang w:val="en-IN" w:eastAsia="en-IN"/>
        </w:rPr>
      </w:pPr>
      <w:r w:rsidRPr="0051193D">
        <w:rPr>
          <w:rFonts w:eastAsia="Calibri"/>
          <w:sz w:val="24"/>
          <w:szCs w:val="24"/>
          <w:lang w:val="en-IN" w:eastAsia="en-IN"/>
        </w:rPr>
        <w:t xml:space="preserve">1. Determine pair-wise relationships among the </w:t>
      </w:r>
      <w:r w:rsidR="00744B21">
        <w:rPr>
          <w:rFonts w:eastAsia="Calibri"/>
          <w:sz w:val="24"/>
          <w:szCs w:val="24"/>
          <w:lang w:val="en-IN" w:eastAsia="en-IN"/>
        </w:rPr>
        <w:t>factors</w:t>
      </w:r>
      <w:r w:rsidRPr="0051193D">
        <w:rPr>
          <w:rFonts w:eastAsia="Calibri"/>
          <w:sz w:val="24"/>
          <w:szCs w:val="24"/>
          <w:lang w:val="en-IN" w:eastAsia="en-IN"/>
        </w:rPr>
        <w:t xml:space="preserve"> to obtain a structural self-interaction matrix (SSIM).</w:t>
      </w:r>
    </w:p>
    <w:p w14:paraId="2322554F" w14:textId="77777777" w:rsidR="000F347B" w:rsidRPr="0051193D" w:rsidRDefault="000F347B" w:rsidP="000F347B">
      <w:pPr>
        <w:widowControl/>
        <w:adjustRightInd w:val="0"/>
        <w:spacing w:line="360" w:lineRule="auto"/>
        <w:jc w:val="both"/>
        <w:rPr>
          <w:rFonts w:eastAsia="Calibri"/>
          <w:sz w:val="24"/>
          <w:szCs w:val="24"/>
          <w:lang w:val="en-IN" w:eastAsia="en-IN"/>
        </w:rPr>
      </w:pPr>
      <w:r w:rsidRPr="0051193D">
        <w:rPr>
          <w:rFonts w:eastAsia="Calibri"/>
          <w:sz w:val="24"/>
          <w:szCs w:val="24"/>
          <w:lang w:val="en-IN" w:eastAsia="en-IN"/>
        </w:rPr>
        <w:lastRenderedPageBreak/>
        <w:t>2. Determine the transitivity relationships to obtain a reachability matrix from SSIM.</w:t>
      </w:r>
    </w:p>
    <w:p w14:paraId="772F780F" w14:textId="77777777" w:rsidR="000F347B" w:rsidRPr="0051193D" w:rsidRDefault="000F347B" w:rsidP="000F347B">
      <w:pPr>
        <w:widowControl/>
        <w:adjustRightInd w:val="0"/>
        <w:spacing w:line="360" w:lineRule="auto"/>
        <w:jc w:val="both"/>
        <w:rPr>
          <w:rFonts w:eastAsia="Calibri"/>
          <w:sz w:val="24"/>
          <w:szCs w:val="24"/>
          <w:lang w:val="en-IN" w:eastAsia="en-IN"/>
        </w:rPr>
      </w:pPr>
      <w:r w:rsidRPr="0051193D">
        <w:rPr>
          <w:rFonts w:eastAsia="Calibri"/>
          <w:sz w:val="24"/>
          <w:szCs w:val="24"/>
          <w:lang w:val="en-IN" w:eastAsia="en-IN"/>
        </w:rPr>
        <w:t>3. Partition the reachability matrix into different levels.</w:t>
      </w:r>
    </w:p>
    <w:p w14:paraId="731DD8C6" w14:textId="77777777" w:rsidR="000F347B" w:rsidRPr="0051193D" w:rsidRDefault="000F347B" w:rsidP="000F347B">
      <w:pPr>
        <w:widowControl/>
        <w:adjustRightInd w:val="0"/>
        <w:spacing w:line="360" w:lineRule="auto"/>
        <w:jc w:val="both"/>
        <w:rPr>
          <w:rFonts w:eastAsia="Calibri"/>
          <w:sz w:val="24"/>
          <w:szCs w:val="24"/>
          <w:lang w:val="en-IN" w:eastAsia="en-IN"/>
        </w:rPr>
      </w:pPr>
      <w:r w:rsidRPr="0051193D">
        <w:rPr>
          <w:rFonts w:eastAsia="Calibri"/>
          <w:sz w:val="24"/>
          <w:szCs w:val="24"/>
          <w:lang w:val="en-IN" w:eastAsia="en-IN"/>
        </w:rPr>
        <w:t>4. Develop the ISM model based on the final reachability matrix and the outcome</w:t>
      </w:r>
      <w:r>
        <w:rPr>
          <w:rFonts w:eastAsia="Calibri"/>
          <w:sz w:val="24"/>
          <w:szCs w:val="24"/>
          <w:lang w:val="en-IN" w:eastAsia="en-IN"/>
        </w:rPr>
        <w:t xml:space="preserve"> </w:t>
      </w:r>
      <w:r w:rsidRPr="0051193D">
        <w:rPr>
          <w:rFonts w:eastAsia="Calibri"/>
          <w:sz w:val="24"/>
          <w:szCs w:val="24"/>
          <w:lang w:val="en-IN" w:eastAsia="en-IN"/>
        </w:rPr>
        <w:t>of</w:t>
      </w:r>
      <w:r>
        <w:rPr>
          <w:rFonts w:eastAsia="Calibri"/>
          <w:sz w:val="24"/>
          <w:szCs w:val="24"/>
          <w:lang w:val="en-IN" w:eastAsia="en-IN"/>
        </w:rPr>
        <w:t xml:space="preserve"> </w:t>
      </w:r>
      <w:r w:rsidRPr="0051193D">
        <w:rPr>
          <w:rFonts w:eastAsia="Calibri"/>
          <w:sz w:val="24"/>
          <w:szCs w:val="24"/>
          <w:lang w:val="en-IN" w:eastAsia="en-IN"/>
        </w:rPr>
        <w:t>level partition.</w:t>
      </w:r>
    </w:p>
    <w:p w14:paraId="5B12118C" w14:textId="77777777" w:rsidR="000F347B" w:rsidRDefault="000F347B" w:rsidP="000F347B">
      <w:pPr>
        <w:widowControl/>
        <w:adjustRightInd w:val="0"/>
        <w:spacing w:line="360" w:lineRule="auto"/>
        <w:jc w:val="both"/>
        <w:rPr>
          <w:rFonts w:eastAsia="Calibri"/>
          <w:sz w:val="24"/>
          <w:szCs w:val="24"/>
          <w:lang w:val="en-IN" w:eastAsia="en-IN"/>
        </w:rPr>
      </w:pPr>
      <w:r w:rsidRPr="0051193D">
        <w:rPr>
          <w:rFonts w:eastAsia="Calibri"/>
          <w:sz w:val="24"/>
          <w:szCs w:val="24"/>
          <w:lang w:val="en-IN" w:eastAsia="en-IN"/>
        </w:rPr>
        <w:t>5. Check the conceptual inconsistency of the ISM based model and make necessary</w:t>
      </w:r>
      <w:r>
        <w:rPr>
          <w:rFonts w:eastAsia="Calibri"/>
          <w:sz w:val="24"/>
          <w:szCs w:val="24"/>
          <w:lang w:val="en-IN" w:eastAsia="en-IN"/>
        </w:rPr>
        <w:t xml:space="preserve"> </w:t>
      </w:r>
      <w:r w:rsidRPr="0051193D">
        <w:rPr>
          <w:rFonts w:eastAsia="Calibri"/>
          <w:sz w:val="24"/>
          <w:szCs w:val="24"/>
          <w:lang w:val="en-IN" w:eastAsia="en-IN"/>
        </w:rPr>
        <w:t>modifications.</w:t>
      </w:r>
    </w:p>
    <w:p w14:paraId="5F381E2B" w14:textId="77777777" w:rsidR="000F347B" w:rsidRPr="0051193D" w:rsidRDefault="000F347B" w:rsidP="000F347B">
      <w:pPr>
        <w:widowControl/>
        <w:adjustRightInd w:val="0"/>
        <w:spacing w:line="360" w:lineRule="auto"/>
        <w:jc w:val="both"/>
        <w:rPr>
          <w:rFonts w:eastAsia="Calibri"/>
          <w:sz w:val="24"/>
          <w:szCs w:val="24"/>
          <w:lang w:val="en-IN" w:eastAsia="en-IN"/>
        </w:rPr>
      </w:pPr>
    </w:p>
    <w:p w14:paraId="06EA508F" w14:textId="392DCFFE" w:rsidR="000F347B" w:rsidRPr="00237015" w:rsidRDefault="000F347B" w:rsidP="000F347B">
      <w:pPr>
        <w:widowControl/>
        <w:adjustRightInd w:val="0"/>
        <w:spacing w:line="360" w:lineRule="auto"/>
        <w:jc w:val="both"/>
        <w:rPr>
          <w:rFonts w:eastAsia="Calibri"/>
          <w:b/>
          <w:bCs/>
          <w:color w:val="000000"/>
          <w:sz w:val="24"/>
          <w:szCs w:val="24"/>
          <w:lang w:val="en-IN" w:eastAsia="en-IN"/>
        </w:rPr>
      </w:pPr>
      <w:r w:rsidRPr="0051193D">
        <w:rPr>
          <w:rFonts w:eastAsia="Calibri"/>
          <w:b/>
          <w:bCs/>
          <w:sz w:val="24"/>
          <w:szCs w:val="24"/>
          <w:lang w:val="en-IN" w:eastAsia="en-IN"/>
        </w:rPr>
        <w:t>3.2.</w:t>
      </w:r>
      <w:r w:rsidR="00744B21">
        <w:rPr>
          <w:rFonts w:eastAsia="Calibri"/>
          <w:b/>
          <w:bCs/>
          <w:sz w:val="24"/>
          <w:szCs w:val="24"/>
          <w:lang w:val="en-IN" w:eastAsia="en-IN"/>
        </w:rPr>
        <w:t>2</w:t>
      </w:r>
      <w:r w:rsidRPr="0051193D">
        <w:rPr>
          <w:rFonts w:eastAsia="Calibri"/>
          <w:b/>
          <w:bCs/>
          <w:sz w:val="24"/>
          <w:szCs w:val="24"/>
          <w:lang w:val="en-IN" w:eastAsia="en-IN"/>
        </w:rPr>
        <w:t xml:space="preserve"> Development of SSIM</w:t>
      </w:r>
    </w:p>
    <w:p w14:paraId="662137DE" w14:textId="17059F87" w:rsidR="000F347B" w:rsidRPr="0051193D" w:rsidRDefault="000F347B" w:rsidP="000F347B">
      <w:pPr>
        <w:widowControl/>
        <w:adjustRightInd w:val="0"/>
        <w:spacing w:line="360" w:lineRule="auto"/>
        <w:jc w:val="both"/>
        <w:rPr>
          <w:rFonts w:eastAsia="Calibri"/>
          <w:sz w:val="24"/>
          <w:szCs w:val="24"/>
          <w:lang w:val="en-IN" w:eastAsia="en-IN"/>
        </w:rPr>
      </w:pPr>
      <w:r w:rsidRPr="0051193D">
        <w:rPr>
          <w:rFonts w:eastAsia="Calibri"/>
          <w:sz w:val="24"/>
          <w:szCs w:val="24"/>
          <w:lang w:val="en-IN" w:eastAsia="en-IN"/>
        </w:rPr>
        <w:t xml:space="preserve">To develop SSIM, the opinion of experts on the relationship between </w:t>
      </w:r>
      <w:r w:rsidR="007475F3">
        <w:rPr>
          <w:rFonts w:eastAsia="Calibri"/>
          <w:sz w:val="24"/>
          <w:szCs w:val="24"/>
          <w:lang w:val="en-IN" w:eastAsia="en-IN"/>
        </w:rPr>
        <w:t>factor</w:t>
      </w:r>
      <w:r w:rsidRPr="0051193D">
        <w:rPr>
          <w:rFonts w:eastAsia="Calibri"/>
          <w:sz w:val="24"/>
          <w:szCs w:val="24"/>
          <w:lang w:val="en-IN" w:eastAsia="en-IN"/>
        </w:rPr>
        <w:t xml:space="preserve">s </w:t>
      </w:r>
      <w:proofErr w:type="gramStart"/>
      <w:r w:rsidRPr="0051193D">
        <w:rPr>
          <w:rFonts w:eastAsia="Calibri"/>
          <w:sz w:val="24"/>
          <w:szCs w:val="24"/>
          <w:lang w:val="en-IN" w:eastAsia="en-IN"/>
        </w:rPr>
        <w:t>is used</w:t>
      </w:r>
      <w:proofErr w:type="gramEnd"/>
      <w:r w:rsidRPr="0051193D">
        <w:rPr>
          <w:rFonts w:eastAsia="Calibri"/>
          <w:sz w:val="24"/>
          <w:szCs w:val="24"/>
          <w:lang w:val="en-IN" w:eastAsia="en-IN"/>
        </w:rPr>
        <w:t>. One of four symbols (‘V</w:t>
      </w:r>
      <w:proofErr w:type="gramStart"/>
      <w:r w:rsidRPr="0051193D">
        <w:rPr>
          <w:rFonts w:eastAsia="Calibri"/>
          <w:sz w:val="24"/>
          <w:szCs w:val="24"/>
          <w:lang w:val="en-IN" w:eastAsia="en-IN"/>
        </w:rPr>
        <w:t>’,</w:t>
      </w:r>
      <w:proofErr w:type="gramEnd"/>
      <w:r w:rsidRPr="0051193D">
        <w:rPr>
          <w:rFonts w:eastAsia="Calibri"/>
          <w:sz w:val="24"/>
          <w:szCs w:val="24"/>
          <w:lang w:val="en-IN" w:eastAsia="en-IN"/>
        </w:rPr>
        <w:t xml:space="preserve"> ‘A’, ‘X’, ‘O’) is used to understand the relationship between any two </w:t>
      </w:r>
      <w:r w:rsidR="007475F3">
        <w:rPr>
          <w:rFonts w:eastAsia="Calibri"/>
          <w:sz w:val="24"/>
          <w:szCs w:val="24"/>
          <w:lang w:val="en-IN" w:eastAsia="en-IN"/>
        </w:rPr>
        <w:t>factor</w:t>
      </w:r>
      <w:r w:rsidRPr="0051193D">
        <w:rPr>
          <w:rFonts w:eastAsia="Calibri"/>
          <w:sz w:val="24"/>
          <w:szCs w:val="24"/>
          <w:lang w:val="en-IN" w:eastAsia="en-IN"/>
        </w:rPr>
        <w:t>s (i and j), and the direction of this relationship,</w:t>
      </w:r>
    </w:p>
    <w:p w14:paraId="23692926" w14:textId="70DF63DE" w:rsidR="000F347B" w:rsidRPr="0051193D" w:rsidRDefault="000F347B">
      <w:pPr>
        <w:widowControl/>
        <w:numPr>
          <w:ilvl w:val="0"/>
          <w:numId w:val="6"/>
        </w:numPr>
        <w:adjustRightInd w:val="0"/>
        <w:spacing w:line="360" w:lineRule="auto"/>
        <w:jc w:val="both"/>
        <w:rPr>
          <w:rFonts w:eastAsia="Calibri"/>
          <w:i/>
          <w:iCs/>
          <w:sz w:val="24"/>
          <w:szCs w:val="24"/>
          <w:lang w:val="en-IN" w:eastAsia="en-IN"/>
        </w:rPr>
      </w:pPr>
      <w:r w:rsidRPr="0051193D">
        <w:rPr>
          <w:rFonts w:eastAsia="Calibri"/>
          <w:sz w:val="24"/>
          <w:szCs w:val="24"/>
          <w:lang w:val="en-IN" w:eastAsia="en-IN"/>
        </w:rPr>
        <w:t xml:space="preserve">V: If </w:t>
      </w:r>
      <w:r w:rsidR="007475F3">
        <w:rPr>
          <w:rFonts w:eastAsia="Calibri"/>
          <w:sz w:val="24"/>
          <w:szCs w:val="24"/>
          <w:lang w:val="en-IN" w:eastAsia="en-IN"/>
        </w:rPr>
        <w:t>factor</w:t>
      </w:r>
      <w:r w:rsidRPr="0051193D">
        <w:rPr>
          <w:rFonts w:eastAsia="Calibri"/>
          <w:sz w:val="24"/>
          <w:szCs w:val="24"/>
          <w:lang w:val="en-IN" w:eastAsia="en-IN"/>
        </w:rPr>
        <w:t xml:space="preserve"> </w:t>
      </w:r>
      <w:r w:rsidRPr="0051193D">
        <w:rPr>
          <w:rFonts w:eastAsia="Calibri"/>
          <w:i/>
          <w:iCs/>
          <w:sz w:val="24"/>
          <w:szCs w:val="24"/>
          <w:lang w:val="en-IN" w:eastAsia="en-IN"/>
        </w:rPr>
        <w:t xml:space="preserve">i </w:t>
      </w:r>
      <w:r w:rsidRPr="0051193D">
        <w:rPr>
          <w:rFonts w:eastAsia="Calibri"/>
          <w:sz w:val="24"/>
          <w:szCs w:val="24"/>
          <w:lang w:val="en-IN" w:eastAsia="en-IN"/>
        </w:rPr>
        <w:t xml:space="preserve">influences </w:t>
      </w:r>
      <w:r w:rsidR="007475F3">
        <w:rPr>
          <w:rFonts w:eastAsia="Calibri"/>
          <w:sz w:val="24"/>
          <w:szCs w:val="24"/>
          <w:lang w:val="en-IN" w:eastAsia="en-IN"/>
        </w:rPr>
        <w:t>factor</w:t>
      </w:r>
      <w:r w:rsidRPr="0051193D">
        <w:rPr>
          <w:rFonts w:eastAsia="Calibri"/>
          <w:sz w:val="24"/>
          <w:szCs w:val="24"/>
          <w:lang w:val="en-IN" w:eastAsia="en-IN"/>
        </w:rPr>
        <w:t xml:space="preserve"> </w:t>
      </w:r>
      <w:r w:rsidRPr="0051193D">
        <w:rPr>
          <w:rFonts w:eastAsia="Calibri"/>
          <w:i/>
          <w:iCs/>
          <w:sz w:val="24"/>
          <w:szCs w:val="24"/>
          <w:lang w:val="en-IN" w:eastAsia="en-IN"/>
        </w:rPr>
        <w:t>j</w:t>
      </w:r>
    </w:p>
    <w:p w14:paraId="145C670E" w14:textId="01E5069B" w:rsidR="000F347B" w:rsidRPr="0051193D" w:rsidRDefault="000F347B">
      <w:pPr>
        <w:widowControl/>
        <w:numPr>
          <w:ilvl w:val="0"/>
          <w:numId w:val="6"/>
        </w:numPr>
        <w:adjustRightInd w:val="0"/>
        <w:spacing w:line="360" w:lineRule="auto"/>
        <w:jc w:val="both"/>
        <w:rPr>
          <w:rFonts w:eastAsia="Calibri"/>
          <w:i/>
          <w:iCs/>
          <w:sz w:val="24"/>
          <w:szCs w:val="24"/>
          <w:lang w:val="en-IN" w:eastAsia="en-IN"/>
        </w:rPr>
      </w:pPr>
      <w:r w:rsidRPr="0051193D">
        <w:rPr>
          <w:rFonts w:eastAsia="Calibri"/>
          <w:sz w:val="24"/>
          <w:szCs w:val="24"/>
          <w:lang w:val="en-IN" w:eastAsia="en-IN"/>
        </w:rPr>
        <w:t xml:space="preserve">A: If </w:t>
      </w:r>
      <w:r w:rsidR="007475F3">
        <w:rPr>
          <w:rFonts w:eastAsia="Calibri"/>
          <w:sz w:val="24"/>
          <w:szCs w:val="24"/>
          <w:lang w:val="en-IN" w:eastAsia="en-IN"/>
        </w:rPr>
        <w:t>factor</w:t>
      </w:r>
      <w:r w:rsidRPr="0051193D">
        <w:rPr>
          <w:rFonts w:eastAsia="Calibri"/>
          <w:sz w:val="24"/>
          <w:szCs w:val="24"/>
          <w:lang w:val="en-IN" w:eastAsia="en-IN"/>
        </w:rPr>
        <w:t xml:space="preserve"> </w:t>
      </w:r>
      <w:r w:rsidRPr="0051193D">
        <w:rPr>
          <w:rFonts w:eastAsia="Calibri"/>
          <w:i/>
          <w:iCs/>
          <w:sz w:val="24"/>
          <w:szCs w:val="24"/>
          <w:lang w:val="en-IN" w:eastAsia="en-IN"/>
        </w:rPr>
        <w:t xml:space="preserve">j </w:t>
      </w:r>
      <w:r w:rsidRPr="0051193D">
        <w:rPr>
          <w:rFonts w:eastAsia="Calibri"/>
          <w:sz w:val="24"/>
          <w:szCs w:val="24"/>
          <w:lang w:val="en-IN" w:eastAsia="en-IN"/>
        </w:rPr>
        <w:t xml:space="preserve">influences </w:t>
      </w:r>
      <w:r w:rsidR="007475F3">
        <w:rPr>
          <w:rFonts w:eastAsia="Calibri"/>
          <w:sz w:val="24"/>
          <w:szCs w:val="24"/>
          <w:lang w:val="en-IN" w:eastAsia="en-IN"/>
        </w:rPr>
        <w:t>factor</w:t>
      </w:r>
      <w:r w:rsidRPr="0051193D">
        <w:rPr>
          <w:rFonts w:eastAsia="Calibri"/>
          <w:sz w:val="24"/>
          <w:szCs w:val="24"/>
          <w:lang w:val="en-IN" w:eastAsia="en-IN"/>
        </w:rPr>
        <w:t xml:space="preserve"> </w:t>
      </w:r>
      <w:r w:rsidRPr="0051193D">
        <w:rPr>
          <w:rFonts w:eastAsia="Calibri"/>
          <w:i/>
          <w:iCs/>
          <w:sz w:val="24"/>
          <w:szCs w:val="24"/>
          <w:lang w:val="en-IN" w:eastAsia="en-IN"/>
        </w:rPr>
        <w:t>i</w:t>
      </w:r>
    </w:p>
    <w:p w14:paraId="37EA4C2B" w14:textId="5A01900B" w:rsidR="000F347B" w:rsidRPr="0051193D" w:rsidRDefault="000F347B">
      <w:pPr>
        <w:widowControl/>
        <w:numPr>
          <w:ilvl w:val="0"/>
          <w:numId w:val="6"/>
        </w:numPr>
        <w:adjustRightInd w:val="0"/>
        <w:spacing w:line="360" w:lineRule="auto"/>
        <w:jc w:val="both"/>
        <w:rPr>
          <w:rFonts w:eastAsia="Calibri"/>
          <w:sz w:val="24"/>
          <w:szCs w:val="24"/>
          <w:lang w:val="en-IN" w:eastAsia="en-IN"/>
        </w:rPr>
      </w:pPr>
      <w:r w:rsidRPr="0051193D">
        <w:rPr>
          <w:rFonts w:eastAsia="Calibri"/>
          <w:sz w:val="24"/>
          <w:szCs w:val="24"/>
          <w:lang w:val="en-IN" w:eastAsia="en-IN"/>
        </w:rPr>
        <w:t xml:space="preserve">X: If </w:t>
      </w:r>
      <w:r w:rsidR="007475F3">
        <w:rPr>
          <w:rFonts w:eastAsia="Calibri"/>
          <w:sz w:val="24"/>
          <w:szCs w:val="24"/>
          <w:lang w:val="en-IN" w:eastAsia="en-IN"/>
        </w:rPr>
        <w:t>factor</w:t>
      </w:r>
      <w:r w:rsidRPr="0051193D">
        <w:rPr>
          <w:rFonts w:eastAsia="Calibri"/>
          <w:sz w:val="24"/>
          <w:szCs w:val="24"/>
          <w:lang w:val="en-IN" w:eastAsia="en-IN"/>
        </w:rPr>
        <w:t xml:space="preserve"> </w:t>
      </w:r>
      <w:r w:rsidRPr="0051193D">
        <w:rPr>
          <w:rFonts w:eastAsia="Calibri"/>
          <w:i/>
          <w:iCs/>
          <w:sz w:val="24"/>
          <w:szCs w:val="24"/>
          <w:lang w:val="en-IN" w:eastAsia="en-IN"/>
        </w:rPr>
        <w:t xml:space="preserve">i </w:t>
      </w:r>
      <w:r w:rsidRPr="0051193D">
        <w:rPr>
          <w:rFonts w:eastAsia="Calibri"/>
          <w:sz w:val="24"/>
          <w:szCs w:val="24"/>
          <w:lang w:val="en-IN" w:eastAsia="en-IN"/>
        </w:rPr>
        <w:t xml:space="preserve">and </w:t>
      </w:r>
      <w:r w:rsidRPr="0051193D">
        <w:rPr>
          <w:rFonts w:eastAsia="Calibri"/>
          <w:i/>
          <w:iCs/>
          <w:sz w:val="24"/>
          <w:szCs w:val="24"/>
          <w:lang w:val="en-IN" w:eastAsia="en-IN"/>
        </w:rPr>
        <w:t xml:space="preserve">j </w:t>
      </w:r>
      <w:r w:rsidRPr="0051193D">
        <w:rPr>
          <w:rFonts w:eastAsia="Calibri"/>
          <w:sz w:val="24"/>
          <w:szCs w:val="24"/>
          <w:lang w:val="en-IN" w:eastAsia="en-IN"/>
        </w:rPr>
        <w:t>influence each other</w:t>
      </w:r>
    </w:p>
    <w:p w14:paraId="3278DD6C" w14:textId="5C392F5B" w:rsidR="000F347B" w:rsidRPr="0051193D" w:rsidRDefault="000F347B">
      <w:pPr>
        <w:widowControl/>
        <w:numPr>
          <w:ilvl w:val="0"/>
          <w:numId w:val="6"/>
        </w:numPr>
        <w:adjustRightInd w:val="0"/>
        <w:spacing w:line="360" w:lineRule="auto"/>
        <w:jc w:val="both"/>
        <w:rPr>
          <w:rFonts w:eastAsia="Calibri"/>
          <w:sz w:val="24"/>
          <w:szCs w:val="24"/>
          <w:lang w:val="en-IN" w:eastAsia="en-IN"/>
        </w:rPr>
      </w:pPr>
      <w:r w:rsidRPr="0051193D">
        <w:rPr>
          <w:rFonts w:eastAsia="Calibri"/>
          <w:sz w:val="24"/>
          <w:szCs w:val="24"/>
          <w:lang w:val="en-IN" w:eastAsia="en-IN"/>
        </w:rPr>
        <w:t xml:space="preserve">O: If </w:t>
      </w:r>
      <w:r w:rsidR="007475F3">
        <w:rPr>
          <w:rFonts w:eastAsia="Calibri"/>
          <w:sz w:val="24"/>
          <w:szCs w:val="24"/>
          <w:lang w:val="en-IN" w:eastAsia="en-IN"/>
        </w:rPr>
        <w:t>factor</w:t>
      </w:r>
      <w:r w:rsidRPr="0051193D">
        <w:rPr>
          <w:rFonts w:eastAsia="Calibri"/>
          <w:sz w:val="24"/>
          <w:szCs w:val="24"/>
          <w:lang w:val="en-IN" w:eastAsia="en-IN"/>
        </w:rPr>
        <w:t xml:space="preserve"> </w:t>
      </w:r>
      <w:r w:rsidRPr="0051193D">
        <w:rPr>
          <w:rFonts w:eastAsia="Calibri"/>
          <w:i/>
          <w:iCs/>
          <w:sz w:val="24"/>
          <w:szCs w:val="24"/>
          <w:lang w:val="en-IN" w:eastAsia="en-IN"/>
        </w:rPr>
        <w:t xml:space="preserve">i </w:t>
      </w:r>
      <w:r w:rsidRPr="0051193D">
        <w:rPr>
          <w:rFonts w:eastAsia="Calibri"/>
          <w:sz w:val="24"/>
          <w:szCs w:val="24"/>
          <w:lang w:val="en-IN" w:eastAsia="en-IN"/>
        </w:rPr>
        <w:t xml:space="preserve">and </w:t>
      </w:r>
      <w:r w:rsidRPr="0051193D">
        <w:rPr>
          <w:rFonts w:eastAsia="Calibri"/>
          <w:i/>
          <w:iCs/>
          <w:sz w:val="24"/>
          <w:szCs w:val="24"/>
          <w:lang w:val="en-IN" w:eastAsia="en-IN"/>
        </w:rPr>
        <w:t xml:space="preserve">j </w:t>
      </w:r>
      <w:r w:rsidRPr="0051193D">
        <w:rPr>
          <w:rFonts w:eastAsia="Calibri"/>
          <w:sz w:val="24"/>
          <w:szCs w:val="24"/>
          <w:lang w:val="en-IN" w:eastAsia="en-IN"/>
        </w:rPr>
        <w:t>are unrelated.</w:t>
      </w:r>
    </w:p>
    <w:p w14:paraId="61D33CDE" w14:textId="16F41805" w:rsidR="000F347B" w:rsidRDefault="000F347B" w:rsidP="000F347B">
      <w:pPr>
        <w:widowControl/>
        <w:adjustRightInd w:val="0"/>
        <w:spacing w:line="360" w:lineRule="auto"/>
        <w:jc w:val="both"/>
        <w:rPr>
          <w:rFonts w:eastAsia="Calibri"/>
          <w:sz w:val="24"/>
          <w:szCs w:val="24"/>
          <w:lang w:val="en-IN" w:eastAsia="en-IN"/>
        </w:rPr>
      </w:pPr>
      <w:r w:rsidRPr="0051193D">
        <w:rPr>
          <w:rFonts w:eastAsia="Calibri"/>
          <w:sz w:val="24"/>
          <w:szCs w:val="24"/>
          <w:lang w:val="en-IN" w:eastAsia="en-IN"/>
        </w:rPr>
        <w:t xml:space="preserve">The outcome of these contextual relationships for the identified </w:t>
      </w:r>
      <w:r w:rsidR="007475F3">
        <w:rPr>
          <w:rFonts w:eastAsia="Calibri"/>
          <w:sz w:val="24"/>
          <w:szCs w:val="24"/>
          <w:lang w:val="en-IN" w:eastAsia="en-IN"/>
        </w:rPr>
        <w:t>factor</w:t>
      </w:r>
      <w:r w:rsidRPr="0051193D">
        <w:rPr>
          <w:rFonts w:eastAsia="Calibri"/>
          <w:sz w:val="24"/>
          <w:szCs w:val="24"/>
          <w:lang w:val="en-IN" w:eastAsia="en-IN"/>
        </w:rPr>
        <w:t>s is the SSIM.</w:t>
      </w:r>
    </w:p>
    <w:p w14:paraId="7FD2F92B" w14:textId="77777777" w:rsidR="000F347B" w:rsidRPr="0051193D" w:rsidRDefault="000F347B" w:rsidP="000F347B">
      <w:pPr>
        <w:widowControl/>
        <w:adjustRightInd w:val="0"/>
        <w:spacing w:line="360" w:lineRule="auto"/>
        <w:jc w:val="both"/>
        <w:rPr>
          <w:rFonts w:eastAsia="Calibri"/>
          <w:sz w:val="24"/>
          <w:szCs w:val="24"/>
          <w:lang w:val="en-IN" w:eastAsia="en-IN"/>
        </w:rPr>
      </w:pPr>
    </w:p>
    <w:p w14:paraId="5BADF5BC" w14:textId="0FFFA972" w:rsidR="000F347B" w:rsidRPr="0051193D" w:rsidRDefault="000F347B" w:rsidP="000F347B">
      <w:pPr>
        <w:widowControl/>
        <w:adjustRightInd w:val="0"/>
        <w:spacing w:line="360" w:lineRule="auto"/>
        <w:jc w:val="both"/>
        <w:rPr>
          <w:rFonts w:eastAsia="Calibri"/>
          <w:b/>
          <w:bCs/>
          <w:sz w:val="24"/>
          <w:szCs w:val="24"/>
          <w:lang w:val="en-IN" w:eastAsia="en-IN"/>
        </w:rPr>
      </w:pPr>
      <w:r w:rsidRPr="0051193D">
        <w:rPr>
          <w:rFonts w:eastAsia="Calibri"/>
          <w:b/>
          <w:bCs/>
          <w:sz w:val="24"/>
          <w:szCs w:val="24"/>
          <w:lang w:val="en-IN" w:eastAsia="en-IN"/>
        </w:rPr>
        <w:t>3.2.</w:t>
      </w:r>
      <w:r w:rsidR="00744B21">
        <w:rPr>
          <w:rFonts w:eastAsia="Calibri"/>
          <w:b/>
          <w:bCs/>
          <w:sz w:val="24"/>
          <w:szCs w:val="24"/>
          <w:lang w:val="en-IN" w:eastAsia="en-IN"/>
        </w:rPr>
        <w:t>3</w:t>
      </w:r>
      <w:r w:rsidRPr="0051193D">
        <w:rPr>
          <w:rFonts w:eastAsia="Calibri"/>
          <w:b/>
          <w:bCs/>
          <w:sz w:val="24"/>
          <w:szCs w:val="24"/>
          <w:lang w:val="en-IN" w:eastAsia="en-IN"/>
        </w:rPr>
        <w:t xml:space="preserve"> Development of Reachability Matrix</w:t>
      </w:r>
    </w:p>
    <w:p w14:paraId="3BB904BD" w14:textId="77777777" w:rsidR="000F347B" w:rsidRPr="0051193D" w:rsidRDefault="000F347B" w:rsidP="000F347B">
      <w:pPr>
        <w:widowControl/>
        <w:adjustRightInd w:val="0"/>
        <w:spacing w:line="360" w:lineRule="auto"/>
        <w:jc w:val="both"/>
        <w:rPr>
          <w:rFonts w:eastAsia="Calibri"/>
          <w:sz w:val="24"/>
          <w:szCs w:val="24"/>
          <w:lang w:val="en-IN" w:eastAsia="en-IN"/>
        </w:rPr>
      </w:pPr>
      <w:r w:rsidRPr="0051193D">
        <w:rPr>
          <w:rFonts w:eastAsia="Calibri"/>
          <w:sz w:val="24"/>
          <w:szCs w:val="24"/>
          <w:lang w:val="en-IN" w:eastAsia="en-IN"/>
        </w:rPr>
        <w:t>The reachability matrix is developed from SSIM in two steps. The first step consists of determining the initial reachability matrix, a binary matrix. It is the result of substituting</w:t>
      </w:r>
      <w:r>
        <w:rPr>
          <w:rFonts w:eastAsia="Calibri"/>
          <w:sz w:val="24"/>
          <w:szCs w:val="24"/>
          <w:lang w:val="en-IN" w:eastAsia="en-IN"/>
        </w:rPr>
        <w:t xml:space="preserve"> </w:t>
      </w:r>
      <w:r w:rsidRPr="0051193D">
        <w:rPr>
          <w:rFonts w:eastAsia="Calibri"/>
          <w:sz w:val="24"/>
          <w:szCs w:val="24"/>
          <w:lang w:val="en-IN" w:eastAsia="en-IN"/>
        </w:rPr>
        <w:t>V,</w:t>
      </w:r>
    </w:p>
    <w:p w14:paraId="43F79F86" w14:textId="77777777" w:rsidR="000F347B" w:rsidRPr="0051193D" w:rsidRDefault="000F347B" w:rsidP="000F347B">
      <w:pPr>
        <w:widowControl/>
        <w:adjustRightInd w:val="0"/>
        <w:spacing w:line="360" w:lineRule="auto"/>
        <w:jc w:val="both"/>
        <w:rPr>
          <w:rFonts w:eastAsia="Calibri"/>
          <w:sz w:val="24"/>
          <w:szCs w:val="24"/>
          <w:lang w:val="en-IN" w:eastAsia="en-IN"/>
        </w:rPr>
      </w:pPr>
      <w:r w:rsidRPr="0051193D">
        <w:rPr>
          <w:rFonts w:eastAsia="Calibri"/>
          <w:sz w:val="24"/>
          <w:szCs w:val="24"/>
          <w:lang w:val="en-IN" w:eastAsia="en-IN"/>
        </w:rPr>
        <w:t>A, X, and O with ‘1’ or ‘0’ in SSIM, using the convention stated below:</w:t>
      </w:r>
    </w:p>
    <w:p w14:paraId="0DAFC1DB" w14:textId="77777777" w:rsidR="000F347B" w:rsidRPr="0051193D" w:rsidRDefault="000F347B">
      <w:pPr>
        <w:widowControl/>
        <w:numPr>
          <w:ilvl w:val="0"/>
          <w:numId w:val="5"/>
        </w:numPr>
        <w:adjustRightInd w:val="0"/>
        <w:spacing w:line="360" w:lineRule="auto"/>
        <w:jc w:val="both"/>
        <w:rPr>
          <w:rFonts w:eastAsia="Calibri"/>
          <w:sz w:val="24"/>
          <w:szCs w:val="24"/>
          <w:lang w:val="en-IN" w:eastAsia="en-IN"/>
        </w:rPr>
      </w:pPr>
      <w:r w:rsidRPr="0051193D">
        <w:rPr>
          <w:rFonts w:eastAsia="Calibri"/>
          <w:sz w:val="24"/>
          <w:szCs w:val="24"/>
          <w:lang w:val="en-IN" w:eastAsia="en-IN"/>
        </w:rPr>
        <w:t>If the notation in the cell (i, j) is ‘V</w:t>
      </w:r>
      <w:proofErr w:type="gramStart"/>
      <w:r w:rsidRPr="0051193D">
        <w:rPr>
          <w:rFonts w:eastAsia="Calibri"/>
          <w:sz w:val="24"/>
          <w:szCs w:val="24"/>
          <w:lang w:val="en-IN" w:eastAsia="en-IN"/>
        </w:rPr>
        <w:t>’,</w:t>
      </w:r>
      <w:proofErr w:type="gramEnd"/>
      <w:r w:rsidRPr="0051193D">
        <w:rPr>
          <w:rFonts w:eastAsia="Calibri"/>
          <w:sz w:val="24"/>
          <w:szCs w:val="24"/>
          <w:lang w:val="en-IN" w:eastAsia="en-IN"/>
        </w:rPr>
        <w:t xml:space="preserve"> then, the cell (i, j) notation is converted into ‘1’ and the cell (j, i) notation is converted into ‘0’.</w:t>
      </w:r>
    </w:p>
    <w:p w14:paraId="2AACB0CC" w14:textId="77777777" w:rsidR="000F347B" w:rsidRPr="0051193D" w:rsidRDefault="000F347B">
      <w:pPr>
        <w:widowControl/>
        <w:numPr>
          <w:ilvl w:val="0"/>
          <w:numId w:val="5"/>
        </w:numPr>
        <w:adjustRightInd w:val="0"/>
        <w:spacing w:line="360" w:lineRule="auto"/>
        <w:jc w:val="both"/>
        <w:rPr>
          <w:rFonts w:eastAsia="Calibri"/>
          <w:sz w:val="24"/>
          <w:szCs w:val="24"/>
          <w:lang w:val="en-IN" w:eastAsia="en-IN"/>
        </w:rPr>
      </w:pPr>
      <w:r w:rsidRPr="0051193D">
        <w:rPr>
          <w:rFonts w:eastAsia="Calibri"/>
          <w:sz w:val="24"/>
          <w:szCs w:val="24"/>
          <w:lang w:val="en-IN" w:eastAsia="en-IN"/>
        </w:rPr>
        <w:t>If the notation in the cell (i, j) is ‘A,’ then the cell (i, j) notation is converted into ‘0’ and the cell (j, i) notation is converted into ‘1’.</w:t>
      </w:r>
    </w:p>
    <w:p w14:paraId="3E074B77" w14:textId="77777777" w:rsidR="000F347B" w:rsidRPr="0051193D" w:rsidRDefault="000F347B">
      <w:pPr>
        <w:widowControl/>
        <w:numPr>
          <w:ilvl w:val="0"/>
          <w:numId w:val="5"/>
        </w:numPr>
        <w:adjustRightInd w:val="0"/>
        <w:spacing w:line="360" w:lineRule="auto"/>
        <w:jc w:val="both"/>
        <w:rPr>
          <w:rFonts w:eastAsia="Calibri"/>
          <w:sz w:val="24"/>
          <w:szCs w:val="24"/>
          <w:lang w:val="en-IN" w:eastAsia="en-IN"/>
        </w:rPr>
      </w:pPr>
      <w:r w:rsidRPr="0051193D">
        <w:rPr>
          <w:rFonts w:eastAsia="Calibri"/>
          <w:sz w:val="24"/>
          <w:szCs w:val="24"/>
          <w:lang w:val="en-IN" w:eastAsia="en-IN"/>
        </w:rPr>
        <w:t>If the notation in the cell (i, j) is ‘X</w:t>
      </w:r>
      <w:proofErr w:type="gramStart"/>
      <w:r w:rsidRPr="0051193D">
        <w:rPr>
          <w:rFonts w:eastAsia="Calibri"/>
          <w:sz w:val="24"/>
          <w:szCs w:val="24"/>
          <w:lang w:val="en-IN" w:eastAsia="en-IN"/>
        </w:rPr>
        <w:t>’,</w:t>
      </w:r>
      <w:proofErr w:type="gramEnd"/>
      <w:r w:rsidRPr="0051193D">
        <w:rPr>
          <w:rFonts w:eastAsia="Calibri"/>
          <w:sz w:val="24"/>
          <w:szCs w:val="24"/>
          <w:lang w:val="en-IN" w:eastAsia="en-IN"/>
        </w:rPr>
        <w:t xml:space="preserve"> then the notations in both the cells (i, j) and (j, i) is converted into ‘1’.</w:t>
      </w:r>
    </w:p>
    <w:p w14:paraId="38E6E767" w14:textId="77777777" w:rsidR="000F347B" w:rsidRPr="0051193D" w:rsidRDefault="000F347B">
      <w:pPr>
        <w:widowControl/>
        <w:numPr>
          <w:ilvl w:val="0"/>
          <w:numId w:val="5"/>
        </w:numPr>
        <w:adjustRightInd w:val="0"/>
        <w:spacing w:line="360" w:lineRule="auto"/>
        <w:jc w:val="both"/>
        <w:rPr>
          <w:rFonts w:eastAsia="Calibri"/>
          <w:sz w:val="24"/>
          <w:szCs w:val="24"/>
          <w:lang w:val="en-IN" w:eastAsia="en-IN"/>
        </w:rPr>
      </w:pPr>
      <w:r w:rsidRPr="0051193D">
        <w:rPr>
          <w:rFonts w:eastAsia="Calibri"/>
          <w:sz w:val="24"/>
          <w:szCs w:val="24"/>
          <w:lang w:val="en-IN" w:eastAsia="en-IN"/>
        </w:rPr>
        <w:t>If the notation in the cell (i, j) is ‘O</w:t>
      </w:r>
      <w:proofErr w:type="gramStart"/>
      <w:r w:rsidRPr="0051193D">
        <w:rPr>
          <w:rFonts w:eastAsia="Calibri"/>
          <w:sz w:val="24"/>
          <w:szCs w:val="24"/>
          <w:lang w:val="en-IN" w:eastAsia="en-IN"/>
        </w:rPr>
        <w:t>’,</w:t>
      </w:r>
      <w:proofErr w:type="gramEnd"/>
      <w:r w:rsidRPr="0051193D">
        <w:rPr>
          <w:rFonts w:eastAsia="Calibri"/>
          <w:sz w:val="24"/>
          <w:szCs w:val="24"/>
          <w:lang w:val="en-IN" w:eastAsia="en-IN"/>
        </w:rPr>
        <w:t xml:space="preserve"> then the notations in both the cells (i, j) and (j, i) are converted into ‘0’.</w:t>
      </w:r>
    </w:p>
    <w:p w14:paraId="0D4825B9" w14:textId="458D42BD" w:rsidR="000F347B" w:rsidRDefault="000F347B" w:rsidP="000F347B">
      <w:pPr>
        <w:widowControl/>
        <w:adjustRightInd w:val="0"/>
        <w:spacing w:line="360" w:lineRule="auto"/>
        <w:jc w:val="both"/>
        <w:rPr>
          <w:rFonts w:eastAsia="Calibri"/>
          <w:sz w:val="24"/>
          <w:szCs w:val="24"/>
          <w:lang w:val="en-IN" w:eastAsia="en-IN"/>
        </w:rPr>
      </w:pPr>
      <w:r w:rsidRPr="0051193D">
        <w:rPr>
          <w:rFonts w:eastAsia="Calibri"/>
          <w:sz w:val="24"/>
          <w:szCs w:val="24"/>
          <w:lang w:val="en-IN" w:eastAsia="en-IN"/>
        </w:rPr>
        <w:t xml:space="preserve">The second step consists of using the transitivity rule to obtain the final reachability matrix of the </w:t>
      </w:r>
      <w:r w:rsidR="007475F3">
        <w:rPr>
          <w:rFonts w:eastAsia="Calibri"/>
          <w:sz w:val="24"/>
          <w:szCs w:val="24"/>
          <w:lang w:val="en-IN" w:eastAsia="en-IN"/>
        </w:rPr>
        <w:t>factor</w:t>
      </w:r>
      <w:r w:rsidRPr="0051193D">
        <w:rPr>
          <w:rFonts w:eastAsia="Calibri"/>
          <w:sz w:val="24"/>
          <w:szCs w:val="24"/>
          <w:lang w:val="en-IN" w:eastAsia="en-IN"/>
        </w:rPr>
        <w:t>s. This rule says that if a variable X is related to a variable Y, and the</w:t>
      </w:r>
      <w:r w:rsidRPr="0051193D">
        <w:rPr>
          <w:rFonts w:eastAsia="Calibri"/>
          <w:sz w:val="24"/>
          <w:szCs w:val="24"/>
        </w:rPr>
        <w:t xml:space="preserve"> </w:t>
      </w:r>
      <w:r w:rsidRPr="0051193D">
        <w:rPr>
          <w:rFonts w:eastAsia="Calibri"/>
          <w:sz w:val="24"/>
          <w:szCs w:val="24"/>
          <w:lang w:val="en-IN" w:eastAsia="en-IN"/>
        </w:rPr>
        <w:t xml:space="preserve">variable Y is related to a variable Z, then the variable X is also related to the variable Z. This rule </w:t>
      </w:r>
      <w:proofErr w:type="gramStart"/>
      <w:r w:rsidRPr="0051193D">
        <w:rPr>
          <w:rFonts w:eastAsia="Calibri"/>
          <w:sz w:val="24"/>
          <w:szCs w:val="24"/>
          <w:lang w:val="en-IN" w:eastAsia="en-IN"/>
        </w:rPr>
        <w:t xml:space="preserve">is </w:t>
      </w:r>
      <w:r w:rsidRPr="0051193D">
        <w:rPr>
          <w:rFonts w:eastAsia="Calibri"/>
          <w:sz w:val="24"/>
          <w:szCs w:val="24"/>
          <w:lang w:val="en-IN" w:eastAsia="en-IN"/>
        </w:rPr>
        <w:lastRenderedPageBreak/>
        <w:t>used</w:t>
      </w:r>
      <w:proofErr w:type="gramEnd"/>
      <w:r w:rsidRPr="0051193D">
        <w:rPr>
          <w:rFonts w:eastAsia="Calibri"/>
          <w:sz w:val="24"/>
          <w:szCs w:val="24"/>
          <w:lang w:val="en-IN" w:eastAsia="en-IN"/>
        </w:rPr>
        <w:t xml:space="preserve"> to establish a relationship between </w:t>
      </w:r>
      <w:r w:rsidR="007475F3">
        <w:rPr>
          <w:rFonts w:eastAsia="Calibri"/>
          <w:sz w:val="24"/>
          <w:szCs w:val="24"/>
          <w:lang w:val="en-IN" w:eastAsia="en-IN"/>
        </w:rPr>
        <w:t>factor</w:t>
      </w:r>
      <w:r w:rsidRPr="0051193D">
        <w:rPr>
          <w:rFonts w:eastAsia="Calibri"/>
          <w:sz w:val="24"/>
          <w:szCs w:val="24"/>
          <w:lang w:val="en-IN" w:eastAsia="en-IN"/>
        </w:rPr>
        <w:t>s X and Z, which have no in between relationship in the initial reachability matrix.</w:t>
      </w:r>
    </w:p>
    <w:p w14:paraId="23DBF2BD" w14:textId="77777777" w:rsidR="000F347B" w:rsidRPr="0051193D" w:rsidRDefault="000F347B" w:rsidP="000F347B">
      <w:pPr>
        <w:widowControl/>
        <w:adjustRightInd w:val="0"/>
        <w:spacing w:line="360" w:lineRule="auto"/>
        <w:jc w:val="both"/>
        <w:rPr>
          <w:rFonts w:eastAsia="Calibri"/>
          <w:sz w:val="24"/>
          <w:szCs w:val="24"/>
          <w:lang w:val="en-IN" w:eastAsia="en-IN"/>
        </w:rPr>
      </w:pPr>
    </w:p>
    <w:p w14:paraId="47FC0FE8" w14:textId="66434AA3" w:rsidR="000F347B" w:rsidRPr="0051193D" w:rsidRDefault="000F347B" w:rsidP="000F347B">
      <w:pPr>
        <w:widowControl/>
        <w:adjustRightInd w:val="0"/>
        <w:spacing w:line="360" w:lineRule="auto"/>
        <w:jc w:val="both"/>
        <w:rPr>
          <w:rFonts w:eastAsia="Calibri"/>
          <w:b/>
          <w:bCs/>
          <w:sz w:val="24"/>
          <w:szCs w:val="24"/>
          <w:lang w:val="en-IN" w:eastAsia="en-IN"/>
        </w:rPr>
      </w:pPr>
      <w:r w:rsidRPr="0051193D">
        <w:rPr>
          <w:rFonts w:eastAsia="Calibri"/>
          <w:b/>
          <w:bCs/>
          <w:sz w:val="24"/>
          <w:szCs w:val="24"/>
          <w:lang w:val="en-IN" w:eastAsia="en-IN"/>
        </w:rPr>
        <w:t>3.2.</w:t>
      </w:r>
      <w:r w:rsidR="00744B21">
        <w:rPr>
          <w:rFonts w:eastAsia="Calibri"/>
          <w:b/>
          <w:bCs/>
          <w:sz w:val="24"/>
          <w:szCs w:val="24"/>
          <w:lang w:val="en-IN" w:eastAsia="en-IN"/>
        </w:rPr>
        <w:t>4</w:t>
      </w:r>
      <w:r w:rsidRPr="0051193D">
        <w:rPr>
          <w:rFonts w:eastAsia="Calibri"/>
          <w:b/>
          <w:bCs/>
          <w:sz w:val="24"/>
          <w:szCs w:val="24"/>
          <w:lang w:val="en-IN" w:eastAsia="en-IN"/>
        </w:rPr>
        <w:t xml:space="preserve"> Level Partitions</w:t>
      </w:r>
    </w:p>
    <w:p w14:paraId="2BFB098E" w14:textId="4F174C00" w:rsidR="000F347B" w:rsidRDefault="000F347B" w:rsidP="000F347B">
      <w:pPr>
        <w:widowControl/>
        <w:adjustRightInd w:val="0"/>
        <w:spacing w:line="360" w:lineRule="auto"/>
        <w:jc w:val="both"/>
        <w:rPr>
          <w:rFonts w:eastAsia="Calibri"/>
          <w:sz w:val="24"/>
          <w:szCs w:val="24"/>
          <w:lang w:val="en-IN" w:eastAsia="en-IN"/>
        </w:rPr>
      </w:pPr>
      <w:r w:rsidRPr="0051193D">
        <w:rPr>
          <w:rFonts w:eastAsia="Calibri"/>
          <w:sz w:val="24"/>
          <w:szCs w:val="24"/>
          <w:lang w:val="en-IN" w:eastAsia="en-IN"/>
        </w:rPr>
        <w:t xml:space="preserve">The reachability set for a particular </w:t>
      </w:r>
      <w:r w:rsidR="007475F3">
        <w:rPr>
          <w:rFonts w:eastAsia="Calibri"/>
          <w:sz w:val="24"/>
          <w:szCs w:val="24"/>
          <w:lang w:val="en-IN" w:eastAsia="en-IN"/>
        </w:rPr>
        <w:t>factor</w:t>
      </w:r>
      <w:r w:rsidRPr="0051193D">
        <w:rPr>
          <w:rFonts w:eastAsia="Calibri"/>
          <w:sz w:val="24"/>
          <w:szCs w:val="24"/>
          <w:lang w:val="en-IN" w:eastAsia="en-IN"/>
        </w:rPr>
        <w:t xml:space="preserve"> consists of the </w:t>
      </w:r>
      <w:r w:rsidR="007475F3">
        <w:rPr>
          <w:rFonts w:eastAsia="Calibri"/>
          <w:sz w:val="24"/>
          <w:szCs w:val="24"/>
          <w:lang w:val="en-IN" w:eastAsia="en-IN"/>
        </w:rPr>
        <w:t>factor</w:t>
      </w:r>
      <w:r w:rsidRPr="0051193D">
        <w:rPr>
          <w:rFonts w:eastAsia="Calibri"/>
          <w:sz w:val="24"/>
          <w:szCs w:val="24"/>
          <w:lang w:val="en-IN" w:eastAsia="en-IN"/>
        </w:rPr>
        <w:t xml:space="preserve"> itself and the </w:t>
      </w:r>
      <w:r w:rsidR="007475F3">
        <w:rPr>
          <w:rFonts w:eastAsia="Calibri"/>
          <w:sz w:val="24"/>
          <w:szCs w:val="24"/>
          <w:lang w:val="en-IN" w:eastAsia="en-IN"/>
        </w:rPr>
        <w:t>factor</w:t>
      </w:r>
      <w:r w:rsidRPr="0051193D">
        <w:rPr>
          <w:rFonts w:eastAsia="Calibri"/>
          <w:sz w:val="24"/>
          <w:szCs w:val="24"/>
          <w:lang w:val="en-IN" w:eastAsia="en-IN"/>
        </w:rPr>
        <w:t xml:space="preserve">s, which it may influence. The antecedent set consists of the </w:t>
      </w:r>
      <w:r w:rsidR="007475F3">
        <w:rPr>
          <w:rFonts w:eastAsia="Calibri"/>
          <w:sz w:val="24"/>
          <w:szCs w:val="24"/>
          <w:lang w:val="en-IN" w:eastAsia="en-IN"/>
        </w:rPr>
        <w:t>factor</w:t>
      </w:r>
      <w:r w:rsidRPr="0051193D">
        <w:rPr>
          <w:rFonts w:eastAsia="Calibri"/>
          <w:sz w:val="24"/>
          <w:szCs w:val="24"/>
          <w:lang w:val="en-IN" w:eastAsia="en-IN"/>
        </w:rPr>
        <w:t xml:space="preserve"> itself and the </w:t>
      </w:r>
      <w:r w:rsidR="007475F3">
        <w:rPr>
          <w:rFonts w:eastAsia="Calibri"/>
          <w:sz w:val="24"/>
          <w:szCs w:val="24"/>
          <w:lang w:val="en-IN" w:eastAsia="en-IN"/>
        </w:rPr>
        <w:t>factor</w:t>
      </w:r>
      <w:r w:rsidRPr="0051193D">
        <w:rPr>
          <w:rFonts w:eastAsia="Calibri"/>
          <w:sz w:val="24"/>
          <w:szCs w:val="24"/>
          <w:lang w:val="en-IN" w:eastAsia="en-IN"/>
        </w:rPr>
        <w:t xml:space="preserve">s, which influence it. The intersection of these two sets is determined. The </w:t>
      </w:r>
      <w:r w:rsidR="007475F3">
        <w:rPr>
          <w:rFonts w:eastAsia="Calibri"/>
          <w:sz w:val="24"/>
          <w:szCs w:val="24"/>
          <w:lang w:val="en-IN" w:eastAsia="en-IN"/>
        </w:rPr>
        <w:t>factor</w:t>
      </w:r>
      <w:r w:rsidRPr="0051193D">
        <w:rPr>
          <w:rFonts w:eastAsia="Calibri"/>
          <w:sz w:val="24"/>
          <w:szCs w:val="24"/>
          <w:lang w:val="en-IN" w:eastAsia="en-IN"/>
        </w:rPr>
        <w:t xml:space="preserve">, for which the reachability and the intersection sets are equivalent, is assigned to different Level in the ISM hierarchy model, as it would not influence any other </w:t>
      </w:r>
      <w:r w:rsidR="007475F3">
        <w:rPr>
          <w:rFonts w:eastAsia="Calibri"/>
          <w:sz w:val="24"/>
          <w:szCs w:val="24"/>
          <w:lang w:val="en-IN" w:eastAsia="en-IN"/>
        </w:rPr>
        <w:t>factor</w:t>
      </w:r>
      <w:r w:rsidRPr="0051193D">
        <w:rPr>
          <w:rFonts w:eastAsia="Calibri"/>
          <w:sz w:val="24"/>
          <w:szCs w:val="24"/>
          <w:lang w:val="en-IN" w:eastAsia="en-IN"/>
        </w:rPr>
        <w:t xml:space="preserve">s above its own level. These </w:t>
      </w:r>
      <w:r w:rsidR="007475F3">
        <w:rPr>
          <w:rFonts w:eastAsia="Calibri"/>
          <w:sz w:val="24"/>
          <w:szCs w:val="24"/>
          <w:lang w:val="en-IN" w:eastAsia="en-IN"/>
        </w:rPr>
        <w:t>factor</w:t>
      </w:r>
      <w:r w:rsidRPr="0051193D">
        <w:rPr>
          <w:rFonts w:eastAsia="Calibri"/>
          <w:sz w:val="24"/>
          <w:szCs w:val="24"/>
          <w:lang w:val="en-IN" w:eastAsia="en-IN"/>
        </w:rPr>
        <w:t xml:space="preserve">s are then discarded from the list. The above process is repeated until each </w:t>
      </w:r>
      <w:r w:rsidR="007475F3">
        <w:rPr>
          <w:rFonts w:eastAsia="Calibri"/>
          <w:sz w:val="24"/>
          <w:szCs w:val="24"/>
          <w:lang w:val="en-IN" w:eastAsia="en-IN"/>
        </w:rPr>
        <w:t>factor</w:t>
      </w:r>
      <w:r w:rsidRPr="0051193D">
        <w:rPr>
          <w:rFonts w:eastAsia="Calibri"/>
          <w:sz w:val="24"/>
          <w:szCs w:val="24"/>
          <w:lang w:val="en-IN" w:eastAsia="en-IN"/>
        </w:rPr>
        <w:t xml:space="preserve"> is assigned to a level.</w:t>
      </w:r>
    </w:p>
    <w:p w14:paraId="18F21A42" w14:textId="77777777" w:rsidR="000F347B" w:rsidRPr="0051193D" w:rsidRDefault="000F347B" w:rsidP="000F347B">
      <w:pPr>
        <w:widowControl/>
        <w:adjustRightInd w:val="0"/>
        <w:spacing w:line="360" w:lineRule="auto"/>
        <w:jc w:val="both"/>
        <w:rPr>
          <w:rFonts w:eastAsia="Calibri"/>
          <w:i/>
          <w:iCs/>
          <w:sz w:val="24"/>
          <w:szCs w:val="24"/>
          <w:lang w:val="en-IN" w:eastAsia="en-IN"/>
        </w:rPr>
      </w:pPr>
    </w:p>
    <w:p w14:paraId="1AE624BB" w14:textId="5651B294" w:rsidR="000F347B" w:rsidRPr="0051193D" w:rsidRDefault="000F347B" w:rsidP="000F347B">
      <w:pPr>
        <w:widowControl/>
        <w:adjustRightInd w:val="0"/>
        <w:spacing w:line="360" w:lineRule="auto"/>
        <w:jc w:val="both"/>
        <w:rPr>
          <w:rFonts w:eastAsia="Calibri"/>
          <w:b/>
          <w:bCs/>
          <w:sz w:val="24"/>
          <w:szCs w:val="24"/>
          <w:lang w:val="en-IN" w:eastAsia="en-IN"/>
        </w:rPr>
      </w:pPr>
      <w:r w:rsidRPr="0051193D">
        <w:rPr>
          <w:rFonts w:eastAsia="Calibri"/>
          <w:b/>
          <w:bCs/>
          <w:sz w:val="24"/>
          <w:szCs w:val="24"/>
          <w:lang w:val="en-IN" w:eastAsia="en-IN"/>
        </w:rPr>
        <w:t>3.2.</w:t>
      </w:r>
      <w:r w:rsidR="00744B21">
        <w:rPr>
          <w:rFonts w:eastAsia="Calibri"/>
          <w:b/>
          <w:bCs/>
          <w:sz w:val="24"/>
          <w:szCs w:val="24"/>
          <w:lang w:val="en-IN" w:eastAsia="en-IN"/>
        </w:rPr>
        <w:t>5</w:t>
      </w:r>
      <w:r w:rsidRPr="0051193D">
        <w:rPr>
          <w:rFonts w:eastAsia="Calibri"/>
          <w:b/>
          <w:bCs/>
          <w:sz w:val="24"/>
          <w:szCs w:val="24"/>
          <w:lang w:val="en-IN" w:eastAsia="en-IN"/>
        </w:rPr>
        <w:t xml:space="preserve"> Formation of ISM based model</w:t>
      </w:r>
    </w:p>
    <w:p w14:paraId="4C3EE705" w14:textId="224CDD15" w:rsidR="00183767" w:rsidRDefault="000F347B" w:rsidP="000F347B">
      <w:pPr>
        <w:widowControl/>
        <w:adjustRightInd w:val="0"/>
        <w:spacing w:line="360" w:lineRule="auto"/>
        <w:jc w:val="both"/>
        <w:rPr>
          <w:rFonts w:eastAsia="Calibri"/>
          <w:sz w:val="24"/>
          <w:szCs w:val="24"/>
          <w:lang w:val="en-IN" w:eastAsia="en-IN"/>
        </w:rPr>
      </w:pPr>
      <w:r w:rsidRPr="0051193D">
        <w:rPr>
          <w:rFonts w:eastAsia="Calibri"/>
          <w:sz w:val="24"/>
          <w:szCs w:val="24"/>
          <w:lang w:val="en-IN" w:eastAsia="en-IN"/>
        </w:rPr>
        <w:t xml:space="preserve">A directed graph (digraph), based on the final reachability matrix and outcome of level partition, is drawn. The digraph is converted into an ISM model, by removing the transitivity relation between them. MICMAC analysis classifies the identified </w:t>
      </w:r>
      <w:r w:rsidR="007475F3">
        <w:rPr>
          <w:rFonts w:eastAsia="Calibri"/>
          <w:sz w:val="24"/>
          <w:szCs w:val="24"/>
          <w:lang w:val="en-IN" w:eastAsia="en-IN"/>
        </w:rPr>
        <w:t>factor</w:t>
      </w:r>
      <w:r w:rsidRPr="0051193D">
        <w:rPr>
          <w:rFonts w:eastAsia="Calibri"/>
          <w:sz w:val="24"/>
          <w:szCs w:val="24"/>
          <w:lang w:val="en-IN" w:eastAsia="en-IN"/>
        </w:rPr>
        <w:t xml:space="preserve">s into four categories, autonomous, dependent, linkage and independent, based on their driving and dependence powers </w:t>
      </w:r>
      <w:r w:rsidR="001500A4">
        <w:rPr>
          <w:rFonts w:eastAsia="Calibri"/>
          <w:sz w:val="24"/>
          <w:szCs w:val="24"/>
          <w:lang w:val="en-IN" w:eastAsia="en-IN"/>
        </w:rPr>
        <w:fldChar w:fldCharType="begin" w:fldLock="1"/>
      </w:r>
      <w:r w:rsidR="008B3F1E">
        <w:rPr>
          <w:rFonts w:eastAsia="Calibri"/>
          <w:sz w:val="24"/>
          <w:szCs w:val="24"/>
          <w:lang w:val="en-IN" w:eastAsia="en-IN"/>
        </w:rPr>
        <w:instrText>ADDIN CSL_CITATION {"citationItems":[{"id":"ITEM-1","itemData":{"DOI":"10.1108/13555851311314059","author":[{"dropping-particle":"","family":"Gorane","given":"S J","non-dropping-particle":"","parse-names":false,"suffix":""},{"dropping-particle":"","family":"Kant","given":"Ravi","non-dropping-particle":"","parse-names":false,"suffix":""}],"id":"ITEM-1","issue":"2","issued":{"date-parts":[["2013"]]},"page":"263-286","title":"Modelling the SCM enablers : an integrated ISM-fuzzy MICMAC approach","type":"article-journal","volume":"25"},"uris":["http://www.mendeley.com/documents/?uuid=82699ef7-d0cd-49ac-9692-d50b1bd78179"]}],"mendeley":{"formattedCitation":"(Gorane &amp; Kant, 2013)","plainTextFormattedCitation":"(Gorane &amp; Kant, 2013)","previouslyFormattedCitation":"(Gorane &amp; Kant, 2013)"},"properties":{"noteIndex":0},"schema":"https://github.com/citation-style-language/schema/raw/master/csl-citation.json"}</w:instrText>
      </w:r>
      <w:r w:rsidR="001500A4">
        <w:rPr>
          <w:rFonts w:eastAsia="Calibri"/>
          <w:sz w:val="24"/>
          <w:szCs w:val="24"/>
          <w:lang w:val="en-IN" w:eastAsia="en-IN"/>
        </w:rPr>
        <w:fldChar w:fldCharType="separate"/>
      </w:r>
      <w:r w:rsidR="00495E09" w:rsidRPr="00495E09">
        <w:rPr>
          <w:rFonts w:eastAsia="Calibri"/>
          <w:noProof/>
          <w:sz w:val="24"/>
          <w:szCs w:val="24"/>
          <w:lang w:val="en-IN" w:eastAsia="en-IN"/>
        </w:rPr>
        <w:t>(Gorane &amp; Kant, 2013)</w:t>
      </w:r>
      <w:r w:rsidR="001500A4">
        <w:rPr>
          <w:rFonts w:eastAsia="Calibri"/>
          <w:sz w:val="24"/>
          <w:szCs w:val="24"/>
          <w:lang w:val="en-IN" w:eastAsia="en-IN"/>
        </w:rPr>
        <w:fldChar w:fldCharType="end"/>
      </w:r>
      <w:r w:rsidRPr="0051193D">
        <w:rPr>
          <w:rFonts w:eastAsia="Calibri"/>
          <w:sz w:val="24"/>
          <w:szCs w:val="24"/>
          <w:lang w:val="en-IN" w:eastAsia="en-IN"/>
        </w:rPr>
        <w:t>, and its application is discussed next.</w:t>
      </w:r>
    </w:p>
    <w:p w14:paraId="4906701C" w14:textId="77777777" w:rsidR="00AD354D" w:rsidRPr="0051193D" w:rsidRDefault="00AD354D" w:rsidP="000F347B">
      <w:pPr>
        <w:widowControl/>
        <w:adjustRightInd w:val="0"/>
        <w:spacing w:line="360" w:lineRule="auto"/>
        <w:jc w:val="both"/>
        <w:rPr>
          <w:rFonts w:eastAsia="Calibri"/>
          <w:sz w:val="24"/>
          <w:szCs w:val="24"/>
          <w:lang w:val="en-IN" w:eastAsia="en-IN"/>
        </w:rPr>
      </w:pPr>
    </w:p>
    <w:p w14:paraId="7F2C14AB" w14:textId="173CC10B" w:rsidR="000F347B" w:rsidRPr="00F1745C" w:rsidRDefault="000F347B" w:rsidP="000F347B">
      <w:pPr>
        <w:widowControl/>
        <w:adjustRightInd w:val="0"/>
        <w:spacing w:line="360" w:lineRule="auto"/>
        <w:jc w:val="both"/>
        <w:rPr>
          <w:rFonts w:ascii="TimesNewRomanPS-ItalicMT" w:eastAsia="Calibri" w:hAnsi="TimesNewRomanPS-ItalicMT" w:cs="TimesNewRomanPS-ItalicMT"/>
          <w:b/>
          <w:bCs/>
          <w:sz w:val="24"/>
          <w:szCs w:val="24"/>
          <w:lang w:val="en-IN" w:eastAsia="en-IN"/>
        </w:rPr>
      </w:pPr>
      <w:r w:rsidRPr="00F1745C">
        <w:rPr>
          <w:rFonts w:ascii="TimesNewRomanPSMT" w:eastAsia="Calibri" w:hAnsi="TimesNewRomanPSMT" w:cs="TimesNewRomanPSMT"/>
          <w:b/>
          <w:bCs/>
          <w:sz w:val="24"/>
          <w:szCs w:val="24"/>
          <w:lang w:val="en-IN" w:eastAsia="en-IN"/>
        </w:rPr>
        <w:t xml:space="preserve">3.3 MICMAC </w:t>
      </w:r>
      <w:r w:rsidRPr="00F1745C">
        <w:rPr>
          <w:rFonts w:ascii="TimesNewRomanPS-ItalicMT" w:eastAsia="Calibri" w:hAnsi="TimesNewRomanPS-ItalicMT" w:cs="TimesNewRomanPS-ItalicMT"/>
          <w:b/>
          <w:bCs/>
          <w:sz w:val="24"/>
          <w:szCs w:val="24"/>
          <w:lang w:val="en-IN" w:eastAsia="en-IN"/>
        </w:rPr>
        <w:t>Analysis</w:t>
      </w:r>
    </w:p>
    <w:p w14:paraId="5921ECB7" w14:textId="6DCF66C7" w:rsidR="000F347B" w:rsidRPr="0051193D" w:rsidRDefault="000F347B" w:rsidP="000F347B">
      <w:pPr>
        <w:widowControl/>
        <w:adjustRightInd w:val="0"/>
        <w:spacing w:line="360" w:lineRule="auto"/>
        <w:jc w:val="both"/>
        <w:rPr>
          <w:rFonts w:eastAsia="Calibri"/>
          <w:sz w:val="24"/>
          <w:szCs w:val="24"/>
          <w:lang w:val="en-IN" w:eastAsia="en-IN"/>
        </w:rPr>
      </w:pPr>
      <w:r w:rsidRPr="0051193D">
        <w:rPr>
          <w:rFonts w:eastAsia="Calibri"/>
          <w:sz w:val="24"/>
          <w:szCs w:val="24"/>
          <w:lang w:val="en-IN" w:eastAsia="en-IN"/>
        </w:rPr>
        <w:t xml:space="preserve">The management of a </w:t>
      </w:r>
      <w:r w:rsidR="007475F3">
        <w:rPr>
          <w:rFonts w:eastAsia="Calibri"/>
          <w:sz w:val="24"/>
          <w:szCs w:val="24"/>
          <w:lang w:val="en-IN" w:eastAsia="en-IN"/>
        </w:rPr>
        <w:t>factor</w:t>
      </w:r>
      <w:r w:rsidRPr="0051193D">
        <w:rPr>
          <w:rFonts w:eastAsia="Calibri"/>
          <w:sz w:val="24"/>
          <w:szCs w:val="24"/>
          <w:lang w:val="en-IN" w:eastAsia="en-IN"/>
        </w:rPr>
        <w:t xml:space="preserve"> with high driving value helps overcome the </w:t>
      </w:r>
      <w:r w:rsidR="007475F3">
        <w:rPr>
          <w:rFonts w:eastAsia="Calibri"/>
          <w:sz w:val="24"/>
          <w:szCs w:val="24"/>
          <w:lang w:val="en-IN" w:eastAsia="en-IN"/>
        </w:rPr>
        <w:t>factor</w:t>
      </w:r>
      <w:r w:rsidRPr="0051193D">
        <w:rPr>
          <w:rFonts w:eastAsia="Calibri"/>
          <w:sz w:val="24"/>
          <w:szCs w:val="24"/>
          <w:lang w:val="en-IN" w:eastAsia="en-IN"/>
        </w:rPr>
        <w:t xml:space="preserve">s dependent on it. The nine </w:t>
      </w:r>
      <w:r w:rsidR="007475F3">
        <w:rPr>
          <w:rFonts w:eastAsia="Calibri"/>
          <w:sz w:val="24"/>
          <w:szCs w:val="24"/>
          <w:lang w:val="en-IN" w:eastAsia="en-IN"/>
        </w:rPr>
        <w:t>factor</w:t>
      </w:r>
      <w:r w:rsidRPr="0051193D">
        <w:rPr>
          <w:rFonts w:eastAsia="Calibri"/>
          <w:sz w:val="24"/>
          <w:szCs w:val="24"/>
          <w:lang w:val="en-IN" w:eastAsia="en-IN"/>
        </w:rPr>
        <w:t>s are classified into four categories, based on their drive and dependence powers, as follows:</w:t>
      </w:r>
    </w:p>
    <w:p w14:paraId="0583076B" w14:textId="6BFD43A7" w:rsidR="000F347B" w:rsidRPr="0051193D" w:rsidRDefault="000F347B">
      <w:pPr>
        <w:widowControl/>
        <w:numPr>
          <w:ilvl w:val="0"/>
          <w:numId w:val="4"/>
        </w:numPr>
        <w:adjustRightInd w:val="0"/>
        <w:spacing w:line="360" w:lineRule="auto"/>
        <w:jc w:val="both"/>
        <w:rPr>
          <w:rFonts w:eastAsia="Calibri"/>
          <w:sz w:val="24"/>
          <w:szCs w:val="24"/>
          <w:lang w:val="en-IN" w:eastAsia="en-IN"/>
        </w:rPr>
      </w:pPr>
      <w:r w:rsidRPr="0051193D">
        <w:rPr>
          <w:rFonts w:eastAsia="Calibri"/>
          <w:sz w:val="24"/>
          <w:szCs w:val="24"/>
          <w:lang w:val="en-IN" w:eastAsia="en-IN"/>
        </w:rPr>
        <w:t xml:space="preserve">Autonomous </w:t>
      </w:r>
      <w:r w:rsidR="007475F3">
        <w:rPr>
          <w:rFonts w:eastAsia="Calibri"/>
          <w:sz w:val="24"/>
          <w:szCs w:val="24"/>
          <w:lang w:val="en-IN" w:eastAsia="en-IN"/>
        </w:rPr>
        <w:t>factor</w:t>
      </w:r>
      <w:r w:rsidRPr="0051193D">
        <w:rPr>
          <w:rFonts w:eastAsia="Calibri"/>
          <w:sz w:val="24"/>
          <w:szCs w:val="24"/>
          <w:lang w:val="en-IN" w:eastAsia="en-IN"/>
        </w:rPr>
        <w:t xml:space="preserve"> (Quadrant-I): The </w:t>
      </w:r>
      <w:r w:rsidR="007475F3">
        <w:rPr>
          <w:rFonts w:eastAsia="Calibri"/>
          <w:sz w:val="24"/>
          <w:szCs w:val="24"/>
          <w:lang w:val="en-IN" w:eastAsia="en-IN"/>
        </w:rPr>
        <w:t>factor</w:t>
      </w:r>
      <w:r w:rsidRPr="0051193D">
        <w:rPr>
          <w:rFonts w:eastAsia="Calibri"/>
          <w:sz w:val="24"/>
          <w:szCs w:val="24"/>
          <w:lang w:val="en-IN" w:eastAsia="en-IN"/>
        </w:rPr>
        <w:t xml:space="preserve"> with weak drive and dependence powers. The system is relatively unaffected by this </w:t>
      </w:r>
      <w:r w:rsidR="007475F3">
        <w:rPr>
          <w:rFonts w:eastAsia="Calibri"/>
          <w:sz w:val="24"/>
          <w:szCs w:val="24"/>
          <w:lang w:val="en-IN" w:eastAsia="en-IN"/>
        </w:rPr>
        <w:t>factor</w:t>
      </w:r>
      <w:r w:rsidRPr="0051193D">
        <w:rPr>
          <w:rFonts w:eastAsia="Calibri"/>
          <w:sz w:val="24"/>
          <w:szCs w:val="24"/>
          <w:lang w:val="en-IN" w:eastAsia="en-IN"/>
        </w:rPr>
        <w:t>.</w:t>
      </w:r>
    </w:p>
    <w:p w14:paraId="0EC04CAC" w14:textId="7E55A5D7" w:rsidR="000F347B" w:rsidRPr="0051193D" w:rsidRDefault="000F347B">
      <w:pPr>
        <w:widowControl/>
        <w:numPr>
          <w:ilvl w:val="0"/>
          <w:numId w:val="4"/>
        </w:numPr>
        <w:adjustRightInd w:val="0"/>
        <w:spacing w:line="360" w:lineRule="auto"/>
        <w:jc w:val="both"/>
        <w:rPr>
          <w:rFonts w:eastAsia="Calibri"/>
          <w:sz w:val="24"/>
          <w:szCs w:val="24"/>
          <w:lang w:val="en-IN" w:eastAsia="en-IN"/>
        </w:rPr>
      </w:pPr>
      <w:r w:rsidRPr="0051193D">
        <w:rPr>
          <w:rFonts w:eastAsia="Calibri"/>
          <w:sz w:val="24"/>
          <w:szCs w:val="24"/>
          <w:lang w:val="en-IN" w:eastAsia="en-IN"/>
        </w:rPr>
        <w:t xml:space="preserve">Dependent </w:t>
      </w:r>
      <w:r w:rsidR="007475F3">
        <w:rPr>
          <w:rFonts w:eastAsia="Calibri"/>
          <w:sz w:val="24"/>
          <w:szCs w:val="24"/>
          <w:lang w:val="en-IN" w:eastAsia="en-IN"/>
        </w:rPr>
        <w:t>factor</w:t>
      </w:r>
      <w:r w:rsidRPr="0051193D">
        <w:rPr>
          <w:rFonts w:eastAsia="Calibri"/>
          <w:sz w:val="24"/>
          <w:szCs w:val="24"/>
          <w:lang w:val="en-IN" w:eastAsia="en-IN"/>
        </w:rPr>
        <w:t xml:space="preserve"> (Quadrant - II): The </w:t>
      </w:r>
      <w:r w:rsidR="007475F3">
        <w:rPr>
          <w:rFonts w:eastAsia="Calibri"/>
          <w:sz w:val="24"/>
          <w:szCs w:val="24"/>
          <w:lang w:val="en-IN" w:eastAsia="en-IN"/>
        </w:rPr>
        <w:t>factor</w:t>
      </w:r>
      <w:r w:rsidRPr="0051193D">
        <w:rPr>
          <w:rFonts w:eastAsia="Calibri"/>
          <w:sz w:val="24"/>
          <w:szCs w:val="24"/>
          <w:lang w:val="en-IN" w:eastAsia="en-IN"/>
        </w:rPr>
        <w:t>s with weak drive power, but strong dependence power.</w:t>
      </w:r>
    </w:p>
    <w:p w14:paraId="024A09D3" w14:textId="34F420A5" w:rsidR="000F347B" w:rsidRPr="0051193D" w:rsidRDefault="000F347B">
      <w:pPr>
        <w:widowControl/>
        <w:numPr>
          <w:ilvl w:val="0"/>
          <w:numId w:val="4"/>
        </w:numPr>
        <w:adjustRightInd w:val="0"/>
        <w:spacing w:line="360" w:lineRule="auto"/>
        <w:jc w:val="both"/>
        <w:rPr>
          <w:rFonts w:eastAsia="Calibri"/>
          <w:sz w:val="24"/>
          <w:szCs w:val="24"/>
          <w:lang w:val="en-IN" w:eastAsia="en-IN"/>
        </w:rPr>
      </w:pPr>
      <w:r w:rsidRPr="0051193D">
        <w:rPr>
          <w:rFonts w:eastAsia="Calibri"/>
          <w:sz w:val="24"/>
          <w:szCs w:val="24"/>
          <w:lang w:val="en-IN" w:eastAsia="en-IN"/>
        </w:rPr>
        <w:t xml:space="preserve">Linkage </w:t>
      </w:r>
      <w:r w:rsidR="007475F3">
        <w:rPr>
          <w:rFonts w:eastAsia="Calibri"/>
          <w:sz w:val="24"/>
          <w:szCs w:val="24"/>
          <w:lang w:val="en-IN" w:eastAsia="en-IN"/>
        </w:rPr>
        <w:t>factor</w:t>
      </w:r>
      <w:r w:rsidRPr="0051193D">
        <w:rPr>
          <w:rFonts w:eastAsia="Calibri"/>
          <w:sz w:val="24"/>
          <w:szCs w:val="24"/>
          <w:lang w:val="en-IN" w:eastAsia="en-IN"/>
        </w:rPr>
        <w:t xml:space="preserve"> (Quadrant - III): The </w:t>
      </w:r>
      <w:r w:rsidR="007475F3">
        <w:rPr>
          <w:rFonts w:eastAsia="Calibri"/>
          <w:sz w:val="24"/>
          <w:szCs w:val="24"/>
          <w:lang w:val="en-IN" w:eastAsia="en-IN"/>
        </w:rPr>
        <w:t>factor</w:t>
      </w:r>
      <w:r w:rsidRPr="0051193D">
        <w:rPr>
          <w:rFonts w:eastAsia="Calibri"/>
          <w:sz w:val="24"/>
          <w:szCs w:val="24"/>
          <w:lang w:val="en-IN" w:eastAsia="en-IN"/>
        </w:rPr>
        <w:t xml:space="preserve"> with strong drive and dependence powers.</w:t>
      </w:r>
    </w:p>
    <w:p w14:paraId="6D67A4FD" w14:textId="3DA9402E" w:rsidR="000F347B" w:rsidRPr="0051193D" w:rsidRDefault="000F347B">
      <w:pPr>
        <w:widowControl/>
        <w:numPr>
          <w:ilvl w:val="0"/>
          <w:numId w:val="4"/>
        </w:numPr>
        <w:adjustRightInd w:val="0"/>
        <w:spacing w:line="360" w:lineRule="auto"/>
        <w:jc w:val="both"/>
        <w:rPr>
          <w:rFonts w:eastAsia="Calibri"/>
          <w:sz w:val="24"/>
          <w:szCs w:val="24"/>
          <w:lang w:val="en-IN" w:eastAsia="en-IN"/>
        </w:rPr>
      </w:pPr>
      <w:r w:rsidRPr="0051193D">
        <w:rPr>
          <w:rFonts w:eastAsia="Calibri"/>
          <w:sz w:val="24"/>
          <w:szCs w:val="24"/>
          <w:lang w:val="en-IN" w:eastAsia="en-IN"/>
        </w:rPr>
        <w:t xml:space="preserve">Independent </w:t>
      </w:r>
      <w:r w:rsidR="007475F3">
        <w:rPr>
          <w:rFonts w:eastAsia="Calibri"/>
          <w:sz w:val="24"/>
          <w:szCs w:val="24"/>
          <w:lang w:val="en-IN" w:eastAsia="en-IN"/>
        </w:rPr>
        <w:t>factor</w:t>
      </w:r>
      <w:r w:rsidRPr="0051193D">
        <w:rPr>
          <w:rFonts w:eastAsia="Calibri"/>
          <w:sz w:val="24"/>
          <w:szCs w:val="24"/>
          <w:lang w:val="en-IN" w:eastAsia="en-IN"/>
        </w:rPr>
        <w:t xml:space="preserve"> (Quadrant - IV): The </w:t>
      </w:r>
      <w:r w:rsidR="007475F3">
        <w:rPr>
          <w:rFonts w:eastAsia="Calibri"/>
          <w:sz w:val="24"/>
          <w:szCs w:val="24"/>
          <w:lang w:val="en-IN" w:eastAsia="en-IN"/>
        </w:rPr>
        <w:t>factor</w:t>
      </w:r>
      <w:r w:rsidRPr="0051193D">
        <w:rPr>
          <w:rFonts w:eastAsia="Calibri"/>
          <w:sz w:val="24"/>
          <w:szCs w:val="24"/>
          <w:lang w:val="en-IN" w:eastAsia="en-IN"/>
        </w:rPr>
        <w:t xml:space="preserve"> with strong drive power, but weak dependence power. These are the ‘key’ </w:t>
      </w:r>
      <w:r w:rsidR="007475F3">
        <w:rPr>
          <w:rFonts w:eastAsia="Calibri"/>
          <w:sz w:val="24"/>
          <w:szCs w:val="24"/>
          <w:lang w:val="en-IN" w:eastAsia="en-IN"/>
        </w:rPr>
        <w:t>factor</w:t>
      </w:r>
      <w:r w:rsidRPr="0051193D">
        <w:rPr>
          <w:rFonts w:eastAsia="Calibri"/>
          <w:sz w:val="24"/>
          <w:szCs w:val="24"/>
          <w:lang w:val="en-IN" w:eastAsia="en-IN"/>
        </w:rPr>
        <w:t xml:space="preserve">s. </w:t>
      </w:r>
    </w:p>
    <w:p w14:paraId="3C3166BD" w14:textId="651DE0FB" w:rsidR="000F347B" w:rsidRDefault="000F347B" w:rsidP="000F347B">
      <w:pPr>
        <w:widowControl/>
        <w:adjustRightInd w:val="0"/>
        <w:spacing w:line="360" w:lineRule="auto"/>
        <w:jc w:val="both"/>
        <w:rPr>
          <w:rFonts w:eastAsia="Calibri"/>
          <w:sz w:val="24"/>
          <w:szCs w:val="24"/>
          <w:lang w:val="en-IN" w:eastAsia="en-IN"/>
        </w:rPr>
      </w:pPr>
      <w:r w:rsidRPr="0051193D">
        <w:rPr>
          <w:rFonts w:eastAsia="Calibri"/>
          <w:sz w:val="24"/>
          <w:szCs w:val="24"/>
          <w:lang w:val="en-IN" w:eastAsia="en-IN"/>
        </w:rPr>
        <w:t xml:space="preserve">The basis of categorisation is the multiplication properties of matrices </w:t>
      </w:r>
      <w:r w:rsidR="001500A4">
        <w:rPr>
          <w:rFonts w:eastAsia="Calibri"/>
          <w:sz w:val="24"/>
          <w:szCs w:val="24"/>
          <w:lang w:val="en-IN" w:eastAsia="en-IN"/>
        </w:rPr>
        <w:fldChar w:fldCharType="begin" w:fldLock="1"/>
      </w:r>
      <w:r w:rsidR="008B3F1E">
        <w:rPr>
          <w:rFonts w:eastAsia="Calibri"/>
          <w:sz w:val="24"/>
          <w:szCs w:val="24"/>
          <w:lang w:val="en-IN" w:eastAsia="en-IN"/>
        </w:rPr>
        <w:instrText>ADDIN CSL_CITATION {"citationItems":[{"id":"ITEM-1","itemData":{"DOI":"10.1108/13555851311314059","author":[{"dropping-particle":"","family":"Gorane","given":"S J","non-dropping-particle":"","parse-names":false,"suffix":""},{"dropping-particle":"","family":"Kant","given":"Ravi","non-dropping-particle":"","parse-names":false,"suffix":""}],"id":"ITEM-1","issue":"2","issued":{"date-parts":[["2013"]]},"page":"263-286","title":"Modelling the SCM enablers : an integrated ISM-fuzzy MICMAC approach","type":"article-journal","volume":"25"},"uris":["http://www.mendeley.com/documents/?uuid=82699ef7-d0cd-49ac-9692-d50b1bd78179"]}],"mendeley":{"formattedCitation":"(Gorane &amp; Kant, 2013)","plainTextFormattedCitation":"(Gorane &amp; Kant, 2013)","previouslyFormattedCitation":"(Gorane &amp; Kant, 2013)"},"properties":{"noteIndex":0},"schema":"https://github.com/citation-style-language/schema/raw/master/csl-citation.json"}</w:instrText>
      </w:r>
      <w:r w:rsidR="001500A4">
        <w:rPr>
          <w:rFonts w:eastAsia="Calibri"/>
          <w:sz w:val="24"/>
          <w:szCs w:val="24"/>
          <w:lang w:val="en-IN" w:eastAsia="en-IN"/>
        </w:rPr>
        <w:fldChar w:fldCharType="separate"/>
      </w:r>
      <w:r w:rsidR="00495E09" w:rsidRPr="00495E09">
        <w:rPr>
          <w:rFonts w:eastAsia="Calibri"/>
          <w:noProof/>
          <w:sz w:val="24"/>
          <w:szCs w:val="24"/>
          <w:lang w:val="en-IN" w:eastAsia="en-IN"/>
        </w:rPr>
        <w:t>(Gorane &amp; Kant, 2013)</w:t>
      </w:r>
      <w:r w:rsidR="001500A4">
        <w:rPr>
          <w:rFonts w:eastAsia="Calibri"/>
          <w:sz w:val="24"/>
          <w:szCs w:val="24"/>
          <w:lang w:val="en-IN" w:eastAsia="en-IN"/>
        </w:rPr>
        <w:fldChar w:fldCharType="end"/>
      </w:r>
      <w:r w:rsidRPr="0051193D">
        <w:rPr>
          <w:rFonts w:eastAsia="Calibri"/>
          <w:sz w:val="24"/>
          <w:szCs w:val="24"/>
          <w:lang w:val="en-IN" w:eastAsia="en-IN"/>
        </w:rPr>
        <w:t xml:space="preserve">. The driving power and dependence power of each </w:t>
      </w:r>
      <w:r w:rsidR="007475F3">
        <w:rPr>
          <w:rFonts w:eastAsia="Calibri"/>
          <w:sz w:val="24"/>
          <w:szCs w:val="24"/>
          <w:lang w:val="en-IN" w:eastAsia="en-IN"/>
        </w:rPr>
        <w:t>factor</w:t>
      </w:r>
      <w:r w:rsidRPr="0051193D">
        <w:rPr>
          <w:rFonts w:eastAsia="Calibri"/>
          <w:sz w:val="24"/>
          <w:szCs w:val="24"/>
          <w:lang w:val="en-IN" w:eastAsia="en-IN"/>
        </w:rPr>
        <w:t xml:space="preserve"> are computed by adding the values along the row for driving power and along the column for dependence power. On the </w:t>
      </w:r>
      <w:r w:rsidRPr="0051193D">
        <w:rPr>
          <w:rFonts w:eastAsia="Calibri"/>
          <w:sz w:val="24"/>
          <w:szCs w:val="24"/>
          <w:lang w:val="en-IN" w:eastAsia="en-IN"/>
        </w:rPr>
        <w:lastRenderedPageBreak/>
        <w:t xml:space="preserve">basis of these values, a graph is plotted for each </w:t>
      </w:r>
      <w:r w:rsidR="007475F3">
        <w:rPr>
          <w:rFonts w:eastAsia="Calibri"/>
          <w:sz w:val="24"/>
          <w:szCs w:val="24"/>
          <w:lang w:val="en-IN" w:eastAsia="en-IN"/>
        </w:rPr>
        <w:t>factor</w:t>
      </w:r>
      <w:r w:rsidRPr="0051193D">
        <w:rPr>
          <w:rFonts w:eastAsia="Calibri"/>
          <w:sz w:val="24"/>
          <w:szCs w:val="24"/>
          <w:lang w:val="en-IN" w:eastAsia="en-IN"/>
        </w:rPr>
        <w:t>, by treating corresponding dependence and driving power as ‘X’ and ‘Y’ coordinates, respectively.</w:t>
      </w:r>
    </w:p>
    <w:p w14:paraId="4E3F2F8F" w14:textId="77777777" w:rsidR="000F347B" w:rsidRDefault="000F347B" w:rsidP="000F347B">
      <w:pPr>
        <w:widowControl/>
        <w:adjustRightInd w:val="0"/>
        <w:spacing w:line="360" w:lineRule="auto"/>
        <w:jc w:val="both"/>
        <w:rPr>
          <w:rFonts w:eastAsia="Calibri"/>
          <w:sz w:val="24"/>
          <w:szCs w:val="24"/>
          <w:lang w:val="en-IN" w:eastAsia="en-IN"/>
        </w:rPr>
      </w:pPr>
    </w:p>
    <w:p w14:paraId="3DB5231B" w14:textId="77777777" w:rsidR="00183767" w:rsidRDefault="00183767" w:rsidP="000F347B">
      <w:pPr>
        <w:widowControl/>
        <w:adjustRightInd w:val="0"/>
        <w:spacing w:line="360" w:lineRule="auto"/>
        <w:jc w:val="both"/>
        <w:rPr>
          <w:rFonts w:eastAsia="Calibri"/>
          <w:sz w:val="24"/>
          <w:szCs w:val="24"/>
          <w:lang w:val="en-IN" w:eastAsia="en-IN"/>
        </w:rPr>
      </w:pPr>
    </w:p>
    <w:p w14:paraId="7FC939F9" w14:textId="77777777" w:rsidR="00A44D73" w:rsidRDefault="00A44D73" w:rsidP="000F347B">
      <w:pPr>
        <w:widowControl/>
        <w:adjustRightInd w:val="0"/>
        <w:spacing w:line="360" w:lineRule="auto"/>
        <w:jc w:val="both"/>
        <w:rPr>
          <w:rFonts w:eastAsia="Calibri"/>
          <w:sz w:val="24"/>
          <w:szCs w:val="24"/>
          <w:lang w:val="en-IN" w:eastAsia="en-IN"/>
        </w:rPr>
      </w:pPr>
    </w:p>
    <w:p w14:paraId="6017EDDD" w14:textId="77777777" w:rsidR="00A44D73" w:rsidRDefault="00A44D73" w:rsidP="000F347B">
      <w:pPr>
        <w:widowControl/>
        <w:adjustRightInd w:val="0"/>
        <w:spacing w:line="360" w:lineRule="auto"/>
        <w:jc w:val="both"/>
        <w:rPr>
          <w:rFonts w:eastAsia="Calibri"/>
          <w:sz w:val="24"/>
          <w:szCs w:val="24"/>
          <w:lang w:val="en-IN" w:eastAsia="en-IN"/>
        </w:rPr>
      </w:pPr>
    </w:p>
    <w:p w14:paraId="3F08D6C5" w14:textId="77777777" w:rsidR="00A44D73" w:rsidRDefault="00A44D73" w:rsidP="000F347B">
      <w:pPr>
        <w:widowControl/>
        <w:adjustRightInd w:val="0"/>
        <w:spacing w:line="360" w:lineRule="auto"/>
        <w:jc w:val="both"/>
        <w:rPr>
          <w:rFonts w:eastAsia="Calibri"/>
          <w:sz w:val="24"/>
          <w:szCs w:val="24"/>
          <w:lang w:val="en-IN" w:eastAsia="en-IN"/>
        </w:rPr>
      </w:pPr>
    </w:p>
    <w:p w14:paraId="7032DFD7" w14:textId="77777777" w:rsidR="00A44D73" w:rsidRDefault="00A44D73" w:rsidP="000F347B">
      <w:pPr>
        <w:widowControl/>
        <w:adjustRightInd w:val="0"/>
        <w:spacing w:line="360" w:lineRule="auto"/>
        <w:jc w:val="both"/>
        <w:rPr>
          <w:rFonts w:eastAsia="Calibri"/>
          <w:sz w:val="24"/>
          <w:szCs w:val="24"/>
          <w:lang w:val="en-IN" w:eastAsia="en-IN"/>
        </w:rPr>
      </w:pPr>
    </w:p>
    <w:p w14:paraId="3719C6A7" w14:textId="77777777" w:rsidR="00A44D73" w:rsidRDefault="00A44D73" w:rsidP="000F347B">
      <w:pPr>
        <w:widowControl/>
        <w:adjustRightInd w:val="0"/>
        <w:spacing w:line="360" w:lineRule="auto"/>
        <w:jc w:val="both"/>
        <w:rPr>
          <w:rFonts w:eastAsia="Calibri"/>
          <w:sz w:val="24"/>
          <w:szCs w:val="24"/>
          <w:lang w:val="en-IN" w:eastAsia="en-IN"/>
        </w:rPr>
      </w:pPr>
    </w:p>
    <w:p w14:paraId="1B174834" w14:textId="77777777" w:rsidR="00A44D73" w:rsidRDefault="00A44D73" w:rsidP="000F347B">
      <w:pPr>
        <w:widowControl/>
        <w:adjustRightInd w:val="0"/>
        <w:spacing w:line="360" w:lineRule="auto"/>
        <w:jc w:val="both"/>
        <w:rPr>
          <w:rFonts w:eastAsia="Calibri"/>
          <w:sz w:val="24"/>
          <w:szCs w:val="24"/>
          <w:lang w:val="en-IN" w:eastAsia="en-IN"/>
        </w:rPr>
      </w:pPr>
    </w:p>
    <w:p w14:paraId="2BF4DBB3" w14:textId="77777777" w:rsidR="00A44D73" w:rsidRDefault="00A44D73" w:rsidP="000F347B">
      <w:pPr>
        <w:widowControl/>
        <w:adjustRightInd w:val="0"/>
        <w:spacing w:line="360" w:lineRule="auto"/>
        <w:jc w:val="both"/>
        <w:rPr>
          <w:rFonts w:eastAsia="Calibri"/>
          <w:sz w:val="24"/>
          <w:szCs w:val="24"/>
          <w:lang w:val="en-IN" w:eastAsia="en-IN"/>
        </w:rPr>
      </w:pPr>
    </w:p>
    <w:p w14:paraId="05F83466" w14:textId="77777777" w:rsidR="00A44D73" w:rsidRDefault="00A44D73" w:rsidP="000F347B">
      <w:pPr>
        <w:widowControl/>
        <w:adjustRightInd w:val="0"/>
        <w:spacing w:line="360" w:lineRule="auto"/>
        <w:jc w:val="both"/>
        <w:rPr>
          <w:rFonts w:eastAsia="Calibri"/>
          <w:sz w:val="24"/>
          <w:szCs w:val="24"/>
          <w:lang w:val="en-IN" w:eastAsia="en-IN"/>
        </w:rPr>
      </w:pPr>
    </w:p>
    <w:p w14:paraId="56828CDF" w14:textId="77777777" w:rsidR="00A44D73" w:rsidRDefault="00A44D73" w:rsidP="000F347B">
      <w:pPr>
        <w:widowControl/>
        <w:adjustRightInd w:val="0"/>
        <w:spacing w:line="360" w:lineRule="auto"/>
        <w:jc w:val="both"/>
        <w:rPr>
          <w:rFonts w:eastAsia="Calibri"/>
          <w:sz w:val="24"/>
          <w:szCs w:val="24"/>
          <w:lang w:val="en-IN" w:eastAsia="en-IN"/>
        </w:rPr>
      </w:pPr>
    </w:p>
    <w:p w14:paraId="19F8E7FE" w14:textId="77777777" w:rsidR="00A44D73" w:rsidRDefault="00A44D73" w:rsidP="000F347B">
      <w:pPr>
        <w:widowControl/>
        <w:adjustRightInd w:val="0"/>
        <w:spacing w:line="360" w:lineRule="auto"/>
        <w:jc w:val="both"/>
        <w:rPr>
          <w:rFonts w:eastAsia="Calibri"/>
          <w:sz w:val="24"/>
          <w:szCs w:val="24"/>
          <w:lang w:val="en-IN" w:eastAsia="en-IN"/>
        </w:rPr>
      </w:pPr>
    </w:p>
    <w:p w14:paraId="06D23E6D" w14:textId="77777777" w:rsidR="00A44D73" w:rsidRDefault="00A44D73" w:rsidP="000F347B">
      <w:pPr>
        <w:widowControl/>
        <w:adjustRightInd w:val="0"/>
        <w:spacing w:line="360" w:lineRule="auto"/>
        <w:jc w:val="both"/>
        <w:rPr>
          <w:rFonts w:eastAsia="Calibri"/>
          <w:sz w:val="24"/>
          <w:szCs w:val="24"/>
          <w:lang w:val="en-IN" w:eastAsia="en-IN"/>
        </w:rPr>
      </w:pPr>
    </w:p>
    <w:p w14:paraId="1618BC9E" w14:textId="77777777" w:rsidR="00A44D73" w:rsidRDefault="00A44D73" w:rsidP="000F347B">
      <w:pPr>
        <w:widowControl/>
        <w:adjustRightInd w:val="0"/>
        <w:spacing w:line="360" w:lineRule="auto"/>
        <w:jc w:val="both"/>
        <w:rPr>
          <w:rFonts w:eastAsia="Calibri"/>
          <w:sz w:val="24"/>
          <w:szCs w:val="24"/>
          <w:lang w:val="en-IN" w:eastAsia="en-IN"/>
        </w:rPr>
      </w:pPr>
    </w:p>
    <w:p w14:paraId="3C89AE4F" w14:textId="77777777" w:rsidR="00A44D73" w:rsidRDefault="00A44D73" w:rsidP="000F347B">
      <w:pPr>
        <w:widowControl/>
        <w:adjustRightInd w:val="0"/>
        <w:spacing w:line="360" w:lineRule="auto"/>
        <w:jc w:val="both"/>
        <w:rPr>
          <w:rFonts w:eastAsia="Calibri"/>
          <w:sz w:val="24"/>
          <w:szCs w:val="24"/>
          <w:lang w:val="en-IN" w:eastAsia="en-IN"/>
        </w:rPr>
      </w:pPr>
    </w:p>
    <w:p w14:paraId="1ADAA40D" w14:textId="77777777" w:rsidR="00A44D73" w:rsidRDefault="00A44D73" w:rsidP="000F347B">
      <w:pPr>
        <w:widowControl/>
        <w:adjustRightInd w:val="0"/>
        <w:spacing w:line="360" w:lineRule="auto"/>
        <w:jc w:val="both"/>
        <w:rPr>
          <w:rFonts w:eastAsia="Calibri"/>
          <w:sz w:val="24"/>
          <w:szCs w:val="24"/>
          <w:lang w:val="en-IN" w:eastAsia="en-IN"/>
        </w:rPr>
      </w:pPr>
    </w:p>
    <w:p w14:paraId="7B75A96B" w14:textId="77777777" w:rsidR="00A44D73" w:rsidRDefault="00A44D73" w:rsidP="000F347B">
      <w:pPr>
        <w:widowControl/>
        <w:adjustRightInd w:val="0"/>
        <w:spacing w:line="360" w:lineRule="auto"/>
        <w:jc w:val="both"/>
        <w:rPr>
          <w:rFonts w:eastAsia="Calibri"/>
          <w:sz w:val="24"/>
          <w:szCs w:val="24"/>
          <w:lang w:val="en-IN" w:eastAsia="en-IN"/>
        </w:rPr>
      </w:pPr>
    </w:p>
    <w:p w14:paraId="24C5C6EE" w14:textId="77777777" w:rsidR="00A44D73" w:rsidRDefault="00A44D73" w:rsidP="000F347B">
      <w:pPr>
        <w:widowControl/>
        <w:adjustRightInd w:val="0"/>
        <w:spacing w:line="360" w:lineRule="auto"/>
        <w:jc w:val="both"/>
        <w:rPr>
          <w:rFonts w:eastAsia="Calibri"/>
          <w:sz w:val="24"/>
          <w:szCs w:val="24"/>
          <w:lang w:val="en-IN" w:eastAsia="en-IN"/>
        </w:rPr>
      </w:pPr>
    </w:p>
    <w:p w14:paraId="4B98C7B7" w14:textId="77777777" w:rsidR="00A44D73" w:rsidRDefault="00A44D73" w:rsidP="000F347B">
      <w:pPr>
        <w:widowControl/>
        <w:adjustRightInd w:val="0"/>
        <w:spacing w:line="360" w:lineRule="auto"/>
        <w:jc w:val="both"/>
        <w:rPr>
          <w:rFonts w:eastAsia="Calibri"/>
          <w:sz w:val="24"/>
          <w:szCs w:val="24"/>
          <w:lang w:val="en-IN" w:eastAsia="en-IN"/>
        </w:rPr>
      </w:pPr>
    </w:p>
    <w:p w14:paraId="104E9BDD" w14:textId="77777777" w:rsidR="00A44D73" w:rsidRDefault="00A44D73" w:rsidP="000F347B">
      <w:pPr>
        <w:widowControl/>
        <w:adjustRightInd w:val="0"/>
        <w:spacing w:line="360" w:lineRule="auto"/>
        <w:jc w:val="both"/>
        <w:rPr>
          <w:rFonts w:eastAsia="Calibri"/>
          <w:sz w:val="24"/>
          <w:szCs w:val="24"/>
          <w:lang w:val="en-IN" w:eastAsia="en-IN"/>
        </w:rPr>
      </w:pPr>
    </w:p>
    <w:p w14:paraId="439123C9" w14:textId="77777777" w:rsidR="00A44D73" w:rsidRDefault="00A44D73" w:rsidP="000F347B">
      <w:pPr>
        <w:widowControl/>
        <w:adjustRightInd w:val="0"/>
        <w:spacing w:line="360" w:lineRule="auto"/>
        <w:jc w:val="both"/>
        <w:rPr>
          <w:rFonts w:eastAsia="Calibri"/>
          <w:sz w:val="24"/>
          <w:szCs w:val="24"/>
          <w:lang w:val="en-IN" w:eastAsia="en-IN"/>
        </w:rPr>
      </w:pPr>
    </w:p>
    <w:p w14:paraId="2DB581F4" w14:textId="77777777" w:rsidR="00A44D73" w:rsidRDefault="00A44D73" w:rsidP="000F347B">
      <w:pPr>
        <w:widowControl/>
        <w:adjustRightInd w:val="0"/>
        <w:spacing w:line="360" w:lineRule="auto"/>
        <w:jc w:val="both"/>
        <w:rPr>
          <w:rFonts w:eastAsia="Calibri"/>
          <w:sz w:val="24"/>
          <w:szCs w:val="24"/>
          <w:lang w:val="en-IN" w:eastAsia="en-IN"/>
        </w:rPr>
      </w:pPr>
    </w:p>
    <w:p w14:paraId="73BF14AA" w14:textId="77777777" w:rsidR="00A44D73" w:rsidRDefault="00A44D73" w:rsidP="000F347B">
      <w:pPr>
        <w:widowControl/>
        <w:adjustRightInd w:val="0"/>
        <w:spacing w:line="360" w:lineRule="auto"/>
        <w:jc w:val="both"/>
        <w:rPr>
          <w:rFonts w:eastAsia="Calibri"/>
          <w:sz w:val="24"/>
          <w:szCs w:val="24"/>
          <w:lang w:val="en-IN" w:eastAsia="en-IN"/>
        </w:rPr>
      </w:pPr>
    </w:p>
    <w:p w14:paraId="0B542A7B" w14:textId="77777777" w:rsidR="00A44D73" w:rsidRDefault="00A44D73" w:rsidP="000F347B">
      <w:pPr>
        <w:widowControl/>
        <w:adjustRightInd w:val="0"/>
        <w:spacing w:line="360" w:lineRule="auto"/>
        <w:jc w:val="both"/>
        <w:rPr>
          <w:rFonts w:eastAsia="Calibri"/>
          <w:sz w:val="24"/>
          <w:szCs w:val="24"/>
          <w:lang w:val="en-IN" w:eastAsia="en-IN"/>
        </w:rPr>
      </w:pPr>
    </w:p>
    <w:p w14:paraId="74F50E80" w14:textId="77777777" w:rsidR="00A44D73" w:rsidRDefault="00A44D73" w:rsidP="000F347B">
      <w:pPr>
        <w:widowControl/>
        <w:adjustRightInd w:val="0"/>
        <w:spacing w:line="360" w:lineRule="auto"/>
        <w:jc w:val="both"/>
        <w:rPr>
          <w:rFonts w:eastAsia="Calibri"/>
          <w:sz w:val="24"/>
          <w:szCs w:val="24"/>
          <w:lang w:val="en-IN" w:eastAsia="en-IN"/>
        </w:rPr>
      </w:pPr>
    </w:p>
    <w:p w14:paraId="6C90348C" w14:textId="77777777" w:rsidR="00A44D73" w:rsidRDefault="00A44D73" w:rsidP="000F347B">
      <w:pPr>
        <w:widowControl/>
        <w:adjustRightInd w:val="0"/>
        <w:spacing w:line="360" w:lineRule="auto"/>
        <w:jc w:val="both"/>
        <w:rPr>
          <w:rFonts w:eastAsia="Calibri"/>
          <w:sz w:val="24"/>
          <w:szCs w:val="24"/>
          <w:lang w:val="en-IN" w:eastAsia="en-IN"/>
        </w:rPr>
      </w:pPr>
    </w:p>
    <w:p w14:paraId="01B93564" w14:textId="77777777" w:rsidR="00A44D73" w:rsidRDefault="00A44D73" w:rsidP="000F347B">
      <w:pPr>
        <w:widowControl/>
        <w:adjustRightInd w:val="0"/>
        <w:spacing w:line="360" w:lineRule="auto"/>
        <w:jc w:val="both"/>
        <w:rPr>
          <w:rFonts w:eastAsia="Calibri"/>
          <w:sz w:val="24"/>
          <w:szCs w:val="24"/>
          <w:lang w:val="en-IN" w:eastAsia="en-IN"/>
        </w:rPr>
      </w:pPr>
    </w:p>
    <w:p w14:paraId="3107E8CA" w14:textId="77777777" w:rsidR="00A44D73" w:rsidRDefault="00A44D73" w:rsidP="000F347B">
      <w:pPr>
        <w:widowControl/>
        <w:adjustRightInd w:val="0"/>
        <w:spacing w:line="360" w:lineRule="auto"/>
        <w:jc w:val="both"/>
        <w:rPr>
          <w:rFonts w:eastAsia="Calibri"/>
          <w:sz w:val="24"/>
          <w:szCs w:val="24"/>
          <w:lang w:val="en-IN" w:eastAsia="en-IN"/>
        </w:rPr>
      </w:pPr>
    </w:p>
    <w:p w14:paraId="4AC04AF1" w14:textId="77777777" w:rsidR="00A44D73" w:rsidRDefault="00A44D73" w:rsidP="000F347B">
      <w:pPr>
        <w:widowControl/>
        <w:adjustRightInd w:val="0"/>
        <w:spacing w:line="360" w:lineRule="auto"/>
        <w:jc w:val="both"/>
        <w:rPr>
          <w:rFonts w:eastAsia="Calibri"/>
          <w:sz w:val="24"/>
          <w:szCs w:val="24"/>
          <w:lang w:val="en-IN" w:eastAsia="en-IN"/>
        </w:rPr>
      </w:pPr>
    </w:p>
    <w:p w14:paraId="21369FF4" w14:textId="77777777" w:rsidR="00A44D73" w:rsidRDefault="00A44D73" w:rsidP="000F347B">
      <w:pPr>
        <w:widowControl/>
        <w:adjustRightInd w:val="0"/>
        <w:spacing w:line="360" w:lineRule="auto"/>
        <w:jc w:val="both"/>
        <w:rPr>
          <w:rFonts w:eastAsia="Calibri"/>
          <w:sz w:val="24"/>
          <w:szCs w:val="24"/>
          <w:lang w:val="en-IN" w:eastAsia="en-IN"/>
        </w:rPr>
      </w:pPr>
    </w:p>
    <w:p w14:paraId="595F8180" w14:textId="77777777" w:rsidR="00A44D73" w:rsidRDefault="00A44D73" w:rsidP="000F347B">
      <w:pPr>
        <w:widowControl/>
        <w:adjustRightInd w:val="0"/>
        <w:spacing w:line="360" w:lineRule="auto"/>
        <w:jc w:val="both"/>
        <w:rPr>
          <w:rFonts w:eastAsia="Calibri"/>
          <w:sz w:val="24"/>
          <w:szCs w:val="24"/>
          <w:lang w:val="en-IN" w:eastAsia="en-IN"/>
        </w:rPr>
      </w:pPr>
    </w:p>
    <w:p w14:paraId="6910650D" w14:textId="13EE74D1" w:rsidR="000F347B" w:rsidRDefault="000F347B" w:rsidP="000F347B">
      <w:pPr>
        <w:widowControl/>
        <w:adjustRightInd w:val="0"/>
        <w:spacing w:line="360" w:lineRule="auto"/>
        <w:jc w:val="both"/>
      </w:pPr>
      <w:r>
        <w:rPr>
          <w:rFonts w:eastAsia="Calibri"/>
          <w:b/>
          <w:bCs/>
          <w:sz w:val="24"/>
          <w:szCs w:val="24"/>
          <w:lang w:val="en-IN" w:eastAsia="en-IN"/>
        </w:rPr>
        <w:lastRenderedPageBreak/>
        <w:t>3.4. Roadmap:</w:t>
      </w:r>
      <w:r w:rsidRPr="00C4118A">
        <w:t xml:space="preserve"> </w:t>
      </w:r>
    </w:p>
    <w:p w14:paraId="35019757" w14:textId="3ACDABDC" w:rsidR="000F347B" w:rsidRPr="00C4118A" w:rsidRDefault="00AB1B77" w:rsidP="000F347B">
      <w:pPr>
        <w:widowControl/>
        <w:adjustRightInd w:val="0"/>
        <w:spacing w:line="360" w:lineRule="auto"/>
        <w:jc w:val="both"/>
        <w:rPr>
          <w:rFonts w:eastAsia="Calibri"/>
          <w:sz w:val="24"/>
          <w:szCs w:val="24"/>
          <w:lang w:val="en-IN" w:eastAsia="en-IN"/>
        </w:rPr>
      </w:pPr>
      <w:r>
        <w:rPr>
          <w:rFonts w:eastAsia="Calibri"/>
          <w:b/>
          <w:bCs/>
          <w:noProof/>
          <w:lang w:val="en-IN" w:eastAsia="en-IN"/>
        </w:rPr>
        <w:drawing>
          <wp:anchor distT="0" distB="0" distL="114300" distR="114300" simplePos="0" relativeHeight="251671552" behindDoc="0" locked="0" layoutInCell="1" allowOverlap="1" wp14:anchorId="59D10670" wp14:editId="01F784D0">
            <wp:simplePos x="0" y="0"/>
            <wp:positionH relativeFrom="page">
              <wp:posOffset>1123315</wp:posOffset>
            </wp:positionH>
            <wp:positionV relativeFrom="paragraph">
              <wp:posOffset>655955</wp:posOffset>
            </wp:positionV>
            <wp:extent cx="6106160" cy="6990715"/>
            <wp:effectExtent l="0" t="0" r="8890" b="635"/>
            <wp:wrapTopAndBottom/>
            <wp:docPr id="825070273" name="Picture 14"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70273" name="Picture 14" descr="A picture containing text, diagram, parallel, pla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6160" cy="6990715"/>
                    </a:xfrm>
                    <a:prstGeom prst="rect">
                      <a:avLst/>
                    </a:prstGeom>
                  </pic:spPr>
                </pic:pic>
              </a:graphicData>
            </a:graphic>
            <wp14:sizeRelH relativeFrom="margin">
              <wp14:pctWidth>0</wp14:pctWidth>
            </wp14:sizeRelH>
            <wp14:sizeRelV relativeFrom="margin">
              <wp14:pctHeight>0</wp14:pctHeight>
            </wp14:sizeRelV>
          </wp:anchor>
        </w:drawing>
      </w:r>
      <w:r w:rsidR="000F347B" w:rsidRPr="00C4118A">
        <w:rPr>
          <w:rFonts w:eastAsia="Calibri"/>
          <w:sz w:val="24"/>
          <w:szCs w:val="24"/>
          <w:lang w:val="en-IN" w:eastAsia="en-IN"/>
        </w:rPr>
        <w:t xml:space="preserve">Using the ISM technique, the interrelationships among adoption barriers </w:t>
      </w:r>
      <w:proofErr w:type="gramStart"/>
      <w:r w:rsidR="000F347B" w:rsidRPr="00C4118A">
        <w:rPr>
          <w:rFonts w:eastAsia="Calibri"/>
          <w:sz w:val="24"/>
          <w:szCs w:val="24"/>
          <w:lang w:val="en-IN" w:eastAsia="en-IN"/>
        </w:rPr>
        <w:t>were incorporated</w:t>
      </w:r>
      <w:proofErr w:type="gramEnd"/>
      <w:r w:rsidR="000F347B" w:rsidRPr="00C4118A">
        <w:rPr>
          <w:rFonts w:eastAsia="Calibri"/>
          <w:sz w:val="24"/>
          <w:szCs w:val="24"/>
          <w:lang w:val="en-IN" w:eastAsia="en-IN"/>
        </w:rPr>
        <w:t xml:space="preserve"> in this study.</w:t>
      </w:r>
      <w:r w:rsidR="000F347B">
        <w:rPr>
          <w:rFonts w:eastAsia="Calibri"/>
          <w:sz w:val="24"/>
          <w:szCs w:val="24"/>
          <w:lang w:val="en-IN" w:eastAsia="en-IN"/>
        </w:rPr>
        <w:t xml:space="preserve"> </w:t>
      </w:r>
      <w:r w:rsidR="000F347B" w:rsidRPr="00C4118A">
        <w:rPr>
          <w:rFonts w:eastAsia="Calibri"/>
          <w:sz w:val="24"/>
          <w:szCs w:val="24"/>
          <w:lang w:val="en-IN" w:eastAsia="en-IN"/>
        </w:rPr>
        <w:t xml:space="preserve">The complete roadmap of the methodology of study </w:t>
      </w:r>
      <w:proofErr w:type="gramStart"/>
      <w:r w:rsidR="000F347B" w:rsidRPr="00C4118A">
        <w:rPr>
          <w:rFonts w:eastAsia="Calibri"/>
          <w:sz w:val="24"/>
          <w:szCs w:val="24"/>
          <w:lang w:val="en-IN" w:eastAsia="en-IN"/>
        </w:rPr>
        <w:t>is shown</w:t>
      </w:r>
      <w:proofErr w:type="gramEnd"/>
      <w:r w:rsidR="000F347B" w:rsidRPr="00C4118A">
        <w:rPr>
          <w:rFonts w:eastAsia="Calibri"/>
          <w:sz w:val="24"/>
          <w:szCs w:val="24"/>
          <w:lang w:val="en-IN" w:eastAsia="en-IN"/>
        </w:rPr>
        <w:t xml:space="preserve"> in fig</w:t>
      </w:r>
      <w:r w:rsidR="00D702AC">
        <w:rPr>
          <w:rFonts w:eastAsia="Calibri"/>
          <w:sz w:val="24"/>
          <w:szCs w:val="24"/>
          <w:lang w:val="en-IN" w:eastAsia="en-IN"/>
        </w:rPr>
        <w:t>.</w:t>
      </w:r>
    </w:p>
    <w:p w14:paraId="5DC96351" w14:textId="47D112DE" w:rsidR="00AB1B77" w:rsidRDefault="00AB1B77" w:rsidP="00AB1B77">
      <w:pPr>
        <w:widowControl/>
        <w:tabs>
          <w:tab w:val="left" w:pos="1784"/>
        </w:tabs>
        <w:adjustRightInd w:val="0"/>
        <w:spacing w:line="360" w:lineRule="auto"/>
        <w:rPr>
          <w:rFonts w:eastAsia="Calibri"/>
          <w:b/>
          <w:bCs/>
          <w:sz w:val="24"/>
          <w:szCs w:val="24"/>
          <w:lang w:val="en-IN" w:eastAsia="en-IN"/>
        </w:rPr>
      </w:pPr>
      <w:r>
        <w:rPr>
          <w:rFonts w:eastAsia="Calibri"/>
          <w:b/>
          <w:bCs/>
          <w:sz w:val="24"/>
          <w:szCs w:val="24"/>
          <w:lang w:val="en-IN" w:eastAsia="en-IN"/>
        </w:rPr>
        <w:t xml:space="preserve">     </w:t>
      </w:r>
    </w:p>
    <w:p w14:paraId="246B6CB9" w14:textId="0FAEC794" w:rsidR="00AE5DD0" w:rsidRPr="00AB1B77" w:rsidRDefault="00AE5DD0" w:rsidP="00AB1B77">
      <w:pPr>
        <w:widowControl/>
        <w:tabs>
          <w:tab w:val="left" w:pos="1784"/>
        </w:tabs>
        <w:adjustRightInd w:val="0"/>
        <w:spacing w:line="360" w:lineRule="auto"/>
        <w:jc w:val="center"/>
        <w:rPr>
          <w:rFonts w:eastAsia="Calibri"/>
          <w:b/>
          <w:bCs/>
          <w:sz w:val="24"/>
          <w:szCs w:val="24"/>
          <w:lang w:val="en-IN" w:eastAsia="en-IN"/>
        </w:rPr>
      </w:pPr>
      <w:r w:rsidRPr="00C4118A">
        <w:rPr>
          <w:rFonts w:eastAsia="Calibri"/>
          <w:b/>
          <w:bCs/>
          <w:sz w:val="24"/>
          <w:szCs w:val="24"/>
          <w:lang w:val="en-IN" w:eastAsia="en-IN"/>
        </w:rPr>
        <w:t>Fig</w:t>
      </w:r>
      <w:r>
        <w:rPr>
          <w:rFonts w:eastAsia="Calibri"/>
          <w:b/>
          <w:bCs/>
          <w:sz w:val="24"/>
          <w:szCs w:val="24"/>
          <w:lang w:val="en-IN" w:eastAsia="en-IN"/>
        </w:rPr>
        <w:t>. 3.1</w:t>
      </w:r>
      <w:r>
        <w:rPr>
          <w:rFonts w:eastAsia="Calibri"/>
          <w:sz w:val="24"/>
          <w:szCs w:val="24"/>
          <w:lang w:val="en-IN" w:eastAsia="en-IN"/>
        </w:rPr>
        <w:t>: R</w:t>
      </w:r>
      <w:r w:rsidRPr="00C4118A">
        <w:rPr>
          <w:rFonts w:eastAsia="Calibri"/>
          <w:sz w:val="24"/>
          <w:szCs w:val="24"/>
          <w:lang w:val="en-IN" w:eastAsia="en-IN"/>
        </w:rPr>
        <w:t>oadmap of the methodology of study</w:t>
      </w:r>
    </w:p>
    <w:p w14:paraId="675AB174" w14:textId="4E2ED4E5" w:rsidR="00CA630B" w:rsidRDefault="00CA630B" w:rsidP="009E167B">
      <w:pPr>
        <w:pStyle w:val="PRETABL"/>
        <w:suppressLineNumbers/>
        <w:rPr>
          <w:b w:val="0"/>
          <w:bCs w:val="0"/>
          <w:sz w:val="24"/>
          <w:szCs w:val="24"/>
        </w:rPr>
      </w:pPr>
    </w:p>
    <w:p w14:paraId="0B0AD40E" w14:textId="5579AF56" w:rsidR="001710A3" w:rsidRDefault="00A06EEE" w:rsidP="009E167B">
      <w:pPr>
        <w:pStyle w:val="PRETABL"/>
        <w:suppressLineNumbers/>
        <w:rPr>
          <w:sz w:val="24"/>
          <w:szCs w:val="24"/>
        </w:rPr>
      </w:pPr>
      <w:r>
        <w:rPr>
          <w:sz w:val="24"/>
          <w:szCs w:val="24"/>
        </w:rPr>
        <w:lastRenderedPageBreak/>
        <w:t xml:space="preserve">3.5 </w:t>
      </w:r>
      <w:r w:rsidRPr="00A06EEE">
        <w:rPr>
          <w:sz w:val="24"/>
          <w:szCs w:val="24"/>
        </w:rPr>
        <w:t>Role of Experts in Grouping Similar Factors into a Super-Set of Nine</w:t>
      </w:r>
    </w:p>
    <w:p w14:paraId="02AC0F4C" w14:textId="3FF80256" w:rsidR="00FC0E66" w:rsidRDefault="00FC0E66" w:rsidP="009E167B">
      <w:pPr>
        <w:pStyle w:val="PRETABL"/>
        <w:suppressLineNumbers/>
        <w:rPr>
          <w:b w:val="0"/>
          <w:bCs w:val="0"/>
          <w:sz w:val="24"/>
          <w:szCs w:val="24"/>
        </w:rPr>
      </w:pPr>
      <w:r w:rsidRPr="00FC0E66">
        <w:rPr>
          <w:b w:val="0"/>
          <w:bCs w:val="0"/>
          <w:sz w:val="24"/>
          <w:szCs w:val="24"/>
        </w:rPr>
        <w:t xml:space="preserve">In the complex domain of the agro-food supply chain, the issue of waste has emerged as a significant concern. To tackle this challenge, a comprehensive analysis was conducted, encompassing a total of 33 distinct factors that contribute to waste generation. These factors encompassed various aspects such as production, transportation, packaging, storage, and consumer behavior. Recognizing the need for a structured approach, a team of experts specializing in the field collaborated to group these factors into a super-set comprising nine overarching </w:t>
      </w:r>
      <w:r w:rsidR="004F0911" w:rsidRPr="00FC0E66">
        <w:rPr>
          <w:b w:val="0"/>
          <w:bCs w:val="0"/>
          <w:sz w:val="24"/>
          <w:szCs w:val="24"/>
        </w:rPr>
        <w:t>categories. This</w:t>
      </w:r>
      <w:r w:rsidRPr="00FC0E66">
        <w:rPr>
          <w:b w:val="0"/>
          <w:bCs w:val="0"/>
          <w:sz w:val="24"/>
          <w:szCs w:val="24"/>
        </w:rPr>
        <w:t xml:space="preserve"> collaborative effort was instrumental in identifying commonalities and interdependencies among the 33 factors. By clustering them into related groups, a more coherent and manageable framework was established, allowing for a deeper understanding of the waste generation process within the agro-food supply chain. The experts drew upon their extensive knowledge and experience to discern patterns and connections that might otherwise go unnoticed.</w:t>
      </w:r>
      <w:r w:rsidRPr="00FC0E66">
        <w:rPr>
          <w:b w:val="0"/>
          <w:bCs w:val="0"/>
          <w:sz w:val="24"/>
          <w:szCs w:val="24"/>
        </w:rPr>
        <w:cr/>
        <w:t xml:space="preserve">The resulting super-set factors served as a valuable tool for stakeholders within the agro-food industry. This framework not only provided a holistic view of the waste-related challenges but also enabled targeted interventions and mitigation strategies. By addressing the specific factors within each category, stakeholders could streamline operations, implement sustainable practices, and minimize waste generation throughout the supply </w:t>
      </w:r>
      <w:r w:rsidR="004F0911" w:rsidRPr="00FC0E66">
        <w:rPr>
          <w:b w:val="0"/>
          <w:bCs w:val="0"/>
          <w:sz w:val="24"/>
          <w:szCs w:val="24"/>
        </w:rPr>
        <w:t>chain. Moreover</w:t>
      </w:r>
      <w:r w:rsidRPr="00FC0E66">
        <w:rPr>
          <w:b w:val="0"/>
          <w:bCs w:val="0"/>
          <w:sz w:val="24"/>
          <w:szCs w:val="24"/>
        </w:rPr>
        <w:t>, the involvement of experts ensured that the grouping process was rigorous and informed by industry best practices. Their expertise added credibility and rigor to the analysis, enhancing the overall reliability of the derived super-set factors. The collaborative nature of this endeavor fostered a multidimensional perspective and promoted knowledge sharing, ultimately leading to more effective waste management strategies in the agro-food supply chain.</w:t>
      </w:r>
    </w:p>
    <w:p w14:paraId="56393C30" w14:textId="77777777" w:rsidR="00FC0E66" w:rsidRPr="00AB1B77" w:rsidRDefault="00FC0E66" w:rsidP="009E167B">
      <w:pPr>
        <w:pStyle w:val="PRETABL"/>
        <w:suppressLineNumbers/>
        <w:rPr>
          <w:b w:val="0"/>
          <w:bCs w:val="0"/>
          <w:sz w:val="16"/>
          <w:szCs w:val="16"/>
        </w:rPr>
      </w:pPr>
    </w:p>
    <w:p w14:paraId="265CAC84" w14:textId="77777777" w:rsidR="00FC0E66" w:rsidRDefault="00FC0E66" w:rsidP="009E167B">
      <w:pPr>
        <w:pStyle w:val="PRETABL"/>
        <w:suppressLineNumbers/>
        <w:rPr>
          <w:b w:val="0"/>
          <w:bCs w:val="0"/>
          <w:sz w:val="16"/>
          <w:szCs w:val="16"/>
        </w:rPr>
      </w:pPr>
    </w:p>
    <w:p w14:paraId="372AE431" w14:textId="77777777" w:rsidR="00AB1B77" w:rsidRDefault="00AB1B77" w:rsidP="009E167B">
      <w:pPr>
        <w:pStyle w:val="PRETABL"/>
        <w:suppressLineNumbers/>
        <w:rPr>
          <w:b w:val="0"/>
          <w:bCs w:val="0"/>
          <w:sz w:val="16"/>
          <w:szCs w:val="16"/>
        </w:rPr>
      </w:pPr>
    </w:p>
    <w:p w14:paraId="07B3D6E6" w14:textId="77777777" w:rsidR="00AB1B77" w:rsidRDefault="00AB1B77" w:rsidP="009E167B">
      <w:pPr>
        <w:pStyle w:val="PRETABL"/>
        <w:suppressLineNumbers/>
        <w:rPr>
          <w:b w:val="0"/>
          <w:bCs w:val="0"/>
          <w:sz w:val="16"/>
          <w:szCs w:val="16"/>
        </w:rPr>
      </w:pPr>
    </w:p>
    <w:p w14:paraId="79C8E6C9" w14:textId="77777777" w:rsidR="00AB1B77" w:rsidRDefault="00AB1B77" w:rsidP="009E167B">
      <w:pPr>
        <w:pStyle w:val="PRETABL"/>
        <w:suppressLineNumbers/>
        <w:rPr>
          <w:b w:val="0"/>
          <w:bCs w:val="0"/>
          <w:sz w:val="16"/>
          <w:szCs w:val="16"/>
        </w:rPr>
      </w:pPr>
    </w:p>
    <w:p w14:paraId="6B6B4F73" w14:textId="77777777" w:rsidR="00AB1B77" w:rsidRDefault="00AB1B77" w:rsidP="009E167B">
      <w:pPr>
        <w:pStyle w:val="PRETABL"/>
        <w:suppressLineNumbers/>
        <w:rPr>
          <w:b w:val="0"/>
          <w:bCs w:val="0"/>
          <w:sz w:val="16"/>
          <w:szCs w:val="16"/>
        </w:rPr>
      </w:pPr>
    </w:p>
    <w:p w14:paraId="6F81B32C" w14:textId="77777777" w:rsidR="00AB1B77" w:rsidRDefault="00AB1B77" w:rsidP="009E167B">
      <w:pPr>
        <w:pStyle w:val="PRETABL"/>
        <w:suppressLineNumbers/>
        <w:rPr>
          <w:b w:val="0"/>
          <w:bCs w:val="0"/>
          <w:sz w:val="16"/>
          <w:szCs w:val="16"/>
        </w:rPr>
      </w:pPr>
    </w:p>
    <w:p w14:paraId="3306FA0C" w14:textId="77777777" w:rsidR="00AB1B77" w:rsidRDefault="00AB1B77" w:rsidP="009E167B">
      <w:pPr>
        <w:pStyle w:val="PRETABL"/>
        <w:suppressLineNumbers/>
        <w:rPr>
          <w:b w:val="0"/>
          <w:bCs w:val="0"/>
          <w:sz w:val="16"/>
          <w:szCs w:val="16"/>
        </w:rPr>
      </w:pPr>
    </w:p>
    <w:p w14:paraId="57DDBC4B" w14:textId="77777777" w:rsidR="00AB1B77" w:rsidRDefault="00AB1B77" w:rsidP="009E167B">
      <w:pPr>
        <w:pStyle w:val="PRETABL"/>
        <w:suppressLineNumbers/>
        <w:rPr>
          <w:b w:val="0"/>
          <w:bCs w:val="0"/>
          <w:sz w:val="16"/>
          <w:szCs w:val="16"/>
        </w:rPr>
      </w:pPr>
    </w:p>
    <w:p w14:paraId="7F21467E" w14:textId="77777777" w:rsidR="00AB1B77" w:rsidRDefault="00AB1B77" w:rsidP="009E167B">
      <w:pPr>
        <w:pStyle w:val="PRETABL"/>
        <w:suppressLineNumbers/>
        <w:rPr>
          <w:b w:val="0"/>
          <w:bCs w:val="0"/>
          <w:sz w:val="16"/>
          <w:szCs w:val="16"/>
        </w:rPr>
      </w:pPr>
    </w:p>
    <w:p w14:paraId="4AEA135D" w14:textId="77777777" w:rsidR="00AB1B77" w:rsidRDefault="00AB1B77" w:rsidP="009E167B">
      <w:pPr>
        <w:pStyle w:val="PRETABL"/>
        <w:suppressLineNumbers/>
        <w:rPr>
          <w:b w:val="0"/>
          <w:bCs w:val="0"/>
          <w:sz w:val="16"/>
          <w:szCs w:val="16"/>
        </w:rPr>
      </w:pPr>
    </w:p>
    <w:p w14:paraId="3C26E011" w14:textId="77777777" w:rsidR="00AB1B77" w:rsidRDefault="00AB1B77" w:rsidP="009E167B">
      <w:pPr>
        <w:pStyle w:val="PRETABL"/>
        <w:suppressLineNumbers/>
        <w:rPr>
          <w:b w:val="0"/>
          <w:bCs w:val="0"/>
          <w:sz w:val="16"/>
          <w:szCs w:val="16"/>
        </w:rPr>
      </w:pPr>
    </w:p>
    <w:p w14:paraId="13D7A9E7" w14:textId="77777777" w:rsidR="00FC0E66" w:rsidRDefault="00FC0E66" w:rsidP="009E167B">
      <w:pPr>
        <w:pStyle w:val="PRETABL"/>
        <w:suppressLineNumbers/>
        <w:rPr>
          <w:b w:val="0"/>
          <w:bCs w:val="0"/>
          <w:sz w:val="16"/>
          <w:szCs w:val="16"/>
        </w:rPr>
      </w:pPr>
    </w:p>
    <w:p w14:paraId="1723ECDF" w14:textId="77777777" w:rsidR="00A44D73" w:rsidRDefault="00A44D73" w:rsidP="009E167B">
      <w:pPr>
        <w:pStyle w:val="PRETABL"/>
        <w:suppressLineNumbers/>
        <w:rPr>
          <w:b w:val="0"/>
          <w:bCs w:val="0"/>
          <w:sz w:val="16"/>
          <w:szCs w:val="16"/>
        </w:rPr>
      </w:pPr>
    </w:p>
    <w:p w14:paraId="1A821F87" w14:textId="77777777" w:rsidR="00A44D73" w:rsidRPr="00FC0E66" w:rsidRDefault="00A44D73" w:rsidP="009E167B">
      <w:pPr>
        <w:pStyle w:val="PRETABL"/>
        <w:suppressLineNumbers/>
        <w:rPr>
          <w:b w:val="0"/>
          <w:bCs w:val="0"/>
          <w:sz w:val="16"/>
          <w:szCs w:val="16"/>
        </w:rPr>
      </w:pPr>
    </w:p>
    <w:p w14:paraId="50565913" w14:textId="77A15067" w:rsidR="00112A19" w:rsidRPr="00C4118A" w:rsidRDefault="00112A19" w:rsidP="00112A19">
      <w:pPr>
        <w:pStyle w:val="BodyText"/>
        <w:spacing w:before="5" w:line="360" w:lineRule="auto"/>
        <w:jc w:val="center"/>
        <w:rPr>
          <w:rFonts w:eastAsia="Calibri"/>
          <w:lang w:val="en-IN" w:eastAsia="en-IN"/>
        </w:rPr>
      </w:pPr>
      <w:r w:rsidRPr="00432D74">
        <w:rPr>
          <w:rFonts w:eastAsia="Calibri"/>
          <w:b/>
          <w:bCs/>
          <w:lang w:val="en-IN" w:eastAsia="en-IN"/>
        </w:rPr>
        <w:lastRenderedPageBreak/>
        <w:t xml:space="preserve">Table </w:t>
      </w:r>
      <w:r>
        <w:rPr>
          <w:rFonts w:eastAsia="Calibri"/>
          <w:b/>
          <w:bCs/>
          <w:lang w:val="en-IN" w:eastAsia="en-IN"/>
        </w:rPr>
        <w:t>3</w:t>
      </w:r>
      <w:r w:rsidR="00744B21">
        <w:rPr>
          <w:rFonts w:eastAsia="Calibri"/>
          <w:b/>
          <w:bCs/>
          <w:lang w:val="en-IN" w:eastAsia="en-IN"/>
        </w:rPr>
        <w:t>.3</w:t>
      </w:r>
      <w:r w:rsidRPr="00432D74">
        <w:rPr>
          <w:rFonts w:eastAsia="Calibri"/>
          <w:b/>
          <w:bCs/>
          <w:lang w:val="en-IN" w:eastAsia="en-IN"/>
        </w:rPr>
        <w:t xml:space="preserve">: </w:t>
      </w:r>
      <w:r>
        <w:rPr>
          <w:rFonts w:eastAsia="Calibri"/>
          <w:lang w:val="en-IN" w:eastAsia="en-IN"/>
        </w:rPr>
        <w:t>Categorized Factors</w:t>
      </w:r>
    </w:p>
    <w:tbl>
      <w:tblPr>
        <w:tblW w:w="9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4"/>
        <w:gridCol w:w="5040"/>
        <w:gridCol w:w="3202"/>
      </w:tblGrid>
      <w:tr w:rsidR="00112A19" w14:paraId="58AC5341" w14:textId="77777777" w:rsidTr="00495E09">
        <w:trPr>
          <w:trHeight w:val="441"/>
        </w:trPr>
        <w:tc>
          <w:tcPr>
            <w:tcW w:w="844" w:type="dxa"/>
          </w:tcPr>
          <w:p w14:paraId="1BA40220" w14:textId="77777777" w:rsidR="00112A19" w:rsidRDefault="00112A19" w:rsidP="004634FD">
            <w:pPr>
              <w:pStyle w:val="BodyText"/>
              <w:spacing w:before="5" w:line="276" w:lineRule="auto"/>
              <w:jc w:val="center"/>
              <w:rPr>
                <w:rFonts w:eastAsia="Calibri"/>
                <w:b/>
                <w:bCs/>
                <w:lang w:val="en-IN" w:eastAsia="en-IN"/>
              </w:rPr>
            </w:pPr>
            <w:r>
              <w:rPr>
                <w:rFonts w:eastAsia="Calibri"/>
                <w:b/>
                <w:bCs/>
                <w:lang w:val="en-IN" w:eastAsia="en-IN"/>
              </w:rPr>
              <w:t>S.No</w:t>
            </w:r>
          </w:p>
        </w:tc>
        <w:tc>
          <w:tcPr>
            <w:tcW w:w="5040" w:type="dxa"/>
            <w:shd w:val="clear" w:color="auto" w:fill="auto"/>
          </w:tcPr>
          <w:p w14:paraId="7DF23F64" w14:textId="77777777" w:rsidR="00112A19" w:rsidRDefault="00112A19" w:rsidP="004634FD">
            <w:pPr>
              <w:pStyle w:val="BodyText"/>
              <w:spacing w:before="5" w:line="360" w:lineRule="auto"/>
              <w:jc w:val="center"/>
              <w:rPr>
                <w:rFonts w:eastAsia="Calibri"/>
                <w:b/>
                <w:bCs/>
                <w:lang w:val="en-IN" w:eastAsia="en-IN"/>
              </w:rPr>
            </w:pPr>
            <w:r>
              <w:rPr>
                <w:rFonts w:eastAsia="Calibri"/>
                <w:b/>
                <w:bCs/>
                <w:lang w:val="en-IN" w:eastAsia="en-IN"/>
              </w:rPr>
              <w:t>Scale Items</w:t>
            </w:r>
          </w:p>
        </w:tc>
        <w:tc>
          <w:tcPr>
            <w:tcW w:w="3202" w:type="dxa"/>
            <w:shd w:val="clear" w:color="auto" w:fill="auto"/>
          </w:tcPr>
          <w:p w14:paraId="5176E141" w14:textId="3B248D45" w:rsidR="00112A19" w:rsidRDefault="007475F3" w:rsidP="004634FD">
            <w:pPr>
              <w:pStyle w:val="BodyText"/>
              <w:spacing w:before="5" w:line="360" w:lineRule="auto"/>
              <w:jc w:val="center"/>
              <w:rPr>
                <w:rFonts w:eastAsia="Calibri"/>
                <w:b/>
                <w:bCs/>
                <w:lang w:val="en-IN" w:eastAsia="en-IN"/>
              </w:rPr>
            </w:pPr>
            <w:r>
              <w:rPr>
                <w:rFonts w:eastAsia="Calibri"/>
                <w:b/>
                <w:bCs/>
                <w:lang w:val="en-IN" w:eastAsia="en-IN"/>
              </w:rPr>
              <w:t>Factor</w:t>
            </w:r>
            <w:r w:rsidR="00112A19">
              <w:rPr>
                <w:rFonts w:eastAsia="Calibri"/>
                <w:b/>
                <w:bCs/>
                <w:lang w:val="en-IN" w:eastAsia="en-IN"/>
              </w:rPr>
              <w:t>s</w:t>
            </w:r>
          </w:p>
        </w:tc>
      </w:tr>
      <w:tr w:rsidR="00112A19" w14:paraId="6B281826" w14:textId="77777777" w:rsidTr="00495E09">
        <w:trPr>
          <w:trHeight w:val="327"/>
        </w:trPr>
        <w:tc>
          <w:tcPr>
            <w:tcW w:w="844" w:type="dxa"/>
          </w:tcPr>
          <w:p w14:paraId="6602B9E1" w14:textId="77777777" w:rsidR="00112A19" w:rsidRDefault="00112A19" w:rsidP="004634FD">
            <w:pPr>
              <w:pBdr>
                <w:top w:val="nil"/>
                <w:left w:val="nil"/>
                <w:bottom w:val="nil"/>
                <w:right w:val="nil"/>
                <w:between w:val="nil"/>
              </w:pBdr>
              <w:spacing w:line="276" w:lineRule="auto"/>
              <w:rPr>
                <w:sz w:val="24"/>
                <w:szCs w:val="24"/>
              </w:rPr>
            </w:pPr>
            <w:r>
              <w:rPr>
                <w:sz w:val="24"/>
                <w:szCs w:val="24"/>
              </w:rPr>
              <w:t>1</w:t>
            </w:r>
          </w:p>
        </w:tc>
        <w:tc>
          <w:tcPr>
            <w:tcW w:w="5040" w:type="dxa"/>
            <w:vMerge w:val="restart"/>
            <w:shd w:val="clear" w:color="auto" w:fill="auto"/>
          </w:tcPr>
          <w:p w14:paraId="11A1E1B4" w14:textId="77777777" w:rsidR="00112A19" w:rsidRDefault="00112A19" w:rsidP="004634FD">
            <w:pPr>
              <w:pBdr>
                <w:top w:val="nil"/>
                <w:left w:val="nil"/>
                <w:bottom w:val="nil"/>
                <w:right w:val="nil"/>
                <w:between w:val="nil"/>
              </w:pBdr>
              <w:spacing w:line="276" w:lineRule="auto"/>
              <w:rPr>
                <w:sz w:val="24"/>
                <w:szCs w:val="24"/>
              </w:rPr>
            </w:pPr>
            <w:r>
              <w:rPr>
                <w:sz w:val="24"/>
                <w:szCs w:val="24"/>
              </w:rPr>
              <w:t>Perishability</w:t>
            </w:r>
          </w:p>
          <w:p w14:paraId="0A5C7EA0" w14:textId="77777777" w:rsidR="00112A19" w:rsidRDefault="00112A19" w:rsidP="004634FD">
            <w:pPr>
              <w:pBdr>
                <w:top w:val="nil"/>
                <w:left w:val="nil"/>
                <w:bottom w:val="nil"/>
                <w:right w:val="nil"/>
                <w:between w:val="nil"/>
              </w:pBdr>
              <w:spacing w:line="276" w:lineRule="auto"/>
              <w:rPr>
                <w:sz w:val="24"/>
                <w:szCs w:val="24"/>
              </w:rPr>
            </w:pPr>
            <w:r>
              <w:rPr>
                <w:sz w:val="24"/>
                <w:szCs w:val="24"/>
              </w:rPr>
              <w:t>Quality Variation</w:t>
            </w:r>
          </w:p>
          <w:p w14:paraId="19727780" w14:textId="77777777" w:rsidR="00112A19" w:rsidRDefault="00112A19" w:rsidP="004634FD">
            <w:pPr>
              <w:pBdr>
                <w:top w:val="nil"/>
                <w:left w:val="nil"/>
                <w:bottom w:val="nil"/>
                <w:right w:val="nil"/>
                <w:between w:val="nil"/>
              </w:pBdr>
              <w:spacing w:line="276" w:lineRule="auto"/>
              <w:rPr>
                <w:sz w:val="24"/>
                <w:szCs w:val="24"/>
              </w:rPr>
            </w:pPr>
            <w:r>
              <w:rPr>
                <w:sz w:val="24"/>
                <w:szCs w:val="24"/>
              </w:rPr>
              <w:t>Seasonality</w:t>
            </w:r>
          </w:p>
          <w:p w14:paraId="575F25E4" w14:textId="77777777" w:rsidR="00112A19" w:rsidRDefault="00112A19" w:rsidP="004634FD">
            <w:pPr>
              <w:pStyle w:val="BodyText"/>
              <w:spacing w:before="5" w:line="276" w:lineRule="auto"/>
              <w:jc w:val="both"/>
              <w:rPr>
                <w:rFonts w:eastAsia="Calibri"/>
                <w:lang w:val="en-IN" w:eastAsia="en-IN"/>
              </w:rPr>
            </w:pPr>
            <w:r w:rsidRPr="0084522C">
              <w:t>Bulkiness</w:t>
            </w:r>
          </w:p>
        </w:tc>
        <w:tc>
          <w:tcPr>
            <w:tcW w:w="3202" w:type="dxa"/>
            <w:vMerge w:val="restart"/>
            <w:shd w:val="clear" w:color="auto" w:fill="auto"/>
          </w:tcPr>
          <w:p w14:paraId="783D8519" w14:textId="215B8F1F" w:rsidR="00112A19" w:rsidRDefault="00112A19" w:rsidP="004634FD">
            <w:pPr>
              <w:pStyle w:val="BodyText"/>
              <w:spacing w:before="5" w:line="360" w:lineRule="auto"/>
              <w:jc w:val="center"/>
              <w:rPr>
                <w:rFonts w:eastAsia="Calibri"/>
                <w:lang w:val="en-IN" w:eastAsia="en-IN"/>
              </w:rPr>
            </w:pPr>
            <w:r>
              <w:rPr>
                <w:rFonts w:eastAsia="Calibri"/>
                <w:lang w:val="en-IN" w:eastAsia="en-IN"/>
              </w:rPr>
              <w:t>Preparation Error (F1)</w:t>
            </w:r>
          </w:p>
        </w:tc>
      </w:tr>
      <w:tr w:rsidR="00112A19" w14:paraId="667898CD" w14:textId="77777777" w:rsidTr="00495E09">
        <w:trPr>
          <w:trHeight w:val="327"/>
        </w:trPr>
        <w:tc>
          <w:tcPr>
            <w:tcW w:w="844" w:type="dxa"/>
          </w:tcPr>
          <w:p w14:paraId="7C33649C" w14:textId="77777777" w:rsidR="00112A19" w:rsidRDefault="00112A19" w:rsidP="004634FD">
            <w:pPr>
              <w:pBdr>
                <w:top w:val="nil"/>
                <w:left w:val="nil"/>
                <w:bottom w:val="nil"/>
                <w:right w:val="nil"/>
                <w:between w:val="nil"/>
              </w:pBdr>
              <w:spacing w:line="276" w:lineRule="auto"/>
              <w:rPr>
                <w:sz w:val="24"/>
                <w:szCs w:val="24"/>
              </w:rPr>
            </w:pPr>
            <w:r>
              <w:rPr>
                <w:sz w:val="24"/>
                <w:szCs w:val="24"/>
              </w:rPr>
              <w:t>2</w:t>
            </w:r>
          </w:p>
        </w:tc>
        <w:tc>
          <w:tcPr>
            <w:tcW w:w="5040" w:type="dxa"/>
            <w:vMerge/>
            <w:shd w:val="clear" w:color="auto" w:fill="auto"/>
          </w:tcPr>
          <w:p w14:paraId="5AA7A9C9" w14:textId="77777777" w:rsidR="00112A19" w:rsidRDefault="00112A19" w:rsidP="004634FD">
            <w:pPr>
              <w:pBdr>
                <w:top w:val="nil"/>
                <w:left w:val="nil"/>
                <w:bottom w:val="nil"/>
                <w:right w:val="nil"/>
                <w:between w:val="nil"/>
              </w:pBdr>
              <w:spacing w:line="276" w:lineRule="auto"/>
              <w:rPr>
                <w:sz w:val="24"/>
                <w:szCs w:val="24"/>
              </w:rPr>
            </w:pPr>
          </w:p>
        </w:tc>
        <w:tc>
          <w:tcPr>
            <w:tcW w:w="3202" w:type="dxa"/>
            <w:vMerge/>
            <w:shd w:val="clear" w:color="auto" w:fill="auto"/>
          </w:tcPr>
          <w:p w14:paraId="6D295A42" w14:textId="77777777" w:rsidR="00112A19" w:rsidRDefault="00112A19" w:rsidP="004634FD">
            <w:pPr>
              <w:pStyle w:val="BodyText"/>
              <w:spacing w:before="5" w:line="360" w:lineRule="auto"/>
              <w:jc w:val="center"/>
              <w:rPr>
                <w:rFonts w:eastAsia="Calibri"/>
                <w:lang w:val="en-IN" w:eastAsia="en-IN"/>
              </w:rPr>
            </w:pPr>
          </w:p>
        </w:tc>
      </w:tr>
      <w:tr w:rsidR="00112A19" w14:paraId="68897E92" w14:textId="77777777" w:rsidTr="00495E09">
        <w:trPr>
          <w:trHeight w:val="327"/>
        </w:trPr>
        <w:tc>
          <w:tcPr>
            <w:tcW w:w="844" w:type="dxa"/>
          </w:tcPr>
          <w:p w14:paraId="3B8AD002" w14:textId="77777777" w:rsidR="00112A19" w:rsidRDefault="00112A19" w:rsidP="004634FD">
            <w:pPr>
              <w:pBdr>
                <w:top w:val="nil"/>
                <w:left w:val="nil"/>
                <w:bottom w:val="nil"/>
                <w:right w:val="nil"/>
                <w:between w:val="nil"/>
              </w:pBdr>
              <w:spacing w:line="276" w:lineRule="auto"/>
              <w:rPr>
                <w:sz w:val="24"/>
                <w:szCs w:val="24"/>
              </w:rPr>
            </w:pPr>
            <w:r>
              <w:rPr>
                <w:sz w:val="24"/>
                <w:szCs w:val="24"/>
              </w:rPr>
              <w:t>3</w:t>
            </w:r>
          </w:p>
        </w:tc>
        <w:tc>
          <w:tcPr>
            <w:tcW w:w="5040" w:type="dxa"/>
            <w:vMerge/>
            <w:shd w:val="clear" w:color="auto" w:fill="auto"/>
          </w:tcPr>
          <w:p w14:paraId="575AA6E8" w14:textId="77777777" w:rsidR="00112A19" w:rsidRDefault="00112A19" w:rsidP="004634FD">
            <w:pPr>
              <w:pBdr>
                <w:top w:val="nil"/>
                <w:left w:val="nil"/>
                <w:bottom w:val="nil"/>
                <w:right w:val="nil"/>
                <w:between w:val="nil"/>
              </w:pBdr>
              <w:spacing w:line="276" w:lineRule="auto"/>
              <w:rPr>
                <w:sz w:val="24"/>
                <w:szCs w:val="24"/>
              </w:rPr>
            </w:pPr>
          </w:p>
        </w:tc>
        <w:tc>
          <w:tcPr>
            <w:tcW w:w="3202" w:type="dxa"/>
            <w:vMerge/>
            <w:shd w:val="clear" w:color="auto" w:fill="auto"/>
          </w:tcPr>
          <w:p w14:paraId="4BC1E560" w14:textId="77777777" w:rsidR="00112A19" w:rsidRDefault="00112A19" w:rsidP="004634FD">
            <w:pPr>
              <w:pStyle w:val="BodyText"/>
              <w:spacing w:before="5" w:line="360" w:lineRule="auto"/>
              <w:jc w:val="center"/>
              <w:rPr>
                <w:rFonts w:eastAsia="Calibri"/>
                <w:lang w:val="en-IN" w:eastAsia="en-IN"/>
              </w:rPr>
            </w:pPr>
          </w:p>
        </w:tc>
      </w:tr>
      <w:tr w:rsidR="00112A19" w14:paraId="516E8BDD" w14:textId="77777777" w:rsidTr="00495E09">
        <w:trPr>
          <w:trHeight w:val="327"/>
        </w:trPr>
        <w:tc>
          <w:tcPr>
            <w:tcW w:w="844" w:type="dxa"/>
          </w:tcPr>
          <w:p w14:paraId="7DC99A0D" w14:textId="77777777" w:rsidR="00112A19" w:rsidRDefault="00112A19" w:rsidP="004634FD">
            <w:pPr>
              <w:pBdr>
                <w:top w:val="nil"/>
                <w:left w:val="nil"/>
                <w:bottom w:val="nil"/>
                <w:right w:val="nil"/>
                <w:between w:val="nil"/>
              </w:pBdr>
              <w:spacing w:line="276" w:lineRule="auto"/>
              <w:rPr>
                <w:sz w:val="24"/>
                <w:szCs w:val="24"/>
              </w:rPr>
            </w:pPr>
            <w:r>
              <w:rPr>
                <w:sz w:val="24"/>
                <w:szCs w:val="24"/>
              </w:rPr>
              <w:t>4</w:t>
            </w:r>
          </w:p>
        </w:tc>
        <w:tc>
          <w:tcPr>
            <w:tcW w:w="5040" w:type="dxa"/>
            <w:vMerge/>
            <w:shd w:val="clear" w:color="auto" w:fill="auto"/>
          </w:tcPr>
          <w:p w14:paraId="3A27DDF5" w14:textId="77777777" w:rsidR="00112A19" w:rsidRDefault="00112A19" w:rsidP="004634FD">
            <w:pPr>
              <w:pBdr>
                <w:top w:val="nil"/>
                <w:left w:val="nil"/>
                <w:bottom w:val="nil"/>
                <w:right w:val="nil"/>
                <w:between w:val="nil"/>
              </w:pBdr>
              <w:spacing w:line="276" w:lineRule="auto"/>
              <w:rPr>
                <w:sz w:val="24"/>
                <w:szCs w:val="24"/>
              </w:rPr>
            </w:pPr>
          </w:p>
        </w:tc>
        <w:tc>
          <w:tcPr>
            <w:tcW w:w="3202" w:type="dxa"/>
            <w:vMerge/>
            <w:shd w:val="clear" w:color="auto" w:fill="auto"/>
          </w:tcPr>
          <w:p w14:paraId="267AD5F3" w14:textId="77777777" w:rsidR="00112A19" w:rsidRDefault="00112A19" w:rsidP="004634FD">
            <w:pPr>
              <w:pStyle w:val="BodyText"/>
              <w:spacing w:before="5" w:line="360" w:lineRule="auto"/>
              <w:jc w:val="center"/>
              <w:rPr>
                <w:rFonts w:eastAsia="Calibri"/>
                <w:lang w:val="en-IN" w:eastAsia="en-IN"/>
              </w:rPr>
            </w:pPr>
          </w:p>
        </w:tc>
      </w:tr>
      <w:tr w:rsidR="00112A19" w14:paraId="3A5557C8" w14:textId="77777777" w:rsidTr="00495E09">
        <w:trPr>
          <w:trHeight w:val="327"/>
        </w:trPr>
        <w:tc>
          <w:tcPr>
            <w:tcW w:w="844" w:type="dxa"/>
          </w:tcPr>
          <w:p w14:paraId="18F88D28" w14:textId="77777777" w:rsidR="00112A19" w:rsidRDefault="00112A19" w:rsidP="004634FD">
            <w:pPr>
              <w:pBdr>
                <w:top w:val="nil"/>
                <w:left w:val="nil"/>
                <w:bottom w:val="nil"/>
                <w:right w:val="nil"/>
                <w:between w:val="nil"/>
              </w:pBdr>
              <w:spacing w:line="276" w:lineRule="auto"/>
              <w:rPr>
                <w:sz w:val="24"/>
                <w:szCs w:val="24"/>
              </w:rPr>
            </w:pPr>
            <w:r>
              <w:rPr>
                <w:sz w:val="24"/>
                <w:szCs w:val="24"/>
              </w:rPr>
              <w:t>5</w:t>
            </w:r>
          </w:p>
        </w:tc>
        <w:tc>
          <w:tcPr>
            <w:tcW w:w="5040" w:type="dxa"/>
            <w:vMerge w:val="restart"/>
            <w:shd w:val="clear" w:color="auto" w:fill="auto"/>
          </w:tcPr>
          <w:p w14:paraId="124BF247" w14:textId="77777777" w:rsidR="00112A19" w:rsidRDefault="00112A19" w:rsidP="004634FD">
            <w:pPr>
              <w:pBdr>
                <w:top w:val="nil"/>
                <w:left w:val="nil"/>
                <w:bottom w:val="nil"/>
                <w:right w:val="nil"/>
                <w:between w:val="nil"/>
              </w:pBdr>
              <w:spacing w:line="276" w:lineRule="auto"/>
              <w:rPr>
                <w:sz w:val="24"/>
                <w:szCs w:val="24"/>
              </w:rPr>
            </w:pPr>
            <w:r>
              <w:rPr>
                <w:sz w:val="24"/>
                <w:szCs w:val="24"/>
              </w:rPr>
              <w:t>Price Uncertainty</w:t>
            </w:r>
          </w:p>
          <w:p w14:paraId="069A50DC" w14:textId="77777777" w:rsidR="00112A19" w:rsidRDefault="00112A19" w:rsidP="004634FD">
            <w:pPr>
              <w:pBdr>
                <w:top w:val="nil"/>
                <w:left w:val="nil"/>
                <w:bottom w:val="nil"/>
                <w:right w:val="nil"/>
                <w:between w:val="nil"/>
              </w:pBdr>
              <w:spacing w:line="276" w:lineRule="auto"/>
              <w:rPr>
                <w:sz w:val="24"/>
                <w:szCs w:val="24"/>
              </w:rPr>
            </w:pPr>
            <w:r>
              <w:rPr>
                <w:sz w:val="24"/>
                <w:szCs w:val="24"/>
              </w:rPr>
              <w:t>Demand Uncertainty</w:t>
            </w:r>
          </w:p>
          <w:p w14:paraId="691CAAD6" w14:textId="77777777" w:rsidR="00112A19" w:rsidRDefault="00112A19" w:rsidP="004634FD">
            <w:pPr>
              <w:pBdr>
                <w:top w:val="nil"/>
                <w:left w:val="nil"/>
                <w:bottom w:val="nil"/>
                <w:right w:val="nil"/>
                <w:between w:val="nil"/>
              </w:pBdr>
              <w:spacing w:line="276" w:lineRule="auto"/>
              <w:rPr>
                <w:sz w:val="24"/>
                <w:szCs w:val="24"/>
              </w:rPr>
            </w:pPr>
            <w:r>
              <w:rPr>
                <w:sz w:val="24"/>
                <w:szCs w:val="24"/>
              </w:rPr>
              <w:t>Supply Uncertainty</w:t>
            </w:r>
          </w:p>
          <w:p w14:paraId="0BD2C650" w14:textId="77777777" w:rsidR="00112A19" w:rsidRDefault="00112A19" w:rsidP="004634FD">
            <w:pPr>
              <w:pStyle w:val="BodyText"/>
              <w:spacing w:before="5" w:line="276" w:lineRule="auto"/>
              <w:jc w:val="both"/>
              <w:rPr>
                <w:rFonts w:eastAsia="Calibri"/>
                <w:b/>
                <w:bCs/>
                <w:lang w:val="en-IN" w:eastAsia="en-IN"/>
              </w:rPr>
            </w:pPr>
            <w:r w:rsidRPr="0084522C">
              <w:t>Process Uncertainty</w:t>
            </w:r>
          </w:p>
        </w:tc>
        <w:tc>
          <w:tcPr>
            <w:tcW w:w="3202" w:type="dxa"/>
            <w:vMerge w:val="restart"/>
            <w:shd w:val="clear" w:color="auto" w:fill="auto"/>
          </w:tcPr>
          <w:p w14:paraId="300E9420" w14:textId="77777777" w:rsidR="00112A19" w:rsidRDefault="00112A19" w:rsidP="004634FD">
            <w:pPr>
              <w:pStyle w:val="BodyText"/>
              <w:spacing w:before="5" w:line="360" w:lineRule="auto"/>
              <w:jc w:val="center"/>
              <w:rPr>
                <w:rFonts w:eastAsia="Calibri"/>
                <w:b/>
                <w:bCs/>
                <w:lang w:val="en-IN" w:eastAsia="en-IN"/>
              </w:rPr>
            </w:pPr>
            <w:r>
              <w:t>Supply Chain Uncertainty (F2)</w:t>
            </w:r>
          </w:p>
        </w:tc>
      </w:tr>
      <w:tr w:rsidR="00112A19" w14:paraId="139A9EA4" w14:textId="77777777" w:rsidTr="00495E09">
        <w:trPr>
          <w:trHeight w:val="327"/>
        </w:trPr>
        <w:tc>
          <w:tcPr>
            <w:tcW w:w="844" w:type="dxa"/>
          </w:tcPr>
          <w:p w14:paraId="77156A6C" w14:textId="77777777" w:rsidR="00112A19" w:rsidRDefault="00112A19" w:rsidP="004634FD">
            <w:pPr>
              <w:pBdr>
                <w:top w:val="nil"/>
                <w:left w:val="nil"/>
                <w:bottom w:val="nil"/>
                <w:right w:val="nil"/>
                <w:between w:val="nil"/>
              </w:pBdr>
              <w:spacing w:line="276" w:lineRule="auto"/>
              <w:rPr>
                <w:sz w:val="24"/>
                <w:szCs w:val="24"/>
              </w:rPr>
            </w:pPr>
            <w:r>
              <w:rPr>
                <w:sz w:val="24"/>
                <w:szCs w:val="24"/>
              </w:rPr>
              <w:t>6</w:t>
            </w:r>
          </w:p>
        </w:tc>
        <w:tc>
          <w:tcPr>
            <w:tcW w:w="5040" w:type="dxa"/>
            <w:vMerge/>
            <w:shd w:val="clear" w:color="auto" w:fill="auto"/>
          </w:tcPr>
          <w:p w14:paraId="0BA0981D" w14:textId="77777777" w:rsidR="00112A19" w:rsidRDefault="00112A19" w:rsidP="004634FD">
            <w:pPr>
              <w:pBdr>
                <w:top w:val="nil"/>
                <w:left w:val="nil"/>
                <w:bottom w:val="nil"/>
                <w:right w:val="nil"/>
                <w:between w:val="nil"/>
              </w:pBdr>
              <w:spacing w:line="276" w:lineRule="auto"/>
              <w:rPr>
                <w:sz w:val="24"/>
                <w:szCs w:val="24"/>
              </w:rPr>
            </w:pPr>
          </w:p>
        </w:tc>
        <w:tc>
          <w:tcPr>
            <w:tcW w:w="3202" w:type="dxa"/>
            <w:vMerge/>
            <w:shd w:val="clear" w:color="auto" w:fill="auto"/>
          </w:tcPr>
          <w:p w14:paraId="2AF85326" w14:textId="77777777" w:rsidR="00112A19" w:rsidRDefault="00112A19" w:rsidP="004634FD">
            <w:pPr>
              <w:pStyle w:val="BodyText"/>
              <w:spacing w:before="5" w:line="360" w:lineRule="auto"/>
              <w:jc w:val="center"/>
            </w:pPr>
          </w:p>
        </w:tc>
      </w:tr>
      <w:tr w:rsidR="00112A19" w14:paraId="14DFEAF6" w14:textId="77777777" w:rsidTr="00495E09">
        <w:trPr>
          <w:trHeight w:val="327"/>
        </w:trPr>
        <w:tc>
          <w:tcPr>
            <w:tcW w:w="844" w:type="dxa"/>
          </w:tcPr>
          <w:p w14:paraId="2DC4B825" w14:textId="77777777" w:rsidR="00112A19" w:rsidRDefault="00112A19" w:rsidP="004634FD">
            <w:pPr>
              <w:pBdr>
                <w:top w:val="nil"/>
                <w:left w:val="nil"/>
                <w:bottom w:val="nil"/>
                <w:right w:val="nil"/>
                <w:between w:val="nil"/>
              </w:pBdr>
              <w:spacing w:line="276" w:lineRule="auto"/>
              <w:rPr>
                <w:sz w:val="24"/>
                <w:szCs w:val="24"/>
              </w:rPr>
            </w:pPr>
            <w:r>
              <w:rPr>
                <w:sz w:val="24"/>
                <w:szCs w:val="24"/>
              </w:rPr>
              <w:t>7</w:t>
            </w:r>
          </w:p>
        </w:tc>
        <w:tc>
          <w:tcPr>
            <w:tcW w:w="5040" w:type="dxa"/>
            <w:vMerge/>
            <w:shd w:val="clear" w:color="auto" w:fill="auto"/>
          </w:tcPr>
          <w:p w14:paraId="6ED9309D" w14:textId="77777777" w:rsidR="00112A19" w:rsidRDefault="00112A19" w:rsidP="004634FD">
            <w:pPr>
              <w:pBdr>
                <w:top w:val="nil"/>
                <w:left w:val="nil"/>
                <w:bottom w:val="nil"/>
                <w:right w:val="nil"/>
                <w:between w:val="nil"/>
              </w:pBdr>
              <w:spacing w:line="276" w:lineRule="auto"/>
              <w:rPr>
                <w:sz w:val="24"/>
                <w:szCs w:val="24"/>
              </w:rPr>
            </w:pPr>
          </w:p>
        </w:tc>
        <w:tc>
          <w:tcPr>
            <w:tcW w:w="3202" w:type="dxa"/>
            <w:vMerge/>
            <w:shd w:val="clear" w:color="auto" w:fill="auto"/>
          </w:tcPr>
          <w:p w14:paraId="1D2AFAB0" w14:textId="77777777" w:rsidR="00112A19" w:rsidRDefault="00112A19" w:rsidP="004634FD">
            <w:pPr>
              <w:pStyle w:val="BodyText"/>
              <w:spacing w:before="5" w:line="360" w:lineRule="auto"/>
              <w:jc w:val="center"/>
            </w:pPr>
          </w:p>
        </w:tc>
      </w:tr>
      <w:tr w:rsidR="00112A19" w14:paraId="7D2D6169" w14:textId="77777777" w:rsidTr="00495E09">
        <w:trPr>
          <w:trHeight w:val="327"/>
        </w:trPr>
        <w:tc>
          <w:tcPr>
            <w:tcW w:w="844" w:type="dxa"/>
          </w:tcPr>
          <w:p w14:paraId="6D459B9B" w14:textId="77777777" w:rsidR="00112A19" w:rsidRDefault="00112A19" w:rsidP="004634FD">
            <w:pPr>
              <w:pBdr>
                <w:top w:val="nil"/>
                <w:left w:val="nil"/>
                <w:bottom w:val="nil"/>
                <w:right w:val="nil"/>
                <w:between w:val="nil"/>
              </w:pBdr>
              <w:spacing w:line="276" w:lineRule="auto"/>
              <w:rPr>
                <w:sz w:val="24"/>
                <w:szCs w:val="24"/>
              </w:rPr>
            </w:pPr>
            <w:r>
              <w:rPr>
                <w:sz w:val="24"/>
                <w:szCs w:val="24"/>
              </w:rPr>
              <w:t>8</w:t>
            </w:r>
          </w:p>
        </w:tc>
        <w:tc>
          <w:tcPr>
            <w:tcW w:w="5040" w:type="dxa"/>
            <w:vMerge/>
            <w:shd w:val="clear" w:color="auto" w:fill="auto"/>
          </w:tcPr>
          <w:p w14:paraId="226F8B03" w14:textId="77777777" w:rsidR="00112A19" w:rsidRDefault="00112A19" w:rsidP="004634FD">
            <w:pPr>
              <w:pBdr>
                <w:top w:val="nil"/>
                <w:left w:val="nil"/>
                <w:bottom w:val="nil"/>
                <w:right w:val="nil"/>
                <w:between w:val="nil"/>
              </w:pBdr>
              <w:spacing w:line="276" w:lineRule="auto"/>
              <w:rPr>
                <w:sz w:val="24"/>
                <w:szCs w:val="24"/>
              </w:rPr>
            </w:pPr>
          </w:p>
        </w:tc>
        <w:tc>
          <w:tcPr>
            <w:tcW w:w="3202" w:type="dxa"/>
            <w:vMerge/>
            <w:shd w:val="clear" w:color="auto" w:fill="auto"/>
          </w:tcPr>
          <w:p w14:paraId="2C34B5C0" w14:textId="77777777" w:rsidR="00112A19" w:rsidRDefault="00112A19" w:rsidP="004634FD">
            <w:pPr>
              <w:pStyle w:val="BodyText"/>
              <w:spacing w:before="5" w:line="360" w:lineRule="auto"/>
              <w:jc w:val="center"/>
            </w:pPr>
          </w:p>
        </w:tc>
      </w:tr>
      <w:tr w:rsidR="00112A19" w14:paraId="1C0A63DB" w14:textId="77777777" w:rsidTr="00495E09">
        <w:trPr>
          <w:trHeight w:val="296"/>
        </w:trPr>
        <w:tc>
          <w:tcPr>
            <w:tcW w:w="844" w:type="dxa"/>
          </w:tcPr>
          <w:p w14:paraId="50FEF11B"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9</w:t>
            </w:r>
          </w:p>
        </w:tc>
        <w:tc>
          <w:tcPr>
            <w:tcW w:w="5040" w:type="dxa"/>
            <w:vMerge w:val="restart"/>
            <w:shd w:val="clear" w:color="auto" w:fill="auto"/>
          </w:tcPr>
          <w:p w14:paraId="5F746B4E"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Lack of Technical Expertise</w:t>
            </w:r>
          </w:p>
          <w:p w14:paraId="104568A7"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Lack of Tracking Technology</w:t>
            </w:r>
          </w:p>
          <w:p w14:paraId="51CC95ED"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Lack of Traceability</w:t>
            </w:r>
          </w:p>
          <w:p w14:paraId="30A074F9"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Lack of Communication</w:t>
            </w:r>
          </w:p>
        </w:tc>
        <w:tc>
          <w:tcPr>
            <w:tcW w:w="3202" w:type="dxa"/>
            <w:vMerge w:val="restart"/>
            <w:shd w:val="clear" w:color="auto" w:fill="auto"/>
          </w:tcPr>
          <w:p w14:paraId="16B44010" w14:textId="77777777" w:rsidR="00112A19" w:rsidRDefault="00112A19" w:rsidP="004634FD">
            <w:pPr>
              <w:pStyle w:val="BodyText"/>
              <w:spacing w:before="5" w:line="360" w:lineRule="auto"/>
              <w:jc w:val="center"/>
              <w:rPr>
                <w:rFonts w:eastAsia="Calibri"/>
                <w:b/>
                <w:bCs/>
                <w:lang w:val="en-IN" w:eastAsia="en-IN"/>
              </w:rPr>
            </w:pPr>
            <w:r>
              <w:t>Technical Support (F3)</w:t>
            </w:r>
          </w:p>
        </w:tc>
      </w:tr>
      <w:tr w:rsidR="00112A19" w14:paraId="138A9925" w14:textId="77777777" w:rsidTr="00495E09">
        <w:trPr>
          <w:trHeight w:val="296"/>
        </w:trPr>
        <w:tc>
          <w:tcPr>
            <w:tcW w:w="844" w:type="dxa"/>
          </w:tcPr>
          <w:p w14:paraId="55A58B52"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10</w:t>
            </w:r>
          </w:p>
        </w:tc>
        <w:tc>
          <w:tcPr>
            <w:tcW w:w="5040" w:type="dxa"/>
            <w:vMerge/>
            <w:shd w:val="clear" w:color="auto" w:fill="auto"/>
          </w:tcPr>
          <w:p w14:paraId="4ADE9C8F" w14:textId="77777777" w:rsidR="00112A19" w:rsidRDefault="00112A19" w:rsidP="004634FD">
            <w:pPr>
              <w:pStyle w:val="BodyText"/>
              <w:spacing w:before="5" w:line="276" w:lineRule="auto"/>
              <w:jc w:val="both"/>
              <w:rPr>
                <w:rFonts w:eastAsia="Calibri"/>
                <w:lang w:val="en-IN" w:eastAsia="en-IN"/>
              </w:rPr>
            </w:pPr>
          </w:p>
        </w:tc>
        <w:tc>
          <w:tcPr>
            <w:tcW w:w="3202" w:type="dxa"/>
            <w:vMerge/>
            <w:shd w:val="clear" w:color="auto" w:fill="auto"/>
          </w:tcPr>
          <w:p w14:paraId="5928F6A2" w14:textId="77777777" w:rsidR="00112A19" w:rsidRDefault="00112A19" w:rsidP="004634FD">
            <w:pPr>
              <w:pStyle w:val="BodyText"/>
              <w:spacing w:before="5" w:line="360" w:lineRule="auto"/>
              <w:jc w:val="center"/>
            </w:pPr>
          </w:p>
        </w:tc>
      </w:tr>
      <w:tr w:rsidR="00112A19" w14:paraId="37C7ED88" w14:textId="77777777" w:rsidTr="00495E09">
        <w:trPr>
          <w:trHeight w:val="296"/>
        </w:trPr>
        <w:tc>
          <w:tcPr>
            <w:tcW w:w="844" w:type="dxa"/>
          </w:tcPr>
          <w:p w14:paraId="4721D052"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11</w:t>
            </w:r>
          </w:p>
        </w:tc>
        <w:tc>
          <w:tcPr>
            <w:tcW w:w="5040" w:type="dxa"/>
            <w:vMerge/>
            <w:shd w:val="clear" w:color="auto" w:fill="auto"/>
          </w:tcPr>
          <w:p w14:paraId="7741B63F" w14:textId="77777777" w:rsidR="00112A19" w:rsidRDefault="00112A19" w:rsidP="004634FD">
            <w:pPr>
              <w:pStyle w:val="BodyText"/>
              <w:spacing w:before="5" w:line="276" w:lineRule="auto"/>
              <w:jc w:val="both"/>
              <w:rPr>
                <w:rFonts w:eastAsia="Calibri"/>
                <w:lang w:val="en-IN" w:eastAsia="en-IN"/>
              </w:rPr>
            </w:pPr>
          </w:p>
        </w:tc>
        <w:tc>
          <w:tcPr>
            <w:tcW w:w="3202" w:type="dxa"/>
            <w:vMerge/>
            <w:shd w:val="clear" w:color="auto" w:fill="auto"/>
          </w:tcPr>
          <w:p w14:paraId="2EF994A3" w14:textId="77777777" w:rsidR="00112A19" w:rsidRDefault="00112A19" w:rsidP="004634FD">
            <w:pPr>
              <w:pStyle w:val="BodyText"/>
              <w:spacing w:before="5" w:line="360" w:lineRule="auto"/>
              <w:jc w:val="center"/>
            </w:pPr>
          </w:p>
        </w:tc>
      </w:tr>
      <w:tr w:rsidR="00112A19" w14:paraId="2C4C7FBF" w14:textId="77777777" w:rsidTr="00495E09">
        <w:trPr>
          <w:trHeight w:val="296"/>
        </w:trPr>
        <w:tc>
          <w:tcPr>
            <w:tcW w:w="844" w:type="dxa"/>
          </w:tcPr>
          <w:p w14:paraId="0BF05CB7"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12</w:t>
            </w:r>
          </w:p>
        </w:tc>
        <w:tc>
          <w:tcPr>
            <w:tcW w:w="5040" w:type="dxa"/>
            <w:vMerge/>
            <w:shd w:val="clear" w:color="auto" w:fill="auto"/>
          </w:tcPr>
          <w:p w14:paraId="1F2197F2" w14:textId="77777777" w:rsidR="00112A19" w:rsidRDefault="00112A19" w:rsidP="004634FD">
            <w:pPr>
              <w:pStyle w:val="BodyText"/>
              <w:spacing w:before="5" w:line="276" w:lineRule="auto"/>
              <w:jc w:val="both"/>
              <w:rPr>
                <w:rFonts w:eastAsia="Calibri"/>
                <w:lang w:val="en-IN" w:eastAsia="en-IN"/>
              </w:rPr>
            </w:pPr>
          </w:p>
        </w:tc>
        <w:tc>
          <w:tcPr>
            <w:tcW w:w="3202" w:type="dxa"/>
            <w:vMerge/>
            <w:shd w:val="clear" w:color="auto" w:fill="auto"/>
          </w:tcPr>
          <w:p w14:paraId="66CEF2FB" w14:textId="77777777" w:rsidR="00112A19" w:rsidRDefault="00112A19" w:rsidP="004634FD">
            <w:pPr>
              <w:pStyle w:val="BodyText"/>
              <w:spacing w:before="5" w:line="360" w:lineRule="auto"/>
              <w:jc w:val="center"/>
            </w:pPr>
          </w:p>
        </w:tc>
      </w:tr>
      <w:tr w:rsidR="00112A19" w14:paraId="3E3FEF5F" w14:textId="77777777" w:rsidTr="00495E09">
        <w:trPr>
          <w:trHeight w:val="296"/>
        </w:trPr>
        <w:tc>
          <w:tcPr>
            <w:tcW w:w="844" w:type="dxa"/>
          </w:tcPr>
          <w:p w14:paraId="0DCD7FD5"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13</w:t>
            </w:r>
          </w:p>
        </w:tc>
        <w:tc>
          <w:tcPr>
            <w:tcW w:w="5040" w:type="dxa"/>
            <w:vMerge w:val="restart"/>
            <w:shd w:val="clear" w:color="auto" w:fill="auto"/>
          </w:tcPr>
          <w:p w14:paraId="1FADBFC2"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Lack of Partnership among stakeholders</w:t>
            </w:r>
          </w:p>
          <w:p w14:paraId="67A243D9"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Lack of Trust</w:t>
            </w:r>
          </w:p>
          <w:p w14:paraId="5711DBE2"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Lack of Coordination</w:t>
            </w:r>
          </w:p>
          <w:p w14:paraId="632D5733"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Lack of Supply Chain Contracts</w:t>
            </w:r>
          </w:p>
        </w:tc>
        <w:tc>
          <w:tcPr>
            <w:tcW w:w="3202" w:type="dxa"/>
            <w:vMerge w:val="restart"/>
            <w:shd w:val="clear" w:color="auto" w:fill="auto"/>
          </w:tcPr>
          <w:p w14:paraId="5D772128" w14:textId="77777777" w:rsidR="00112A19" w:rsidRDefault="00112A19" w:rsidP="004634FD">
            <w:pPr>
              <w:pStyle w:val="BodyText"/>
              <w:spacing w:before="5" w:line="360" w:lineRule="auto"/>
              <w:jc w:val="center"/>
              <w:rPr>
                <w:rFonts w:eastAsia="Calibri"/>
                <w:b/>
                <w:bCs/>
                <w:lang w:val="en-IN" w:eastAsia="en-IN"/>
              </w:rPr>
            </w:pPr>
            <w:r>
              <w:t>Supply Chain Coordination (F4)</w:t>
            </w:r>
          </w:p>
        </w:tc>
      </w:tr>
      <w:tr w:rsidR="00112A19" w14:paraId="60AEA74C" w14:textId="77777777" w:rsidTr="00495E09">
        <w:trPr>
          <w:trHeight w:val="296"/>
        </w:trPr>
        <w:tc>
          <w:tcPr>
            <w:tcW w:w="844" w:type="dxa"/>
          </w:tcPr>
          <w:p w14:paraId="35CEE24F"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14</w:t>
            </w:r>
          </w:p>
        </w:tc>
        <w:tc>
          <w:tcPr>
            <w:tcW w:w="5040" w:type="dxa"/>
            <w:vMerge/>
            <w:shd w:val="clear" w:color="auto" w:fill="auto"/>
          </w:tcPr>
          <w:p w14:paraId="5CCCBF86" w14:textId="77777777" w:rsidR="00112A19" w:rsidRDefault="00112A19" w:rsidP="004634FD">
            <w:pPr>
              <w:pStyle w:val="BodyText"/>
              <w:spacing w:before="5" w:line="276" w:lineRule="auto"/>
              <w:jc w:val="both"/>
              <w:rPr>
                <w:rFonts w:eastAsia="Calibri"/>
                <w:lang w:val="en-IN" w:eastAsia="en-IN"/>
              </w:rPr>
            </w:pPr>
          </w:p>
        </w:tc>
        <w:tc>
          <w:tcPr>
            <w:tcW w:w="3202" w:type="dxa"/>
            <w:vMerge/>
            <w:shd w:val="clear" w:color="auto" w:fill="auto"/>
          </w:tcPr>
          <w:p w14:paraId="35DC54D1" w14:textId="77777777" w:rsidR="00112A19" w:rsidRDefault="00112A19" w:rsidP="004634FD">
            <w:pPr>
              <w:pStyle w:val="BodyText"/>
              <w:spacing w:before="5" w:line="360" w:lineRule="auto"/>
              <w:jc w:val="center"/>
            </w:pPr>
          </w:p>
        </w:tc>
      </w:tr>
      <w:tr w:rsidR="00112A19" w14:paraId="252A9905" w14:textId="77777777" w:rsidTr="00495E09">
        <w:trPr>
          <w:trHeight w:val="296"/>
        </w:trPr>
        <w:tc>
          <w:tcPr>
            <w:tcW w:w="844" w:type="dxa"/>
          </w:tcPr>
          <w:p w14:paraId="2754F27E"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15</w:t>
            </w:r>
          </w:p>
        </w:tc>
        <w:tc>
          <w:tcPr>
            <w:tcW w:w="5040" w:type="dxa"/>
            <w:vMerge/>
            <w:shd w:val="clear" w:color="auto" w:fill="auto"/>
          </w:tcPr>
          <w:p w14:paraId="00E78420" w14:textId="77777777" w:rsidR="00112A19" w:rsidRDefault="00112A19" w:rsidP="004634FD">
            <w:pPr>
              <w:pStyle w:val="BodyText"/>
              <w:spacing w:before="5" w:line="276" w:lineRule="auto"/>
              <w:jc w:val="both"/>
              <w:rPr>
                <w:rFonts w:eastAsia="Calibri"/>
                <w:lang w:val="en-IN" w:eastAsia="en-IN"/>
              </w:rPr>
            </w:pPr>
          </w:p>
        </w:tc>
        <w:tc>
          <w:tcPr>
            <w:tcW w:w="3202" w:type="dxa"/>
            <w:vMerge/>
            <w:shd w:val="clear" w:color="auto" w:fill="auto"/>
          </w:tcPr>
          <w:p w14:paraId="4CC46384" w14:textId="77777777" w:rsidR="00112A19" w:rsidRDefault="00112A19" w:rsidP="004634FD">
            <w:pPr>
              <w:pStyle w:val="BodyText"/>
              <w:spacing w:before="5" w:line="360" w:lineRule="auto"/>
              <w:jc w:val="center"/>
            </w:pPr>
          </w:p>
        </w:tc>
      </w:tr>
      <w:tr w:rsidR="00112A19" w14:paraId="2EF60E6E" w14:textId="77777777" w:rsidTr="00495E09">
        <w:trPr>
          <w:trHeight w:val="296"/>
        </w:trPr>
        <w:tc>
          <w:tcPr>
            <w:tcW w:w="844" w:type="dxa"/>
          </w:tcPr>
          <w:p w14:paraId="6E3D207E"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16</w:t>
            </w:r>
          </w:p>
        </w:tc>
        <w:tc>
          <w:tcPr>
            <w:tcW w:w="5040" w:type="dxa"/>
            <w:vMerge/>
            <w:shd w:val="clear" w:color="auto" w:fill="auto"/>
          </w:tcPr>
          <w:p w14:paraId="3A146D25" w14:textId="77777777" w:rsidR="00112A19" w:rsidRDefault="00112A19" w:rsidP="004634FD">
            <w:pPr>
              <w:pStyle w:val="BodyText"/>
              <w:spacing w:before="5" w:line="276" w:lineRule="auto"/>
              <w:jc w:val="both"/>
              <w:rPr>
                <w:rFonts w:eastAsia="Calibri"/>
                <w:lang w:val="en-IN" w:eastAsia="en-IN"/>
              </w:rPr>
            </w:pPr>
          </w:p>
        </w:tc>
        <w:tc>
          <w:tcPr>
            <w:tcW w:w="3202" w:type="dxa"/>
            <w:vMerge/>
            <w:shd w:val="clear" w:color="auto" w:fill="auto"/>
          </w:tcPr>
          <w:p w14:paraId="3CAC0985" w14:textId="77777777" w:rsidR="00112A19" w:rsidRDefault="00112A19" w:rsidP="004634FD">
            <w:pPr>
              <w:pStyle w:val="BodyText"/>
              <w:spacing w:before="5" w:line="360" w:lineRule="auto"/>
              <w:jc w:val="center"/>
            </w:pPr>
          </w:p>
        </w:tc>
      </w:tr>
      <w:tr w:rsidR="00112A19" w14:paraId="1A391588" w14:textId="77777777" w:rsidTr="00495E09">
        <w:trPr>
          <w:trHeight w:val="296"/>
        </w:trPr>
        <w:tc>
          <w:tcPr>
            <w:tcW w:w="844" w:type="dxa"/>
          </w:tcPr>
          <w:p w14:paraId="30946701"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17</w:t>
            </w:r>
          </w:p>
        </w:tc>
        <w:tc>
          <w:tcPr>
            <w:tcW w:w="5040" w:type="dxa"/>
            <w:vMerge w:val="restart"/>
            <w:shd w:val="clear" w:color="auto" w:fill="auto"/>
          </w:tcPr>
          <w:p w14:paraId="4840716C"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Lack of Harvesting Planning</w:t>
            </w:r>
          </w:p>
          <w:p w14:paraId="6B4C10D3"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Lack of Transportation Planning</w:t>
            </w:r>
          </w:p>
          <w:p w14:paraId="602E71A0"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Packaging Inefficiency</w:t>
            </w:r>
          </w:p>
          <w:p w14:paraId="70C9F471"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Poor Storage Facility</w:t>
            </w:r>
          </w:p>
        </w:tc>
        <w:tc>
          <w:tcPr>
            <w:tcW w:w="3202" w:type="dxa"/>
            <w:vMerge w:val="restart"/>
            <w:shd w:val="clear" w:color="auto" w:fill="auto"/>
          </w:tcPr>
          <w:p w14:paraId="0EB393C8" w14:textId="77777777" w:rsidR="00112A19" w:rsidRDefault="00112A19" w:rsidP="004634FD">
            <w:pPr>
              <w:pStyle w:val="BodyText"/>
              <w:spacing w:before="5" w:line="360" w:lineRule="auto"/>
              <w:jc w:val="center"/>
              <w:rPr>
                <w:rFonts w:eastAsia="Calibri"/>
                <w:lang w:val="en-IN" w:eastAsia="en-IN"/>
              </w:rPr>
            </w:pPr>
            <w:r>
              <w:rPr>
                <w:rFonts w:eastAsia="Calibri"/>
                <w:lang w:val="en-IN" w:eastAsia="en-IN"/>
              </w:rPr>
              <w:t>Processing Capability (F5)</w:t>
            </w:r>
          </w:p>
        </w:tc>
      </w:tr>
      <w:tr w:rsidR="00112A19" w14:paraId="78FA8743" w14:textId="77777777" w:rsidTr="00495E09">
        <w:trPr>
          <w:trHeight w:val="296"/>
        </w:trPr>
        <w:tc>
          <w:tcPr>
            <w:tcW w:w="844" w:type="dxa"/>
          </w:tcPr>
          <w:p w14:paraId="1AFBCCE3"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18</w:t>
            </w:r>
          </w:p>
        </w:tc>
        <w:tc>
          <w:tcPr>
            <w:tcW w:w="5040" w:type="dxa"/>
            <w:vMerge/>
            <w:shd w:val="clear" w:color="auto" w:fill="auto"/>
          </w:tcPr>
          <w:p w14:paraId="48EFE912" w14:textId="77777777" w:rsidR="00112A19" w:rsidRDefault="00112A19" w:rsidP="004634FD">
            <w:pPr>
              <w:pStyle w:val="BodyText"/>
              <w:spacing w:before="5" w:line="276" w:lineRule="auto"/>
              <w:jc w:val="both"/>
              <w:rPr>
                <w:rFonts w:eastAsia="Calibri"/>
                <w:lang w:val="en-IN" w:eastAsia="en-IN"/>
              </w:rPr>
            </w:pPr>
          </w:p>
        </w:tc>
        <w:tc>
          <w:tcPr>
            <w:tcW w:w="3202" w:type="dxa"/>
            <w:vMerge/>
            <w:shd w:val="clear" w:color="auto" w:fill="auto"/>
          </w:tcPr>
          <w:p w14:paraId="36CD31C1" w14:textId="77777777" w:rsidR="00112A19" w:rsidRDefault="00112A19" w:rsidP="004634FD">
            <w:pPr>
              <w:pStyle w:val="BodyText"/>
              <w:spacing w:before="5" w:line="360" w:lineRule="auto"/>
              <w:jc w:val="center"/>
              <w:rPr>
                <w:rFonts w:eastAsia="Calibri"/>
                <w:lang w:val="en-IN" w:eastAsia="en-IN"/>
              </w:rPr>
            </w:pPr>
          </w:p>
        </w:tc>
      </w:tr>
      <w:tr w:rsidR="00112A19" w14:paraId="41100A1F" w14:textId="77777777" w:rsidTr="00495E09">
        <w:trPr>
          <w:trHeight w:val="296"/>
        </w:trPr>
        <w:tc>
          <w:tcPr>
            <w:tcW w:w="844" w:type="dxa"/>
          </w:tcPr>
          <w:p w14:paraId="3E24007D"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19</w:t>
            </w:r>
          </w:p>
        </w:tc>
        <w:tc>
          <w:tcPr>
            <w:tcW w:w="5040" w:type="dxa"/>
            <w:vMerge/>
            <w:shd w:val="clear" w:color="auto" w:fill="auto"/>
          </w:tcPr>
          <w:p w14:paraId="06338BAA" w14:textId="77777777" w:rsidR="00112A19" w:rsidRDefault="00112A19" w:rsidP="004634FD">
            <w:pPr>
              <w:pStyle w:val="BodyText"/>
              <w:spacing w:before="5" w:line="276" w:lineRule="auto"/>
              <w:jc w:val="both"/>
              <w:rPr>
                <w:rFonts w:eastAsia="Calibri"/>
                <w:lang w:val="en-IN" w:eastAsia="en-IN"/>
              </w:rPr>
            </w:pPr>
          </w:p>
        </w:tc>
        <w:tc>
          <w:tcPr>
            <w:tcW w:w="3202" w:type="dxa"/>
            <w:vMerge/>
            <w:shd w:val="clear" w:color="auto" w:fill="auto"/>
          </w:tcPr>
          <w:p w14:paraId="02819A7B" w14:textId="77777777" w:rsidR="00112A19" w:rsidRDefault="00112A19" w:rsidP="004634FD">
            <w:pPr>
              <w:pStyle w:val="BodyText"/>
              <w:spacing w:before="5" w:line="360" w:lineRule="auto"/>
              <w:jc w:val="center"/>
              <w:rPr>
                <w:rFonts w:eastAsia="Calibri"/>
                <w:lang w:val="en-IN" w:eastAsia="en-IN"/>
              </w:rPr>
            </w:pPr>
          </w:p>
        </w:tc>
      </w:tr>
      <w:tr w:rsidR="00112A19" w14:paraId="6E718428" w14:textId="77777777" w:rsidTr="00495E09">
        <w:trPr>
          <w:trHeight w:val="296"/>
        </w:trPr>
        <w:tc>
          <w:tcPr>
            <w:tcW w:w="844" w:type="dxa"/>
          </w:tcPr>
          <w:p w14:paraId="1F610BE7"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20</w:t>
            </w:r>
          </w:p>
        </w:tc>
        <w:tc>
          <w:tcPr>
            <w:tcW w:w="5040" w:type="dxa"/>
            <w:vMerge/>
            <w:shd w:val="clear" w:color="auto" w:fill="auto"/>
          </w:tcPr>
          <w:p w14:paraId="69124FB8" w14:textId="77777777" w:rsidR="00112A19" w:rsidRDefault="00112A19" w:rsidP="004634FD">
            <w:pPr>
              <w:pStyle w:val="BodyText"/>
              <w:spacing w:before="5" w:line="276" w:lineRule="auto"/>
              <w:jc w:val="both"/>
              <w:rPr>
                <w:rFonts w:eastAsia="Calibri"/>
                <w:lang w:val="en-IN" w:eastAsia="en-IN"/>
              </w:rPr>
            </w:pPr>
          </w:p>
        </w:tc>
        <w:tc>
          <w:tcPr>
            <w:tcW w:w="3202" w:type="dxa"/>
            <w:vMerge/>
            <w:shd w:val="clear" w:color="auto" w:fill="auto"/>
          </w:tcPr>
          <w:p w14:paraId="7E892586" w14:textId="77777777" w:rsidR="00112A19" w:rsidRDefault="00112A19" w:rsidP="004634FD">
            <w:pPr>
              <w:pStyle w:val="BodyText"/>
              <w:spacing w:before="5" w:line="360" w:lineRule="auto"/>
              <w:jc w:val="center"/>
              <w:rPr>
                <w:rFonts w:eastAsia="Calibri"/>
                <w:lang w:val="en-IN" w:eastAsia="en-IN"/>
              </w:rPr>
            </w:pPr>
          </w:p>
        </w:tc>
      </w:tr>
      <w:tr w:rsidR="00112A19" w14:paraId="1E8EA09F" w14:textId="77777777" w:rsidTr="00495E09">
        <w:trPr>
          <w:trHeight w:val="296"/>
        </w:trPr>
        <w:tc>
          <w:tcPr>
            <w:tcW w:w="844" w:type="dxa"/>
          </w:tcPr>
          <w:p w14:paraId="13E7E3C0"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21</w:t>
            </w:r>
          </w:p>
        </w:tc>
        <w:tc>
          <w:tcPr>
            <w:tcW w:w="5040" w:type="dxa"/>
            <w:vMerge w:val="restart"/>
            <w:shd w:val="clear" w:color="auto" w:fill="auto"/>
          </w:tcPr>
          <w:p w14:paraId="421901E9"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Consumer Mentality</w:t>
            </w:r>
          </w:p>
          <w:p w14:paraId="546B1438"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Awareness in Consumer</w:t>
            </w:r>
          </w:p>
          <w:p w14:paraId="2AF39A9C"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Attitude of Consumer</w:t>
            </w:r>
          </w:p>
          <w:p w14:paraId="5E7F2C96"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Habits of Consumer</w:t>
            </w:r>
          </w:p>
        </w:tc>
        <w:tc>
          <w:tcPr>
            <w:tcW w:w="3202" w:type="dxa"/>
            <w:vMerge w:val="restart"/>
            <w:shd w:val="clear" w:color="auto" w:fill="auto"/>
          </w:tcPr>
          <w:p w14:paraId="4FDE4F22" w14:textId="77777777" w:rsidR="00112A19" w:rsidRDefault="00112A19" w:rsidP="004634FD">
            <w:pPr>
              <w:pStyle w:val="BodyText"/>
              <w:spacing w:before="5" w:line="360" w:lineRule="auto"/>
              <w:jc w:val="center"/>
              <w:rPr>
                <w:rFonts w:eastAsia="Calibri"/>
                <w:lang w:val="en-IN" w:eastAsia="en-IN"/>
              </w:rPr>
            </w:pPr>
            <w:r>
              <w:rPr>
                <w:rFonts w:eastAsia="Calibri"/>
                <w:lang w:val="en-IN" w:eastAsia="en-IN"/>
              </w:rPr>
              <w:t>Consumerism (F6)</w:t>
            </w:r>
          </w:p>
        </w:tc>
      </w:tr>
      <w:tr w:rsidR="00112A19" w14:paraId="398C9132" w14:textId="77777777" w:rsidTr="00495E09">
        <w:trPr>
          <w:trHeight w:val="296"/>
        </w:trPr>
        <w:tc>
          <w:tcPr>
            <w:tcW w:w="844" w:type="dxa"/>
          </w:tcPr>
          <w:p w14:paraId="60B4C25C"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22</w:t>
            </w:r>
          </w:p>
        </w:tc>
        <w:tc>
          <w:tcPr>
            <w:tcW w:w="5040" w:type="dxa"/>
            <w:vMerge/>
            <w:shd w:val="clear" w:color="auto" w:fill="auto"/>
          </w:tcPr>
          <w:p w14:paraId="11913205" w14:textId="77777777" w:rsidR="00112A19" w:rsidRDefault="00112A19" w:rsidP="004634FD">
            <w:pPr>
              <w:pStyle w:val="BodyText"/>
              <w:spacing w:before="5" w:line="276" w:lineRule="auto"/>
              <w:jc w:val="both"/>
              <w:rPr>
                <w:rFonts w:eastAsia="Calibri"/>
                <w:lang w:val="en-IN" w:eastAsia="en-IN"/>
              </w:rPr>
            </w:pPr>
          </w:p>
        </w:tc>
        <w:tc>
          <w:tcPr>
            <w:tcW w:w="3202" w:type="dxa"/>
            <w:vMerge/>
            <w:shd w:val="clear" w:color="auto" w:fill="auto"/>
          </w:tcPr>
          <w:p w14:paraId="0A38A131" w14:textId="77777777" w:rsidR="00112A19" w:rsidRDefault="00112A19" w:rsidP="004634FD">
            <w:pPr>
              <w:pStyle w:val="BodyText"/>
              <w:spacing w:before="5" w:line="360" w:lineRule="auto"/>
              <w:jc w:val="center"/>
              <w:rPr>
                <w:rFonts w:eastAsia="Calibri"/>
                <w:lang w:val="en-IN" w:eastAsia="en-IN"/>
              </w:rPr>
            </w:pPr>
          </w:p>
        </w:tc>
      </w:tr>
      <w:tr w:rsidR="00112A19" w14:paraId="10083E94" w14:textId="77777777" w:rsidTr="00495E09">
        <w:trPr>
          <w:trHeight w:val="296"/>
        </w:trPr>
        <w:tc>
          <w:tcPr>
            <w:tcW w:w="844" w:type="dxa"/>
          </w:tcPr>
          <w:p w14:paraId="60AAEE13"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23</w:t>
            </w:r>
          </w:p>
        </w:tc>
        <w:tc>
          <w:tcPr>
            <w:tcW w:w="5040" w:type="dxa"/>
            <w:vMerge/>
            <w:shd w:val="clear" w:color="auto" w:fill="auto"/>
          </w:tcPr>
          <w:p w14:paraId="187C309D" w14:textId="77777777" w:rsidR="00112A19" w:rsidRDefault="00112A19" w:rsidP="004634FD">
            <w:pPr>
              <w:pStyle w:val="BodyText"/>
              <w:spacing w:before="5" w:line="276" w:lineRule="auto"/>
              <w:jc w:val="both"/>
              <w:rPr>
                <w:rFonts w:eastAsia="Calibri"/>
                <w:lang w:val="en-IN" w:eastAsia="en-IN"/>
              </w:rPr>
            </w:pPr>
          </w:p>
        </w:tc>
        <w:tc>
          <w:tcPr>
            <w:tcW w:w="3202" w:type="dxa"/>
            <w:vMerge/>
            <w:shd w:val="clear" w:color="auto" w:fill="auto"/>
          </w:tcPr>
          <w:p w14:paraId="6F61A51D" w14:textId="77777777" w:rsidR="00112A19" w:rsidRDefault="00112A19" w:rsidP="004634FD">
            <w:pPr>
              <w:pStyle w:val="BodyText"/>
              <w:spacing w:before="5" w:line="360" w:lineRule="auto"/>
              <w:jc w:val="center"/>
              <w:rPr>
                <w:rFonts w:eastAsia="Calibri"/>
                <w:lang w:val="en-IN" w:eastAsia="en-IN"/>
              </w:rPr>
            </w:pPr>
          </w:p>
        </w:tc>
      </w:tr>
      <w:tr w:rsidR="00112A19" w14:paraId="05DED36D" w14:textId="77777777" w:rsidTr="00495E09">
        <w:trPr>
          <w:trHeight w:val="296"/>
        </w:trPr>
        <w:tc>
          <w:tcPr>
            <w:tcW w:w="844" w:type="dxa"/>
          </w:tcPr>
          <w:p w14:paraId="27555CC1"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24</w:t>
            </w:r>
          </w:p>
        </w:tc>
        <w:tc>
          <w:tcPr>
            <w:tcW w:w="5040" w:type="dxa"/>
            <w:vMerge/>
            <w:shd w:val="clear" w:color="auto" w:fill="auto"/>
          </w:tcPr>
          <w:p w14:paraId="10D4194E" w14:textId="77777777" w:rsidR="00112A19" w:rsidRDefault="00112A19" w:rsidP="004634FD">
            <w:pPr>
              <w:pStyle w:val="BodyText"/>
              <w:spacing w:before="5" w:line="276" w:lineRule="auto"/>
              <w:jc w:val="both"/>
              <w:rPr>
                <w:rFonts w:eastAsia="Calibri"/>
                <w:lang w:val="en-IN" w:eastAsia="en-IN"/>
              </w:rPr>
            </w:pPr>
          </w:p>
        </w:tc>
        <w:tc>
          <w:tcPr>
            <w:tcW w:w="3202" w:type="dxa"/>
            <w:vMerge/>
            <w:shd w:val="clear" w:color="auto" w:fill="auto"/>
          </w:tcPr>
          <w:p w14:paraId="33DB79DD" w14:textId="77777777" w:rsidR="00112A19" w:rsidRDefault="00112A19" w:rsidP="004634FD">
            <w:pPr>
              <w:pStyle w:val="BodyText"/>
              <w:spacing w:before="5" w:line="360" w:lineRule="auto"/>
              <w:jc w:val="center"/>
              <w:rPr>
                <w:rFonts w:eastAsia="Calibri"/>
                <w:lang w:val="en-IN" w:eastAsia="en-IN"/>
              </w:rPr>
            </w:pPr>
          </w:p>
        </w:tc>
      </w:tr>
      <w:tr w:rsidR="00112A19" w14:paraId="2814BB78" w14:textId="77777777" w:rsidTr="00495E09">
        <w:trPr>
          <w:trHeight w:val="403"/>
        </w:trPr>
        <w:tc>
          <w:tcPr>
            <w:tcW w:w="844" w:type="dxa"/>
          </w:tcPr>
          <w:p w14:paraId="5061C2A8"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25</w:t>
            </w:r>
          </w:p>
        </w:tc>
        <w:tc>
          <w:tcPr>
            <w:tcW w:w="5040" w:type="dxa"/>
            <w:vMerge w:val="restart"/>
            <w:shd w:val="clear" w:color="auto" w:fill="auto"/>
          </w:tcPr>
          <w:p w14:paraId="51757A80"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Complex Market System</w:t>
            </w:r>
          </w:p>
          <w:p w14:paraId="22E967AE"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Inefficient Cold Chain &amp; storage</w:t>
            </w:r>
          </w:p>
          <w:p w14:paraId="6F3B3641"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Poor Operational Facility</w:t>
            </w:r>
          </w:p>
        </w:tc>
        <w:tc>
          <w:tcPr>
            <w:tcW w:w="3202" w:type="dxa"/>
            <w:vMerge w:val="restart"/>
            <w:shd w:val="clear" w:color="auto" w:fill="auto"/>
          </w:tcPr>
          <w:p w14:paraId="4D9D56B8" w14:textId="77777777" w:rsidR="00112A19" w:rsidRDefault="00112A19" w:rsidP="004634FD">
            <w:pPr>
              <w:pStyle w:val="BodyText"/>
              <w:jc w:val="center"/>
              <w:rPr>
                <w:rFonts w:eastAsia="Calibri"/>
                <w:lang w:val="en-IN" w:eastAsia="en-IN"/>
              </w:rPr>
            </w:pPr>
            <w:r>
              <w:rPr>
                <w:rFonts w:eastAsia="Calibri"/>
                <w:lang w:val="en-IN" w:eastAsia="en-IN"/>
              </w:rPr>
              <w:t>Inefficient Infrastructure (F7)</w:t>
            </w:r>
          </w:p>
        </w:tc>
      </w:tr>
      <w:tr w:rsidR="00112A19" w14:paraId="0BFC833A" w14:textId="77777777" w:rsidTr="00495E09">
        <w:trPr>
          <w:trHeight w:val="403"/>
        </w:trPr>
        <w:tc>
          <w:tcPr>
            <w:tcW w:w="844" w:type="dxa"/>
          </w:tcPr>
          <w:p w14:paraId="3E68B047"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26</w:t>
            </w:r>
          </w:p>
        </w:tc>
        <w:tc>
          <w:tcPr>
            <w:tcW w:w="5040" w:type="dxa"/>
            <w:vMerge/>
            <w:shd w:val="clear" w:color="auto" w:fill="auto"/>
          </w:tcPr>
          <w:p w14:paraId="513F6AC9" w14:textId="77777777" w:rsidR="00112A19" w:rsidRDefault="00112A19" w:rsidP="004634FD">
            <w:pPr>
              <w:pStyle w:val="BodyText"/>
              <w:spacing w:before="5" w:line="276" w:lineRule="auto"/>
              <w:jc w:val="both"/>
              <w:rPr>
                <w:rFonts w:eastAsia="Calibri"/>
                <w:lang w:val="en-IN" w:eastAsia="en-IN"/>
              </w:rPr>
            </w:pPr>
          </w:p>
        </w:tc>
        <w:tc>
          <w:tcPr>
            <w:tcW w:w="3202" w:type="dxa"/>
            <w:vMerge/>
            <w:shd w:val="clear" w:color="auto" w:fill="auto"/>
          </w:tcPr>
          <w:p w14:paraId="08F07671" w14:textId="77777777" w:rsidR="00112A19" w:rsidRDefault="00112A19" w:rsidP="004634FD">
            <w:pPr>
              <w:pStyle w:val="BodyText"/>
              <w:jc w:val="center"/>
              <w:rPr>
                <w:rFonts w:eastAsia="Calibri"/>
                <w:lang w:val="en-IN" w:eastAsia="en-IN"/>
              </w:rPr>
            </w:pPr>
          </w:p>
        </w:tc>
      </w:tr>
      <w:tr w:rsidR="00112A19" w14:paraId="6C30B711" w14:textId="77777777" w:rsidTr="00495E09">
        <w:trPr>
          <w:trHeight w:val="221"/>
        </w:trPr>
        <w:tc>
          <w:tcPr>
            <w:tcW w:w="844" w:type="dxa"/>
          </w:tcPr>
          <w:p w14:paraId="7143080E"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27</w:t>
            </w:r>
          </w:p>
        </w:tc>
        <w:tc>
          <w:tcPr>
            <w:tcW w:w="5040" w:type="dxa"/>
            <w:vMerge/>
            <w:shd w:val="clear" w:color="auto" w:fill="auto"/>
          </w:tcPr>
          <w:p w14:paraId="339905EF" w14:textId="77777777" w:rsidR="00112A19" w:rsidRDefault="00112A19" w:rsidP="004634FD">
            <w:pPr>
              <w:pStyle w:val="BodyText"/>
              <w:spacing w:before="5" w:line="276" w:lineRule="auto"/>
              <w:jc w:val="both"/>
              <w:rPr>
                <w:rFonts w:eastAsia="Calibri"/>
                <w:lang w:val="en-IN" w:eastAsia="en-IN"/>
              </w:rPr>
            </w:pPr>
          </w:p>
        </w:tc>
        <w:tc>
          <w:tcPr>
            <w:tcW w:w="3202" w:type="dxa"/>
            <w:vMerge/>
            <w:shd w:val="clear" w:color="auto" w:fill="auto"/>
          </w:tcPr>
          <w:p w14:paraId="10857D9D" w14:textId="77777777" w:rsidR="00112A19" w:rsidRDefault="00112A19" w:rsidP="004634FD">
            <w:pPr>
              <w:pStyle w:val="BodyText"/>
              <w:jc w:val="center"/>
              <w:rPr>
                <w:rFonts w:eastAsia="Calibri"/>
                <w:lang w:val="en-IN" w:eastAsia="en-IN"/>
              </w:rPr>
            </w:pPr>
          </w:p>
        </w:tc>
      </w:tr>
      <w:tr w:rsidR="00112A19" w14:paraId="1B452FB9" w14:textId="77777777" w:rsidTr="00495E09">
        <w:trPr>
          <w:trHeight w:val="294"/>
        </w:trPr>
        <w:tc>
          <w:tcPr>
            <w:tcW w:w="844" w:type="dxa"/>
          </w:tcPr>
          <w:p w14:paraId="23EBE882"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28</w:t>
            </w:r>
          </w:p>
        </w:tc>
        <w:tc>
          <w:tcPr>
            <w:tcW w:w="5040" w:type="dxa"/>
            <w:vMerge w:val="restart"/>
            <w:shd w:val="clear" w:color="auto" w:fill="auto"/>
          </w:tcPr>
          <w:p w14:paraId="2C439B45"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Inadequate Food policy</w:t>
            </w:r>
          </w:p>
          <w:p w14:paraId="38A869F4"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Poor Regulations</w:t>
            </w:r>
          </w:p>
          <w:p w14:paraId="2FF57ED9"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Lack of Quality and Safety measure</w:t>
            </w:r>
          </w:p>
        </w:tc>
        <w:tc>
          <w:tcPr>
            <w:tcW w:w="3202" w:type="dxa"/>
            <w:vMerge w:val="restart"/>
            <w:shd w:val="clear" w:color="auto" w:fill="auto"/>
          </w:tcPr>
          <w:p w14:paraId="78101010" w14:textId="77777777" w:rsidR="00112A19" w:rsidRDefault="00112A19" w:rsidP="004634FD">
            <w:pPr>
              <w:pStyle w:val="BodyText"/>
              <w:spacing w:before="5" w:line="360" w:lineRule="auto"/>
              <w:jc w:val="center"/>
              <w:rPr>
                <w:rFonts w:eastAsia="Calibri"/>
                <w:lang w:val="en-IN" w:eastAsia="en-IN"/>
              </w:rPr>
            </w:pPr>
            <w:r>
              <w:rPr>
                <w:rFonts w:eastAsia="Calibri"/>
                <w:lang w:val="en-IN" w:eastAsia="en-IN"/>
              </w:rPr>
              <w:t>Policy &amp; Framework (F8)</w:t>
            </w:r>
          </w:p>
        </w:tc>
      </w:tr>
      <w:tr w:rsidR="00112A19" w14:paraId="3596A92C" w14:textId="77777777" w:rsidTr="00495E09">
        <w:trPr>
          <w:trHeight w:val="294"/>
        </w:trPr>
        <w:tc>
          <w:tcPr>
            <w:tcW w:w="844" w:type="dxa"/>
          </w:tcPr>
          <w:p w14:paraId="48449410"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29</w:t>
            </w:r>
          </w:p>
        </w:tc>
        <w:tc>
          <w:tcPr>
            <w:tcW w:w="5040" w:type="dxa"/>
            <w:vMerge/>
            <w:shd w:val="clear" w:color="auto" w:fill="auto"/>
          </w:tcPr>
          <w:p w14:paraId="09F10B13" w14:textId="77777777" w:rsidR="00112A19" w:rsidRDefault="00112A19" w:rsidP="004634FD">
            <w:pPr>
              <w:pStyle w:val="BodyText"/>
              <w:spacing w:before="5" w:line="276" w:lineRule="auto"/>
              <w:jc w:val="both"/>
              <w:rPr>
                <w:rFonts w:eastAsia="Calibri"/>
                <w:lang w:val="en-IN" w:eastAsia="en-IN"/>
              </w:rPr>
            </w:pPr>
          </w:p>
        </w:tc>
        <w:tc>
          <w:tcPr>
            <w:tcW w:w="3202" w:type="dxa"/>
            <w:vMerge/>
            <w:shd w:val="clear" w:color="auto" w:fill="auto"/>
          </w:tcPr>
          <w:p w14:paraId="7F428288" w14:textId="77777777" w:rsidR="00112A19" w:rsidRDefault="00112A19" w:rsidP="004634FD">
            <w:pPr>
              <w:pStyle w:val="BodyText"/>
              <w:spacing w:before="5" w:line="360" w:lineRule="auto"/>
              <w:jc w:val="center"/>
              <w:rPr>
                <w:rFonts w:eastAsia="Calibri"/>
                <w:lang w:val="en-IN" w:eastAsia="en-IN"/>
              </w:rPr>
            </w:pPr>
          </w:p>
        </w:tc>
      </w:tr>
      <w:tr w:rsidR="00112A19" w14:paraId="0A232297" w14:textId="77777777" w:rsidTr="00495E09">
        <w:trPr>
          <w:trHeight w:val="294"/>
        </w:trPr>
        <w:tc>
          <w:tcPr>
            <w:tcW w:w="844" w:type="dxa"/>
          </w:tcPr>
          <w:p w14:paraId="6FE4C9EF"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30</w:t>
            </w:r>
          </w:p>
        </w:tc>
        <w:tc>
          <w:tcPr>
            <w:tcW w:w="5040" w:type="dxa"/>
            <w:vMerge/>
            <w:shd w:val="clear" w:color="auto" w:fill="auto"/>
          </w:tcPr>
          <w:p w14:paraId="3723C492" w14:textId="77777777" w:rsidR="00112A19" w:rsidRDefault="00112A19" w:rsidP="004634FD">
            <w:pPr>
              <w:pStyle w:val="BodyText"/>
              <w:spacing w:before="5" w:line="276" w:lineRule="auto"/>
              <w:jc w:val="both"/>
              <w:rPr>
                <w:rFonts w:eastAsia="Calibri"/>
                <w:lang w:val="en-IN" w:eastAsia="en-IN"/>
              </w:rPr>
            </w:pPr>
          </w:p>
        </w:tc>
        <w:tc>
          <w:tcPr>
            <w:tcW w:w="3202" w:type="dxa"/>
            <w:vMerge/>
            <w:shd w:val="clear" w:color="auto" w:fill="auto"/>
          </w:tcPr>
          <w:p w14:paraId="7238DA7F" w14:textId="77777777" w:rsidR="00112A19" w:rsidRDefault="00112A19" w:rsidP="004634FD">
            <w:pPr>
              <w:pStyle w:val="BodyText"/>
              <w:spacing w:before="5" w:line="360" w:lineRule="auto"/>
              <w:jc w:val="center"/>
              <w:rPr>
                <w:rFonts w:eastAsia="Calibri"/>
                <w:lang w:val="en-IN" w:eastAsia="en-IN"/>
              </w:rPr>
            </w:pPr>
          </w:p>
        </w:tc>
      </w:tr>
      <w:tr w:rsidR="00112A19" w14:paraId="589CFC84" w14:textId="77777777" w:rsidTr="00495E09">
        <w:trPr>
          <w:trHeight w:val="294"/>
        </w:trPr>
        <w:tc>
          <w:tcPr>
            <w:tcW w:w="844" w:type="dxa"/>
          </w:tcPr>
          <w:p w14:paraId="00F2B66D"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31</w:t>
            </w:r>
          </w:p>
        </w:tc>
        <w:tc>
          <w:tcPr>
            <w:tcW w:w="5040" w:type="dxa"/>
            <w:vMerge w:val="restart"/>
            <w:shd w:val="clear" w:color="auto" w:fill="auto"/>
          </w:tcPr>
          <w:p w14:paraId="7A4D3695"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Poor Transportation Network</w:t>
            </w:r>
          </w:p>
          <w:p w14:paraId="7F33DACD"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Imbalance Procurement channel</w:t>
            </w:r>
          </w:p>
          <w:p w14:paraId="035DECC7"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Inefficient Supply Chain Network</w:t>
            </w:r>
          </w:p>
        </w:tc>
        <w:tc>
          <w:tcPr>
            <w:tcW w:w="3202" w:type="dxa"/>
            <w:vMerge w:val="restart"/>
            <w:shd w:val="clear" w:color="auto" w:fill="auto"/>
          </w:tcPr>
          <w:p w14:paraId="45513CF9" w14:textId="77777777" w:rsidR="00112A19" w:rsidRDefault="00112A19" w:rsidP="004634FD">
            <w:pPr>
              <w:pStyle w:val="BodyText"/>
              <w:spacing w:before="5" w:line="360" w:lineRule="auto"/>
              <w:jc w:val="center"/>
              <w:rPr>
                <w:rFonts w:eastAsia="Calibri"/>
                <w:lang w:val="en-IN" w:eastAsia="en-IN"/>
              </w:rPr>
            </w:pPr>
            <w:r>
              <w:rPr>
                <w:rFonts w:eastAsia="Calibri"/>
                <w:lang w:val="en-IN" w:eastAsia="en-IN"/>
              </w:rPr>
              <w:t>Distribution Network (F9)</w:t>
            </w:r>
          </w:p>
        </w:tc>
      </w:tr>
      <w:tr w:rsidR="00112A19" w14:paraId="5537CA5F" w14:textId="77777777" w:rsidTr="00495E09">
        <w:trPr>
          <w:trHeight w:val="294"/>
        </w:trPr>
        <w:tc>
          <w:tcPr>
            <w:tcW w:w="844" w:type="dxa"/>
          </w:tcPr>
          <w:p w14:paraId="1990288D"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32</w:t>
            </w:r>
          </w:p>
        </w:tc>
        <w:tc>
          <w:tcPr>
            <w:tcW w:w="5040" w:type="dxa"/>
            <w:vMerge/>
            <w:shd w:val="clear" w:color="auto" w:fill="auto"/>
          </w:tcPr>
          <w:p w14:paraId="4A705F78" w14:textId="77777777" w:rsidR="00112A19" w:rsidRDefault="00112A19" w:rsidP="004634FD">
            <w:pPr>
              <w:pStyle w:val="BodyText"/>
              <w:spacing w:before="5"/>
              <w:jc w:val="both"/>
              <w:rPr>
                <w:rFonts w:eastAsia="Calibri"/>
                <w:lang w:val="en-IN" w:eastAsia="en-IN"/>
              </w:rPr>
            </w:pPr>
          </w:p>
        </w:tc>
        <w:tc>
          <w:tcPr>
            <w:tcW w:w="3202" w:type="dxa"/>
            <w:vMerge/>
            <w:shd w:val="clear" w:color="auto" w:fill="auto"/>
          </w:tcPr>
          <w:p w14:paraId="540B6BEA" w14:textId="77777777" w:rsidR="00112A19" w:rsidRDefault="00112A19" w:rsidP="004634FD">
            <w:pPr>
              <w:pStyle w:val="BodyText"/>
              <w:spacing w:before="5" w:line="360" w:lineRule="auto"/>
              <w:jc w:val="center"/>
              <w:rPr>
                <w:rFonts w:eastAsia="Calibri"/>
                <w:lang w:val="en-IN" w:eastAsia="en-IN"/>
              </w:rPr>
            </w:pPr>
          </w:p>
        </w:tc>
      </w:tr>
      <w:tr w:rsidR="00112A19" w14:paraId="531C4B71" w14:textId="77777777" w:rsidTr="00495E09">
        <w:trPr>
          <w:trHeight w:val="294"/>
        </w:trPr>
        <w:tc>
          <w:tcPr>
            <w:tcW w:w="844" w:type="dxa"/>
          </w:tcPr>
          <w:p w14:paraId="585B7A99" w14:textId="77777777" w:rsidR="00112A19" w:rsidRDefault="00112A19" w:rsidP="004634FD">
            <w:pPr>
              <w:pStyle w:val="BodyText"/>
              <w:spacing w:before="5" w:line="276" w:lineRule="auto"/>
              <w:jc w:val="both"/>
              <w:rPr>
                <w:rFonts w:eastAsia="Calibri"/>
                <w:lang w:val="en-IN" w:eastAsia="en-IN"/>
              </w:rPr>
            </w:pPr>
            <w:r>
              <w:rPr>
                <w:rFonts w:eastAsia="Calibri"/>
                <w:lang w:val="en-IN" w:eastAsia="en-IN"/>
              </w:rPr>
              <w:t>33</w:t>
            </w:r>
          </w:p>
        </w:tc>
        <w:tc>
          <w:tcPr>
            <w:tcW w:w="5040" w:type="dxa"/>
            <w:vMerge/>
            <w:shd w:val="clear" w:color="auto" w:fill="auto"/>
          </w:tcPr>
          <w:p w14:paraId="487B227D" w14:textId="77777777" w:rsidR="00112A19" w:rsidRDefault="00112A19" w:rsidP="004634FD">
            <w:pPr>
              <w:pStyle w:val="BodyText"/>
              <w:spacing w:before="5"/>
              <w:jc w:val="both"/>
              <w:rPr>
                <w:rFonts w:eastAsia="Calibri"/>
                <w:lang w:val="en-IN" w:eastAsia="en-IN"/>
              </w:rPr>
            </w:pPr>
          </w:p>
        </w:tc>
        <w:tc>
          <w:tcPr>
            <w:tcW w:w="3202" w:type="dxa"/>
            <w:vMerge/>
            <w:shd w:val="clear" w:color="auto" w:fill="auto"/>
          </w:tcPr>
          <w:p w14:paraId="36E6E642" w14:textId="77777777" w:rsidR="00112A19" w:rsidRDefault="00112A19" w:rsidP="004634FD">
            <w:pPr>
              <w:pStyle w:val="BodyText"/>
              <w:spacing w:before="5" w:line="360" w:lineRule="auto"/>
              <w:jc w:val="center"/>
              <w:rPr>
                <w:rFonts w:eastAsia="Calibri"/>
                <w:lang w:val="en-IN" w:eastAsia="en-IN"/>
              </w:rPr>
            </w:pPr>
          </w:p>
        </w:tc>
      </w:tr>
    </w:tbl>
    <w:p w14:paraId="7F87033E" w14:textId="77777777" w:rsidR="00112A19" w:rsidRDefault="00112A19" w:rsidP="00112A19">
      <w:pPr>
        <w:widowControl/>
        <w:adjustRightInd w:val="0"/>
        <w:spacing w:line="360" w:lineRule="auto"/>
        <w:rPr>
          <w:rFonts w:eastAsia="Calibri"/>
          <w:b/>
          <w:bCs/>
          <w:sz w:val="24"/>
          <w:szCs w:val="24"/>
          <w:lang w:val="en-IN" w:eastAsia="en-IN"/>
        </w:rPr>
      </w:pPr>
    </w:p>
    <w:p w14:paraId="7A7DF712" w14:textId="77777777" w:rsidR="001710A3" w:rsidRDefault="001710A3" w:rsidP="00112A19">
      <w:pPr>
        <w:widowControl/>
        <w:adjustRightInd w:val="0"/>
        <w:spacing w:line="360" w:lineRule="auto"/>
        <w:rPr>
          <w:rFonts w:eastAsia="Calibri"/>
          <w:b/>
          <w:bCs/>
          <w:sz w:val="24"/>
          <w:szCs w:val="24"/>
          <w:lang w:val="en-IN" w:eastAsia="en-IN"/>
        </w:rPr>
      </w:pPr>
    </w:p>
    <w:p w14:paraId="3B59AEE0" w14:textId="77777777" w:rsidR="001710A3" w:rsidRDefault="001710A3" w:rsidP="00112A19">
      <w:pPr>
        <w:widowControl/>
        <w:adjustRightInd w:val="0"/>
        <w:spacing w:line="360" w:lineRule="auto"/>
        <w:rPr>
          <w:rFonts w:eastAsia="Calibri"/>
          <w:b/>
          <w:bCs/>
          <w:sz w:val="24"/>
          <w:szCs w:val="24"/>
          <w:lang w:val="en-IN" w:eastAsia="en-IN"/>
        </w:rPr>
      </w:pPr>
    </w:p>
    <w:p w14:paraId="7DF040F4" w14:textId="77777777" w:rsidR="001710A3" w:rsidRDefault="001710A3" w:rsidP="00112A19">
      <w:pPr>
        <w:widowControl/>
        <w:adjustRightInd w:val="0"/>
        <w:spacing w:line="360" w:lineRule="auto"/>
        <w:rPr>
          <w:rFonts w:eastAsia="Calibri"/>
          <w:b/>
          <w:bCs/>
          <w:sz w:val="24"/>
          <w:szCs w:val="24"/>
          <w:lang w:val="en-IN" w:eastAsia="en-IN"/>
        </w:rPr>
      </w:pPr>
    </w:p>
    <w:p w14:paraId="4327A337" w14:textId="77777777" w:rsidR="000F347B" w:rsidRDefault="000F347B">
      <w:pPr>
        <w:pStyle w:val="BodyText"/>
        <w:numPr>
          <w:ilvl w:val="0"/>
          <w:numId w:val="7"/>
        </w:numPr>
        <w:spacing w:before="5" w:line="360" w:lineRule="auto"/>
        <w:jc w:val="both"/>
        <w:rPr>
          <w:rFonts w:eastAsia="Calibri"/>
          <w:lang w:val="en-IN" w:eastAsia="en-IN"/>
        </w:rPr>
      </w:pPr>
      <w:r w:rsidRPr="007F77BD">
        <w:rPr>
          <w:rFonts w:eastAsia="Calibri"/>
          <w:b/>
          <w:bCs/>
          <w:lang w:val="en-IN" w:eastAsia="en-IN"/>
        </w:rPr>
        <w:lastRenderedPageBreak/>
        <w:t>Preparation Error (F1)</w:t>
      </w:r>
      <w:r>
        <w:rPr>
          <w:rFonts w:eastAsia="Calibri"/>
          <w:b/>
          <w:bCs/>
          <w:lang w:val="en-IN" w:eastAsia="en-IN"/>
        </w:rPr>
        <w:t xml:space="preserve">: </w:t>
      </w:r>
      <w:r w:rsidRPr="007F77BD">
        <w:rPr>
          <w:rFonts w:eastAsia="Calibri"/>
          <w:lang w:val="en-IN" w:eastAsia="en-IN"/>
        </w:rPr>
        <w:t>Preparation mistakes in the agricultural food supply chain can lead to infection, spoiling, and system disruption. Examples of preparation mistakes include improper handling and processing of food supplies, poor facilities for storage and transportation, and a lack of planning for natural disasters and unforeseen events. In order to avoid these mistakes, effective management systems for food safety and quality should be in place, and stakeholders should receive the right kind of instruction and training. To reduce errors and maintain the efficient operation of the agriculture food supply chain, investment in infrastructure, technology, and logistics is also crucial.</w:t>
      </w:r>
    </w:p>
    <w:p w14:paraId="62AD53D7" w14:textId="77777777" w:rsidR="000F347B" w:rsidRPr="007F77BD" w:rsidRDefault="000F347B">
      <w:pPr>
        <w:pStyle w:val="BodyText"/>
        <w:numPr>
          <w:ilvl w:val="0"/>
          <w:numId w:val="7"/>
        </w:numPr>
        <w:spacing w:before="5" w:line="360" w:lineRule="auto"/>
        <w:jc w:val="both"/>
        <w:rPr>
          <w:rFonts w:eastAsia="Calibri"/>
          <w:lang w:val="en-IN" w:eastAsia="en-IN"/>
        </w:rPr>
      </w:pPr>
      <w:r w:rsidRPr="007F77BD">
        <w:rPr>
          <w:b/>
          <w:bCs/>
        </w:rPr>
        <w:t>Supply Chain Uncertainty (F2)</w:t>
      </w:r>
      <w:r>
        <w:rPr>
          <w:b/>
          <w:bCs/>
        </w:rPr>
        <w:t xml:space="preserve">: </w:t>
      </w:r>
      <w:r w:rsidRPr="007F77BD">
        <w:t>The agriculture food supply chain is vulnerable to a number of unpredictabilities</w:t>
      </w:r>
      <w:r>
        <w:t>,</w:t>
      </w:r>
      <w:r w:rsidRPr="007F77BD">
        <w:t xml:space="preserve"> including weather occurrences, shifts in commodity prices, delays in transportation, and governmental regulations. These unknowns may have an impact on food production, distribution, and consumption, possibly resulting in food shortages, poor quality, and unstable prices. Extreme weather conditions like droughts or floods, for instance, can affect crop yields and harvest times, while trade regulations or border restrictions can restrict access to vital markets or inputs. Agriculture food supply chain stakeholders, such as farmers, suppliers, processors, distributors, retailers, and policymakers, must work together and coordinate efforts to manage and reduce supply chain uncertainty.</w:t>
      </w:r>
    </w:p>
    <w:p w14:paraId="2E76374C" w14:textId="77777777" w:rsidR="000F347B" w:rsidRPr="007F77BD" w:rsidRDefault="000F347B">
      <w:pPr>
        <w:pStyle w:val="BodyText"/>
        <w:numPr>
          <w:ilvl w:val="0"/>
          <w:numId w:val="7"/>
        </w:numPr>
        <w:spacing w:before="5" w:line="360" w:lineRule="auto"/>
        <w:jc w:val="both"/>
        <w:rPr>
          <w:rFonts w:eastAsia="Calibri"/>
          <w:b/>
          <w:bCs/>
          <w:lang w:val="en-IN" w:eastAsia="en-IN"/>
        </w:rPr>
      </w:pPr>
      <w:r w:rsidRPr="007F77BD">
        <w:rPr>
          <w:b/>
          <w:bCs/>
        </w:rPr>
        <w:t>Technical Support (F3):</w:t>
      </w:r>
      <w:r w:rsidRPr="007F77BD">
        <w:t xml:space="preserve"> The agricultural food supply chain needs technical support since it helps to maximi</w:t>
      </w:r>
      <w:r>
        <w:t>z</w:t>
      </w:r>
      <w:r w:rsidRPr="007F77BD">
        <w:t>e production and ensure the quality and safety of food items. Several tasks fall under the category of technical support, including soil analysis, crop monitoring, pest control, irrigation, and post-harvest handling. In order to increase productivity and decrease waste, it may also involve the use of technology and data analytics. Agronomists, extension agents, consultants, and technology firms can all offer technical support. For the agriculture food supply chain to be sustainable and resilient and to be able to manage issues like climate change, resource scarcity, and market volatility, access to high-quality technical support is a necessity.</w:t>
      </w:r>
    </w:p>
    <w:p w14:paraId="0834306F" w14:textId="77777777" w:rsidR="000F347B" w:rsidRDefault="000F347B">
      <w:pPr>
        <w:pStyle w:val="BodyText"/>
        <w:numPr>
          <w:ilvl w:val="0"/>
          <w:numId w:val="7"/>
        </w:numPr>
        <w:spacing w:before="5" w:line="360" w:lineRule="auto"/>
        <w:jc w:val="both"/>
        <w:rPr>
          <w:rFonts w:eastAsia="Calibri"/>
          <w:lang w:val="en-IN" w:eastAsia="en-IN"/>
        </w:rPr>
      </w:pPr>
      <w:r w:rsidRPr="00626190">
        <w:rPr>
          <w:b/>
          <w:bCs/>
        </w:rPr>
        <w:t>Supply Chain Coordination (F4):</w:t>
      </w:r>
      <w:r>
        <w:t xml:space="preserve"> </w:t>
      </w:r>
      <w:r w:rsidRPr="00626190">
        <w:rPr>
          <w:rFonts w:eastAsia="Calibri"/>
          <w:lang w:val="en-IN" w:eastAsia="en-IN"/>
        </w:rPr>
        <w:t xml:space="preserve">In order to maintain an effective flow of goods from producers to consumers, supply chain coordination is crucial in the agriculture and food industries. Involved parties like farmers, processors, distributors, retailers, and governmental organisations may work together as part of coordination. Reduced waste, optimal inventory levels, and improved product quality and safety are just a few ways that effective coordination can boost supply chain performance. Also, it can increase producers' </w:t>
      </w:r>
      <w:r w:rsidRPr="00626190">
        <w:rPr>
          <w:rFonts w:eastAsia="Calibri"/>
          <w:lang w:val="en-IN" w:eastAsia="en-IN"/>
        </w:rPr>
        <w:lastRenderedPageBreak/>
        <w:t>access to the market and give customers more options and product availability. Contracts, standards, certifications, and platforms for information sharing can all be used as coordination methods. It takes cooperation from all parties involved in the supply chain in the form of trust, openness, and communication in order to ensure effective supply chain coordination.</w:t>
      </w:r>
    </w:p>
    <w:p w14:paraId="5532D349" w14:textId="77777777" w:rsidR="000F347B" w:rsidRDefault="000F347B">
      <w:pPr>
        <w:pStyle w:val="BodyText"/>
        <w:numPr>
          <w:ilvl w:val="0"/>
          <w:numId w:val="7"/>
        </w:numPr>
        <w:spacing w:before="5" w:line="360" w:lineRule="auto"/>
        <w:jc w:val="both"/>
        <w:rPr>
          <w:rFonts w:eastAsia="Calibri"/>
          <w:lang w:val="en-IN" w:eastAsia="en-IN"/>
        </w:rPr>
      </w:pPr>
      <w:r w:rsidRPr="00626190">
        <w:rPr>
          <w:rFonts w:eastAsia="Calibri"/>
          <w:b/>
          <w:bCs/>
          <w:lang w:val="en-IN" w:eastAsia="en-IN"/>
        </w:rPr>
        <w:t>Processing Capability (F5):</w:t>
      </w:r>
      <w:r w:rsidRPr="00626190">
        <w:t xml:space="preserve"> </w:t>
      </w:r>
      <w:r w:rsidRPr="00626190">
        <w:rPr>
          <w:rFonts w:eastAsia="Calibri"/>
          <w:lang w:val="en-IN" w:eastAsia="en-IN"/>
        </w:rPr>
        <w:t>The term "processing capability" in the context of the agriculture food supply chain describes the capacity of the food processing sector to effectively and efficiently convert agricultural raw materials into safe, wholesome, and food products with added value. The ability to process encompasses a number of steps, including cleaning, sorting, grading, packaging, and food preservation. The efficiency and efficacy of the processing capability are crucial in assuring the availability and affordability of high-quality food products for consumers while minimising food waste and losses. The sector has been able to increase its processing capacity, lower costs, improve food safety and traceability throughout the supply chain, and innovate</w:t>
      </w:r>
      <w:proofErr w:type="gramStart"/>
      <w:r w:rsidRPr="00626190">
        <w:rPr>
          <w:rFonts w:eastAsia="Calibri"/>
          <w:lang w:val="en-IN" w:eastAsia="en-IN"/>
        </w:rPr>
        <w:t>.</w:t>
      </w:r>
      <w:r>
        <w:rPr>
          <w:rFonts w:eastAsia="Calibri"/>
          <w:lang w:val="en-IN" w:eastAsia="en-IN"/>
        </w:rPr>
        <w:t xml:space="preserve">  </w:t>
      </w:r>
      <w:proofErr w:type="gramEnd"/>
      <w:r>
        <w:rPr>
          <w:rFonts w:eastAsia="Calibri"/>
          <w:lang w:val="en-IN" w:eastAsia="en-IN"/>
        </w:rPr>
        <w:t xml:space="preserve"> </w:t>
      </w:r>
    </w:p>
    <w:p w14:paraId="19E083DE" w14:textId="77777777" w:rsidR="000F347B" w:rsidRDefault="000F347B">
      <w:pPr>
        <w:pStyle w:val="BodyText"/>
        <w:numPr>
          <w:ilvl w:val="0"/>
          <w:numId w:val="7"/>
        </w:numPr>
        <w:spacing w:before="5" w:line="360" w:lineRule="auto"/>
        <w:jc w:val="both"/>
        <w:rPr>
          <w:rFonts w:eastAsia="Calibri"/>
          <w:lang w:val="en-IN" w:eastAsia="en-IN"/>
        </w:rPr>
      </w:pPr>
      <w:r w:rsidRPr="00AB60F9">
        <w:rPr>
          <w:rFonts w:eastAsia="Calibri"/>
          <w:b/>
          <w:bCs/>
          <w:lang w:val="en-IN" w:eastAsia="en-IN"/>
        </w:rPr>
        <w:t>Consumerism (F6)</w:t>
      </w:r>
      <w:r>
        <w:rPr>
          <w:rFonts w:eastAsia="Calibri"/>
          <w:b/>
          <w:bCs/>
          <w:lang w:val="en-IN" w:eastAsia="en-IN"/>
        </w:rPr>
        <w:t>:</w:t>
      </w:r>
      <w:r w:rsidRPr="00AB60F9">
        <w:t xml:space="preserve"> </w:t>
      </w:r>
      <w:r w:rsidRPr="00AB60F9">
        <w:rPr>
          <w:rFonts w:eastAsia="Calibri"/>
          <w:lang w:val="en-IN" w:eastAsia="en-IN"/>
        </w:rPr>
        <w:t>Consumerism in the agricultural food supply chain is the tendency for consumers to have a bigger say in how food is produced and distributed. Consumer preferences for particular food goods, such as organic or locally farmed produce, are a common example of this. Farmers and food producers may respond by changing their ways to satisfy these expectations, such as employing less pesticides or more sustainable farming techniques. Consumerism can also spur innovation in the food sector, creating new goods and procedures that better satisfy consumer demands. If not handled appropriately, it can also result in food waste and environmental harm.</w:t>
      </w:r>
    </w:p>
    <w:p w14:paraId="552FA826" w14:textId="77777777" w:rsidR="000F347B" w:rsidRPr="00A44D73" w:rsidRDefault="000F347B">
      <w:pPr>
        <w:pStyle w:val="BodyText"/>
        <w:numPr>
          <w:ilvl w:val="0"/>
          <w:numId w:val="7"/>
        </w:numPr>
        <w:spacing w:before="5" w:line="360" w:lineRule="auto"/>
        <w:jc w:val="both"/>
        <w:rPr>
          <w:rFonts w:eastAsia="Calibri"/>
          <w:b/>
          <w:bCs/>
          <w:lang w:val="en-IN" w:eastAsia="en-IN"/>
        </w:rPr>
      </w:pPr>
      <w:r w:rsidRPr="00AB60F9">
        <w:rPr>
          <w:rFonts w:eastAsia="Calibri"/>
          <w:b/>
          <w:bCs/>
          <w:lang w:val="en-IN" w:eastAsia="en-IN"/>
        </w:rPr>
        <w:t>Inefficient Infrastructure (F7)</w:t>
      </w:r>
      <w:r>
        <w:rPr>
          <w:rFonts w:eastAsia="Calibri"/>
          <w:b/>
          <w:bCs/>
          <w:lang w:val="en-IN" w:eastAsia="en-IN"/>
        </w:rPr>
        <w:t xml:space="preserve">: </w:t>
      </w:r>
      <w:r w:rsidRPr="00352EC4">
        <w:rPr>
          <w:rFonts w:eastAsia="Calibri"/>
          <w:lang w:val="en-IN" w:eastAsia="en-IN"/>
        </w:rPr>
        <w:t xml:space="preserve">In the agricultural food supply chain, ineffective infrastructure can cause delays, food deterioration, and food product waste. This could happen during different phases of the supply chain, like distribution, storage, and transportation. For instance, inadequate refrigeration or storage facilities can result in food goods spoiling or degrading, costing farmers and other manufacturers a lot of money. Ineffective transportation methods can also cause delays and higher expenses, which lowers the supply chain's overall effectiveness. Infrastructure improvements including modernising transportation networks, upgrading storage facilities, and putting more </w:t>
      </w:r>
      <w:proofErr w:type="gramStart"/>
      <w:r w:rsidRPr="00352EC4">
        <w:rPr>
          <w:rFonts w:eastAsia="Calibri"/>
          <w:lang w:val="en-IN" w:eastAsia="en-IN"/>
        </w:rPr>
        <w:t>cutting-edge</w:t>
      </w:r>
      <w:proofErr w:type="gramEnd"/>
      <w:r w:rsidRPr="00352EC4">
        <w:rPr>
          <w:rFonts w:eastAsia="Calibri"/>
          <w:lang w:val="en-IN" w:eastAsia="en-IN"/>
        </w:rPr>
        <w:t xml:space="preserve"> technologies in place to better monitor and control the supply chain may be necessary to address these inefficiencies.</w:t>
      </w:r>
    </w:p>
    <w:p w14:paraId="7C2ED63D" w14:textId="77777777" w:rsidR="00A44D73" w:rsidRPr="00352EC4" w:rsidRDefault="00A44D73" w:rsidP="00A44D73">
      <w:pPr>
        <w:pStyle w:val="BodyText"/>
        <w:spacing w:before="5" w:line="360" w:lineRule="auto"/>
        <w:ind w:left="360"/>
        <w:jc w:val="both"/>
        <w:rPr>
          <w:rFonts w:eastAsia="Calibri"/>
          <w:b/>
          <w:bCs/>
          <w:lang w:val="en-IN" w:eastAsia="en-IN"/>
        </w:rPr>
      </w:pPr>
    </w:p>
    <w:p w14:paraId="2052A51B" w14:textId="77777777" w:rsidR="000F347B" w:rsidRPr="00352EC4" w:rsidRDefault="000F347B">
      <w:pPr>
        <w:pStyle w:val="BodyText"/>
        <w:numPr>
          <w:ilvl w:val="0"/>
          <w:numId w:val="7"/>
        </w:numPr>
        <w:spacing w:before="5" w:line="360" w:lineRule="auto"/>
        <w:jc w:val="both"/>
        <w:rPr>
          <w:rFonts w:eastAsia="Calibri"/>
          <w:lang w:val="en-IN" w:eastAsia="en-IN"/>
        </w:rPr>
      </w:pPr>
      <w:r w:rsidRPr="00352EC4">
        <w:rPr>
          <w:rFonts w:eastAsia="Calibri"/>
          <w:b/>
          <w:bCs/>
          <w:lang w:val="en-IN" w:eastAsia="en-IN"/>
        </w:rPr>
        <w:lastRenderedPageBreak/>
        <w:t>Policy &amp; Framework (F8)</w:t>
      </w:r>
      <w:r>
        <w:rPr>
          <w:rFonts w:eastAsia="Calibri"/>
          <w:b/>
          <w:bCs/>
          <w:lang w:val="en-IN" w:eastAsia="en-IN"/>
        </w:rPr>
        <w:t xml:space="preserve">: </w:t>
      </w:r>
      <w:r w:rsidRPr="00352EC4">
        <w:rPr>
          <w:rFonts w:eastAsia="Calibri"/>
          <w:lang w:val="en-IN" w:eastAsia="en-IN"/>
        </w:rPr>
        <w:t>Regulations and frameworks in the agriculture food supply chain can support efficient and sustainable practises while also guaranteeing the safety and high quality of food products. These rules can be in the shape of standards for food labelling and packaging, restrictions on the use of pesticides and other chemicals, or financial incentives for farmers and other producers to adopt sustainable practises. Frameworks can be established to keep an eye on and trace the supply chain, enhancing accountability and transparency for all parties. In general, rules and policies can be crucial in ensuring that the agriculture food supply chain functions in a way that benefits producers, consumers, and the environment.</w:t>
      </w:r>
    </w:p>
    <w:p w14:paraId="1D94B47C" w14:textId="77777777" w:rsidR="000F347B" w:rsidRPr="00352EC4" w:rsidRDefault="000F347B">
      <w:pPr>
        <w:pStyle w:val="BodyText"/>
        <w:numPr>
          <w:ilvl w:val="0"/>
          <w:numId w:val="7"/>
        </w:numPr>
        <w:spacing w:before="5" w:line="360" w:lineRule="auto"/>
        <w:jc w:val="both"/>
        <w:rPr>
          <w:rFonts w:eastAsia="Calibri"/>
          <w:lang w:val="en-IN" w:eastAsia="en-IN"/>
        </w:rPr>
      </w:pPr>
      <w:r w:rsidRPr="00352EC4">
        <w:rPr>
          <w:rFonts w:eastAsia="Calibri"/>
          <w:b/>
          <w:bCs/>
          <w:lang w:val="en-IN" w:eastAsia="en-IN"/>
        </w:rPr>
        <w:t>Distribution Network (F9)</w:t>
      </w:r>
      <w:r>
        <w:rPr>
          <w:rFonts w:eastAsia="Calibri"/>
          <w:b/>
          <w:bCs/>
          <w:lang w:val="en-IN" w:eastAsia="en-IN"/>
        </w:rPr>
        <w:t xml:space="preserve">: </w:t>
      </w:r>
      <w:r w:rsidRPr="00352EC4">
        <w:rPr>
          <w:rFonts w:eastAsia="Calibri"/>
          <w:lang w:val="en-IN" w:eastAsia="en-IN"/>
        </w:rPr>
        <w:t>The method used to move food from producers to consumers is referred to as the distribution network in the agriculture food supply chain. This network frequently includes a variety of actors, including wholesalers, distributors, and retailers. Each of these actors is essential to ensuring that food supplies arrive at their intended locations quickly and efficiently. Reducing waste, ensuring product quality and safety, and improving customer access to food goods are all possible with efficient distribution networks. However, issues like poor infrastructure, restricted access to transportation, and supply chain disruptions can all have an impact on the effectiveness and efficiency of distribution networks, underscoring the need for continuous innovation and investment in this important part of the agriculture food supply chain.</w:t>
      </w:r>
    </w:p>
    <w:p w14:paraId="6CDCAAF2" w14:textId="77777777" w:rsidR="000F347B" w:rsidRDefault="000F347B" w:rsidP="000F347B">
      <w:pPr>
        <w:pStyle w:val="BodyText"/>
        <w:spacing w:before="5" w:line="360" w:lineRule="auto"/>
        <w:jc w:val="both"/>
        <w:rPr>
          <w:rFonts w:eastAsia="Calibri"/>
          <w:b/>
          <w:bCs/>
          <w:lang w:val="en-IN" w:eastAsia="en-IN"/>
        </w:rPr>
      </w:pPr>
    </w:p>
    <w:p w14:paraId="4BB03D2C" w14:textId="77777777" w:rsidR="000F347B" w:rsidRDefault="000F347B" w:rsidP="00112A19">
      <w:pPr>
        <w:widowControl/>
        <w:adjustRightInd w:val="0"/>
        <w:spacing w:line="360" w:lineRule="auto"/>
        <w:rPr>
          <w:rFonts w:eastAsia="Calibri"/>
          <w:b/>
          <w:bCs/>
          <w:sz w:val="24"/>
          <w:szCs w:val="24"/>
          <w:lang w:val="en-IN" w:eastAsia="en-IN"/>
        </w:rPr>
      </w:pPr>
    </w:p>
    <w:p w14:paraId="7A8C8209" w14:textId="77777777" w:rsidR="00CA630B" w:rsidRDefault="00CA630B" w:rsidP="009E167B">
      <w:pPr>
        <w:pStyle w:val="PRETABL"/>
        <w:suppressLineNumbers/>
        <w:rPr>
          <w:b w:val="0"/>
          <w:bCs w:val="0"/>
          <w:sz w:val="24"/>
          <w:szCs w:val="24"/>
        </w:rPr>
      </w:pPr>
    </w:p>
    <w:p w14:paraId="00A11443" w14:textId="77777777" w:rsidR="00CA630B" w:rsidRDefault="00CA630B" w:rsidP="009E167B">
      <w:pPr>
        <w:pStyle w:val="PRETABL"/>
        <w:suppressLineNumbers/>
        <w:rPr>
          <w:b w:val="0"/>
          <w:bCs w:val="0"/>
          <w:sz w:val="24"/>
          <w:szCs w:val="24"/>
        </w:rPr>
      </w:pPr>
    </w:p>
    <w:p w14:paraId="515A13A2" w14:textId="4B836017" w:rsidR="009A3922" w:rsidRPr="00CA630B" w:rsidRDefault="009A3922" w:rsidP="00191A9F">
      <w:pPr>
        <w:pStyle w:val="BodyText"/>
        <w:spacing w:before="5" w:line="360" w:lineRule="auto"/>
        <w:rPr>
          <w:rFonts w:eastAsia="Calibri"/>
          <w:lang w:val="en-IN" w:eastAsia="en-IN"/>
        </w:rPr>
      </w:pPr>
    </w:p>
    <w:p w14:paraId="0A236072" w14:textId="77777777" w:rsidR="009A3922" w:rsidRDefault="009A3922" w:rsidP="009E167B">
      <w:pPr>
        <w:pStyle w:val="PRETABL"/>
        <w:suppressLineNumbers/>
        <w:rPr>
          <w:b w:val="0"/>
          <w:bCs w:val="0"/>
          <w:sz w:val="24"/>
          <w:szCs w:val="24"/>
        </w:rPr>
      </w:pPr>
    </w:p>
    <w:p w14:paraId="579C09C9" w14:textId="77777777" w:rsidR="001710A3" w:rsidRDefault="001710A3" w:rsidP="009E167B">
      <w:pPr>
        <w:pStyle w:val="PRETABL"/>
        <w:suppressLineNumbers/>
        <w:rPr>
          <w:b w:val="0"/>
          <w:bCs w:val="0"/>
          <w:sz w:val="24"/>
          <w:szCs w:val="24"/>
        </w:rPr>
      </w:pPr>
    </w:p>
    <w:p w14:paraId="0E714AB5" w14:textId="77777777" w:rsidR="001710A3" w:rsidRDefault="001710A3" w:rsidP="009E167B">
      <w:pPr>
        <w:pStyle w:val="PRETABL"/>
        <w:suppressLineNumbers/>
        <w:rPr>
          <w:b w:val="0"/>
          <w:bCs w:val="0"/>
          <w:sz w:val="24"/>
          <w:szCs w:val="24"/>
        </w:rPr>
      </w:pPr>
    </w:p>
    <w:p w14:paraId="14F56D45" w14:textId="77777777" w:rsidR="001710A3" w:rsidRDefault="001710A3" w:rsidP="009E167B">
      <w:pPr>
        <w:pStyle w:val="PRETABL"/>
        <w:suppressLineNumbers/>
        <w:rPr>
          <w:b w:val="0"/>
          <w:bCs w:val="0"/>
          <w:sz w:val="24"/>
          <w:szCs w:val="24"/>
        </w:rPr>
      </w:pPr>
    </w:p>
    <w:p w14:paraId="3A24C4DE" w14:textId="77777777" w:rsidR="00112A19" w:rsidRDefault="00112A19" w:rsidP="005A0991">
      <w:pPr>
        <w:pStyle w:val="BodyText"/>
        <w:spacing w:before="5" w:line="360" w:lineRule="auto"/>
        <w:rPr>
          <w:b/>
          <w:sz w:val="28"/>
          <w:szCs w:val="28"/>
        </w:rPr>
      </w:pPr>
    </w:p>
    <w:p w14:paraId="5DD0C053" w14:textId="77777777" w:rsidR="00D328CC" w:rsidRDefault="00D328CC" w:rsidP="005A0991">
      <w:pPr>
        <w:pStyle w:val="BodyText"/>
        <w:spacing w:before="5" w:line="360" w:lineRule="auto"/>
        <w:rPr>
          <w:b/>
          <w:sz w:val="28"/>
          <w:szCs w:val="28"/>
        </w:rPr>
      </w:pPr>
    </w:p>
    <w:p w14:paraId="3D66470D" w14:textId="77777777" w:rsidR="00FC0E66" w:rsidRDefault="00FC0E66" w:rsidP="005A0991">
      <w:pPr>
        <w:pStyle w:val="BodyText"/>
        <w:spacing w:before="5" w:line="360" w:lineRule="auto"/>
        <w:rPr>
          <w:b/>
          <w:sz w:val="28"/>
          <w:szCs w:val="28"/>
        </w:rPr>
      </w:pPr>
    </w:p>
    <w:p w14:paraId="41D781D9" w14:textId="77777777" w:rsidR="00FC0E66" w:rsidRDefault="00FC0E66" w:rsidP="005A0991">
      <w:pPr>
        <w:pStyle w:val="BodyText"/>
        <w:spacing w:before="5" w:line="360" w:lineRule="auto"/>
        <w:rPr>
          <w:b/>
          <w:sz w:val="28"/>
          <w:szCs w:val="28"/>
        </w:rPr>
      </w:pPr>
    </w:p>
    <w:p w14:paraId="4AB49C40" w14:textId="0FBF54CC" w:rsidR="00191A9F" w:rsidRDefault="00191A9F" w:rsidP="00191A9F">
      <w:pPr>
        <w:pStyle w:val="BodyText"/>
        <w:spacing w:before="5" w:line="360" w:lineRule="auto"/>
        <w:jc w:val="center"/>
        <w:rPr>
          <w:b/>
          <w:sz w:val="28"/>
          <w:szCs w:val="28"/>
        </w:rPr>
      </w:pPr>
      <w:r w:rsidRPr="00070A58">
        <w:rPr>
          <w:b/>
          <w:sz w:val="28"/>
          <w:szCs w:val="28"/>
        </w:rPr>
        <w:lastRenderedPageBreak/>
        <w:t xml:space="preserve">CHAPTER </w:t>
      </w:r>
      <w:r>
        <w:rPr>
          <w:b/>
          <w:sz w:val="28"/>
          <w:szCs w:val="28"/>
        </w:rPr>
        <w:t xml:space="preserve">4 </w:t>
      </w:r>
    </w:p>
    <w:p w14:paraId="57208289" w14:textId="412D1DF3" w:rsidR="00112A19" w:rsidRDefault="000F347B" w:rsidP="00191A9F">
      <w:pPr>
        <w:pStyle w:val="BodyText"/>
        <w:spacing w:before="5" w:line="360" w:lineRule="auto"/>
        <w:jc w:val="center"/>
        <w:rPr>
          <w:b/>
          <w:sz w:val="28"/>
          <w:szCs w:val="28"/>
        </w:rPr>
      </w:pPr>
      <w:r>
        <w:rPr>
          <w:b/>
          <w:sz w:val="28"/>
          <w:szCs w:val="28"/>
        </w:rPr>
        <w:t>RESULT AND DATA ANALYSIS</w:t>
      </w:r>
    </w:p>
    <w:p w14:paraId="69F1034F" w14:textId="362A8FE1" w:rsidR="00112A19" w:rsidRPr="00112A19" w:rsidRDefault="00112A19" w:rsidP="00112A19">
      <w:pPr>
        <w:widowControl/>
        <w:shd w:val="clear" w:color="auto" w:fill="FFFFFF"/>
        <w:autoSpaceDE/>
        <w:autoSpaceDN/>
        <w:spacing w:line="360" w:lineRule="auto"/>
        <w:rPr>
          <w:color w:val="222222"/>
          <w:sz w:val="24"/>
          <w:szCs w:val="24"/>
          <w:lang w:val="en-IN" w:eastAsia="en-IN"/>
          <w14:ligatures w14:val="none"/>
        </w:rPr>
      </w:pPr>
      <w:r w:rsidRPr="00112A19">
        <w:rPr>
          <w:color w:val="222222"/>
          <w:sz w:val="24"/>
          <w:szCs w:val="24"/>
          <w:lang w:val="en-IN" w:eastAsia="en-IN"/>
          <w14:ligatures w14:val="none"/>
        </w:rPr>
        <w:t>The study was carried out in two stages:</w:t>
      </w:r>
    </w:p>
    <w:p w14:paraId="2A03889C" w14:textId="2930D0DC" w:rsidR="00A44D73" w:rsidRDefault="00112A19" w:rsidP="00112A19">
      <w:pPr>
        <w:widowControl/>
        <w:shd w:val="clear" w:color="auto" w:fill="FFFFFF"/>
        <w:autoSpaceDE/>
        <w:autoSpaceDN/>
        <w:spacing w:line="360" w:lineRule="auto"/>
        <w:rPr>
          <w:color w:val="222222"/>
          <w:sz w:val="24"/>
          <w:szCs w:val="24"/>
          <w:lang w:val="en-IN" w:eastAsia="en-IN"/>
          <w14:ligatures w14:val="none"/>
        </w:rPr>
      </w:pPr>
      <w:r w:rsidRPr="00112A19">
        <w:rPr>
          <w:b/>
          <w:bCs/>
          <w:color w:val="222222"/>
          <w:sz w:val="24"/>
          <w:szCs w:val="24"/>
          <w:lang w:val="en-IN" w:eastAsia="en-IN"/>
          <w14:ligatures w14:val="none"/>
        </w:rPr>
        <w:t>Stage 1:</w:t>
      </w:r>
      <w:r w:rsidRPr="00112A19">
        <w:rPr>
          <w:color w:val="222222"/>
          <w:sz w:val="24"/>
          <w:szCs w:val="24"/>
          <w:lang w:val="en-IN" w:eastAsia="en-IN"/>
          <w14:ligatures w14:val="none"/>
        </w:rPr>
        <w:t xml:space="preserve"> One-round Delphi study was conducted</w:t>
      </w:r>
      <w:r w:rsidR="00B405EE">
        <w:rPr>
          <w:color w:val="222222"/>
          <w:sz w:val="24"/>
          <w:szCs w:val="24"/>
          <w:lang w:val="en-IN" w:eastAsia="en-IN"/>
          <w14:ligatures w14:val="none"/>
        </w:rPr>
        <w:t xml:space="preserve"> </w:t>
      </w:r>
      <w:r w:rsidRPr="00112A19">
        <w:rPr>
          <w:color w:val="222222"/>
          <w:sz w:val="24"/>
          <w:szCs w:val="24"/>
          <w:lang w:val="en-IN" w:eastAsia="en-IN"/>
          <w14:ligatures w14:val="none"/>
        </w:rPr>
        <w:t xml:space="preserve"> in the first phase to acquire information and conceptual understanding of the identified barriers. Based on the experts' perspective. the discovered barriers in the literature were examined with practitioners and divided into ten critical barriers and their sub-barriers. The experts were chosen using the Delphi technique for validations from various government and business organisations.</w:t>
      </w:r>
    </w:p>
    <w:p w14:paraId="2A0796EB" w14:textId="77777777" w:rsidR="00A44D73" w:rsidRPr="00112A19" w:rsidRDefault="00A44D73" w:rsidP="00112A19">
      <w:pPr>
        <w:widowControl/>
        <w:shd w:val="clear" w:color="auto" w:fill="FFFFFF"/>
        <w:autoSpaceDE/>
        <w:autoSpaceDN/>
        <w:spacing w:line="360" w:lineRule="auto"/>
        <w:rPr>
          <w:color w:val="222222"/>
          <w:sz w:val="24"/>
          <w:szCs w:val="24"/>
          <w:lang w:val="en-IN" w:eastAsia="en-IN"/>
          <w14:ligatures w14:val="none"/>
        </w:rPr>
      </w:pPr>
    </w:p>
    <w:p w14:paraId="671E0542" w14:textId="577B4709" w:rsidR="00112A19" w:rsidRPr="00112A19" w:rsidRDefault="00112A19" w:rsidP="00112A19">
      <w:pPr>
        <w:widowControl/>
        <w:shd w:val="clear" w:color="auto" w:fill="FFFFFF"/>
        <w:autoSpaceDE/>
        <w:autoSpaceDN/>
        <w:spacing w:line="360" w:lineRule="auto"/>
        <w:rPr>
          <w:color w:val="222222"/>
          <w:sz w:val="24"/>
          <w:szCs w:val="24"/>
          <w:lang w:val="en-IN" w:eastAsia="en-IN"/>
          <w14:ligatures w14:val="none"/>
        </w:rPr>
      </w:pPr>
      <w:r w:rsidRPr="00112A19">
        <w:rPr>
          <w:b/>
          <w:bCs/>
          <w:color w:val="222222"/>
          <w:sz w:val="24"/>
          <w:szCs w:val="24"/>
          <w:lang w:val="en-IN" w:eastAsia="en-IN"/>
          <w14:ligatures w14:val="none"/>
        </w:rPr>
        <w:t>Stage 2:</w:t>
      </w:r>
      <w:r w:rsidRPr="00112A19">
        <w:rPr>
          <w:color w:val="222222"/>
          <w:sz w:val="24"/>
          <w:szCs w:val="24"/>
          <w:lang w:val="en-IN" w:eastAsia="en-IN"/>
          <w14:ligatures w14:val="none"/>
        </w:rPr>
        <w:t xml:space="preserve"> Questionnaires were prepared based on the proposed barriers identified in Stage 1. </w:t>
      </w:r>
      <w:proofErr w:type="gramStart"/>
      <w:r w:rsidRPr="00112A19">
        <w:rPr>
          <w:color w:val="222222"/>
          <w:sz w:val="24"/>
          <w:szCs w:val="24"/>
          <w:lang w:val="en-IN" w:eastAsia="en-IN"/>
          <w14:ligatures w14:val="none"/>
        </w:rPr>
        <w:t>To assist</w:t>
      </w:r>
      <w:proofErr w:type="gramEnd"/>
      <w:r w:rsidRPr="00112A19">
        <w:rPr>
          <w:color w:val="222222"/>
          <w:sz w:val="24"/>
          <w:szCs w:val="24"/>
          <w:lang w:val="en-IN" w:eastAsia="en-IN"/>
          <w14:ligatures w14:val="none"/>
        </w:rPr>
        <w:t xml:space="preserve"> the respondents, the questionnaires included a brief explanation and </w:t>
      </w:r>
      <w:r w:rsidR="004F0911" w:rsidRPr="00112A19">
        <w:rPr>
          <w:color w:val="222222"/>
          <w:sz w:val="24"/>
          <w:szCs w:val="24"/>
          <w:lang w:val="en-IN" w:eastAsia="en-IN"/>
          <w14:ligatures w14:val="none"/>
        </w:rPr>
        <w:t>clarification</w:t>
      </w:r>
      <w:r w:rsidRPr="00112A19">
        <w:rPr>
          <w:color w:val="222222"/>
          <w:sz w:val="24"/>
          <w:szCs w:val="24"/>
          <w:lang w:val="en-IN" w:eastAsia="en-IN"/>
          <w14:ligatures w14:val="none"/>
        </w:rPr>
        <w:t xml:space="preserve"> of each barrier. According to the ISM methodology, this information was gathered in a predefined format and finally. created an ISM Model using the barriers.</w:t>
      </w:r>
    </w:p>
    <w:p w14:paraId="05BCA200" w14:textId="77777777" w:rsidR="00112A19" w:rsidRPr="00112A19" w:rsidRDefault="00112A19" w:rsidP="00112A19">
      <w:pPr>
        <w:widowControl/>
        <w:shd w:val="clear" w:color="auto" w:fill="FFFFFF"/>
        <w:autoSpaceDE/>
        <w:autoSpaceDN/>
        <w:spacing w:line="360" w:lineRule="auto"/>
        <w:rPr>
          <w:color w:val="222222"/>
          <w:sz w:val="24"/>
          <w:szCs w:val="24"/>
          <w:lang w:val="en-IN" w:eastAsia="en-IN"/>
          <w14:ligatures w14:val="none"/>
        </w:rPr>
      </w:pPr>
    </w:p>
    <w:p w14:paraId="75A9DFFA" w14:textId="20F1D3B9" w:rsidR="00112A19" w:rsidRPr="00AE5DD0" w:rsidRDefault="00112A19" w:rsidP="00112A19">
      <w:pPr>
        <w:widowControl/>
        <w:shd w:val="clear" w:color="auto" w:fill="FFFFFF"/>
        <w:autoSpaceDE/>
        <w:autoSpaceDN/>
        <w:spacing w:line="360" w:lineRule="auto"/>
        <w:rPr>
          <w:b/>
          <w:bCs/>
          <w:color w:val="222222"/>
          <w:sz w:val="24"/>
          <w:szCs w:val="24"/>
          <w:lang w:val="en-IN" w:eastAsia="en-IN"/>
          <w14:ligatures w14:val="none"/>
        </w:rPr>
      </w:pPr>
      <w:r w:rsidRPr="00112A19">
        <w:rPr>
          <w:b/>
          <w:bCs/>
          <w:color w:val="222222"/>
          <w:sz w:val="24"/>
          <w:szCs w:val="24"/>
          <w:lang w:val="en-IN" w:eastAsia="en-IN"/>
          <w14:ligatures w14:val="none"/>
        </w:rPr>
        <w:t>4.1 Stage I: DELPHI ANALYSIS</w:t>
      </w:r>
    </w:p>
    <w:p w14:paraId="11028198" w14:textId="64A250FA" w:rsidR="00112A19" w:rsidRPr="00112A19" w:rsidRDefault="00112A19" w:rsidP="00112A19">
      <w:pPr>
        <w:widowControl/>
        <w:shd w:val="clear" w:color="auto" w:fill="FFFFFF"/>
        <w:autoSpaceDE/>
        <w:autoSpaceDN/>
        <w:spacing w:line="360" w:lineRule="auto"/>
        <w:rPr>
          <w:color w:val="222222"/>
          <w:sz w:val="24"/>
          <w:szCs w:val="24"/>
          <w:lang w:val="en-IN" w:eastAsia="en-IN"/>
          <w14:ligatures w14:val="none"/>
        </w:rPr>
      </w:pPr>
      <w:r w:rsidRPr="00AE5DD0">
        <w:rPr>
          <w:b/>
          <w:bCs/>
          <w:color w:val="222222"/>
          <w:sz w:val="24"/>
          <w:szCs w:val="24"/>
          <w:lang w:val="en-IN" w:eastAsia="en-IN"/>
          <w14:ligatures w14:val="none"/>
        </w:rPr>
        <w:t>Step 1:</w:t>
      </w:r>
      <w:r w:rsidRPr="00112A19">
        <w:rPr>
          <w:color w:val="222222"/>
          <w:sz w:val="24"/>
          <w:szCs w:val="24"/>
          <w:lang w:val="en-IN" w:eastAsia="en-IN"/>
          <w14:ligatures w14:val="none"/>
        </w:rPr>
        <w:t xml:space="preserve"> For the final list of barriers, all of the identified barriers from the literature were discussed with industry professionals. Through expert interviews. these impediments were divided into ten critical barriers. each with its own critical elements. There were important factors associated with each barrier that could be considered sub-barriers. The sub-barriers that are being studied are industry-specific and have been classified based on expert </w:t>
      </w:r>
      <w:r w:rsidR="004146A8" w:rsidRPr="00112A19">
        <w:rPr>
          <w:color w:val="222222"/>
          <w:sz w:val="24"/>
          <w:szCs w:val="24"/>
          <w:lang w:val="en-IN" w:eastAsia="en-IN"/>
          <w14:ligatures w14:val="none"/>
        </w:rPr>
        <w:t>recommendations</w:t>
      </w:r>
      <w:r w:rsidRPr="00112A19">
        <w:rPr>
          <w:color w:val="222222"/>
          <w:sz w:val="24"/>
          <w:szCs w:val="24"/>
          <w:lang w:val="en-IN" w:eastAsia="en-IN"/>
          <w14:ligatures w14:val="none"/>
        </w:rPr>
        <w:t xml:space="preserve"> (see Table 02).</w:t>
      </w:r>
    </w:p>
    <w:p w14:paraId="28325CCB" w14:textId="77777777" w:rsidR="00112A19" w:rsidRPr="00112A19" w:rsidRDefault="00112A19" w:rsidP="00112A19">
      <w:pPr>
        <w:widowControl/>
        <w:shd w:val="clear" w:color="auto" w:fill="FFFFFF"/>
        <w:autoSpaceDE/>
        <w:autoSpaceDN/>
        <w:spacing w:line="360" w:lineRule="auto"/>
        <w:rPr>
          <w:color w:val="222222"/>
          <w:sz w:val="24"/>
          <w:szCs w:val="24"/>
          <w:lang w:val="en-IN" w:eastAsia="en-IN"/>
          <w14:ligatures w14:val="none"/>
        </w:rPr>
      </w:pPr>
    </w:p>
    <w:p w14:paraId="429BF232" w14:textId="7854261D" w:rsidR="00112A19" w:rsidRPr="00AE5DD0" w:rsidRDefault="00112A19" w:rsidP="00112A19">
      <w:pPr>
        <w:widowControl/>
        <w:shd w:val="clear" w:color="auto" w:fill="FFFFFF"/>
        <w:autoSpaceDE/>
        <w:autoSpaceDN/>
        <w:spacing w:line="360" w:lineRule="auto"/>
        <w:rPr>
          <w:b/>
          <w:bCs/>
          <w:color w:val="222222"/>
          <w:sz w:val="24"/>
          <w:szCs w:val="24"/>
          <w:lang w:val="en-IN" w:eastAsia="en-IN"/>
          <w14:ligatures w14:val="none"/>
        </w:rPr>
      </w:pPr>
      <w:r w:rsidRPr="00112A19">
        <w:rPr>
          <w:b/>
          <w:bCs/>
          <w:color w:val="222222"/>
          <w:sz w:val="24"/>
          <w:szCs w:val="24"/>
          <w:lang w:val="en-IN" w:eastAsia="en-IN"/>
          <w14:ligatures w14:val="none"/>
        </w:rPr>
        <w:t>4.2 Stage II: ISM MODEL</w:t>
      </w:r>
    </w:p>
    <w:p w14:paraId="74AFBA1B" w14:textId="4A01BBCD" w:rsidR="00112A19" w:rsidRPr="00112A19" w:rsidRDefault="00112A19" w:rsidP="00112A19">
      <w:pPr>
        <w:widowControl/>
        <w:shd w:val="clear" w:color="auto" w:fill="FFFFFF"/>
        <w:autoSpaceDE/>
        <w:autoSpaceDN/>
        <w:spacing w:line="360" w:lineRule="auto"/>
        <w:rPr>
          <w:color w:val="222222"/>
          <w:sz w:val="24"/>
          <w:szCs w:val="24"/>
          <w:lang w:val="en-IN" w:eastAsia="en-IN"/>
          <w14:ligatures w14:val="none"/>
        </w:rPr>
      </w:pPr>
      <w:r w:rsidRPr="00112A19">
        <w:rPr>
          <w:b/>
          <w:bCs/>
          <w:color w:val="222222"/>
          <w:sz w:val="24"/>
          <w:szCs w:val="24"/>
          <w:lang w:val="en-IN" w:eastAsia="en-IN"/>
          <w14:ligatures w14:val="none"/>
        </w:rPr>
        <w:t>Step 2:</w:t>
      </w:r>
      <w:r w:rsidRPr="00112A19">
        <w:rPr>
          <w:color w:val="222222"/>
          <w:sz w:val="24"/>
          <w:szCs w:val="24"/>
          <w:lang w:val="en-IN" w:eastAsia="en-IN"/>
          <w14:ligatures w14:val="none"/>
        </w:rPr>
        <w:t xml:space="preserve"> Experts now used pairwise comparison to determine the contextual relationships among all of the barriers.</w:t>
      </w:r>
    </w:p>
    <w:p w14:paraId="18FE2314" w14:textId="42F5D56E" w:rsidR="00112A19" w:rsidRPr="00112A19" w:rsidRDefault="00112A19" w:rsidP="00112A19">
      <w:pPr>
        <w:widowControl/>
        <w:shd w:val="clear" w:color="auto" w:fill="FFFFFF"/>
        <w:autoSpaceDE/>
        <w:autoSpaceDN/>
        <w:spacing w:line="360" w:lineRule="auto"/>
        <w:rPr>
          <w:color w:val="222222"/>
          <w:sz w:val="24"/>
          <w:szCs w:val="24"/>
          <w:lang w:val="en-IN" w:eastAsia="en-IN"/>
          <w14:ligatures w14:val="none"/>
        </w:rPr>
      </w:pPr>
      <w:r w:rsidRPr="00112A19">
        <w:rPr>
          <w:color w:val="222222"/>
          <w:sz w:val="24"/>
          <w:szCs w:val="24"/>
          <w:lang w:val="en-IN" w:eastAsia="en-IN"/>
          <w14:ligatures w14:val="none"/>
        </w:rPr>
        <w:t>V: parameter i will lead to parameter j.</w:t>
      </w:r>
    </w:p>
    <w:p w14:paraId="24D3DFB8" w14:textId="6C09AB69" w:rsidR="00112A19" w:rsidRPr="00112A19" w:rsidRDefault="00112A19" w:rsidP="00112A19">
      <w:pPr>
        <w:widowControl/>
        <w:shd w:val="clear" w:color="auto" w:fill="FFFFFF"/>
        <w:autoSpaceDE/>
        <w:autoSpaceDN/>
        <w:spacing w:line="360" w:lineRule="auto"/>
        <w:rPr>
          <w:color w:val="222222"/>
          <w:sz w:val="24"/>
          <w:szCs w:val="24"/>
          <w:lang w:val="en-IN" w:eastAsia="en-IN"/>
          <w14:ligatures w14:val="none"/>
        </w:rPr>
      </w:pPr>
      <w:r w:rsidRPr="00112A19">
        <w:rPr>
          <w:color w:val="222222"/>
          <w:sz w:val="24"/>
          <w:szCs w:val="24"/>
          <w:lang w:val="en-IN" w:eastAsia="en-IN"/>
          <w14:ligatures w14:val="none"/>
        </w:rPr>
        <w:t>A: parameter j will lead to parameter i.</w:t>
      </w:r>
    </w:p>
    <w:p w14:paraId="2AE1F78A" w14:textId="3F8E8D9A" w:rsidR="00112A19" w:rsidRPr="00112A19" w:rsidRDefault="00112A19" w:rsidP="00112A19">
      <w:pPr>
        <w:widowControl/>
        <w:shd w:val="clear" w:color="auto" w:fill="FFFFFF"/>
        <w:autoSpaceDE/>
        <w:autoSpaceDN/>
        <w:spacing w:line="360" w:lineRule="auto"/>
        <w:rPr>
          <w:color w:val="222222"/>
          <w:sz w:val="24"/>
          <w:szCs w:val="24"/>
          <w:lang w:val="en-IN" w:eastAsia="en-IN"/>
          <w14:ligatures w14:val="none"/>
        </w:rPr>
      </w:pPr>
      <w:r w:rsidRPr="00112A19">
        <w:rPr>
          <w:color w:val="222222"/>
          <w:sz w:val="24"/>
          <w:szCs w:val="24"/>
          <w:lang w:val="en-IN" w:eastAsia="en-IN"/>
          <w14:ligatures w14:val="none"/>
        </w:rPr>
        <w:t>X: parameter i and j will lead to each other.</w:t>
      </w:r>
    </w:p>
    <w:p w14:paraId="39E232CA" w14:textId="21FBFAC2" w:rsidR="00112A19" w:rsidRDefault="00112A19" w:rsidP="00112A19">
      <w:pPr>
        <w:widowControl/>
        <w:shd w:val="clear" w:color="auto" w:fill="FFFFFF"/>
        <w:autoSpaceDE/>
        <w:autoSpaceDN/>
        <w:spacing w:line="360" w:lineRule="auto"/>
        <w:rPr>
          <w:color w:val="222222"/>
          <w:sz w:val="24"/>
          <w:szCs w:val="24"/>
          <w:lang w:val="en-IN" w:eastAsia="en-IN"/>
          <w14:ligatures w14:val="none"/>
        </w:rPr>
      </w:pPr>
      <w:r>
        <w:rPr>
          <w:color w:val="222222"/>
          <w:sz w:val="24"/>
          <w:szCs w:val="24"/>
          <w:lang w:val="en-IN" w:eastAsia="en-IN"/>
          <w14:ligatures w14:val="none"/>
        </w:rPr>
        <w:t>O</w:t>
      </w:r>
      <w:r w:rsidRPr="00112A19">
        <w:rPr>
          <w:color w:val="222222"/>
          <w:sz w:val="24"/>
          <w:szCs w:val="24"/>
          <w:lang w:val="en-IN" w:eastAsia="en-IN"/>
          <w14:ligatures w14:val="none"/>
        </w:rPr>
        <w:t>: parameters i and j are unrelated.</w:t>
      </w:r>
    </w:p>
    <w:p w14:paraId="78D10B80" w14:textId="15F2A9C6" w:rsidR="000F347B" w:rsidRDefault="000F347B" w:rsidP="00112A19">
      <w:pPr>
        <w:widowControl/>
        <w:shd w:val="clear" w:color="auto" w:fill="FFFFFF"/>
        <w:autoSpaceDE/>
        <w:autoSpaceDN/>
        <w:spacing w:line="360" w:lineRule="auto"/>
        <w:rPr>
          <w:color w:val="222222"/>
          <w:sz w:val="24"/>
          <w:szCs w:val="24"/>
          <w:shd w:val="clear" w:color="auto" w:fill="FFFFFF"/>
        </w:rPr>
      </w:pPr>
      <w:r w:rsidRPr="000F347B">
        <w:rPr>
          <w:b/>
          <w:bCs/>
          <w:color w:val="222222"/>
          <w:sz w:val="24"/>
          <w:szCs w:val="24"/>
          <w:shd w:val="clear" w:color="auto" w:fill="FFFFFF"/>
        </w:rPr>
        <w:t>Step 3:</w:t>
      </w:r>
      <w:r w:rsidRPr="000F347B">
        <w:rPr>
          <w:color w:val="222222"/>
          <w:sz w:val="24"/>
          <w:szCs w:val="24"/>
          <w:shd w:val="clear" w:color="auto" w:fill="FFFFFF"/>
        </w:rPr>
        <w:t xml:space="preserve"> Development of SSIM Matrix take place using above mentioned technique (see</w:t>
      </w:r>
      <w:r>
        <w:rPr>
          <w:color w:val="222222"/>
          <w:sz w:val="24"/>
          <w:szCs w:val="24"/>
          <w:shd w:val="clear" w:color="auto" w:fill="FFFFFF"/>
        </w:rPr>
        <w:t xml:space="preserve"> </w:t>
      </w:r>
      <w:r w:rsidRPr="000F347B">
        <w:rPr>
          <w:color w:val="222222"/>
          <w:sz w:val="24"/>
          <w:szCs w:val="24"/>
          <w:shd w:val="clear" w:color="auto" w:fill="FFFFFF"/>
        </w:rPr>
        <w:t>Step-3).</w:t>
      </w:r>
    </w:p>
    <w:p w14:paraId="2B294C98" w14:textId="77777777" w:rsidR="00744B21" w:rsidRDefault="00744B21" w:rsidP="00112A19">
      <w:pPr>
        <w:widowControl/>
        <w:shd w:val="clear" w:color="auto" w:fill="FFFFFF"/>
        <w:autoSpaceDE/>
        <w:autoSpaceDN/>
        <w:spacing w:line="360" w:lineRule="auto"/>
        <w:rPr>
          <w:color w:val="222222"/>
          <w:sz w:val="24"/>
          <w:szCs w:val="24"/>
          <w:lang w:val="en-IN" w:eastAsia="en-IN"/>
          <w14:ligatures w14:val="none"/>
        </w:rPr>
      </w:pPr>
    </w:p>
    <w:p w14:paraId="44005809" w14:textId="77777777" w:rsidR="00AB1B77" w:rsidRPr="00112A19" w:rsidRDefault="00AB1B77" w:rsidP="00112A19">
      <w:pPr>
        <w:widowControl/>
        <w:shd w:val="clear" w:color="auto" w:fill="FFFFFF"/>
        <w:autoSpaceDE/>
        <w:autoSpaceDN/>
        <w:spacing w:line="360" w:lineRule="auto"/>
        <w:rPr>
          <w:color w:val="222222"/>
          <w:sz w:val="24"/>
          <w:szCs w:val="24"/>
          <w:lang w:val="en-IN" w:eastAsia="en-IN"/>
          <w14:ligatures w14:val="none"/>
        </w:rPr>
      </w:pPr>
    </w:p>
    <w:p w14:paraId="25C85046" w14:textId="364F6D94" w:rsidR="00D81943" w:rsidRPr="00C15EFF" w:rsidRDefault="00744B21" w:rsidP="009F22C7">
      <w:pPr>
        <w:widowControl/>
        <w:adjustRightInd w:val="0"/>
        <w:spacing w:line="360" w:lineRule="auto"/>
        <w:rPr>
          <w:rFonts w:eastAsia="Calibri"/>
          <w:b/>
          <w:bCs/>
          <w:sz w:val="24"/>
          <w:szCs w:val="24"/>
          <w:lang w:val="en-IN" w:eastAsia="en-IN"/>
        </w:rPr>
      </w:pPr>
      <w:r>
        <w:rPr>
          <w:rFonts w:eastAsia="Calibri"/>
          <w:b/>
          <w:bCs/>
          <w:sz w:val="24"/>
          <w:szCs w:val="24"/>
          <w:lang w:val="en-IN" w:eastAsia="en-IN"/>
        </w:rPr>
        <w:lastRenderedPageBreak/>
        <w:t>4.3</w:t>
      </w:r>
      <w:r w:rsidR="009F22C7" w:rsidRPr="00C15EFF">
        <w:rPr>
          <w:rFonts w:eastAsia="Calibri"/>
          <w:b/>
          <w:bCs/>
          <w:sz w:val="24"/>
          <w:szCs w:val="24"/>
          <w:lang w:val="en-IN" w:eastAsia="en-IN"/>
        </w:rPr>
        <w:t xml:space="preserve"> Result of ISM method</w:t>
      </w:r>
    </w:p>
    <w:p w14:paraId="5EB28928" w14:textId="363824B6" w:rsidR="009F22C7" w:rsidRPr="00C15EFF" w:rsidRDefault="00744B21" w:rsidP="009F22C7">
      <w:pPr>
        <w:widowControl/>
        <w:adjustRightInd w:val="0"/>
        <w:spacing w:line="360" w:lineRule="auto"/>
        <w:rPr>
          <w:rFonts w:eastAsia="Calibri"/>
          <w:b/>
          <w:bCs/>
          <w:sz w:val="24"/>
          <w:szCs w:val="24"/>
          <w:lang w:val="en-IN" w:eastAsia="en-IN"/>
        </w:rPr>
      </w:pPr>
      <w:r>
        <w:rPr>
          <w:rFonts w:eastAsia="Calibri"/>
          <w:b/>
          <w:bCs/>
          <w:sz w:val="24"/>
          <w:szCs w:val="24"/>
          <w:lang w:val="en-IN" w:eastAsia="en-IN"/>
        </w:rPr>
        <w:t>4.3.1</w:t>
      </w:r>
      <w:r w:rsidR="009F22C7" w:rsidRPr="00C15EFF">
        <w:rPr>
          <w:rFonts w:eastAsia="Calibri"/>
          <w:b/>
          <w:bCs/>
          <w:sz w:val="24"/>
          <w:szCs w:val="24"/>
          <w:lang w:val="en-IN" w:eastAsia="en-IN"/>
        </w:rPr>
        <w:t xml:space="preserve"> SSIM</w:t>
      </w:r>
    </w:p>
    <w:p w14:paraId="02449CED" w14:textId="7C1DBE6B" w:rsidR="009F22C7" w:rsidRPr="00AA041C" w:rsidRDefault="009F22C7" w:rsidP="009F22C7">
      <w:pPr>
        <w:widowControl/>
        <w:adjustRightInd w:val="0"/>
        <w:spacing w:line="360" w:lineRule="auto"/>
        <w:rPr>
          <w:rFonts w:eastAsia="Calibri"/>
          <w:sz w:val="24"/>
          <w:szCs w:val="24"/>
          <w:lang w:val="en-IN" w:eastAsia="en-IN"/>
        </w:rPr>
      </w:pPr>
      <w:r w:rsidRPr="00C15EFF">
        <w:rPr>
          <w:rFonts w:eastAsia="Calibri"/>
          <w:sz w:val="24"/>
          <w:szCs w:val="24"/>
          <w:lang w:val="en-IN" w:eastAsia="en-IN"/>
        </w:rPr>
        <w:t xml:space="preserve">Table </w:t>
      </w:r>
      <w:r w:rsidR="00744B21">
        <w:rPr>
          <w:rFonts w:eastAsia="Calibri"/>
          <w:sz w:val="24"/>
          <w:szCs w:val="24"/>
          <w:lang w:val="en-IN" w:eastAsia="en-IN"/>
        </w:rPr>
        <w:t>4.1</w:t>
      </w:r>
      <w:r w:rsidRPr="00C15EFF">
        <w:rPr>
          <w:rFonts w:eastAsia="Calibri"/>
          <w:sz w:val="24"/>
          <w:szCs w:val="24"/>
          <w:lang w:val="en-IN" w:eastAsia="en-IN"/>
        </w:rPr>
        <w:t xml:space="preserve"> provides the SSIM (contextual relationships for the nine </w:t>
      </w:r>
      <w:r w:rsidR="00744B21">
        <w:rPr>
          <w:rFonts w:eastAsia="Calibri"/>
          <w:sz w:val="24"/>
          <w:szCs w:val="24"/>
          <w:lang w:val="en-IN" w:eastAsia="en-IN"/>
        </w:rPr>
        <w:t>factors</w:t>
      </w:r>
      <w:r w:rsidRPr="00C15EFF">
        <w:rPr>
          <w:rFonts w:eastAsia="Calibri"/>
          <w:sz w:val="24"/>
          <w:szCs w:val="24"/>
          <w:lang w:val="en-IN" w:eastAsia="en-IN"/>
        </w:rPr>
        <w:t>).</w:t>
      </w:r>
    </w:p>
    <w:p w14:paraId="1D44D7F6" w14:textId="77777777" w:rsidR="009F22C7" w:rsidRDefault="009F22C7" w:rsidP="009F22C7">
      <w:pPr>
        <w:pStyle w:val="BodyText"/>
        <w:spacing w:before="5" w:line="360" w:lineRule="auto"/>
        <w:rPr>
          <w:rFonts w:eastAsia="Calibri"/>
          <w:lang w:val="en-IN" w:eastAsia="en-IN"/>
        </w:rPr>
      </w:pPr>
    </w:p>
    <w:p w14:paraId="751DC41E" w14:textId="66BF38AD" w:rsidR="009F22C7" w:rsidRDefault="009F22C7" w:rsidP="009F22C7">
      <w:pPr>
        <w:pStyle w:val="BodyText"/>
        <w:spacing w:before="5" w:line="360" w:lineRule="auto"/>
        <w:jc w:val="center"/>
        <w:rPr>
          <w:rFonts w:eastAsia="Calibri"/>
          <w:lang w:val="en-IN" w:eastAsia="en-IN"/>
        </w:rPr>
      </w:pPr>
      <w:r w:rsidRPr="00C4118A">
        <w:rPr>
          <w:rFonts w:eastAsia="Calibri"/>
          <w:b/>
          <w:bCs/>
          <w:lang w:val="en-IN" w:eastAsia="en-IN"/>
        </w:rPr>
        <w:t xml:space="preserve">Table </w:t>
      </w:r>
      <w:r w:rsidR="00744B21" w:rsidRPr="00744B21">
        <w:rPr>
          <w:rFonts w:eastAsia="Calibri"/>
          <w:b/>
          <w:bCs/>
          <w:lang w:val="en-IN" w:eastAsia="en-IN"/>
        </w:rPr>
        <w:t>4.1</w:t>
      </w:r>
      <w:r w:rsidRPr="00744B21">
        <w:rPr>
          <w:rFonts w:eastAsia="Calibri"/>
          <w:b/>
          <w:bCs/>
          <w:lang w:val="en-IN" w:eastAsia="en-IN"/>
        </w:rPr>
        <w:t>:</w:t>
      </w:r>
      <w:r w:rsidRPr="00C15EFF">
        <w:rPr>
          <w:rFonts w:eastAsia="Calibri"/>
          <w:lang w:val="en-IN" w:eastAsia="en-IN"/>
        </w:rPr>
        <w:t xml:space="preserve"> Structural self-intersection matrix (SSIM)</w:t>
      </w:r>
    </w:p>
    <w:tbl>
      <w:tblPr>
        <w:tblW w:w="889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711"/>
        <w:gridCol w:w="3110"/>
        <w:gridCol w:w="564"/>
        <w:gridCol w:w="564"/>
        <w:gridCol w:w="564"/>
        <w:gridCol w:w="564"/>
        <w:gridCol w:w="564"/>
        <w:gridCol w:w="564"/>
        <w:gridCol w:w="564"/>
        <w:gridCol w:w="563"/>
        <w:gridCol w:w="563"/>
      </w:tblGrid>
      <w:tr w:rsidR="009F22C7" w14:paraId="1D994AD2" w14:textId="77777777" w:rsidTr="00AD354D">
        <w:trPr>
          <w:trHeight w:val="579"/>
        </w:trPr>
        <w:tc>
          <w:tcPr>
            <w:tcW w:w="711" w:type="dxa"/>
            <w:shd w:val="clear" w:color="auto" w:fill="auto"/>
          </w:tcPr>
          <w:p w14:paraId="11F9BC3F"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S/N</w:t>
            </w:r>
          </w:p>
        </w:tc>
        <w:tc>
          <w:tcPr>
            <w:tcW w:w="3110" w:type="dxa"/>
            <w:shd w:val="clear" w:color="auto" w:fill="auto"/>
          </w:tcPr>
          <w:p w14:paraId="34B76E6A"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List of Factors</w:t>
            </w:r>
          </w:p>
        </w:tc>
        <w:tc>
          <w:tcPr>
            <w:tcW w:w="564" w:type="dxa"/>
            <w:shd w:val="clear" w:color="auto" w:fill="auto"/>
          </w:tcPr>
          <w:p w14:paraId="7C13B4D1"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F1</w:t>
            </w:r>
          </w:p>
        </w:tc>
        <w:tc>
          <w:tcPr>
            <w:tcW w:w="564" w:type="dxa"/>
            <w:shd w:val="clear" w:color="auto" w:fill="auto"/>
          </w:tcPr>
          <w:p w14:paraId="1B0CADBD"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F2</w:t>
            </w:r>
          </w:p>
        </w:tc>
        <w:tc>
          <w:tcPr>
            <w:tcW w:w="564" w:type="dxa"/>
            <w:shd w:val="clear" w:color="auto" w:fill="auto"/>
          </w:tcPr>
          <w:p w14:paraId="5071F038"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F3</w:t>
            </w:r>
          </w:p>
        </w:tc>
        <w:tc>
          <w:tcPr>
            <w:tcW w:w="564" w:type="dxa"/>
            <w:shd w:val="clear" w:color="auto" w:fill="auto"/>
          </w:tcPr>
          <w:p w14:paraId="3E1975E7"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F4</w:t>
            </w:r>
          </w:p>
        </w:tc>
        <w:tc>
          <w:tcPr>
            <w:tcW w:w="564" w:type="dxa"/>
            <w:shd w:val="clear" w:color="auto" w:fill="auto"/>
          </w:tcPr>
          <w:p w14:paraId="71CCE56C"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F5</w:t>
            </w:r>
          </w:p>
        </w:tc>
        <w:tc>
          <w:tcPr>
            <w:tcW w:w="564" w:type="dxa"/>
            <w:shd w:val="clear" w:color="auto" w:fill="auto"/>
          </w:tcPr>
          <w:p w14:paraId="5C8A5D83"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F6</w:t>
            </w:r>
          </w:p>
        </w:tc>
        <w:tc>
          <w:tcPr>
            <w:tcW w:w="564" w:type="dxa"/>
            <w:shd w:val="clear" w:color="auto" w:fill="auto"/>
          </w:tcPr>
          <w:p w14:paraId="43325F67"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F7</w:t>
            </w:r>
          </w:p>
        </w:tc>
        <w:tc>
          <w:tcPr>
            <w:tcW w:w="563" w:type="dxa"/>
            <w:shd w:val="clear" w:color="auto" w:fill="auto"/>
          </w:tcPr>
          <w:p w14:paraId="7E82D312"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F8</w:t>
            </w:r>
          </w:p>
        </w:tc>
        <w:tc>
          <w:tcPr>
            <w:tcW w:w="563" w:type="dxa"/>
            <w:shd w:val="clear" w:color="auto" w:fill="auto"/>
          </w:tcPr>
          <w:p w14:paraId="7BE865E0"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F9</w:t>
            </w:r>
          </w:p>
        </w:tc>
      </w:tr>
      <w:tr w:rsidR="009F22C7" w14:paraId="4A27C3AF" w14:textId="77777777" w:rsidTr="00AD354D">
        <w:trPr>
          <w:trHeight w:val="515"/>
        </w:trPr>
        <w:tc>
          <w:tcPr>
            <w:tcW w:w="711" w:type="dxa"/>
            <w:shd w:val="clear" w:color="auto" w:fill="auto"/>
          </w:tcPr>
          <w:p w14:paraId="1CD82B4A"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F1</w:t>
            </w:r>
          </w:p>
        </w:tc>
        <w:tc>
          <w:tcPr>
            <w:tcW w:w="3110" w:type="dxa"/>
            <w:shd w:val="clear" w:color="auto" w:fill="auto"/>
          </w:tcPr>
          <w:p w14:paraId="2C0176EC"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Preparation Error</w:t>
            </w:r>
          </w:p>
        </w:tc>
        <w:tc>
          <w:tcPr>
            <w:tcW w:w="564" w:type="dxa"/>
            <w:shd w:val="clear" w:color="auto" w:fill="auto"/>
          </w:tcPr>
          <w:p w14:paraId="4F3C08AF"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564" w:type="dxa"/>
            <w:shd w:val="clear" w:color="auto" w:fill="auto"/>
          </w:tcPr>
          <w:p w14:paraId="4D261051"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c>
          <w:tcPr>
            <w:tcW w:w="564" w:type="dxa"/>
            <w:shd w:val="clear" w:color="auto" w:fill="auto"/>
          </w:tcPr>
          <w:p w14:paraId="484CDF19"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c>
          <w:tcPr>
            <w:tcW w:w="564" w:type="dxa"/>
            <w:shd w:val="clear" w:color="auto" w:fill="auto"/>
          </w:tcPr>
          <w:p w14:paraId="48179C98"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c>
          <w:tcPr>
            <w:tcW w:w="564" w:type="dxa"/>
            <w:shd w:val="clear" w:color="auto" w:fill="auto"/>
          </w:tcPr>
          <w:p w14:paraId="4CDF5D3E"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c>
          <w:tcPr>
            <w:tcW w:w="564" w:type="dxa"/>
            <w:shd w:val="clear" w:color="auto" w:fill="auto"/>
          </w:tcPr>
          <w:p w14:paraId="3008EE30"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c>
          <w:tcPr>
            <w:tcW w:w="564" w:type="dxa"/>
            <w:shd w:val="clear" w:color="auto" w:fill="auto"/>
          </w:tcPr>
          <w:p w14:paraId="61A67908"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c>
          <w:tcPr>
            <w:tcW w:w="563" w:type="dxa"/>
            <w:shd w:val="clear" w:color="auto" w:fill="auto"/>
          </w:tcPr>
          <w:p w14:paraId="4A7E20B1"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c>
          <w:tcPr>
            <w:tcW w:w="563" w:type="dxa"/>
            <w:shd w:val="clear" w:color="auto" w:fill="auto"/>
          </w:tcPr>
          <w:p w14:paraId="63B8F8A5"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r>
      <w:tr w:rsidR="009F22C7" w14:paraId="2543CAED" w14:textId="77777777" w:rsidTr="00AD354D">
        <w:trPr>
          <w:trHeight w:val="543"/>
        </w:trPr>
        <w:tc>
          <w:tcPr>
            <w:tcW w:w="711" w:type="dxa"/>
            <w:shd w:val="clear" w:color="auto" w:fill="auto"/>
          </w:tcPr>
          <w:p w14:paraId="728AE012"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F2</w:t>
            </w:r>
          </w:p>
        </w:tc>
        <w:tc>
          <w:tcPr>
            <w:tcW w:w="3110" w:type="dxa"/>
            <w:shd w:val="clear" w:color="auto" w:fill="auto"/>
          </w:tcPr>
          <w:p w14:paraId="54C30807"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Supply Chain Uncertainty</w:t>
            </w:r>
          </w:p>
        </w:tc>
        <w:tc>
          <w:tcPr>
            <w:tcW w:w="564" w:type="dxa"/>
            <w:shd w:val="clear" w:color="auto" w:fill="auto"/>
          </w:tcPr>
          <w:p w14:paraId="5917C730"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004163B1"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564" w:type="dxa"/>
            <w:shd w:val="clear" w:color="auto" w:fill="auto"/>
          </w:tcPr>
          <w:p w14:paraId="679A3C50"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c>
          <w:tcPr>
            <w:tcW w:w="564" w:type="dxa"/>
            <w:shd w:val="clear" w:color="auto" w:fill="auto"/>
          </w:tcPr>
          <w:p w14:paraId="2308C00D"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c>
          <w:tcPr>
            <w:tcW w:w="564" w:type="dxa"/>
            <w:shd w:val="clear" w:color="auto" w:fill="auto"/>
          </w:tcPr>
          <w:p w14:paraId="21BC85AC"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c>
          <w:tcPr>
            <w:tcW w:w="564" w:type="dxa"/>
            <w:shd w:val="clear" w:color="auto" w:fill="auto"/>
          </w:tcPr>
          <w:p w14:paraId="5860CDE2"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c>
          <w:tcPr>
            <w:tcW w:w="564" w:type="dxa"/>
            <w:shd w:val="clear" w:color="auto" w:fill="auto"/>
          </w:tcPr>
          <w:p w14:paraId="14C72C00"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c>
          <w:tcPr>
            <w:tcW w:w="563" w:type="dxa"/>
            <w:shd w:val="clear" w:color="auto" w:fill="auto"/>
          </w:tcPr>
          <w:p w14:paraId="37EFA7C2"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O</w:t>
            </w:r>
          </w:p>
        </w:tc>
        <w:tc>
          <w:tcPr>
            <w:tcW w:w="563" w:type="dxa"/>
            <w:shd w:val="clear" w:color="auto" w:fill="auto"/>
          </w:tcPr>
          <w:p w14:paraId="00039A51"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r>
      <w:tr w:rsidR="009F22C7" w14:paraId="717C4401" w14:textId="77777777" w:rsidTr="00AD354D">
        <w:trPr>
          <w:trHeight w:val="513"/>
        </w:trPr>
        <w:tc>
          <w:tcPr>
            <w:tcW w:w="711" w:type="dxa"/>
            <w:shd w:val="clear" w:color="auto" w:fill="auto"/>
          </w:tcPr>
          <w:p w14:paraId="34CCB41A"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F3</w:t>
            </w:r>
          </w:p>
        </w:tc>
        <w:tc>
          <w:tcPr>
            <w:tcW w:w="3110" w:type="dxa"/>
            <w:shd w:val="clear" w:color="auto" w:fill="auto"/>
          </w:tcPr>
          <w:p w14:paraId="2C260E1E"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Technical Support</w:t>
            </w:r>
          </w:p>
        </w:tc>
        <w:tc>
          <w:tcPr>
            <w:tcW w:w="564" w:type="dxa"/>
            <w:shd w:val="clear" w:color="auto" w:fill="auto"/>
          </w:tcPr>
          <w:p w14:paraId="4AF86DBA"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37964C14"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1BF172C9"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564" w:type="dxa"/>
            <w:shd w:val="clear" w:color="auto" w:fill="auto"/>
          </w:tcPr>
          <w:p w14:paraId="18CD427E"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c>
          <w:tcPr>
            <w:tcW w:w="564" w:type="dxa"/>
            <w:shd w:val="clear" w:color="auto" w:fill="auto"/>
          </w:tcPr>
          <w:p w14:paraId="157C9B77"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c>
          <w:tcPr>
            <w:tcW w:w="564" w:type="dxa"/>
            <w:shd w:val="clear" w:color="auto" w:fill="auto"/>
          </w:tcPr>
          <w:p w14:paraId="6864E6D7"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O</w:t>
            </w:r>
          </w:p>
        </w:tc>
        <w:tc>
          <w:tcPr>
            <w:tcW w:w="564" w:type="dxa"/>
            <w:shd w:val="clear" w:color="auto" w:fill="auto"/>
          </w:tcPr>
          <w:p w14:paraId="01F8B24E"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A</w:t>
            </w:r>
          </w:p>
        </w:tc>
        <w:tc>
          <w:tcPr>
            <w:tcW w:w="563" w:type="dxa"/>
            <w:shd w:val="clear" w:color="auto" w:fill="auto"/>
          </w:tcPr>
          <w:p w14:paraId="3CDD18E7"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A</w:t>
            </w:r>
          </w:p>
        </w:tc>
        <w:tc>
          <w:tcPr>
            <w:tcW w:w="563" w:type="dxa"/>
            <w:shd w:val="clear" w:color="auto" w:fill="auto"/>
          </w:tcPr>
          <w:p w14:paraId="0911231A"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r>
      <w:tr w:rsidR="009F22C7" w14:paraId="3FAF3321" w14:textId="77777777" w:rsidTr="00AD354D">
        <w:trPr>
          <w:trHeight w:val="543"/>
        </w:trPr>
        <w:tc>
          <w:tcPr>
            <w:tcW w:w="711" w:type="dxa"/>
            <w:shd w:val="clear" w:color="auto" w:fill="auto"/>
          </w:tcPr>
          <w:p w14:paraId="4749D6F8"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F4</w:t>
            </w:r>
          </w:p>
        </w:tc>
        <w:tc>
          <w:tcPr>
            <w:tcW w:w="3110" w:type="dxa"/>
            <w:shd w:val="clear" w:color="auto" w:fill="auto"/>
          </w:tcPr>
          <w:p w14:paraId="76C8C4A1"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Supply Chain Coordination</w:t>
            </w:r>
          </w:p>
        </w:tc>
        <w:tc>
          <w:tcPr>
            <w:tcW w:w="564" w:type="dxa"/>
            <w:shd w:val="clear" w:color="auto" w:fill="auto"/>
          </w:tcPr>
          <w:p w14:paraId="0F2C3AD8"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2EDA28BE"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0259C450"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48CCE8E2"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564" w:type="dxa"/>
            <w:shd w:val="clear" w:color="auto" w:fill="auto"/>
          </w:tcPr>
          <w:p w14:paraId="780F0C4E"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O</w:t>
            </w:r>
          </w:p>
        </w:tc>
        <w:tc>
          <w:tcPr>
            <w:tcW w:w="564" w:type="dxa"/>
            <w:shd w:val="clear" w:color="auto" w:fill="auto"/>
          </w:tcPr>
          <w:p w14:paraId="7457F3E2"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O</w:t>
            </w:r>
          </w:p>
        </w:tc>
        <w:tc>
          <w:tcPr>
            <w:tcW w:w="564" w:type="dxa"/>
            <w:shd w:val="clear" w:color="auto" w:fill="auto"/>
          </w:tcPr>
          <w:p w14:paraId="6D342680"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O</w:t>
            </w:r>
          </w:p>
        </w:tc>
        <w:tc>
          <w:tcPr>
            <w:tcW w:w="563" w:type="dxa"/>
            <w:shd w:val="clear" w:color="auto" w:fill="auto"/>
          </w:tcPr>
          <w:p w14:paraId="04B5F104"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O</w:t>
            </w:r>
          </w:p>
        </w:tc>
        <w:tc>
          <w:tcPr>
            <w:tcW w:w="563" w:type="dxa"/>
            <w:shd w:val="clear" w:color="auto" w:fill="auto"/>
          </w:tcPr>
          <w:p w14:paraId="52EBEB50"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A</w:t>
            </w:r>
          </w:p>
        </w:tc>
      </w:tr>
      <w:tr w:rsidR="009F22C7" w14:paraId="4AF0A89D" w14:textId="77777777" w:rsidTr="00AD354D">
        <w:trPr>
          <w:trHeight w:val="561"/>
        </w:trPr>
        <w:tc>
          <w:tcPr>
            <w:tcW w:w="711" w:type="dxa"/>
            <w:shd w:val="clear" w:color="auto" w:fill="auto"/>
          </w:tcPr>
          <w:p w14:paraId="3F495560"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F5</w:t>
            </w:r>
          </w:p>
        </w:tc>
        <w:tc>
          <w:tcPr>
            <w:tcW w:w="3110" w:type="dxa"/>
            <w:shd w:val="clear" w:color="auto" w:fill="auto"/>
          </w:tcPr>
          <w:p w14:paraId="7B5D1C49"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Processing Capability</w:t>
            </w:r>
          </w:p>
        </w:tc>
        <w:tc>
          <w:tcPr>
            <w:tcW w:w="564" w:type="dxa"/>
            <w:shd w:val="clear" w:color="auto" w:fill="auto"/>
          </w:tcPr>
          <w:p w14:paraId="3E13299C"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003020B7"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5163B431"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79049FFA"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417A42CA"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564" w:type="dxa"/>
            <w:shd w:val="clear" w:color="auto" w:fill="auto"/>
          </w:tcPr>
          <w:p w14:paraId="0A611AB9"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c>
          <w:tcPr>
            <w:tcW w:w="564" w:type="dxa"/>
            <w:shd w:val="clear" w:color="auto" w:fill="auto"/>
          </w:tcPr>
          <w:p w14:paraId="4A4AEECB"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A</w:t>
            </w:r>
          </w:p>
        </w:tc>
        <w:tc>
          <w:tcPr>
            <w:tcW w:w="563" w:type="dxa"/>
            <w:shd w:val="clear" w:color="auto" w:fill="auto"/>
          </w:tcPr>
          <w:p w14:paraId="37B7B571"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A</w:t>
            </w:r>
          </w:p>
        </w:tc>
        <w:tc>
          <w:tcPr>
            <w:tcW w:w="563" w:type="dxa"/>
            <w:shd w:val="clear" w:color="auto" w:fill="auto"/>
          </w:tcPr>
          <w:p w14:paraId="1DB885C5"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r>
      <w:tr w:rsidR="009F22C7" w14:paraId="5F740638" w14:textId="77777777" w:rsidTr="00AD354D">
        <w:trPr>
          <w:trHeight w:val="543"/>
        </w:trPr>
        <w:tc>
          <w:tcPr>
            <w:tcW w:w="711" w:type="dxa"/>
            <w:shd w:val="clear" w:color="auto" w:fill="auto"/>
          </w:tcPr>
          <w:p w14:paraId="0D8164E8"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F6</w:t>
            </w:r>
          </w:p>
        </w:tc>
        <w:tc>
          <w:tcPr>
            <w:tcW w:w="3110" w:type="dxa"/>
            <w:shd w:val="clear" w:color="auto" w:fill="auto"/>
          </w:tcPr>
          <w:p w14:paraId="3808D1E7"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Consumerism</w:t>
            </w:r>
          </w:p>
        </w:tc>
        <w:tc>
          <w:tcPr>
            <w:tcW w:w="564" w:type="dxa"/>
            <w:shd w:val="clear" w:color="auto" w:fill="auto"/>
          </w:tcPr>
          <w:p w14:paraId="4569588B"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7576AD3A"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64E07704"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1242B27E"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23C63DAD"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0738EEA4"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564" w:type="dxa"/>
            <w:shd w:val="clear" w:color="auto" w:fill="auto"/>
          </w:tcPr>
          <w:p w14:paraId="2E27C66C"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A</w:t>
            </w:r>
          </w:p>
        </w:tc>
        <w:tc>
          <w:tcPr>
            <w:tcW w:w="563" w:type="dxa"/>
            <w:shd w:val="clear" w:color="auto" w:fill="auto"/>
          </w:tcPr>
          <w:p w14:paraId="46F3E398"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A</w:t>
            </w:r>
          </w:p>
        </w:tc>
        <w:tc>
          <w:tcPr>
            <w:tcW w:w="563" w:type="dxa"/>
            <w:shd w:val="clear" w:color="auto" w:fill="auto"/>
          </w:tcPr>
          <w:p w14:paraId="156F0734"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O</w:t>
            </w:r>
          </w:p>
        </w:tc>
      </w:tr>
      <w:tr w:rsidR="009F22C7" w14:paraId="2EFF2290" w14:textId="77777777" w:rsidTr="00AD354D">
        <w:trPr>
          <w:trHeight w:val="543"/>
        </w:trPr>
        <w:tc>
          <w:tcPr>
            <w:tcW w:w="711" w:type="dxa"/>
            <w:shd w:val="clear" w:color="auto" w:fill="auto"/>
          </w:tcPr>
          <w:p w14:paraId="011F7242"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F7</w:t>
            </w:r>
          </w:p>
        </w:tc>
        <w:tc>
          <w:tcPr>
            <w:tcW w:w="3110" w:type="dxa"/>
            <w:shd w:val="clear" w:color="auto" w:fill="auto"/>
          </w:tcPr>
          <w:p w14:paraId="2E6EEE46"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Inefficient Infrastructure</w:t>
            </w:r>
          </w:p>
        </w:tc>
        <w:tc>
          <w:tcPr>
            <w:tcW w:w="564" w:type="dxa"/>
            <w:shd w:val="clear" w:color="auto" w:fill="auto"/>
          </w:tcPr>
          <w:p w14:paraId="70B7B1EB"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52317C71"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4F7FEB38"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796F99F5"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49724B4F"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40BFE08E"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1C166CAC"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563" w:type="dxa"/>
            <w:shd w:val="clear" w:color="auto" w:fill="auto"/>
          </w:tcPr>
          <w:p w14:paraId="2353C818"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O</w:t>
            </w:r>
          </w:p>
        </w:tc>
        <w:tc>
          <w:tcPr>
            <w:tcW w:w="563" w:type="dxa"/>
            <w:shd w:val="clear" w:color="auto" w:fill="auto"/>
          </w:tcPr>
          <w:p w14:paraId="603010BE"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r>
      <w:tr w:rsidR="009F22C7" w14:paraId="313A11BB" w14:textId="77777777" w:rsidTr="00AD354D">
        <w:trPr>
          <w:trHeight w:val="543"/>
        </w:trPr>
        <w:tc>
          <w:tcPr>
            <w:tcW w:w="711" w:type="dxa"/>
            <w:shd w:val="clear" w:color="auto" w:fill="auto"/>
          </w:tcPr>
          <w:p w14:paraId="0CDDCA7A"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F8</w:t>
            </w:r>
          </w:p>
        </w:tc>
        <w:tc>
          <w:tcPr>
            <w:tcW w:w="3110" w:type="dxa"/>
            <w:shd w:val="clear" w:color="auto" w:fill="auto"/>
          </w:tcPr>
          <w:p w14:paraId="33AD6DD5"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Policy &amp; Framework</w:t>
            </w:r>
          </w:p>
        </w:tc>
        <w:tc>
          <w:tcPr>
            <w:tcW w:w="564" w:type="dxa"/>
            <w:shd w:val="clear" w:color="auto" w:fill="auto"/>
          </w:tcPr>
          <w:p w14:paraId="1F5B511C"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0D4352A7"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6AC67BF9"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5B8EFF35"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17E188EC"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424E7218"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567BCA93" w14:textId="77777777" w:rsidR="009F22C7" w:rsidRDefault="009F22C7" w:rsidP="00CE1271">
            <w:pPr>
              <w:pStyle w:val="BodyText"/>
              <w:spacing w:before="5" w:line="360" w:lineRule="auto"/>
              <w:jc w:val="both"/>
              <w:rPr>
                <w:rFonts w:eastAsia="Calibri"/>
                <w:lang w:val="en-IN" w:eastAsia="en-IN"/>
              </w:rPr>
            </w:pPr>
          </w:p>
        </w:tc>
        <w:tc>
          <w:tcPr>
            <w:tcW w:w="563" w:type="dxa"/>
            <w:shd w:val="clear" w:color="auto" w:fill="auto"/>
          </w:tcPr>
          <w:p w14:paraId="66174AA8"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563" w:type="dxa"/>
            <w:shd w:val="clear" w:color="auto" w:fill="auto"/>
          </w:tcPr>
          <w:p w14:paraId="26980665"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V</w:t>
            </w:r>
          </w:p>
        </w:tc>
      </w:tr>
      <w:tr w:rsidR="009F22C7" w14:paraId="7CAF5E75" w14:textId="77777777" w:rsidTr="00AD354D">
        <w:trPr>
          <w:trHeight w:val="543"/>
        </w:trPr>
        <w:tc>
          <w:tcPr>
            <w:tcW w:w="711" w:type="dxa"/>
            <w:shd w:val="clear" w:color="auto" w:fill="auto"/>
          </w:tcPr>
          <w:p w14:paraId="1BC6FFE3"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F9</w:t>
            </w:r>
          </w:p>
        </w:tc>
        <w:tc>
          <w:tcPr>
            <w:tcW w:w="3110" w:type="dxa"/>
            <w:shd w:val="clear" w:color="auto" w:fill="auto"/>
          </w:tcPr>
          <w:p w14:paraId="3C536FD9"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Distribution Network</w:t>
            </w:r>
          </w:p>
        </w:tc>
        <w:tc>
          <w:tcPr>
            <w:tcW w:w="564" w:type="dxa"/>
            <w:shd w:val="clear" w:color="auto" w:fill="auto"/>
          </w:tcPr>
          <w:p w14:paraId="67F69D23"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7AF74897"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7BA8B2E0"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11E33C7B"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5593ECF6"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26F66EA3" w14:textId="77777777" w:rsidR="009F22C7" w:rsidRDefault="009F22C7" w:rsidP="00CE1271">
            <w:pPr>
              <w:pStyle w:val="BodyText"/>
              <w:spacing w:before="5" w:line="360" w:lineRule="auto"/>
              <w:jc w:val="both"/>
              <w:rPr>
                <w:rFonts w:eastAsia="Calibri"/>
                <w:lang w:val="en-IN" w:eastAsia="en-IN"/>
              </w:rPr>
            </w:pPr>
          </w:p>
        </w:tc>
        <w:tc>
          <w:tcPr>
            <w:tcW w:w="564" w:type="dxa"/>
            <w:shd w:val="clear" w:color="auto" w:fill="auto"/>
          </w:tcPr>
          <w:p w14:paraId="56FF31D0" w14:textId="77777777" w:rsidR="009F22C7" w:rsidRDefault="009F22C7" w:rsidP="00CE1271">
            <w:pPr>
              <w:pStyle w:val="BodyText"/>
              <w:spacing w:before="5" w:line="360" w:lineRule="auto"/>
              <w:jc w:val="both"/>
              <w:rPr>
                <w:rFonts w:eastAsia="Calibri"/>
                <w:lang w:val="en-IN" w:eastAsia="en-IN"/>
              </w:rPr>
            </w:pPr>
          </w:p>
        </w:tc>
        <w:tc>
          <w:tcPr>
            <w:tcW w:w="563" w:type="dxa"/>
            <w:shd w:val="clear" w:color="auto" w:fill="auto"/>
          </w:tcPr>
          <w:p w14:paraId="1726E729" w14:textId="77777777" w:rsidR="009F22C7" w:rsidRDefault="009F22C7" w:rsidP="00CE1271">
            <w:pPr>
              <w:pStyle w:val="BodyText"/>
              <w:spacing w:before="5" w:line="360" w:lineRule="auto"/>
              <w:jc w:val="both"/>
              <w:rPr>
                <w:rFonts w:eastAsia="Calibri"/>
                <w:lang w:val="en-IN" w:eastAsia="en-IN"/>
              </w:rPr>
            </w:pPr>
          </w:p>
        </w:tc>
        <w:tc>
          <w:tcPr>
            <w:tcW w:w="563" w:type="dxa"/>
            <w:shd w:val="clear" w:color="auto" w:fill="auto"/>
          </w:tcPr>
          <w:p w14:paraId="4A7EC744"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r>
    </w:tbl>
    <w:p w14:paraId="34E406F3" w14:textId="77777777" w:rsidR="00AE5DD0" w:rsidRDefault="00AE5DD0" w:rsidP="009F22C7">
      <w:pPr>
        <w:pStyle w:val="BodyText"/>
        <w:spacing w:before="5" w:line="360" w:lineRule="auto"/>
        <w:jc w:val="both"/>
        <w:rPr>
          <w:rFonts w:eastAsia="Calibri"/>
          <w:b/>
          <w:bCs/>
          <w:lang w:val="en-IN" w:eastAsia="en-IN"/>
        </w:rPr>
      </w:pPr>
    </w:p>
    <w:p w14:paraId="51B02F06" w14:textId="77777777" w:rsidR="007475F3" w:rsidRDefault="007475F3" w:rsidP="009F22C7">
      <w:pPr>
        <w:pStyle w:val="BodyText"/>
        <w:spacing w:before="5" w:line="360" w:lineRule="auto"/>
        <w:jc w:val="both"/>
        <w:rPr>
          <w:rFonts w:eastAsia="Calibri"/>
          <w:b/>
          <w:bCs/>
          <w:lang w:val="en-IN" w:eastAsia="en-IN"/>
        </w:rPr>
      </w:pPr>
    </w:p>
    <w:p w14:paraId="4E7BA764" w14:textId="5CB2424D" w:rsidR="009F22C7" w:rsidRPr="00432D74" w:rsidRDefault="00744B21" w:rsidP="009F22C7">
      <w:pPr>
        <w:pStyle w:val="BodyText"/>
        <w:spacing w:before="5" w:line="360" w:lineRule="auto"/>
        <w:jc w:val="both"/>
        <w:rPr>
          <w:rFonts w:eastAsia="Calibri"/>
          <w:b/>
          <w:bCs/>
          <w:lang w:val="en-IN" w:eastAsia="en-IN"/>
        </w:rPr>
      </w:pPr>
      <w:r>
        <w:rPr>
          <w:rFonts w:eastAsia="Calibri"/>
          <w:b/>
          <w:bCs/>
          <w:lang w:val="en-IN" w:eastAsia="en-IN"/>
        </w:rPr>
        <w:t>4.3.2</w:t>
      </w:r>
      <w:r w:rsidR="009F22C7" w:rsidRPr="00432D74">
        <w:rPr>
          <w:rFonts w:eastAsia="Calibri"/>
          <w:b/>
          <w:bCs/>
          <w:lang w:val="en-IN" w:eastAsia="en-IN"/>
        </w:rPr>
        <w:t xml:space="preserve"> Reachability Matrix</w:t>
      </w:r>
    </w:p>
    <w:p w14:paraId="78D178EC" w14:textId="77777777" w:rsidR="009F22C7" w:rsidRPr="00432D74" w:rsidRDefault="009F22C7" w:rsidP="009F22C7">
      <w:pPr>
        <w:widowControl/>
        <w:adjustRightInd w:val="0"/>
        <w:spacing w:line="360" w:lineRule="auto"/>
        <w:rPr>
          <w:rFonts w:eastAsia="Calibri"/>
          <w:sz w:val="24"/>
          <w:szCs w:val="24"/>
          <w:lang w:val="en-IN" w:eastAsia="en-IN"/>
        </w:rPr>
      </w:pPr>
      <w:r w:rsidRPr="00432D74">
        <w:rPr>
          <w:rFonts w:eastAsia="Calibri"/>
          <w:sz w:val="24"/>
          <w:szCs w:val="24"/>
          <w:lang w:val="en-IN" w:eastAsia="en-IN"/>
        </w:rPr>
        <w:t>Table 7 provides the initial reachability matrix, and the final reachability matrix of the</w:t>
      </w:r>
    </w:p>
    <w:p w14:paraId="1718EE86" w14:textId="4EA304FE" w:rsidR="009F22C7" w:rsidRPr="00432D74" w:rsidRDefault="007475F3" w:rsidP="009F22C7">
      <w:pPr>
        <w:pStyle w:val="BodyText"/>
        <w:spacing w:before="5" w:line="360" w:lineRule="auto"/>
        <w:jc w:val="both"/>
        <w:rPr>
          <w:rFonts w:eastAsia="Calibri"/>
          <w:lang w:val="en-IN" w:eastAsia="en-IN"/>
        </w:rPr>
      </w:pPr>
      <w:r>
        <w:rPr>
          <w:rFonts w:eastAsia="Calibri"/>
          <w:lang w:val="en-IN" w:eastAsia="en-IN"/>
        </w:rPr>
        <w:t>factor</w:t>
      </w:r>
      <w:r w:rsidR="009F22C7" w:rsidRPr="00432D74">
        <w:rPr>
          <w:rFonts w:eastAsia="Calibri"/>
          <w:lang w:val="en-IN" w:eastAsia="en-IN"/>
        </w:rPr>
        <w:t>s.</w:t>
      </w:r>
    </w:p>
    <w:p w14:paraId="4308C4DA" w14:textId="77777777" w:rsidR="00CA630B" w:rsidRDefault="00CA630B" w:rsidP="009F22C7">
      <w:pPr>
        <w:pStyle w:val="BodyText"/>
        <w:spacing w:before="5" w:line="360" w:lineRule="auto"/>
        <w:jc w:val="center"/>
        <w:rPr>
          <w:rFonts w:eastAsia="Calibri"/>
          <w:b/>
          <w:bCs/>
          <w:lang w:val="en-IN" w:eastAsia="en-IN"/>
        </w:rPr>
      </w:pPr>
    </w:p>
    <w:p w14:paraId="22F09851" w14:textId="77777777" w:rsidR="00AE5DD0" w:rsidRDefault="00AE5DD0" w:rsidP="009F22C7">
      <w:pPr>
        <w:pStyle w:val="BodyText"/>
        <w:spacing w:before="5" w:line="360" w:lineRule="auto"/>
        <w:jc w:val="center"/>
        <w:rPr>
          <w:rFonts w:eastAsia="Calibri"/>
          <w:b/>
          <w:bCs/>
          <w:lang w:val="en-IN" w:eastAsia="en-IN"/>
        </w:rPr>
      </w:pPr>
    </w:p>
    <w:p w14:paraId="1E17D78D" w14:textId="77777777" w:rsidR="00AE5DD0" w:rsidRDefault="00AE5DD0" w:rsidP="009F22C7">
      <w:pPr>
        <w:pStyle w:val="BodyText"/>
        <w:spacing w:before="5" w:line="360" w:lineRule="auto"/>
        <w:jc w:val="center"/>
        <w:rPr>
          <w:rFonts w:eastAsia="Calibri"/>
          <w:b/>
          <w:bCs/>
          <w:lang w:val="en-IN" w:eastAsia="en-IN"/>
        </w:rPr>
      </w:pPr>
    </w:p>
    <w:p w14:paraId="23A69D4D" w14:textId="77777777" w:rsidR="00AE5DD0" w:rsidRDefault="00AE5DD0" w:rsidP="009F22C7">
      <w:pPr>
        <w:pStyle w:val="BodyText"/>
        <w:spacing w:before="5" w:line="360" w:lineRule="auto"/>
        <w:jc w:val="center"/>
        <w:rPr>
          <w:rFonts w:eastAsia="Calibri"/>
          <w:b/>
          <w:bCs/>
          <w:lang w:val="en-IN" w:eastAsia="en-IN"/>
        </w:rPr>
      </w:pPr>
    </w:p>
    <w:p w14:paraId="32D36BFD" w14:textId="77777777" w:rsidR="00AE5DD0" w:rsidRDefault="00AE5DD0" w:rsidP="009F22C7">
      <w:pPr>
        <w:pStyle w:val="BodyText"/>
        <w:spacing w:before="5" w:line="360" w:lineRule="auto"/>
        <w:jc w:val="center"/>
        <w:rPr>
          <w:rFonts w:eastAsia="Calibri"/>
          <w:b/>
          <w:bCs/>
          <w:lang w:val="en-IN" w:eastAsia="en-IN"/>
        </w:rPr>
      </w:pPr>
    </w:p>
    <w:p w14:paraId="56096E43" w14:textId="77777777" w:rsidR="00AE5DD0" w:rsidRDefault="00AE5DD0" w:rsidP="009F22C7">
      <w:pPr>
        <w:pStyle w:val="BodyText"/>
        <w:spacing w:before="5" w:line="360" w:lineRule="auto"/>
        <w:jc w:val="center"/>
        <w:rPr>
          <w:rFonts w:eastAsia="Calibri"/>
          <w:b/>
          <w:bCs/>
          <w:lang w:val="en-IN" w:eastAsia="en-IN"/>
        </w:rPr>
      </w:pPr>
    </w:p>
    <w:p w14:paraId="6D896C00" w14:textId="77777777" w:rsidR="00AE5DD0" w:rsidRDefault="00AE5DD0" w:rsidP="009F22C7">
      <w:pPr>
        <w:pStyle w:val="BodyText"/>
        <w:spacing w:before="5" w:line="360" w:lineRule="auto"/>
        <w:jc w:val="center"/>
        <w:rPr>
          <w:rFonts w:eastAsia="Calibri"/>
          <w:b/>
          <w:bCs/>
          <w:lang w:val="en-IN" w:eastAsia="en-IN"/>
        </w:rPr>
      </w:pPr>
    </w:p>
    <w:p w14:paraId="6A6F0904" w14:textId="77777777" w:rsidR="004146A8" w:rsidRDefault="004146A8" w:rsidP="009F22C7">
      <w:pPr>
        <w:pStyle w:val="BodyText"/>
        <w:spacing w:before="5" w:line="360" w:lineRule="auto"/>
        <w:jc w:val="center"/>
        <w:rPr>
          <w:rFonts w:eastAsia="Calibri"/>
          <w:b/>
          <w:bCs/>
          <w:lang w:val="en-IN" w:eastAsia="en-IN"/>
        </w:rPr>
      </w:pPr>
    </w:p>
    <w:p w14:paraId="37E61293" w14:textId="77777777" w:rsidR="00AE5DD0" w:rsidRDefault="00AE5DD0" w:rsidP="004146A8">
      <w:pPr>
        <w:pStyle w:val="BodyText"/>
        <w:spacing w:before="5" w:line="360" w:lineRule="auto"/>
        <w:rPr>
          <w:rFonts w:eastAsia="Calibri"/>
          <w:b/>
          <w:bCs/>
          <w:lang w:val="en-IN" w:eastAsia="en-IN"/>
        </w:rPr>
      </w:pPr>
    </w:p>
    <w:p w14:paraId="1CD5E2F1" w14:textId="77777777" w:rsidR="004146A8" w:rsidRDefault="004146A8" w:rsidP="004146A8">
      <w:pPr>
        <w:pStyle w:val="BodyText"/>
        <w:spacing w:before="5" w:line="360" w:lineRule="auto"/>
        <w:rPr>
          <w:rFonts w:eastAsia="Calibri"/>
          <w:b/>
          <w:bCs/>
          <w:lang w:val="en-IN" w:eastAsia="en-IN"/>
        </w:rPr>
      </w:pPr>
    </w:p>
    <w:p w14:paraId="6ED4E322" w14:textId="0E0DB774" w:rsidR="009F22C7" w:rsidRDefault="009F22C7" w:rsidP="009F22C7">
      <w:pPr>
        <w:pStyle w:val="BodyText"/>
        <w:spacing w:before="5" w:line="360" w:lineRule="auto"/>
        <w:jc w:val="center"/>
        <w:rPr>
          <w:rFonts w:eastAsia="Calibri"/>
          <w:lang w:val="en-IN" w:eastAsia="en-IN"/>
        </w:rPr>
      </w:pPr>
      <w:r w:rsidRPr="00432D74">
        <w:rPr>
          <w:rFonts w:eastAsia="Calibri"/>
          <w:b/>
          <w:bCs/>
          <w:lang w:val="en-IN" w:eastAsia="en-IN"/>
        </w:rPr>
        <w:t xml:space="preserve">Table </w:t>
      </w:r>
      <w:r w:rsidR="007475F3">
        <w:rPr>
          <w:rFonts w:eastAsia="Calibri"/>
          <w:b/>
          <w:bCs/>
          <w:lang w:val="en-IN" w:eastAsia="en-IN"/>
        </w:rPr>
        <w:t>4.2</w:t>
      </w:r>
      <w:r w:rsidRPr="00432D74">
        <w:rPr>
          <w:rFonts w:eastAsia="Calibri"/>
          <w:b/>
          <w:bCs/>
          <w:lang w:val="en-IN" w:eastAsia="en-IN"/>
        </w:rPr>
        <w:t>:</w:t>
      </w:r>
      <w:r>
        <w:rPr>
          <w:rFonts w:eastAsia="Calibri"/>
          <w:b/>
          <w:bCs/>
          <w:lang w:val="en-IN" w:eastAsia="en-IN"/>
        </w:rPr>
        <w:t xml:space="preserve"> </w:t>
      </w:r>
      <w:r w:rsidRPr="00F87B33">
        <w:rPr>
          <w:rFonts w:eastAsia="Calibri"/>
          <w:lang w:val="en-IN" w:eastAsia="en-IN"/>
        </w:rPr>
        <w:t>Initial</w:t>
      </w:r>
      <w:r w:rsidRPr="00432D74">
        <w:rPr>
          <w:rFonts w:eastAsia="Calibri"/>
          <w:b/>
          <w:bCs/>
          <w:lang w:val="en-IN" w:eastAsia="en-IN"/>
        </w:rPr>
        <w:t xml:space="preserve"> </w:t>
      </w:r>
      <w:r w:rsidRPr="00432D74">
        <w:rPr>
          <w:rFonts w:eastAsia="Calibri"/>
          <w:lang w:val="en-IN" w:eastAsia="en-IN"/>
        </w:rPr>
        <w:t>Reachability matrix</w:t>
      </w:r>
    </w:p>
    <w:tbl>
      <w:tblPr>
        <w:tblW w:w="5165"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0"/>
        <w:gridCol w:w="783"/>
        <w:gridCol w:w="800"/>
        <w:gridCol w:w="802"/>
        <w:gridCol w:w="802"/>
        <w:gridCol w:w="802"/>
        <w:gridCol w:w="802"/>
        <w:gridCol w:w="802"/>
        <w:gridCol w:w="802"/>
        <w:gridCol w:w="802"/>
      </w:tblGrid>
      <w:tr w:rsidR="00CA630B" w14:paraId="7EFE2DA7" w14:textId="77777777" w:rsidTr="00744B21">
        <w:trPr>
          <w:trHeight w:val="526"/>
        </w:trPr>
        <w:tc>
          <w:tcPr>
            <w:tcW w:w="1032" w:type="pct"/>
            <w:shd w:val="clear" w:color="auto" w:fill="auto"/>
          </w:tcPr>
          <w:p w14:paraId="2DAAE467"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Factors</w:t>
            </w:r>
          </w:p>
        </w:tc>
        <w:tc>
          <w:tcPr>
            <w:tcW w:w="432" w:type="pct"/>
            <w:shd w:val="clear" w:color="auto" w:fill="auto"/>
          </w:tcPr>
          <w:p w14:paraId="10090728"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F1</w:t>
            </w:r>
          </w:p>
        </w:tc>
        <w:tc>
          <w:tcPr>
            <w:tcW w:w="441" w:type="pct"/>
            <w:shd w:val="clear" w:color="auto" w:fill="auto"/>
          </w:tcPr>
          <w:p w14:paraId="456444CD"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F2</w:t>
            </w:r>
          </w:p>
        </w:tc>
        <w:tc>
          <w:tcPr>
            <w:tcW w:w="442" w:type="pct"/>
            <w:shd w:val="clear" w:color="auto" w:fill="auto"/>
          </w:tcPr>
          <w:p w14:paraId="32B039F3"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F3</w:t>
            </w:r>
          </w:p>
        </w:tc>
        <w:tc>
          <w:tcPr>
            <w:tcW w:w="442" w:type="pct"/>
            <w:shd w:val="clear" w:color="auto" w:fill="auto"/>
          </w:tcPr>
          <w:p w14:paraId="2DABF213"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F4</w:t>
            </w:r>
          </w:p>
        </w:tc>
        <w:tc>
          <w:tcPr>
            <w:tcW w:w="442" w:type="pct"/>
            <w:shd w:val="clear" w:color="auto" w:fill="auto"/>
          </w:tcPr>
          <w:p w14:paraId="387291BA"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F5</w:t>
            </w:r>
          </w:p>
        </w:tc>
        <w:tc>
          <w:tcPr>
            <w:tcW w:w="442" w:type="pct"/>
            <w:shd w:val="clear" w:color="auto" w:fill="auto"/>
          </w:tcPr>
          <w:p w14:paraId="1E4D69B5"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F6</w:t>
            </w:r>
          </w:p>
        </w:tc>
        <w:tc>
          <w:tcPr>
            <w:tcW w:w="442" w:type="pct"/>
            <w:shd w:val="clear" w:color="auto" w:fill="auto"/>
          </w:tcPr>
          <w:p w14:paraId="1ADD1621"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F7</w:t>
            </w:r>
          </w:p>
        </w:tc>
        <w:tc>
          <w:tcPr>
            <w:tcW w:w="442" w:type="pct"/>
            <w:shd w:val="clear" w:color="auto" w:fill="auto"/>
          </w:tcPr>
          <w:p w14:paraId="2EA6AD81"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F8</w:t>
            </w:r>
          </w:p>
        </w:tc>
        <w:tc>
          <w:tcPr>
            <w:tcW w:w="442" w:type="pct"/>
            <w:shd w:val="clear" w:color="auto" w:fill="auto"/>
          </w:tcPr>
          <w:p w14:paraId="4B5B0C93"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F9</w:t>
            </w:r>
          </w:p>
        </w:tc>
      </w:tr>
      <w:tr w:rsidR="00CA630B" w14:paraId="0D682459" w14:textId="77777777" w:rsidTr="00744B21">
        <w:trPr>
          <w:trHeight w:val="510"/>
        </w:trPr>
        <w:tc>
          <w:tcPr>
            <w:tcW w:w="1032" w:type="pct"/>
            <w:shd w:val="clear" w:color="auto" w:fill="auto"/>
          </w:tcPr>
          <w:p w14:paraId="782A6018"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F1</w:t>
            </w:r>
          </w:p>
        </w:tc>
        <w:tc>
          <w:tcPr>
            <w:tcW w:w="432" w:type="pct"/>
            <w:shd w:val="clear" w:color="auto" w:fill="auto"/>
          </w:tcPr>
          <w:p w14:paraId="0CB55F73"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1" w:type="pct"/>
            <w:shd w:val="clear" w:color="auto" w:fill="auto"/>
          </w:tcPr>
          <w:p w14:paraId="251B7374"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2928F738"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23A0DD29"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6D51421D"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616232AB"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0F3EA5C3"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7169E2EF"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0633D467"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r>
      <w:tr w:rsidR="00CA630B" w14:paraId="37730AAA" w14:textId="77777777" w:rsidTr="00744B21">
        <w:trPr>
          <w:trHeight w:val="510"/>
        </w:trPr>
        <w:tc>
          <w:tcPr>
            <w:tcW w:w="1032" w:type="pct"/>
            <w:shd w:val="clear" w:color="auto" w:fill="auto"/>
          </w:tcPr>
          <w:p w14:paraId="6F473542"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F2</w:t>
            </w:r>
          </w:p>
        </w:tc>
        <w:tc>
          <w:tcPr>
            <w:tcW w:w="432" w:type="pct"/>
            <w:shd w:val="clear" w:color="auto" w:fill="auto"/>
          </w:tcPr>
          <w:p w14:paraId="19D31765"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1" w:type="pct"/>
            <w:shd w:val="clear" w:color="auto" w:fill="auto"/>
          </w:tcPr>
          <w:p w14:paraId="52353F41"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5FC877FA"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28AFAA15"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761CAF8F"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4587E92D"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0A09304D"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1D8EC25B"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08C2E25F"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r>
      <w:tr w:rsidR="00CA630B" w14:paraId="250B5476" w14:textId="77777777" w:rsidTr="00744B21">
        <w:trPr>
          <w:trHeight w:val="510"/>
        </w:trPr>
        <w:tc>
          <w:tcPr>
            <w:tcW w:w="1032" w:type="pct"/>
            <w:shd w:val="clear" w:color="auto" w:fill="auto"/>
          </w:tcPr>
          <w:p w14:paraId="536CDF6B"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F3</w:t>
            </w:r>
          </w:p>
        </w:tc>
        <w:tc>
          <w:tcPr>
            <w:tcW w:w="432" w:type="pct"/>
            <w:shd w:val="clear" w:color="auto" w:fill="auto"/>
          </w:tcPr>
          <w:p w14:paraId="12C3E68A"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1" w:type="pct"/>
            <w:shd w:val="clear" w:color="auto" w:fill="auto"/>
          </w:tcPr>
          <w:p w14:paraId="006FE75F"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600BD391"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40C05A63"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2E585ECF"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0F39F2AF"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3D1FE1FD"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0B2D8C84"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6D74631D"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r>
      <w:tr w:rsidR="00CA630B" w14:paraId="6466E589" w14:textId="77777777" w:rsidTr="00744B21">
        <w:trPr>
          <w:trHeight w:val="526"/>
        </w:trPr>
        <w:tc>
          <w:tcPr>
            <w:tcW w:w="1032" w:type="pct"/>
            <w:shd w:val="clear" w:color="auto" w:fill="auto"/>
          </w:tcPr>
          <w:p w14:paraId="3EB3EF56"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F4</w:t>
            </w:r>
          </w:p>
        </w:tc>
        <w:tc>
          <w:tcPr>
            <w:tcW w:w="432" w:type="pct"/>
            <w:shd w:val="clear" w:color="auto" w:fill="auto"/>
          </w:tcPr>
          <w:p w14:paraId="17F18020"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1" w:type="pct"/>
            <w:shd w:val="clear" w:color="auto" w:fill="auto"/>
          </w:tcPr>
          <w:p w14:paraId="26CD02D9"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21F313A7"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0545B8D3"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5ED0313F"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73FE195F"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76204965"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4FAC9982"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2B89E6C5"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r>
      <w:tr w:rsidR="00CA630B" w14:paraId="719CBB49" w14:textId="77777777" w:rsidTr="00744B21">
        <w:trPr>
          <w:trHeight w:val="510"/>
        </w:trPr>
        <w:tc>
          <w:tcPr>
            <w:tcW w:w="1032" w:type="pct"/>
            <w:shd w:val="clear" w:color="auto" w:fill="auto"/>
          </w:tcPr>
          <w:p w14:paraId="5A80AE08"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F5</w:t>
            </w:r>
          </w:p>
        </w:tc>
        <w:tc>
          <w:tcPr>
            <w:tcW w:w="432" w:type="pct"/>
            <w:shd w:val="clear" w:color="auto" w:fill="auto"/>
          </w:tcPr>
          <w:p w14:paraId="15A14D03"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1" w:type="pct"/>
            <w:shd w:val="clear" w:color="auto" w:fill="auto"/>
          </w:tcPr>
          <w:p w14:paraId="68143957"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6AE8A2DB"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79BCAD1B"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5649E742"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6C39B1F4"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7C6CDBD1"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7739DCA1"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01D20880"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r>
      <w:tr w:rsidR="00CA630B" w14:paraId="5EC58A18" w14:textId="77777777" w:rsidTr="00744B21">
        <w:trPr>
          <w:trHeight w:val="510"/>
        </w:trPr>
        <w:tc>
          <w:tcPr>
            <w:tcW w:w="1032" w:type="pct"/>
            <w:shd w:val="clear" w:color="auto" w:fill="auto"/>
          </w:tcPr>
          <w:p w14:paraId="24C9E6D8"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F6</w:t>
            </w:r>
          </w:p>
        </w:tc>
        <w:tc>
          <w:tcPr>
            <w:tcW w:w="432" w:type="pct"/>
            <w:shd w:val="clear" w:color="auto" w:fill="auto"/>
          </w:tcPr>
          <w:p w14:paraId="70A9B8AB"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1" w:type="pct"/>
            <w:shd w:val="clear" w:color="auto" w:fill="auto"/>
          </w:tcPr>
          <w:p w14:paraId="3A1E6DE9"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3C6B4BCD"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7B47CE3C"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0CBFE10A"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3828FF3F"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17D4D9B9"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5BB14CC5"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3BDB151B"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r>
      <w:tr w:rsidR="00CA630B" w14:paraId="6420A1B2" w14:textId="77777777" w:rsidTr="00744B21">
        <w:trPr>
          <w:trHeight w:val="510"/>
        </w:trPr>
        <w:tc>
          <w:tcPr>
            <w:tcW w:w="1032" w:type="pct"/>
            <w:shd w:val="clear" w:color="auto" w:fill="auto"/>
          </w:tcPr>
          <w:p w14:paraId="5B4F9A07"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F7</w:t>
            </w:r>
          </w:p>
        </w:tc>
        <w:tc>
          <w:tcPr>
            <w:tcW w:w="432" w:type="pct"/>
            <w:shd w:val="clear" w:color="auto" w:fill="auto"/>
          </w:tcPr>
          <w:p w14:paraId="17D4DA2F"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1" w:type="pct"/>
            <w:shd w:val="clear" w:color="auto" w:fill="auto"/>
          </w:tcPr>
          <w:p w14:paraId="5BC2F62B"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616AB931"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564F8A61"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447C9590"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7A82857C"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7C47CD85"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69A461AC"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6243F526"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r>
      <w:tr w:rsidR="00CA630B" w14:paraId="5F0826F5" w14:textId="77777777" w:rsidTr="00744B21">
        <w:trPr>
          <w:trHeight w:val="510"/>
        </w:trPr>
        <w:tc>
          <w:tcPr>
            <w:tcW w:w="1032" w:type="pct"/>
            <w:shd w:val="clear" w:color="auto" w:fill="auto"/>
          </w:tcPr>
          <w:p w14:paraId="52E82346"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F8</w:t>
            </w:r>
          </w:p>
        </w:tc>
        <w:tc>
          <w:tcPr>
            <w:tcW w:w="432" w:type="pct"/>
            <w:shd w:val="clear" w:color="auto" w:fill="auto"/>
          </w:tcPr>
          <w:p w14:paraId="2E9E06B4"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1" w:type="pct"/>
            <w:shd w:val="clear" w:color="auto" w:fill="auto"/>
          </w:tcPr>
          <w:p w14:paraId="7F73EBCC"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1D29EB18"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6C2CC677"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0CC6BFC4"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3FB7717C"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7B896D1F"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622C3E9D"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566AECB8"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r>
      <w:tr w:rsidR="00CA630B" w14:paraId="4506B008" w14:textId="77777777" w:rsidTr="00744B21">
        <w:trPr>
          <w:trHeight w:val="510"/>
        </w:trPr>
        <w:tc>
          <w:tcPr>
            <w:tcW w:w="1032" w:type="pct"/>
            <w:shd w:val="clear" w:color="auto" w:fill="auto"/>
          </w:tcPr>
          <w:p w14:paraId="56CB7638"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F9</w:t>
            </w:r>
          </w:p>
        </w:tc>
        <w:tc>
          <w:tcPr>
            <w:tcW w:w="432" w:type="pct"/>
            <w:shd w:val="clear" w:color="auto" w:fill="auto"/>
          </w:tcPr>
          <w:p w14:paraId="56832DCA"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1" w:type="pct"/>
            <w:shd w:val="clear" w:color="auto" w:fill="auto"/>
          </w:tcPr>
          <w:p w14:paraId="01808A5C"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3B489515"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6A8C202B"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c>
          <w:tcPr>
            <w:tcW w:w="442" w:type="pct"/>
            <w:shd w:val="clear" w:color="auto" w:fill="auto"/>
          </w:tcPr>
          <w:p w14:paraId="1CBAF940"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4BF8C7BE"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2213A668"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66E3AA36"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0</w:t>
            </w:r>
          </w:p>
        </w:tc>
        <w:tc>
          <w:tcPr>
            <w:tcW w:w="442" w:type="pct"/>
            <w:shd w:val="clear" w:color="auto" w:fill="auto"/>
          </w:tcPr>
          <w:p w14:paraId="4705CFEE" w14:textId="77777777" w:rsidR="009F22C7" w:rsidRDefault="009F22C7" w:rsidP="00CE1271">
            <w:pPr>
              <w:pStyle w:val="BodyText"/>
              <w:spacing w:before="5" w:line="360" w:lineRule="auto"/>
              <w:jc w:val="both"/>
              <w:rPr>
                <w:rFonts w:eastAsia="Calibri"/>
                <w:lang w:val="en-IN" w:eastAsia="en-IN"/>
              </w:rPr>
            </w:pPr>
            <w:r>
              <w:rPr>
                <w:rFonts w:eastAsia="Calibri"/>
                <w:lang w:val="en-IN" w:eastAsia="en-IN"/>
              </w:rPr>
              <w:t>1</w:t>
            </w:r>
          </w:p>
        </w:tc>
      </w:tr>
    </w:tbl>
    <w:p w14:paraId="035C1E14" w14:textId="77777777" w:rsidR="00CA630B" w:rsidRDefault="00CA630B" w:rsidP="00CA630B">
      <w:pPr>
        <w:pStyle w:val="BodyText"/>
        <w:spacing w:before="5" w:line="360" w:lineRule="auto"/>
        <w:rPr>
          <w:b/>
          <w:bCs/>
        </w:rPr>
      </w:pPr>
    </w:p>
    <w:p w14:paraId="783331EF" w14:textId="5378ECD7" w:rsidR="009F22C7" w:rsidRPr="00791163" w:rsidRDefault="009F22C7" w:rsidP="009F22C7">
      <w:pPr>
        <w:pStyle w:val="BodyText"/>
        <w:spacing w:before="5" w:line="360" w:lineRule="auto"/>
        <w:jc w:val="center"/>
      </w:pPr>
      <w:r w:rsidRPr="00F87B33">
        <w:rPr>
          <w:b/>
          <w:bCs/>
        </w:rPr>
        <w:t xml:space="preserve">Table </w:t>
      </w:r>
      <w:r w:rsidR="007475F3">
        <w:rPr>
          <w:b/>
          <w:bCs/>
        </w:rPr>
        <w:t>4.3</w:t>
      </w:r>
      <w:r w:rsidRPr="00F87B33">
        <w:rPr>
          <w:b/>
          <w:bCs/>
        </w:rPr>
        <w:t>:</w:t>
      </w:r>
      <w:r>
        <w:t xml:space="preserve"> </w:t>
      </w:r>
      <w:r w:rsidRPr="002A5D16">
        <w:rPr>
          <w:rFonts w:eastAsia="Calibri"/>
          <w:lang w:val="en-IN" w:eastAsia="en-IN"/>
        </w:rPr>
        <w:t>Final reachability matrix</w:t>
      </w:r>
    </w:p>
    <w:tbl>
      <w:tblPr>
        <w:tblW w:w="892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431"/>
        <w:gridCol w:w="794"/>
        <w:gridCol w:w="658"/>
        <w:gridCol w:w="595"/>
        <w:gridCol w:w="657"/>
        <w:gridCol w:w="657"/>
        <w:gridCol w:w="657"/>
        <w:gridCol w:w="730"/>
        <w:gridCol w:w="723"/>
        <w:gridCol w:w="887"/>
        <w:gridCol w:w="1137"/>
      </w:tblGrid>
      <w:tr w:rsidR="009F22C7" w14:paraId="6DF6377D" w14:textId="77777777" w:rsidTr="00AD354D">
        <w:trPr>
          <w:trHeight w:val="939"/>
        </w:trPr>
        <w:tc>
          <w:tcPr>
            <w:tcW w:w="1431" w:type="dxa"/>
            <w:shd w:val="clear" w:color="auto" w:fill="auto"/>
          </w:tcPr>
          <w:p w14:paraId="67C9B93C" w14:textId="77777777" w:rsidR="009F22C7" w:rsidRDefault="009F22C7" w:rsidP="00CE1271">
            <w:pPr>
              <w:pStyle w:val="BodyText"/>
              <w:spacing w:before="5" w:line="360" w:lineRule="auto"/>
              <w:jc w:val="both"/>
            </w:pPr>
            <w:r>
              <w:t xml:space="preserve">Factors </w:t>
            </w:r>
          </w:p>
        </w:tc>
        <w:tc>
          <w:tcPr>
            <w:tcW w:w="794" w:type="dxa"/>
            <w:shd w:val="clear" w:color="auto" w:fill="auto"/>
          </w:tcPr>
          <w:p w14:paraId="40D419D3" w14:textId="77777777" w:rsidR="009F22C7" w:rsidRDefault="009F22C7" w:rsidP="00CE1271">
            <w:pPr>
              <w:pStyle w:val="BodyText"/>
              <w:spacing w:before="5" w:line="360" w:lineRule="auto"/>
              <w:jc w:val="both"/>
            </w:pPr>
            <w:r>
              <w:t>F1</w:t>
            </w:r>
          </w:p>
        </w:tc>
        <w:tc>
          <w:tcPr>
            <w:tcW w:w="658" w:type="dxa"/>
            <w:shd w:val="clear" w:color="auto" w:fill="auto"/>
          </w:tcPr>
          <w:p w14:paraId="23EF8421" w14:textId="77777777" w:rsidR="009F22C7" w:rsidRDefault="009F22C7" w:rsidP="00CE1271">
            <w:pPr>
              <w:pStyle w:val="BodyText"/>
              <w:spacing w:before="5" w:line="360" w:lineRule="auto"/>
              <w:jc w:val="both"/>
            </w:pPr>
            <w:r>
              <w:t>F2</w:t>
            </w:r>
          </w:p>
        </w:tc>
        <w:tc>
          <w:tcPr>
            <w:tcW w:w="595" w:type="dxa"/>
            <w:shd w:val="clear" w:color="auto" w:fill="auto"/>
          </w:tcPr>
          <w:p w14:paraId="36AC9C9D" w14:textId="77777777" w:rsidR="009F22C7" w:rsidRDefault="009F22C7" w:rsidP="00CE1271">
            <w:pPr>
              <w:pStyle w:val="BodyText"/>
              <w:spacing w:before="5" w:line="360" w:lineRule="auto"/>
              <w:jc w:val="both"/>
            </w:pPr>
            <w:r>
              <w:t>F3</w:t>
            </w:r>
          </w:p>
        </w:tc>
        <w:tc>
          <w:tcPr>
            <w:tcW w:w="657" w:type="dxa"/>
            <w:shd w:val="clear" w:color="auto" w:fill="auto"/>
          </w:tcPr>
          <w:p w14:paraId="1700F679" w14:textId="77777777" w:rsidR="009F22C7" w:rsidRDefault="009F22C7" w:rsidP="00CE1271">
            <w:pPr>
              <w:pStyle w:val="BodyText"/>
              <w:spacing w:before="5" w:line="360" w:lineRule="auto"/>
              <w:jc w:val="both"/>
            </w:pPr>
            <w:r>
              <w:t>F4</w:t>
            </w:r>
          </w:p>
        </w:tc>
        <w:tc>
          <w:tcPr>
            <w:tcW w:w="657" w:type="dxa"/>
            <w:shd w:val="clear" w:color="auto" w:fill="auto"/>
          </w:tcPr>
          <w:p w14:paraId="1AFC45B8" w14:textId="77777777" w:rsidR="009F22C7" w:rsidRDefault="009F22C7" w:rsidP="00CE1271">
            <w:pPr>
              <w:pStyle w:val="BodyText"/>
              <w:spacing w:before="5" w:line="360" w:lineRule="auto"/>
              <w:jc w:val="both"/>
            </w:pPr>
            <w:r>
              <w:t>F5</w:t>
            </w:r>
          </w:p>
        </w:tc>
        <w:tc>
          <w:tcPr>
            <w:tcW w:w="657" w:type="dxa"/>
            <w:shd w:val="clear" w:color="auto" w:fill="auto"/>
          </w:tcPr>
          <w:p w14:paraId="5B0B5B70" w14:textId="77777777" w:rsidR="009F22C7" w:rsidRDefault="009F22C7" w:rsidP="00CE1271">
            <w:pPr>
              <w:pStyle w:val="BodyText"/>
              <w:spacing w:before="5" w:line="360" w:lineRule="auto"/>
              <w:jc w:val="both"/>
            </w:pPr>
            <w:r>
              <w:t>F6</w:t>
            </w:r>
          </w:p>
        </w:tc>
        <w:tc>
          <w:tcPr>
            <w:tcW w:w="730" w:type="dxa"/>
            <w:shd w:val="clear" w:color="auto" w:fill="auto"/>
          </w:tcPr>
          <w:p w14:paraId="5DBFCF59" w14:textId="77777777" w:rsidR="009F22C7" w:rsidRDefault="009F22C7" w:rsidP="00CE1271">
            <w:pPr>
              <w:pStyle w:val="BodyText"/>
              <w:spacing w:before="5" w:line="360" w:lineRule="auto"/>
              <w:jc w:val="both"/>
            </w:pPr>
            <w:r>
              <w:t>F7</w:t>
            </w:r>
          </w:p>
        </w:tc>
        <w:tc>
          <w:tcPr>
            <w:tcW w:w="723" w:type="dxa"/>
            <w:shd w:val="clear" w:color="auto" w:fill="auto"/>
          </w:tcPr>
          <w:p w14:paraId="2282663F" w14:textId="77777777" w:rsidR="009F22C7" w:rsidRDefault="009F22C7" w:rsidP="00CE1271">
            <w:pPr>
              <w:pStyle w:val="BodyText"/>
              <w:spacing w:before="5" w:line="360" w:lineRule="auto"/>
              <w:jc w:val="both"/>
            </w:pPr>
            <w:r>
              <w:t>F8</w:t>
            </w:r>
          </w:p>
        </w:tc>
        <w:tc>
          <w:tcPr>
            <w:tcW w:w="887" w:type="dxa"/>
            <w:shd w:val="clear" w:color="auto" w:fill="auto"/>
          </w:tcPr>
          <w:p w14:paraId="7F993B5A" w14:textId="77777777" w:rsidR="009F22C7" w:rsidRDefault="009F22C7" w:rsidP="00CE1271">
            <w:pPr>
              <w:pStyle w:val="BodyText"/>
              <w:spacing w:before="5" w:line="360" w:lineRule="auto"/>
              <w:jc w:val="both"/>
            </w:pPr>
            <w:r>
              <w:t>F9</w:t>
            </w:r>
          </w:p>
        </w:tc>
        <w:tc>
          <w:tcPr>
            <w:tcW w:w="1137" w:type="dxa"/>
            <w:shd w:val="clear" w:color="auto" w:fill="auto"/>
          </w:tcPr>
          <w:p w14:paraId="3486DBF0" w14:textId="77777777" w:rsidR="009F22C7" w:rsidRDefault="009F22C7" w:rsidP="00CE1271">
            <w:pPr>
              <w:pStyle w:val="BodyText"/>
              <w:spacing w:before="5" w:line="360" w:lineRule="auto"/>
              <w:jc w:val="both"/>
            </w:pPr>
            <w:r>
              <w:t xml:space="preserve">Driving </w:t>
            </w:r>
          </w:p>
          <w:p w14:paraId="34B063EC" w14:textId="77777777" w:rsidR="009F22C7" w:rsidRDefault="009F22C7" w:rsidP="00CE1271">
            <w:pPr>
              <w:pStyle w:val="BodyText"/>
              <w:spacing w:before="5" w:line="360" w:lineRule="auto"/>
              <w:jc w:val="both"/>
            </w:pPr>
            <w:r>
              <w:t>Power</w:t>
            </w:r>
          </w:p>
        </w:tc>
      </w:tr>
      <w:tr w:rsidR="009F22C7" w14:paraId="0CC9E338" w14:textId="77777777" w:rsidTr="00AD354D">
        <w:trPr>
          <w:trHeight w:val="476"/>
        </w:trPr>
        <w:tc>
          <w:tcPr>
            <w:tcW w:w="1431" w:type="dxa"/>
            <w:shd w:val="clear" w:color="auto" w:fill="auto"/>
          </w:tcPr>
          <w:p w14:paraId="19BB9FB0" w14:textId="77777777" w:rsidR="009F22C7" w:rsidRDefault="009F22C7" w:rsidP="00CE1271">
            <w:pPr>
              <w:pStyle w:val="BodyText"/>
              <w:spacing w:before="5" w:line="360" w:lineRule="auto"/>
              <w:jc w:val="both"/>
            </w:pPr>
            <w:r>
              <w:t>F1</w:t>
            </w:r>
          </w:p>
        </w:tc>
        <w:tc>
          <w:tcPr>
            <w:tcW w:w="794" w:type="dxa"/>
            <w:shd w:val="clear" w:color="auto" w:fill="auto"/>
          </w:tcPr>
          <w:p w14:paraId="4DE9DE5B" w14:textId="77777777" w:rsidR="009F22C7" w:rsidRDefault="009F22C7" w:rsidP="00CE1271">
            <w:pPr>
              <w:pStyle w:val="BodyText"/>
              <w:spacing w:before="5" w:line="360" w:lineRule="auto"/>
              <w:jc w:val="both"/>
            </w:pPr>
            <w:r>
              <w:t>1</w:t>
            </w:r>
          </w:p>
        </w:tc>
        <w:tc>
          <w:tcPr>
            <w:tcW w:w="658" w:type="dxa"/>
            <w:shd w:val="clear" w:color="auto" w:fill="auto"/>
          </w:tcPr>
          <w:p w14:paraId="20042479" w14:textId="77777777" w:rsidR="009F22C7" w:rsidRDefault="009F22C7" w:rsidP="00CE1271">
            <w:pPr>
              <w:pStyle w:val="BodyText"/>
              <w:spacing w:before="5" w:line="360" w:lineRule="auto"/>
              <w:jc w:val="both"/>
            </w:pPr>
            <w:r>
              <w:t>1</w:t>
            </w:r>
          </w:p>
        </w:tc>
        <w:tc>
          <w:tcPr>
            <w:tcW w:w="595" w:type="dxa"/>
            <w:shd w:val="clear" w:color="auto" w:fill="auto"/>
          </w:tcPr>
          <w:p w14:paraId="59F80082" w14:textId="77777777" w:rsidR="009F22C7" w:rsidRDefault="009F22C7" w:rsidP="00CE1271">
            <w:pPr>
              <w:pStyle w:val="BodyText"/>
              <w:spacing w:before="5" w:line="360" w:lineRule="auto"/>
              <w:jc w:val="both"/>
            </w:pPr>
            <w:r>
              <w:t>1</w:t>
            </w:r>
          </w:p>
        </w:tc>
        <w:tc>
          <w:tcPr>
            <w:tcW w:w="657" w:type="dxa"/>
            <w:shd w:val="clear" w:color="auto" w:fill="auto"/>
          </w:tcPr>
          <w:p w14:paraId="1A38712B" w14:textId="77777777" w:rsidR="009F22C7" w:rsidRDefault="009F22C7" w:rsidP="00CE1271">
            <w:pPr>
              <w:pStyle w:val="BodyText"/>
              <w:spacing w:before="5" w:line="360" w:lineRule="auto"/>
              <w:jc w:val="both"/>
            </w:pPr>
            <w:r>
              <w:t>1</w:t>
            </w:r>
          </w:p>
        </w:tc>
        <w:tc>
          <w:tcPr>
            <w:tcW w:w="657" w:type="dxa"/>
            <w:shd w:val="clear" w:color="auto" w:fill="auto"/>
          </w:tcPr>
          <w:p w14:paraId="025A2E5B" w14:textId="77777777" w:rsidR="009F22C7" w:rsidRDefault="009F22C7" w:rsidP="00CE1271">
            <w:pPr>
              <w:pStyle w:val="BodyText"/>
              <w:spacing w:before="5" w:line="360" w:lineRule="auto"/>
              <w:jc w:val="both"/>
            </w:pPr>
            <w:r>
              <w:t>1</w:t>
            </w:r>
          </w:p>
        </w:tc>
        <w:tc>
          <w:tcPr>
            <w:tcW w:w="657" w:type="dxa"/>
            <w:shd w:val="clear" w:color="auto" w:fill="auto"/>
          </w:tcPr>
          <w:p w14:paraId="58B10138" w14:textId="77777777" w:rsidR="009F22C7" w:rsidRDefault="009F22C7" w:rsidP="00CE1271">
            <w:pPr>
              <w:pStyle w:val="BodyText"/>
              <w:spacing w:before="5" w:line="360" w:lineRule="auto"/>
              <w:jc w:val="both"/>
            </w:pPr>
            <w:r>
              <w:t>1</w:t>
            </w:r>
          </w:p>
        </w:tc>
        <w:tc>
          <w:tcPr>
            <w:tcW w:w="730" w:type="dxa"/>
            <w:shd w:val="clear" w:color="auto" w:fill="auto"/>
          </w:tcPr>
          <w:p w14:paraId="1988A8F9" w14:textId="77777777" w:rsidR="009F22C7" w:rsidRDefault="009F22C7" w:rsidP="00CE1271">
            <w:pPr>
              <w:pStyle w:val="BodyText"/>
              <w:spacing w:before="5" w:line="360" w:lineRule="auto"/>
              <w:jc w:val="both"/>
            </w:pPr>
            <w:r>
              <w:t>1</w:t>
            </w:r>
          </w:p>
        </w:tc>
        <w:tc>
          <w:tcPr>
            <w:tcW w:w="723" w:type="dxa"/>
            <w:shd w:val="clear" w:color="auto" w:fill="auto"/>
          </w:tcPr>
          <w:p w14:paraId="2AC72AF4" w14:textId="77777777" w:rsidR="009F22C7" w:rsidRDefault="009F22C7" w:rsidP="00CE1271">
            <w:pPr>
              <w:pStyle w:val="BodyText"/>
              <w:spacing w:before="5" w:line="360" w:lineRule="auto"/>
              <w:jc w:val="both"/>
            </w:pPr>
            <w:r>
              <w:t>1</w:t>
            </w:r>
          </w:p>
        </w:tc>
        <w:tc>
          <w:tcPr>
            <w:tcW w:w="887" w:type="dxa"/>
            <w:shd w:val="clear" w:color="auto" w:fill="auto"/>
          </w:tcPr>
          <w:p w14:paraId="35C7ABF5" w14:textId="77777777" w:rsidR="009F22C7" w:rsidRDefault="009F22C7" w:rsidP="00CE1271">
            <w:pPr>
              <w:pStyle w:val="BodyText"/>
              <w:spacing w:before="5" w:line="360" w:lineRule="auto"/>
              <w:jc w:val="both"/>
            </w:pPr>
            <w:r>
              <w:t>1</w:t>
            </w:r>
          </w:p>
        </w:tc>
        <w:tc>
          <w:tcPr>
            <w:tcW w:w="1137" w:type="dxa"/>
            <w:shd w:val="clear" w:color="auto" w:fill="auto"/>
          </w:tcPr>
          <w:p w14:paraId="481C9D43" w14:textId="77777777" w:rsidR="009F22C7" w:rsidRDefault="009F22C7" w:rsidP="00CE1271">
            <w:pPr>
              <w:pStyle w:val="BodyText"/>
              <w:spacing w:before="5" w:line="360" w:lineRule="auto"/>
              <w:jc w:val="both"/>
            </w:pPr>
            <w:r>
              <w:t>9</w:t>
            </w:r>
          </w:p>
        </w:tc>
      </w:tr>
      <w:tr w:rsidR="009F22C7" w14:paraId="0038D394" w14:textId="77777777" w:rsidTr="00AD354D">
        <w:trPr>
          <w:trHeight w:val="476"/>
        </w:trPr>
        <w:tc>
          <w:tcPr>
            <w:tcW w:w="1431" w:type="dxa"/>
            <w:shd w:val="clear" w:color="auto" w:fill="auto"/>
          </w:tcPr>
          <w:p w14:paraId="381E8095" w14:textId="77777777" w:rsidR="009F22C7" w:rsidRDefault="009F22C7" w:rsidP="00CE1271">
            <w:pPr>
              <w:pStyle w:val="BodyText"/>
              <w:spacing w:before="5" w:line="360" w:lineRule="auto"/>
              <w:jc w:val="both"/>
            </w:pPr>
            <w:r>
              <w:t>F2</w:t>
            </w:r>
          </w:p>
        </w:tc>
        <w:tc>
          <w:tcPr>
            <w:tcW w:w="794" w:type="dxa"/>
            <w:shd w:val="clear" w:color="auto" w:fill="auto"/>
          </w:tcPr>
          <w:p w14:paraId="0537B889" w14:textId="77777777" w:rsidR="009F22C7" w:rsidRDefault="009F22C7" w:rsidP="00CE1271">
            <w:pPr>
              <w:pStyle w:val="BodyText"/>
              <w:spacing w:before="5" w:line="360" w:lineRule="auto"/>
              <w:jc w:val="both"/>
            </w:pPr>
            <w:r>
              <w:t>0</w:t>
            </w:r>
          </w:p>
        </w:tc>
        <w:tc>
          <w:tcPr>
            <w:tcW w:w="658" w:type="dxa"/>
            <w:shd w:val="clear" w:color="auto" w:fill="auto"/>
          </w:tcPr>
          <w:p w14:paraId="45AF2288" w14:textId="77777777" w:rsidR="009F22C7" w:rsidRDefault="009F22C7" w:rsidP="00CE1271">
            <w:pPr>
              <w:pStyle w:val="BodyText"/>
              <w:spacing w:before="5" w:line="360" w:lineRule="auto"/>
              <w:jc w:val="both"/>
            </w:pPr>
            <w:r>
              <w:t>1</w:t>
            </w:r>
          </w:p>
        </w:tc>
        <w:tc>
          <w:tcPr>
            <w:tcW w:w="595" w:type="dxa"/>
            <w:shd w:val="clear" w:color="auto" w:fill="auto"/>
          </w:tcPr>
          <w:p w14:paraId="6ACC8F2C" w14:textId="77777777" w:rsidR="009F22C7" w:rsidRDefault="009F22C7" w:rsidP="00CE1271">
            <w:pPr>
              <w:pStyle w:val="BodyText"/>
              <w:spacing w:before="5" w:line="360" w:lineRule="auto"/>
              <w:jc w:val="both"/>
            </w:pPr>
            <w:r>
              <w:t>1</w:t>
            </w:r>
          </w:p>
        </w:tc>
        <w:tc>
          <w:tcPr>
            <w:tcW w:w="657" w:type="dxa"/>
            <w:shd w:val="clear" w:color="auto" w:fill="auto"/>
          </w:tcPr>
          <w:p w14:paraId="449D8E09" w14:textId="77777777" w:rsidR="009F22C7" w:rsidRDefault="009F22C7" w:rsidP="00CE1271">
            <w:pPr>
              <w:pStyle w:val="BodyText"/>
              <w:spacing w:before="5" w:line="360" w:lineRule="auto"/>
              <w:jc w:val="both"/>
            </w:pPr>
            <w:r>
              <w:t>1</w:t>
            </w:r>
          </w:p>
        </w:tc>
        <w:tc>
          <w:tcPr>
            <w:tcW w:w="657" w:type="dxa"/>
            <w:shd w:val="clear" w:color="auto" w:fill="auto"/>
          </w:tcPr>
          <w:p w14:paraId="6B5EBD44" w14:textId="77777777" w:rsidR="009F22C7" w:rsidRDefault="009F22C7" w:rsidP="00CE1271">
            <w:pPr>
              <w:pStyle w:val="BodyText"/>
              <w:spacing w:before="5" w:line="360" w:lineRule="auto"/>
              <w:jc w:val="both"/>
            </w:pPr>
            <w:r>
              <w:t>1</w:t>
            </w:r>
          </w:p>
        </w:tc>
        <w:tc>
          <w:tcPr>
            <w:tcW w:w="657" w:type="dxa"/>
            <w:shd w:val="clear" w:color="auto" w:fill="auto"/>
          </w:tcPr>
          <w:p w14:paraId="2C8FDD47" w14:textId="77777777" w:rsidR="009F22C7" w:rsidRDefault="009F22C7" w:rsidP="00CE1271">
            <w:pPr>
              <w:pStyle w:val="BodyText"/>
              <w:spacing w:before="5" w:line="360" w:lineRule="auto"/>
              <w:jc w:val="both"/>
            </w:pPr>
            <w:r>
              <w:t>1</w:t>
            </w:r>
          </w:p>
        </w:tc>
        <w:tc>
          <w:tcPr>
            <w:tcW w:w="730" w:type="dxa"/>
            <w:shd w:val="clear" w:color="auto" w:fill="auto"/>
          </w:tcPr>
          <w:p w14:paraId="2628C523" w14:textId="77777777" w:rsidR="009F22C7" w:rsidRDefault="009F22C7" w:rsidP="00CE1271">
            <w:pPr>
              <w:pStyle w:val="BodyText"/>
              <w:spacing w:before="5" w:line="360" w:lineRule="auto"/>
              <w:jc w:val="both"/>
            </w:pPr>
            <w:r>
              <w:t>1</w:t>
            </w:r>
          </w:p>
        </w:tc>
        <w:tc>
          <w:tcPr>
            <w:tcW w:w="723" w:type="dxa"/>
            <w:shd w:val="clear" w:color="auto" w:fill="auto"/>
          </w:tcPr>
          <w:p w14:paraId="051F891D" w14:textId="77777777" w:rsidR="009F22C7" w:rsidRDefault="009F22C7" w:rsidP="00CE1271">
            <w:pPr>
              <w:pStyle w:val="BodyText"/>
              <w:spacing w:before="5" w:line="360" w:lineRule="auto"/>
              <w:jc w:val="both"/>
            </w:pPr>
            <w:r>
              <w:t>0</w:t>
            </w:r>
          </w:p>
        </w:tc>
        <w:tc>
          <w:tcPr>
            <w:tcW w:w="887" w:type="dxa"/>
            <w:shd w:val="clear" w:color="auto" w:fill="auto"/>
          </w:tcPr>
          <w:p w14:paraId="25DBD642" w14:textId="77777777" w:rsidR="009F22C7" w:rsidRDefault="009F22C7" w:rsidP="00CE1271">
            <w:pPr>
              <w:pStyle w:val="BodyText"/>
              <w:spacing w:before="5" w:line="360" w:lineRule="auto"/>
              <w:jc w:val="both"/>
            </w:pPr>
            <w:r>
              <w:t>1</w:t>
            </w:r>
          </w:p>
        </w:tc>
        <w:tc>
          <w:tcPr>
            <w:tcW w:w="1137" w:type="dxa"/>
            <w:shd w:val="clear" w:color="auto" w:fill="auto"/>
          </w:tcPr>
          <w:p w14:paraId="7DB768B5" w14:textId="77777777" w:rsidR="009F22C7" w:rsidRDefault="009F22C7" w:rsidP="00CE1271">
            <w:pPr>
              <w:pStyle w:val="BodyText"/>
              <w:spacing w:before="5" w:line="360" w:lineRule="auto"/>
              <w:jc w:val="both"/>
            </w:pPr>
            <w:r>
              <w:t>7</w:t>
            </w:r>
          </w:p>
        </w:tc>
      </w:tr>
      <w:tr w:rsidR="009F22C7" w14:paraId="385CDBC7" w14:textId="77777777" w:rsidTr="00AD354D">
        <w:trPr>
          <w:trHeight w:val="476"/>
        </w:trPr>
        <w:tc>
          <w:tcPr>
            <w:tcW w:w="1431" w:type="dxa"/>
            <w:shd w:val="clear" w:color="auto" w:fill="auto"/>
          </w:tcPr>
          <w:p w14:paraId="1F1996EE" w14:textId="77777777" w:rsidR="009F22C7" w:rsidRDefault="009F22C7" w:rsidP="00CE1271">
            <w:pPr>
              <w:pStyle w:val="BodyText"/>
              <w:spacing w:before="5" w:line="360" w:lineRule="auto"/>
              <w:jc w:val="both"/>
            </w:pPr>
            <w:r>
              <w:t>F3</w:t>
            </w:r>
          </w:p>
        </w:tc>
        <w:tc>
          <w:tcPr>
            <w:tcW w:w="794" w:type="dxa"/>
            <w:shd w:val="clear" w:color="auto" w:fill="auto"/>
          </w:tcPr>
          <w:p w14:paraId="33BFEADA" w14:textId="77777777" w:rsidR="009F22C7" w:rsidRDefault="009F22C7" w:rsidP="00CE1271">
            <w:pPr>
              <w:pStyle w:val="BodyText"/>
              <w:spacing w:before="5" w:line="360" w:lineRule="auto"/>
              <w:jc w:val="both"/>
            </w:pPr>
            <w:r>
              <w:t>0</w:t>
            </w:r>
          </w:p>
        </w:tc>
        <w:tc>
          <w:tcPr>
            <w:tcW w:w="658" w:type="dxa"/>
            <w:shd w:val="clear" w:color="auto" w:fill="auto"/>
          </w:tcPr>
          <w:p w14:paraId="64A16C82" w14:textId="77777777" w:rsidR="009F22C7" w:rsidRDefault="009F22C7" w:rsidP="00CE1271">
            <w:pPr>
              <w:pStyle w:val="BodyText"/>
              <w:spacing w:before="5" w:line="360" w:lineRule="auto"/>
              <w:jc w:val="both"/>
            </w:pPr>
            <w:r>
              <w:t>0</w:t>
            </w:r>
          </w:p>
        </w:tc>
        <w:tc>
          <w:tcPr>
            <w:tcW w:w="595" w:type="dxa"/>
            <w:shd w:val="clear" w:color="auto" w:fill="auto"/>
          </w:tcPr>
          <w:p w14:paraId="1FCCA3BA" w14:textId="77777777" w:rsidR="009F22C7" w:rsidRDefault="009F22C7" w:rsidP="00CE1271">
            <w:pPr>
              <w:pStyle w:val="BodyText"/>
              <w:spacing w:before="5" w:line="360" w:lineRule="auto"/>
              <w:jc w:val="both"/>
            </w:pPr>
            <w:r>
              <w:t>1</w:t>
            </w:r>
          </w:p>
        </w:tc>
        <w:tc>
          <w:tcPr>
            <w:tcW w:w="657" w:type="dxa"/>
            <w:shd w:val="clear" w:color="auto" w:fill="auto"/>
          </w:tcPr>
          <w:p w14:paraId="08B1CAA6" w14:textId="77777777" w:rsidR="009F22C7" w:rsidRDefault="009F22C7" w:rsidP="00CE1271">
            <w:pPr>
              <w:pStyle w:val="BodyText"/>
              <w:spacing w:before="5" w:line="360" w:lineRule="auto"/>
              <w:jc w:val="both"/>
            </w:pPr>
            <w:r>
              <w:t>1</w:t>
            </w:r>
          </w:p>
        </w:tc>
        <w:tc>
          <w:tcPr>
            <w:tcW w:w="657" w:type="dxa"/>
            <w:shd w:val="clear" w:color="auto" w:fill="auto"/>
          </w:tcPr>
          <w:p w14:paraId="27B7FF00" w14:textId="77777777" w:rsidR="009F22C7" w:rsidRDefault="009F22C7" w:rsidP="00CE1271">
            <w:pPr>
              <w:pStyle w:val="BodyText"/>
              <w:spacing w:before="5" w:line="360" w:lineRule="auto"/>
              <w:jc w:val="both"/>
            </w:pPr>
            <w:r>
              <w:t>1</w:t>
            </w:r>
          </w:p>
        </w:tc>
        <w:tc>
          <w:tcPr>
            <w:tcW w:w="657" w:type="dxa"/>
            <w:shd w:val="clear" w:color="auto" w:fill="auto"/>
          </w:tcPr>
          <w:p w14:paraId="58BE5B6B" w14:textId="77777777" w:rsidR="009F22C7" w:rsidRDefault="009F22C7" w:rsidP="00CE1271">
            <w:pPr>
              <w:pStyle w:val="BodyText"/>
              <w:spacing w:before="5" w:line="360" w:lineRule="auto"/>
              <w:jc w:val="both"/>
            </w:pPr>
            <w:r>
              <w:t>1*</w:t>
            </w:r>
          </w:p>
        </w:tc>
        <w:tc>
          <w:tcPr>
            <w:tcW w:w="730" w:type="dxa"/>
            <w:shd w:val="clear" w:color="auto" w:fill="auto"/>
          </w:tcPr>
          <w:p w14:paraId="19C60F76" w14:textId="77777777" w:rsidR="009F22C7" w:rsidRDefault="009F22C7" w:rsidP="00CE1271">
            <w:pPr>
              <w:pStyle w:val="BodyText"/>
              <w:spacing w:before="5" w:line="360" w:lineRule="auto"/>
              <w:jc w:val="both"/>
            </w:pPr>
            <w:r>
              <w:t>0</w:t>
            </w:r>
          </w:p>
        </w:tc>
        <w:tc>
          <w:tcPr>
            <w:tcW w:w="723" w:type="dxa"/>
            <w:shd w:val="clear" w:color="auto" w:fill="auto"/>
          </w:tcPr>
          <w:p w14:paraId="5E4BD172" w14:textId="77777777" w:rsidR="009F22C7" w:rsidRDefault="009F22C7" w:rsidP="00CE1271">
            <w:pPr>
              <w:pStyle w:val="BodyText"/>
              <w:spacing w:before="5" w:line="360" w:lineRule="auto"/>
              <w:jc w:val="both"/>
            </w:pPr>
            <w:r>
              <w:t>0</w:t>
            </w:r>
          </w:p>
        </w:tc>
        <w:tc>
          <w:tcPr>
            <w:tcW w:w="887" w:type="dxa"/>
            <w:shd w:val="clear" w:color="auto" w:fill="auto"/>
          </w:tcPr>
          <w:p w14:paraId="1DAEE95E" w14:textId="77777777" w:rsidR="009F22C7" w:rsidRDefault="009F22C7" w:rsidP="00CE1271">
            <w:pPr>
              <w:pStyle w:val="BodyText"/>
              <w:spacing w:before="5" w:line="360" w:lineRule="auto"/>
              <w:jc w:val="both"/>
            </w:pPr>
            <w:r>
              <w:t>1</w:t>
            </w:r>
          </w:p>
        </w:tc>
        <w:tc>
          <w:tcPr>
            <w:tcW w:w="1137" w:type="dxa"/>
            <w:shd w:val="clear" w:color="auto" w:fill="auto"/>
          </w:tcPr>
          <w:p w14:paraId="5A3B84A7" w14:textId="77777777" w:rsidR="009F22C7" w:rsidRDefault="009F22C7" w:rsidP="00CE1271">
            <w:pPr>
              <w:pStyle w:val="BodyText"/>
              <w:spacing w:before="5" w:line="360" w:lineRule="auto"/>
              <w:jc w:val="both"/>
            </w:pPr>
            <w:r>
              <w:t>5</w:t>
            </w:r>
          </w:p>
        </w:tc>
      </w:tr>
      <w:tr w:rsidR="009F22C7" w14:paraId="50D303D0" w14:textId="77777777" w:rsidTr="00AD354D">
        <w:trPr>
          <w:trHeight w:val="462"/>
        </w:trPr>
        <w:tc>
          <w:tcPr>
            <w:tcW w:w="1431" w:type="dxa"/>
            <w:shd w:val="clear" w:color="auto" w:fill="auto"/>
          </w:tcPr>
          <w:p w14:paraId="5D68245A" w14:textId="77777777" w:rsidR="009F22C7" w:rsidRDefault="009F22C7" w:rsidP="00CE1271">
            <w:pPr>
              <w:pStyle w:val="BodyText"/>
              <w:spacing w:before="5" w:line="360" w:lineRule="auto"/>
              <w:jc w:val="both"/>
            </w:pPr>
            <w:r>
              <w:t>F4</w:t>
            </w:r>
          </w:p>
        </w:tc>
        <w:tc>
          <w:tcPr>
            <w:tcW w:w="794" w:type="dxa"/>
            <w:shd w:val="clear" w:color="auto" w:fill="auto"/>
          </w:tcPr>
          <w:p w14:paraId="7F478056" w14:textId="77777777" w:rsidR="009F22C7" w:rsidRDefault="009F22C7" w:rsidP="00CE1271">
            <w:pPr>
              <w:pStyle w:val="BodyText"/>
              <w:spacing w:before="5" w:line="360" w:lineRule="auto"/>
              <w:jc w:val="both"/>
            </w:pPr>
            <w:r>
              <w:t>0</w:t>
            </w:r>
          </w:p>
        </w:tc>
        <w:tc>
          <w:tcPr>
            <w:tcW w:w="658" w:type="dxa"/>
            <w:shd w:val="clear" w:color="auto" w:fill="auto"/>
          </w:tcPr>
          <w:p w14:paraId="751355CE" w14:textId="77777777" w:rsidR="009F22C7" w:rsidRDefault="009F22C7" w:rsidP="00CE1271">
            <w:pPr>
              <w:pStyle w:val="BodyText"/>
              <w:spacing w:before="5" w:line="360" w:lineRule="auto"/>
              <w:jc w:val="both"/>
            </w:pPr>
            <w:r>
              <w:t>0</w:t>
            </w:r>
          </w:p>
        </w:tc>
        <w:tc>
          <w:tcPr>
            <w:tcW w:w="595" w:type="dxa"/>
            <w:shd w:val="clear" w:color="auto" w:fill="auto"/>
          </w:tcPr>
          <w:p w14:paraId="01CFB5B4" w14:textId="77777777" w:rsidR="009F22C7" w:rsidRDefault="009F22C7" w:rsidP="00CE1271">
            <w:pPr>
              <w:pStyle w:val="BodyText"/>
              <w:spacing w:before="5" w:line="360" w:lineRule="auto"/>
              <w:jc w:val="both"/>
            </w:pPr>
            <w:r>
              <w:t>0</w:t>
            </w:r>
          </w:p>
        </w:tc>
        <w:tc>
          <w:tcPr>
            <w:tcW w:w="657" w:type="dxa"/>
            <w:shd w:val="clear" w:color="auto" w:fill="auto"/>
          </w:tcPr>
          <w:p w14:paraId="187A633B" w14:textId="77777777" w:rsidR="009F22C7" w:rsidRDefault="009F22C7" w:rsidP="00CE1271">
            <w:pPr>
              <w:pStyle w:val="BodyText"/>
              <w:spacing w:before="5" w:line="360" w:lineRule="auto"/>
              <w:jc w:val="both"/>
            </w:pPr>
            <w:r>
              <w:t>1</w:t>
            </w:r>
          </w:p>
        </w:tc>
        <w:tc>
          <w:tcPr>
            <w:tcW w:w="657" w:type="dxa"/>
            <w:shd w:val="clear" w:color="auto" w:fill="auto"/>
          </w:tcPr>
          <w:p w14:paraId="2A3D81B0" w14:textId="77777777" w:rsidR="009F22C7" w:rsidRDefault="009F22C7" w:rsidP="00CE1271">
            <w:pPr>
              <w:pStyle w:val="BodyText"/>
              <w:spacing w:before="5" w:line="360" w:lineRule="auto"/>
              <w:jc w:val="both"/>
            </w:pPr>
            <w:r>
              <w:t>0</w:t>
            </w:r>
          </w:p>
        </w:tc>
        <w:tc>
          <w:tcPr>
            <w:tcW w:w="657" w:type="dxa"/>
            <w:shd w:val="clear" w:color="auto" w:fill="auto"/>
          </w:tcPr>
          <w:p w14:paraId="14A510B6" w14:textId="77777777" w:rsidR="009F22C7" w:rsidRDefault="009F22C7" w:rsidP="00CE1271">
            <w:pPr>
              <w:pStyle w:val="BodyText"/>
              <w:spacing w:before="5" w:line="360" w:lineRule="auto"/>
              <w:jc w:val="both"/>
            </w:pPr>
            <w:r>
              <w:t>0</w:t>
            </w:r>
          </w:p>
        </w:tc>
        <w:tc>
          <w:tcPr>
            <w:tcW w:w="730" w:type="dxa"/>
            <w:shd w:val="clear" w:color="auto" w:fill="auto"/>
          </w:tcPr>
          <w:p w14:paraId="1B7ECC71" w14:textId="77777777" w:rsidR="009F22C7" w:rsidRDefault="009F22C7" w:rsidP="00CE1271">
            <w:pPr>
              <w:pStyle w:val="BodyText"/>
              <w:spacing w:before="5" w:line="360" w:lineRule="auto"/>
              <w:jc w:val="both"/>
            </w:pPr>
            <w:r>
              <w:t>0</w:t>
            </w:r>
          </w:p>
        </w:tc>
        <w:tc>
          <w:tcPr>
            <w:tcW w:w="723" w:type="dxa"/>
            <w:shd w:val="clear" w:color="auto" w:fill="auto"/>
          </w:tcPr>
          <w:p w14:paraId="6A75D8F9" w14:textId="77777777" w:rsidR="009F22C7" w:rsidRDefault="009F22C7" w:rsidP="00CE1271">
            <w:pPr>
              <w:pStyle w:val="BodyText"/>
              <w:spacing w:before="5" w:line="360" w:lineRule="auto"/>
              <w:jc w:val="both"/>
            </w:pPr>
            <w:r>
              <w:t>0</w:t>
            </w:r>
          </w:p>
        </w:tc>
        <w:tc>
          <w:tcPr>
            <w:tcW w:w="887" w:type="dxa"/>
            <w:shd w:val="clear" w:color="auto" w:fill="auto"/>
          </w:tcPr>
          <w:p w14:paraId="4611C510" w14:textId="77777777" w:rsidR="009F22C7" w:rsidRDefault="009F22C7" w:rsidP="00CE1271">
            <w:pPr>
              <w:pStyle w:val="BodyText"/>
              <w:spacing w:before="5" w:line="360" w:lineRule="auto"/>
              <w:jc w:val="both"/>
            </w:pPr>
            <w:r>
              <w:t>0</w:t>
            </w:r>
          </w:p>
        </w:tc>
        <w:tc>
          <w:tcPr>
            <w:tcW w:w="1137" w:type="dxa"/>
            <w:shd w:val="clear" w:color="auto" w:fill="auto"/>
          </w:tcPr>
          <w:p w14:paraId="32C1D346" w14:textId="77777777" w:rsidR="009F22C7" w:rsidRDefault="009F22C7" w:rsidP="00CE1271">
            <w:pPr>
              <w:pStyle w:val="BodyText"/>
              <w:spacing w:before="5" w:line="360" w:lineRule="auto"/>
              <w:jc w:val="both"/>
            </w:pPr>
            <w:r>
              <w:t>1</w:t>
            </w:r>
          </w:p>
        </w:tc>
      </w:tr>
      <w:tr w:rsidR="009F22C7" w14:paraId="6ED64300" w14:textId="77777777" w:rsidTr="00AD354D">
        <w:trPr>
          <w:trHeight w:val="476"/>
        </w:trPr>
        <w:tc>
          <w:tcPr>
            <w:tcW w:w="1431" w:type="dxa"/>
            <w:shd w:val="clear" w:color="auto" w:fill="auto"/>
          </w:tcPr>
          <w:p w14:paraId="4A46252B" w14:textId="77777777" w:rsidR="009F22C7" w:rsidRDefault="009F22C7" w:rsidP="00CE1271">
            <w:pPr>
              <w:pStyle w:val="BodyText"/>
              <w:spacing w:before="5" w:line="360" w:lineRule="auto"/>
              <w:jc w:val="both"/>
            </w:pPr>
            <w:r>
              <w:t>F5</w:t>
            </w:r>
          </w:p>
        </w:tc>
        <w:tc>
          <w:tcPr>
            <w:tcW w:w="794" w:type="dxa"/>
            <w:shd w:val="clear" w:color="auto" w:fill="auto"/>
          </w:tcPr>
          <w:p w14:paraId="000CBDF7" w14:textId="77777777" w:rsidR="009F22C7" w:rsidRDefault="009F22C7" w:rsidP="00CE1271">
            <w:pPr>
              <w:pStyle w:val="BodyText"/>
              <w:spacing w:before="5" w:line="360" w:lineRule="auto"/>
              <w:jc w:val="both"/>
            </w:pPr>
            <w:r>
              <w:t>0</w:t>
            </w:r>
          </w:p>
        </w:tc>
        <w:tc>
          <w:tcPr>
            <w:tcW w:w="658" w:type="dxa"/>
            <w:shd w:val="clear" w:color="auto" w:fill="auto"/>
          </w:tcPr>
          <w:p w14:paraId="03E049F5" w14:textId="77777777" w:rsidR="009F22C7" w:rsidRDefault="009F22C7" w:rsidP="00CE1271">
            <w:pPr>
              <w:pStyle w:val="BodyText"/>
              <w:spacing w:before="5" w:line="360" w:lineRule="auto"/>
              <w:jc w:val="both"/>
            </w:pPr>
            <w:r>
              <w:t>0</w:t>
            </w:r>
          </w:p>
        </w:tc>
        <w:tc>
          <w:tcPr>
            <w:tcW w:w="595" w:type="dxa"/>
            <w:shd w:val="clear" w:color="auto" w:fill="auto"/>
          </w:tcPr>
          <w:p w14:paraId="4E81E956" w14:textId="77777777" w:rsidR="009F22C7" w:rsidRDefault="009F22C7" w:rsidP="00CE1271">
            <w:pPr>
              <w:pStyle w:val="BodyText"/>
              <w:spacing w:before="5" w:line="360" w:lineRule="auto"/>
              <w:jc w:val="both"/>
            </w:pPr>
            <w:r>
              <w:t>0</w:t>
            </w:r>
          </w:p>
        </w:tc>
        <w:tc>
          <w:tcPr>
            <w:tcW w:w="657" w:type="dxa"/>
            <w:shd w:val="clear" w:color="auto" w:fill="auto"/>
          </w:tcPr>
          <w:p w14:paraId="68E16B9D" w14:textId="77777777" w:rsidR="009F22C7" w:rsidRDefault="009F22C7" w:rsidP="00CE1271">
            <w:pPr>
              <w:pStyle w:val="BodyText"/>
              <w:spacing w:before="5" w:line="360" w:lineRule="auto"/>
              <w:jc w:val="both"/>
            </w:pPr>
            <w:r>
              <w:t>1*</w:t>
            </w:r>
          </w:p>
        </w:tc>
        <w:tc>
          <w:tcPr>
            <w:tcW w:w="657" w:type="dxa"/>
            <w:shd w:val="clear" w:color="auto" w:fill="auto"/>
          </w:tcPr>
          <w:p w14:paraId="2AEA58D4" w14:textId="77777777" w:rsidR="009F22C7" w:rsidRDefault="009F22C7" w:rsidP="00CE1271">
            <w:pPr>
              <w:pStyle w:val="BodyText"/>
              <w:spacing w:before="5" w:line="360" w:lineRule="auto"/>
              <w:jc w:val="both"/>
            </w:pPr>
            <w:r>
              <w:t>1</w:t>
            </w:r>
          </w:p>
        </w:tc>
        <w:tc>
          <w:tcPr>
            <w:tcW w:w="657" w:type="dxa"/>
            <w:shd w:val="clear" w:color="auto" w:fill="auto"/>
          </w:tcPr>
          <w:p w14:paraId="7B5E7AFA" w14:textId="77777777" w:rsidR="009F22C7" w:rsidRDefault="009F22C7" w:rsidP="00CE1271">
            <w:pPr>
              <w:pStyle w:val="BodyText"/>
              <w:spacing w:before="5" w:line="360" w:lineRule="auto"/>
              <w:jc w:val="both"/>
            </w:pPr>
            <w:r>
              <w:t>1</w:t>
            </w:r>
          </w:p>
        </w:tc>
        <w:tc>
          <w:tcPr>
            <w:tcW w:w="730" w:type="dxa"/>
            <w:shd w:val="clear" w:color="auto" w:fill="auto"/>
          </w:tcPr>
          <w:p w14:paraId="72A0D156" w14:textId="77777777" w:rsidR="009F22C7" w:rsidRDefault="009F22C7" w:rsidP="00CE1271">
            <w:pPr>
              <w:pStyle w:val="BodyText"/>
              <w:spacing w:before="5" w:line="360" w:lineRule="auto"/>
              <w:jc w:val="both"/>
            </w:pPr>
            <w:r>
              <w:t>0</w:t>
            </w:r>
          </w:p>
        </w:tc>
        <w:tc>
          <w:tcPr>
            <w:tcW w:w="723" w:type="dxa"/>
            <w:shd w:val="clear" w:color="auto" w:fill="auto"/>
          </w:tcPr>
          <w:p w14:paraId="1E8BCEA6" w14:textId="77777777" w:rsidR="009F22C7" w:rsidRDefault="009F22C7" w:rsidP="00CE1271">
            <w:pPr>
              <w:pStyle w:val="BodyText"/>
              <w:spacing w:before="5" w:line="360" w:lineRule="auto"/>
              <w:jc w:val="both"/>
            </w:pPr>
            <w:r>
              <w:t>0</w:t>
            </w:r>
          </w:p>
        </w:tc>
        <w:tc>
          <w:tcPr>
            <w:tcW w:w="887" w:type="dxa"/>
            <w:shd w:val="clear" w:color="auto" w:fill="auto"/>
          </w:tcPr>
          <w:p w14:paraId="74837A43" w14:textId="77777777" w:rsidR="009F22C7" w:rsidRDefault="009F22C7" w:rsidP="00CE1271">
            <w:pPr>
              <w:pStyle w:val="BodyText"/>
              <w:spacing w:before="5" w:line="360" w:lineRule="auto"/>
              <w:jc w:val="both"/>
            </w:pPr>
            <w:r>
              <w:t>1</w:t>
            </w:r>
          </w:p>
        </w:tc>
        <w:tc>
          <w:tcPr>
            <w:tcW w:w="1137" w:type="dxa"/>
            <w:shd w:val="clear" w:color="auto" w:fill="auto"/>
          </w:tcPr>
          <w:p w14:paraId="72F652E0" w14:textId="77777777" w:rsidR="009F22C7" w:rsidRDefault="009F22C7" w:rsidP="00CE1271">
            <w:pPr>
              <w:pStyle w:val="BodyText"/>
              <w:spacing w:before="5" w:line="360" w:lineRule="auto"/>
              <w:jc w:val="both"/>
            </w:pPr>
            <w:r>
              <w:t>4</w:t>
            </w:r>
          </w:p>
        </w:tc>
      </w:tr>
      <w:tr w:rsidR="009F22C7" w14:paraId="366E51AE" w14:textId="77777777" w:rsidTr="00AD354D">
        <w:trPr>
          <w:trHeight w:val="476"/>
        </w:trPr>
        <w:tc>
          <w:tcPr>
            <w:tcW w:w="1431" w:type="dxa"/>
            <w:shd w:val="clear" w:color="auto" w:fill="auto"/>
          </w:tcPr>
          <w:p w14:paraId="2CD538EF" w14:textId="77777777" w:rsidR="009F22C7" w:rsidRDefault="009F22C7" w:rsidP="00CE1271">
            <w:pPr>
              <w:pStyle w:val="BodyText"/>
              <w:spacing w:before="5" w:line="360" w:lineRule="auto"/>
              <w:jc w:val="both"/>
            </w:pPr>
            <w:r>
              <w:t>F6</w:t>
            </w:r>
          </w:p>
        </w:tc>
        <w:tc>
          <w:tcPr>
            <w:tcW w:w="794" w:type="dxa"/>
            <w:shd w:val="clear" w:color="auto" w:fill="auto"/>
          </w:tcPr>
          <w:p w14:paraId="0AF5EBE3" w14:textId="77777777" w:rsidR="009F22C7" w:rsidRDefault="009F22C7" w:rsidP="00CE1271">
            <w:pPr>
              <w:pStyle w:val="BodyText"/>
              <w:spacing w:before="5" w:line="360" w:lineRule="auto"/>
              <w:jc w:val="both"/>
            </w:pPr>
            <w:r>
              <w:t>0</w:t>
            </w:r>
          </w:p>
        </w:tc>
        <w:tc>
          <w:tcPr>
            <w:tcW w:w="658" w:type="dxa"/>
            <w:shd w:val="clear" w:color="auto" w:fill="auto"/>
          </w:tcPr>
          <w:p w14:paraId="17672CBF" w14:textId="77777777" w:rsidR="009F22C7" w:rsidRDefault="009F22C7" w:rsidP="00CE1271">
            <w:pPr>
              <w:pStyle w:val="BodyText"/>
              <w:spacing w:before="5" w:line="360" w:lineRule="auto"/>
              <w:jc w:val="both"/>
            </w:pPr>
            <w:r>
              <w:t>0</w:t>
            </w:r>
          </w:p>
        </w:tc>
        <w:tc>
          <w:tcPr>
            <w:tcW w:w="595" w:type="dxa"/>
            <w:shd w:val="clear" w:color="auto" w:fill="auto"/>
          </w:tcPr>
          <w:p w14:paraId="6C2C6796" w14:textId="77777777" w:rsidR="009F22C7" w:rsidRDefault="009F22C7" w:rsidP="00CE1271">
            <w:pPr>
              <w:pStyle w:val="BodyText"/>
              <w:spacing w:before="5" w:line="360" w:lineRule="auto"/>
              <w:jc w:val="both"/>
            </w:pPr>
            <w:r>
              <w:t>0</w:t>
            </w:r>
          </w:p>
        </w:tc>
        <w:tc>
          <w:tcPr>
            <w:tcW w:w="657" w:type="dxa"/>
            <w:shd w:val="clear" w:color="auto" w:fill="auto"/>
          </w:tcPr>
          <w:p w14:paraId="7E8EDB47" w14:textId="77777777" w:rsidR="009F22C7" w:rsidRDefault="009F22C7" w:rsidP="00CE1271">
            <w:pPr>
              <w:pStyle w:val="BodyText"/>
              <w:spacing w:before="5" w:line="360" w:lineRule="auto"/>
              <w:jc w:val="both"/>
            </w:pPr>
            <w:r>
              <w:t>0</w:t>
            </w:r>
          </w:p>
        </w:tc>
        <w:tc>
          <w:tcPr>
            <w:tcW w:w="657" w:type="dxa"/>
            <w:shd w:val="clear" w:color="auto" w:fill="auto"/>
          </w:tcPr>
          <w:p w14:paraId="497F2150" w14:textId="77777777" w:rsidR="009F22C7" w:rsidRDefault="009F22C7" w:rsidP="00CE1271">
            <w:pPr>
              <w:pStyle w:val="BodyText"/>
              <w:spacing w:before="5" w:line="360" w:lineRule="auto"/>
              <w:jc w:val="both"/>
            </w:pPr>
            <w:r>
              <w:t>0</w:t>
            </w:r>
          </w:p>
        </w:tc>
        <w:tc>
          <w:tcPr>
            <w:tcW w:w="657" w:type="dxa"/>
            <w:shd w:val="clear" w:color="auto" w:fill="auto"/>
          </w:tcPr>
          <w:p w14:paraId="2D2DD0E8" w14:textId="77777777" w:rsidR="009F22C7" w:rsidRDefault="009F22C7" w:rsidP="00CE1271">
            <w:pPr>
              <w:pStyle w:val="BodyText"/>
              <w:spacing w:before="5" w:line="360" w:lineRule="auto"/>
              <w:jc w:val="both"/>
            </w:pPr>
            <w:r>
              <w:t>1</w:t>
            </w:r>
          </w:p>
        </w:tc>
        <w:tc>
          <w:tcPr>
            <w:tcW w:w="730" w:type="dxa"/>
            <w:shd w:val="clear" w:color="auto" w:fill="auto"/>
          </w:tcPr>
          <w:p w14:paraId="51B41BC3" w14:textId="77777777" w:rsidR="009F22C7" w:rsidRDefault="009F22C7" w:rsidP="00CE1271">
            <w:pPr>
              <w:pStyle w:val="BodyText"/>
              <w:spacing w:before="5" w:line="360" w:lineRule="auto"/>
              <w:jc w:val="both"/>
            </w:pPr>
            <w:r>
              <w:t>0</w:t>
            </w:r>
          </w:p>
        </w:tc>
        <w:tc>
          <w:tcPr>
            <w:tcW w:w="723" w:type="dxa"/>
            <w:shd w:val="clear" w:color="auto" w:fill="auto"/>
          </w:tcPr>
          <w:p w14:paraId="0599EC9F" w14:textId="77777777" w:rsidR="009F22C7" w:rsidRDefault="009F22C7" w:rsidP="00CE1271">
            <w:pPr>
              <w:pStyle w:val="BodyText"/>
              <w:spacing w:before="5" w:line="360" w:lineRule="auto"/>
              <w:jc w:val="both"/>
            </w:pPr>
            <w:r>
              <w:t>0</w:t>
            </w:r>
          </w:p>
        </w:tc>
        <w:tc>
          <w:tcPr>
            <w:tcW w:w="887" w:type="dxa"/>
            <w:shd w:val="clear" w:color="auto" w:fill="auto"/>
          </w:tcPr>
          <w:p w14:paraId="7D174EFF" w14:textId="77777777" w:rsidR="009F22C7" w:rsidRDefault="009F22C7" w:rsidP="00CE1271">
            <w:pPr>
              <w:pStyle w:val="BodyText"/>
              <w:spacing w:before="5" w:line="360" w:lineRule="auto"/>
              <w:jc w:val="both"/>
            </w:pPr>
            <w:r>
              <w:t>0</w:t>
            </w:r>
          </w:p>
        </w:tc>
        <w:tc>
          <w:tcPr>
            <w:tcW w:w="1137" w:type="dxa"/>
            <w:shd w:val="clear" w:color="auto" w:fill="auto"/>
          </w:tcPr>
          <w:p w14:paraId="023E9888" w14:textId="77777777" w:rsidR="009F22C7" w:rsidRDefault="009F22C7" w:rsidP="00CE1271">
            <w:pPr>
              <w:pStyle w:val="BodyText"/>
              <w:spacing w:before="5" w:line="360" w:lineRule="auto"/>
              <w:jc w:val="both"/>
            </w:pPr>
            <w:r>
              <w:t>1</w:t>
            </w:r>
          </w:p>
        </w:tc>
      </w:tr>
      <w:tr w:rsidR="009F22C7" w14:paraId="4BEFDE9E" w14:textId="77777777" w:rsidTr="00AD354D">
        <w:trPr>
          <w:trHeight w:val="476"/>
        </w:trPr>
        <w:tc>
          <w:tcPr>
            <w:tcW w:w="1431" w:type="dxa"/>
            <w:shd w:val="clear" w:color="auto" w:fill="auto"/>
          </w:tcPr>
          <w:p w14:paraId="41404380" w14:textId="77777777" w:rsidR="009F22C7" w:rsidRDefault="009F22C7" w:rsidP="00CE1271">
            <w:pPr>
              <w:pStyle w:val="BodyText"/>
              <w:spacing w:before="5" w:line="360" w:lineRule="auto"/>
              <w:jc w:val="both"/>
            </w:pPr>
            <w:r>
              <w:t>F7</w:t>
            </w:r>
          </w:p>
        </w:tc>
        <w:tc>
          <w:tcPr>
            <w:tcW w:w="794" w:type="dxa"/>
            <w:shd w:val="clear" w:color="auto" w:fill="auto"/>
          </w:tcPr>
          <w:p w14:paraId="596A5453" w14:textId="77777777" w:rsidR="009F22C7" w:rsidRDefault="009F22C7" w:rsidP="00CE1271">
            <w:pPr>
              <w:pStyle w:val="BodyText"/>
              <w:spacing w:before="5" w:line="360" w:lineRule="auto"/>
              <w:jc w:val="both"/>
            </w:pPr>
            <w:r>
              <w:t>0</w:t>
            </w:r>
          </w:p>
        </w:tc>
        <w:tc>
          <w:tcPr>
            <w:tcW w:w="658" w:type="dxa"/>
            <w:shd w:val="clear" w:color="auto" w:fill="auto"/>
          </w:tcPr>
          <w:p w14:paraId="5F31D149" w14:textId="77777777" w:rsidR="009F22C7" w:rsidRDefault="009F22C7" w:rsidP="00CE1271">
            <w:pPr>
              <w:pStyle w:val="BodyText"/>
              <w:spacing w:before="5" w:line="360" w:lineRule="auto"/>
              <w:jc w:val="both"/>
            </w:pPr>
            <w:r>
              <w:t>0</w:t>
            </w:r>
          </w:p>
        </w:tc>
        <w:tc>
          <w:tcPr>
            <w:tcW w:w="595" w:type="dxa"/>
            <w:shd w:val="clear" w:color="auto" w:fill="auto"/>
          </w:tcPr>
          <w:p w14:paraId="1536D542" w14:textId="77777777" w:rsidR="009F22C7" w:rsidRDefault="009F22C7" w:rsidP="00CE1271">
            <w:pPr>
              <w:pStyle w:val="BodyText"/>
              <w:spacing w:before="5" w:line="360" w:lineRule="auto"/>
              <w:jc w:val="both"/>
            </w:pPr>
            <w:r>
              <w:t>1</w:t>
            </w:r>
          </w:p>
        </w:tc>
        <w:tc>
          <w:tcPr>
            <w:tcW w:w="657" w:type="dxa"/>
            <w:shd w:val="clear" w:color="auto" w:fill="auto"/>
          </w:tcPr>
          <w:p w14:paraId="73A0027D" w14:textId="77777777" w:rsidR="009F22C7" w:rsidRDefault="009F22C7" w:rsidP="00CE1271">
            <w:pPr>
              <w:pStyle w:val="BodyText"/>
              <w:spacing w:before="5" w:line="360" w:lineRule="auto"/>
              <w:jc w:val="both"/>
            </w:pPr>
            <w:r>
              <w:t>1*</w:t>
            </w:r>
          </w:p>
        </w:tc>
        <w:tc>
          <w:tcPr>
            <w:tcW w:w="657" w:type="dxa"/>
            <w:shd w:val="clear" w:color="auto" w:fill="auto"/>
          </w:tcPr>
          <w:p w14:paraId="5C8C7A7B" w14:textId="77777777" w:rsidR="009F22C7" w:rsidRDefault="009F22C7" w:rsidP="00CE1271">
            <w:pPr>
              <w:pStyle w:val="BodyText"/>
              <w:spacing w:before="5" w:line="360" w:lineRule="auto"/>
              <w:jc w:val="both"/>
            </w:pPr>
            <w:r>
              <w:t>1</w:t>
            </w:r>
          </w:p>
        </w:tc>
        <w:tc>
          <w:tcPr>
            <w:tcW w:w="657" w:type="dxa"/>
            <w:shd w:val="clear" w:color="auto" w:fill="auto"/>
          </w:tcPr>
          <w:p w14:paraId="1443B14E" w14:textId="77777777" w:rsidR="009F22C7" w:rsidRDefault="009F22C7" w:rsidP="00CE1271">
            <w:pPr>
              <w:pStyle w:val="BodyText"/>
              <w:spacing w:before="5" w:line="360" w:lineRule="auto"/>
              <w:jc w:val="both"/>
            </w:pPr>
            <w:r>
              <w:t>1</w:t>
            </w:r>
          </w:p>
        </w:tc>
        <w:tc>
          <w:tcPr>
            <w:tcW w:w="730" w:type="dxa"/>
            <w:shd w:val="clear" w:color="auto" w:fill="auto"/>
          </w:tcPr>
          <w:p w14:paraId="03F5B10A" w14:textId="77777777" w:rsidR="009F22C7" w:rsidRDefault="009F22C7" w:rsidP="00CE1271">
            <w:pPr>
              <w:pStyle w:val="BodyText"/>
              <w:spacing w:before="5" w:line="360" w:lineRule="auto"/>
              <w:jc w:val="both"/>
            </w:pPr>
            <w:r>
              <w:t>1</w:t>
            </w:r>
          </w:p>
        </w:tc>
        <w:tc>
          <w:tcPr>
            <w:tcW w:w="723" w:type="dxa"/>
            <w:shd w:val="clear" w:color="auto" w:fill="auto"/>
          </w:tcPr>
          <w:p w14:paraId="03958CDA" w14:textId="77777777" w:rsidR="009F22C7" w:rsidRDefault="009F22C7" w:rsidP="00CE1271">
            <w:pPr>
              <w:pStyle w:val="BodyText"/>
              <w:spacing w:before="5" w:line="360" w:lineRule="auto"/>
              <w:jc w:val="both"/>
            </w:pPr>
            <w:r>
              <w:t>0</w:t>
            </w:r>
          </w:p>
        </w:tc>
        <w:tc>
          <w:tcPr>
            <w:tcW w:w="887" w:type="dxa"/>
            <w:shd w:val="clear" w:color="auto" w:fill="auto"/>
          </w:tcPr>
          <w:p w14:paraId="1B492DDC" w14:textId="77777777" w:rsidR="009F22C7" w:rsidRDefault="009F22C7" w:rsidP="00CE1271">
            <w:pPr>
              <w:pStyle w:val="BodyText"/>
              <w:spacing w:before="5" w:line="360" w:lineRule="auto"/>
              <w:jc w:val="both"/>
            </w:pPr>
            <w:r>
              <w:t>1</w:t>
            </w:r>
          </w:p>
        </w:tc>
        <w:tc>
          <w:tcPr>
            <w:tcW w:w="1137" w:type="dxa"/>
            <w:shd w:val="clear" w:color="auto" w:fill="auto"/>
          </w:tcPr>
          <w:p w14:paraId="61712045" w14:textId="77777777" w:rsidR="009F22C7" w:rsidRDefault="009F22C7" w:rsidP="00CE1271">
            <w:pPr>
              <w:pStyle w:val="BodyText"/>
              <w:spacing w:before="5" w:line="360" w:lineRule="auto"/>
              <w:jc w:val="both"/>
            </w:pPr>
            <w:r>
              <w:t>6</w:t>
            </w:r>
          </w:p>
        </w:tc>
      </w:tr>
      <w:tr w:rsidR="009F22C7" w14:paraId="0F3D069D" w14:textId="77777777" w:rsidTr="00AD354D">
        <w:trPr>
          <w:trHeight w:val="462"/>
        </w:trPr>
        <w:tc>
          <w:tcPr>
            <w:tcW w:w="1431" w:type="dxa"/>
            <w:shd w:val="clear" w:color="auto" w:fill="auto"/>
          </w:tcPr>
          <w:p w14:paraId="4C3C2E49" w14:textId="77777777" w:rsidR="009F22C7" w:rsidRDefault="009F22C7" w:rsidP="00CE1271">
            <w:pPr>
              <w:pStyle w:val="BodyText"/>
              <w:spacing w:before="5" w:line="360" w:lineRule="auto"/>
              <w:jc w:val="both"/>
            </w:pPr>
            <w:r>
              <w:t>F8</w:t>
            </w:r>
          </w:p>
        </w:tc>
        <w:tc>
          <w:tcPr>
            <w:tcW w:w="794" w:type="dxa"/>
            <w:shd w:val="clear" w:color="auto" w:fill="auto"/>
          </w:tcPr>
          <w:p w14:paraId="3BC88D06" w14:textId="77777777" w:rsidR="009F22C7" w:rsidRDefault="009F22C7" w:rsidP="00CE1271">
            <w:pPr>
              <w:pStyle w:val="BodyText"/>
              <w:spacing w:before="5" w:line="360" w:lineRule="auto"/>
              <w:jc w:val="both"/>
            </w:pPr>
            <w:r>
              <w:t>0</w:t>
            </w:r>
          </w:p>
        </w:tc>
        <w:tc>
          <w:tcPr>
            <w:tcW w:w="658" w:type="dxa"/>
            <w:shd w:val="clear" w:color="auto" w:fill="auto"/>
          </w:tcPr>
          <w:p w14:paraId="17D6E53E" w14:textId="77777777" w:rsidR="009F22C7" w:rsidRDefault="009F22C7" w:rsidP="00CE1271">
            <w:pPr>
              <w:pStyle w:val="BodyText"/>
              <w:spacing w:before="5" w:line="360" w:lineRule="auto"/>
              <w:jc w:val="both"/>
            </w:pPr>
            <w:r>
              <w:t>0</w:t>
            </w:r>
          </w:p>
        </w:tc>
        <w:tc>
          <w:tcPr>
            <w:tcW w:w="595" w:type="dxa"/>
            <w:shd w:val="clear" w:color="auto" w:fill="auto"/>
          </w:tcPr>
          <w:p w14:paraId="2A2528A2" w14:textId="77777777" w:rsidR="009F22C7" w:rsidRDefault="009F22C7" w:rsidP="00CE1271">
            <w:pPr>
              <w:pStyle w:val="BodyText"/>
              <w:spacing w:before="5" w:line="360" w:lineRule="auto"/>
              <w:jc w:val="both"/>
            </w:pPr>
            <w:r>
              <w:t>1</w:t>
            </w:r>
          </w:p>
        </w:tc>
        <w:tc>
          <w:tcPr>
            <w:tcW w:w="657" w:type="dxa"/>
            <w:shd w:val="clear" w:color="auto" w:fill="auto"/>
          </w:tcPr>
          <w:p w14:paraId="6E948FA9" w14:textId="77777777" w:rsidR="009F22C7" w:rsidRDefault="009F22C7" w:rsidP="00CE1271">
            <w:pPr>
              <w:pStyle w:val="BodyText"/>
              <w:spacing w:before="5" w:line="360" w:lineRule="auto"/>
              <w:jc w:val="both"/>
            </w:pPr>
            <w:r>
              <w:t>1*</w:t>
            </w:r>
          </w:p>
        </w:tc>
        <w:tc>
          <w:tcPr>
            <w:tcW w:w="657" w:type="dxa"/>
            <w:shd w:val="clear" w:color="auto" w:fill="auto"/>
          </w:tcPr>
          <w:p w14:paraId="54584B2B" w14:textId="77777777" w:rsidR="009F22C7" w:rsidRDefault="009F22C7" w:rsidP="00CE1271">
            <w:pPr>
              <w:pStyle w:val="BodyText"/>
              <w:spacing w:before="5" w:line="360" w:lineRule="auto"/>
              <w:jc w:val="both"/>
            </w:pPr>
            <w:r>
              <w:t>1</w:t>
            </w:r>
          </w:p>
        </w:tc>
        <w:tc>
          <w:tcPr>
            <w:tcW w:w="657" w:type="dxa"/>
            <w:shd w:val="clear" w:color="auto" w:fill="auto"/>
          </w:tcPr>
          <w:p w14:paraId="5A48855D" w14:textId="77777777" w:rsidR="009F22C7" w:rsidRDefault="009F22C7" w:rsidP="00CE1271">
            <w:pPr>
              <w:pStyle w:val="BodyText"/>
              <w:spacing w:before="5" w:line="360" w:lineRule="auto"/>
              <w:jc w:val="both"/>
            </w:pPr>
            <w:r>
              <w:t>1</w:t>
            </w:r>
          </w:p>
        </w:tc>
        <w:tc>
          <w:tcPr>
            <w:tcW w:w="730" w:type="dxa"/>
            <w:shd w:val="clear" w:color="auto" w:fill="auto"/>
          </w:tcPr>
          <w:p w14:paraId="2B312B56" w14:textId="77777777" w:rsidR="009F22C7" w:rsidRDefault="009F22C7" w:rsidP="00CE1271">
            <w:pPr>
              <w:pStyle w:val="BodyText"/>
              <w:spacing w:before="5" w:line="360" w:lineRule="auto"/>
              <w:jc w:val="both"/>
            </w:pPr>
            <w:r>
              <w:t>0</w:t>
            </w:r>
          </w:p>
        </w:tc>
        <w:tc>
          <w:tcPr>
            <w:tcW w:w="723" w:type="dxa"/>
            <w:shd w:val="clear" w:color="auto" w:fill="auto"/>
          </w:tcPr>
          <w:p w14:paraId="185840F6" w14:textId="77777777" w:rsidR="009F22C7" w:rsidRDefault="009F22C7" w:rsidP="00CE1271">
            <w:pPr>
              <w:pStyle w:val="BodyText"/>
              <w:spacing w:before="5" w:line="360" w:lineRule="auto"/>
              <w:jc w:val="both"/>
            </w:pPr>
            <w:r>
              <w:t>1</w:t>
            </w:r>
          </w:p>
        </w:tc>
        <w:tc>
          <w:tcPr>
            <w:tcW w:w="887" w:type="dxa"/>
            <w:shd w:val="clear" w:color="auto" w:fill="auto"/>
          </w:tcPr>
          <w:p w14:paraId="0CC0D21F" w14:textId="77777777" w:rsidR="009F22C7" w:rsidRDefault="009F22C7" w:rsidP="00CE1271">
            <w:pPr>
              <w:pStyle w:val="BodyText"/>
              <w:spacing w:before="5" w:line="360" w:lineRule="auto"/>
              <w:jc w:val="both"/>
            </w:pPr>
            <w:r>
              <w:t>1</w:t>
            </w:r>
          </w:p>
        </w:tc>
        <w:tc>
          <w:tcPr>
            <w:tcW w:w="1137" w:type="dxa"/>
            <w:shd w:val="clear" w:color="auto" w:fill="auto"/>
          </w:tcPr>
          <w:p w14:paraId="5C499DF1" w14:textId="77777777" w:rsidR="009F22C7" w:rsidRDefault="009F22C7" w:rsidP="00CE1271">
            <w:pPr>
              <w:pStyle w:val="BodyText"/>
              <w:spacing w:before="5" w:line="360" w:lineRule="auto"/>
              <w:jc w:val="both"/>
            </w:pPr>
            <w:r>
              <w:t>6</w:t>
            </w:r>
          </w:p>
        </w:tc>
      </w:tr>
      <w:tr w:rsidR="009F22C7" w14:paraId="7F3B5B8D" w14:textId="77777777" w:rsidTr="00AD354D">
        <w:trPr>
          <w:trHeight w:val="476"/>
        </w:trPr>
        <w:tc>
          <w:tcPr>
            <w:tcW w:w="1431" w:type="dxa"/>
            <w:shd w:val="clear" w:color="auto" w:fill="auto"/>
          </w:tcPr>
          <w:p w14:paraId="33336344" w14:textId="77777777" w:rsidR="009F22C7" w:rsidRDefault="009F22C7" w:rsidP="00CE1271">
            <w:pPr>
              <w:pStyle w:val="BodyText"/>
              <w:spacing w:before="5" w:line="360" w:lineRule="auto"/>
              <w:jc w:val="both"/>
            </w:pPr>
            <w:r>
              <w:t>F9</w:t>
            </w:r>
          </w:p>
        </w:tc>
        <w:tc>
          <w:tcPr>
            <w:tcW w:w="794" w:type="dxa"/>
            <w:shd w:val="clear" w:color="auto" w:fill="auto"/>
          </w:tcPr>
          <w:p w14:paraId="55740450" w14:textId="77777777" w:rsidR="009F22C7" w:rsidRDefault="009F22C7" w:rsidP="00CE1271">
            <w:pPr>
              <w:pStyle w:val="BodyText"/>
              <w:spacing w:before="5" w:line="360" w:lineRule="auto"/>
              <w:jc w:val="both"/>
            </w:pPr>
            <w:r>
              <w:t>0</w:t>
            </w:r>
          </w:p>
        </w:tc>
        <w:tc>
          <w:tcPr>
            <w:tcW w:w="658" w:type="dxa"/>
            <w:shd w:val="clear" w:color="auto" w:fill="auto"/>
          </w:tcPr>
          <w:p w14:paraId="5ED65E62" w14:textId="77777777" w:rsidR="009F22C7" w:rsidRDefault="009F22C7" w:rsidP="00CE1271">
            <w:pPr>
              <w:pStyle w:val="BodyText"/>
              <w:spacing w:before="5" w:line="360" w:lineRule="auto"/>
              <w:jc w:val="both"/>
            </w:pPr>
            <w:r>
              <w:t>0</w:t>
            </w:r>
          </w:p>
        </w:tc>
        <w:tc>
          <w:tcPr>
            <w:tcW w:w="595" w:type="dxa"/>
            <w:shd w:val="clear" w:color="auto" w:fill="auto"/>
          </w:tcPr>
          <w:p w14:paraId="60EFAFF7" w14:textId="77777777" w:rsidR="009F22C7" w:rsidRDefault="009F22C7" w:rsidP="00CE1271">
            <w:pPr>
              <w:pStyle w:val="BodyText"/>
              <w:spacing w:before="5" w:line="360" w:lineRule="auto"/>
              <w:jc w:val="both"/>
            </w:pPr>
            <w:r>
              <w:t>0</w:t>
            </w:r>
          </w:p>
        </w:tc>
        <w:tc>
          <w:tcPr>
            <w:tcW w:w="657" w:type="dxa"/>
            <w:shd w:val="clear" w:color="auto" w:fill="auto"/>
          </w:tcPr>
          <w:p w14:paraId="663E72D1" w14:textId="77777777" w:rsidR="009F22C7" w:rsidRDefault="009F22C7" w:rsidP="00CE1271">
            <w:pPr>
              <w:pStyle w:val="BodyText"/>
              <w:spacing w:before="5" w:line="360" w:lineRule="auto"/>
              <w:jc w:val="both"/>
            </w:pPr>
            <w:r>
              <w:t>1</w:t>
            </w:r>
          </w:p>
        </w:tc>
        <w:tc>
          <w:tcPr>
            <w:tcW w:w="657" w:type="dxa"/>
            <w:shd w:val="clear" w:color="auto" w:fill="auto"/>
          </w:tcPr>
          <w:p w14:paraId="04C79ED6" w14:textId="77777777" w:rsidR="009F22C7" w:rsidRDefault="009F22C7" w:rsidP="00CE1271">
            <w:pPr>
              <w:pStyle w:val="BodyText"/>
              <w:spacing w:before="5" w:line="360" w:lineRule="auto"/>
              <w:jc w:val="both"/>
            </w:pPr>
            <w:r>
              <w:t>0</w:t>
            </w:r>
          </w:p>
        </w:tc>
        <w:tc>
          <w:tcPr>
            <w:tcW w:w="657" w:type="dxa"/>
            <w:shd w:val="clear" w:color="auto" w:fill="auto"/>
          </w:tcPr>
          <w:p w14:paraId="79252239" w14:textId="77777777" w:rsidR="009F22C7" w:rsidRDefault="009F22C7" w:rsidP="00CE1271">
            <w:pPr>
              <w:pStyle w:val="BodyText"/>
              <w:spacing w:before="5" w:line="360" w:lineRule="auto"/>
              <w:jc w:val="both"/>
            </w:pPr>
            <w:r>
              <w:t>0</w:t>
            </w:r>
          </w:p>
        </w:tc>
        <w:tc>
          <w:tcPr>
            <w:tcW w:w="730" w:type="dxa"/>
            <w:shd w:val="clear" w:color="auto" w:fill="auto"/>
          </w:tcPr>
          <w:p w14:paraId="209EE489" w14:textId="77777777" w:rsidR="009F22C7" w:rsidRDefault="009F22C7" w:rsidP="00CE1271">
            <w:pPr>
              <w:pStyle w:val="BodyText"/>
              <w:spacing w:before="5" w:line="360" w:lineRule="auto"/>
              <w:jc w:val="both"/>
            </w:pPr>
            <w:r>
              <w:t>0</w:t>
            </w:r>
          </w:p>
        </w:tc>
        <w:tc>
          <w:tcPr>
            <w:tcW w:w="723" w:type="dxa"/>
            <w:shd w:val="clear" w:color="auto" w:fill="auto"/>
          </w:tcPr>
          <w:p w14:paraId="0AB2311E" w14:textId="77777777" w:rsidR="009F22C7" w:rsidRDefault="009F22C7" w:rsidP="00CE1271">
            <w:pPr>
              <w:pStyle w:val="BodyText"/>
              <w:spacing w:before="5" w:line="360" w:lineRule="auto"/>
              <w:jc w:val="both"/>
            </w:pPr>
            <w:r>
              <w:t>0</w:t>
            </w:r>
          </w:p>
        </w:tc>
        <w:tc>
          <w:tcPr>
            <w:tcW w:w="887" w:type="dxa"/>
            <w:shd w:val="clear" w:color="auto" w:fill="auto"/>
          </w:tcPr>
          <w:p w14:paraId="7112FB1A" w14:textId="77777777" w:rsidR="009F22C7" w:rsidRDefault="009F22C7" w:rsidP="00CE1271">
            <w:pPr>
              <w:pStyle w:val="BodyText"/>
              <w:spacing w:before="5" w:line="360" w:lineRule="auto"/>
              <w:jc w:val="both"/>
            </w:pPr>
            <w:r>
              <w:t>1</w:t>
            </w:r>
          </w:p>
        </w:tc>
        <w:tc>
          <w:tcPr>
            <w:tcW w:w="1137" w:type="dxa"/>
            <w:shd w:val="clear" w:color="auto" w:fill="auto"/>
          </w:tcPr>
          <w:p w14:paraId="0037FEEC" w14:textId="77777777" w:rsidR="009F22C7" w:rsidRDefault="009F22C7" w:rsidP="00CE1271">
            <w:pPr>
              <w:pStyle w:val="BodyText"/>
              <w:spacing w:before="5" w:line="360" w:lineRule="auto"/>
              <w:jc w:val="both"/>
            </w:pPr>
            <w:r>
              <w:t>2</w:t>
            </w:r>
          </w:p>
        </w:tc>
      </w:tr>
      <w:tr w:rsidR="009F22C7" w14:paraId="077C3D52" w14:textId="77777777" w:rsidTr="00AD354D">
        <w:trPr>
          <w:trHeight w:val="754"/>
        </w:trPr>
        <w:tc>
          <w:tcPr>
            <w:tcW w:w="1431" w:type="dxa"/>
            <w:shd w:val="clear" w:color="auto" w:fill="auto"/>
          </w:tcPr>
          <w:p w14:paraId="23343CCB" w14:textId="77777777" w:rsidR="009F22C7" w:rsidRDefault="009F22C7" w:rsidP="00CE1271">
            <w:pPr>
              <w:pStyle w:val="BodyText"/>
              <w:spacing w:before="5" w:line="360" w:lineRule="auto"/>
              <w:jc w:val="both"/>
            </w:pPr>
            <w:r>
              <w:t>Dependence</w:t>
            </w:r>
          </w:p>
          <w:p w14:paraId="260CF052" w14:textId="77777777" w:rsidR="009F22C7" w:rsidRDefault="009F22C7" w:rsidP="00CE1271">
            <w:pPr>
              <w:pStyle w:val="BodyText"/>
              <w:spacing w:before="5" w:line="360" w:lineRule="auto"/>
              <w:jc w:val="both"/>
            </w:pPr>
            <w:r>
              <w:t>Power</w:t>
            </w:r>
          </w:p>
        </w:tc>
        <w:tc>
          <w:tcPr>
            <w:tcW w:w="794" w:type="dxa"/>
            <w:shd w:val="clear" w:color="auto" w:fill="auto"/>
          </w:tcPr>
          <w:p w14:paraId="596C3295" w14:textId="77777777" w:rsidR="009F22C7" w:rsidRDefault="009F22C7" w:rsidP="00CE1271">
            <w:pPr>
              <w:pStyle w:val="BodyText"/>
              <w:spacing w:before="5" w:line="360" w:lineRule="auto"/>
              <w:jc w:val="both"/>
            </w:pPr>
            <w:r>
              <w:t>1</w:t>
            </w:r>
          </w:p>
        </w:tc>
        <w:tc>
          <w:tcPr>
            <w:tcW w:w="658" w:type="dxa"/>
            <w:shd w:val="clear" w:color="auto" w:fill="auto"/>
          </w:tcPr>
          <w:p w14:paraId="26DD7232" w14:textId="77777777" w:rsidR="009F22C7" w:rsidRDefault="009F22C7" w:rsidP="00CE1271">
            <w:pPr>
              <w:pStyle w:val="BodyText"/>
              <w:spacing w:before="5" w:line="360" w:lineRule="auto"/>
              <w:jc w:val="both"/>
            </w:pPr>
            <w:r>
              <w:t>2</w:t>
            </w:r>
          </w:p>
        </w:tc>
        <w:tc>
          <w:tcPr>
            <w:tcW w:w="595" w:type="dxa"/>
            <w:shd w:val="clear" w:color="auto" w:fill="auto"/>
          </w:tcPr>
          <w:p w14:paraId="1872A981" w14:textId="77777777" w:rsidR="009F22C7" w:rsidRDefault="009F22C7" w:rsidP="00CE1271">
            <w:pPr>
              <w:pStyle w:val="BodyText"/>
              <w:spacing w:before="5" w:line="360" w:lineRule="auto"/>
              <w:jc w:val="both"/>
            </w:pPr>
            <w:r>
              <w:t>5</w:t>
            </w:r>
          </w:p>
        </w:tc>
        <w:tc>
          <w:tcPr>
            <w:tcW w:w="657" w:type="dxa"/>
            <w:shd w:val="clear" w:color="auto" w:fill="auto"/>
          </w:tcPr>
          <w:p w14:paraId="01DD7C54" w14:textId="77777777" w:rsidR="009F22C7" w:rsidRDefault="009F22C7" w:rsidP="00CE1271">
            <w:pPr>
              <w:pStyle w:val="BodyText"/>
              <w:spacing w:before="5" w:line="360" w:lineRule="auto"/>
              <w:jc w:val="both"/>
            </w:pPr>
            <w:r>
              <w:t>8</w:t>
            </w:r>
          </w:p>
        </w:tc>
        <w:tc>
          <w:tcPr>
            <w:tcW w:w="657" w:type="dxa"/>
            <w:shd w:val="clear" w:color="auto" w:fill="auto"/>
          </w:tcPr>
          <w:p w14:paraId="28F75A6A" w14:textId="77777777" w:rsidR="009F22C7" w:rsidRDefault="009F22C7" w:rsidP="00CE1271">
            <w:pPr>
              <w:pStyle w:val="BodyText"/>
              <w:spacing w:before="5" w:line="360" w:lineRule="auto"/>
              <w:jc w:val="both"/>
            </w:pPr>
            <w:r>
              <w:t>6</w:t>
            </w:r>
          </w:p>
        </w:tc>
        <w:tc>
          <w:tcPr>
            <w:tcW w:w="657" w:type="dxa"/>
            <w:shd w:val="clear" w:color="auto" w:fill="auto"/>
          </w:tcPr>
          <w:p w14:paraId="34545B52" w14:textId="77777777" w:rsidR="009F22C7" w:rsidRDefault="009F22C7" w:rsidP="00CE1271">
            <w:pPr>
              <w:pStyle w:val="BodyText"/>
              <w:spacing w:before="5" w:line="360" w:lineRule="auto"/>
              <w:jc w:val="both"/>
            </w:pPr>
            <w:r>
              <w:t>7</w:t>
            </w:r>
          </w:p>
        </w:tc>
        <w:tc>
          <w:tcPr>
            <w:tcW w:w="730" w:type="dxa"/>
            <w:shd w:val="clear" w:color="auto" w:fill="auto"/>
          </w:tcPr>
          <w:p w14:paraId="234015DC" w14:textId="77777777" w:rsidR="009F22C7" w:rsidRDefault="009F22C7" w:rsidP="00CE1271">
            <w:pPr>
              <w:pStyle w:val="BodyText"/>
              <w:spacing w:before="5" w:line="360" w:lineRule="auto"/>
              <w:jc w:val="both"/>
            </w:pPr>
            <w:r>
              <w:t>3</w:t>
            </w:r>
          </w:p>
        </w:tc>
        <w:tc>
          <w:tcPr>
            <w:tcW w:w="723" w:type="dxa"/>
            <w:shd w:val="clear" w:color="auto" w:fill="auto"/>
          </w:tcPr>
          <w:p w14:paraId="6C934DD2" w14:textId="77777777" w:rsidR="009F22C7" w:rsidRDefault="009F22C7" w:rsidP="00CE1271">
            <w:pPr>
              <w:pStyle w:val="BodyText"/>
              <w:spacing w:before="5" w:line="360" w:lineRule="auto"/>
              <w:jc w:val="both"/>
            </w:pPr>
            <w:r>
              <w:t>2</w:t>
            </w:r>
          </w:p>
        </w:tc>
        <w:tc>
          <w:tcPr>
            <w:tcW w:w="887" w:type="dxa"/>
            <w:shd w:val="clear" w:color="auto" w:fill="auto"/>
          </w:tcPr>
          <w:p w14:paraId="6A1D5444" w14:textId="77777777" w:rsidR="009F22C7" w:rsidRDefault="009F22C7" w:rsidP="00CE1271">
            <w:pPr>
              <w:pStyle w:val="BodyText"/>
              <w:spacing w:before="5" w:line="360" w:lineRule="auto"/>
              <w:jc w:val="both"/>
            </w:pPr>
            <w:r>
              <w:t>7</w:t>
            </w:r>
          </w:p>
        </w:tc>
        <w:tc>
          <w:tcPr>
            <w:tcW w:w="1137" w:type="dxa"/>
            <w:shd w:val="clear" w:color="auto" w:fill="auto"/>
          </w:tcPr>
          <w:p w14:paraId="0236B2F6" w14:textId="77777777" w:rsidR="009F22C7" w:rsidRDefault="009F22C7" w:rsidP="00CE1271">
            <w:pPr>
              <w:pStyle w:val="BodyText"/>
              <w:spacing w:before="5" w:line="360" w:lineRule="auto"/>
              <w:jc w:val="both"/>
            </w:pPr>
          </w:p>
        </w:tc>
      </w:tr>
    </w:tbl>
    <w:p w14:paraId="37B577FD" w14:textId="77777777" w:rsidR="007475F3" w:rsidRDefault="007475F3" w:rsidP="009F22C7">
      <w:pPr>
        <w:pStyle w:val="BodyText"/>
        <w:spacing w:before="5" w:line="360" w:lineRule="auto"/>
        <w:jc w:val="both"/>
        <w:rPr>
          <w:rFonts w:eastAsia="Calibri"/>
          <w:b/>
          <w:bCs/>
          <w:lang w:val="en-IN" w:eastAsia="en-IN"/>
        </w:rPr>
      </w:pPr>
    </w:p>
    <w:p w14:paraId="440BF5DA" w14:textId="7A0A24BD" w:rsidR="009F22C7" w:rsidRPr="00DE24B9" w:rsidRDefault="007475F3" w:rsidP="009F22C7">
      <w:pPr>
        <w:pStyle w:val="BodyText"/>
        <w:spacing w:before="5" w:line="360" w:lineRule="auto"/>
        <w:jc w:val="both"/>
        <w:rPr>
          <w:b/>
          <w:bCs/>
        </w:rPr>
      </w:pPr>
      <w:r>
        <w:rPr>
          <w:rFonts w:eastAsia="Calibri"/>
          <w:b/>
          <w:bCs/>
          <w:lang w:val="en-IN" w:eastAsia="en-IN"/>
        </w:rPr>
        <w:lastRenderedPageBreak/>
        <w:t>4.3.3</w:t>
      </w:r>
      <w:r w:rsidR="009F22C7" w:rsidRPr="00DE24B9">
        <w:rPr>
          <w:rFonts w:eastAsia="Calibri"/>
          <w:b/>
          <w:bCs/>
          <w:lang w:val="en-IN" w:eastAsia="en-IN"/>
        </w:rPr>
        <w:t xml:space="preserve"> Level Partitions</w:t>
      </w:r>
    </w:p>
    <w:p w14:paraId="19E394CC" w14:textId="1E585A8E" w:rsidR="009F22C7" w:rsidRPr="00DE24B9" w:rsidRDefault="009F22C7" w:rsidP="009F22C7">
      <w:pPr>
        <w:pStyle w:val="BodyText"/>
        <w:spacing w:before="5" w:line="360" w:lineRule="auto"/>
        <w:rPr>
          <w:rFonts w:eastAsia="Calibri"/>
          <w:lang w:val="en-IN" w:eastAsia="en-IN"/>
        </w:rPr>
      </w:pPr>
      <w:r w:rsidRPr="00DE24B9">
        <w:rPr>
          <w:rFonts w:eastAsia="Calibri"/>
          <w:lang w:val="en-IN" w:eastAsia="en-IN"/>
        </w:rPr>
        <w:t xml:space="preserve">Table 7 shows that all the nine </w:t>
      </w:r>
      <w:r w:rsidR="007475F3">
        <w:rPr>
          <w:rFonts w:eastAsia="Calibri"/>
          <w:lang w:val="en-IN" w:eastAsia="en-IN"/>
        </w:rPr>
        <w:t>factor</w:t>
      </w:r>
      <w:r w:rsidRPr="00DE24B9">
        <w:rPr>
          <w:rFonts w:eastAsia="Calibri"/>
          <w:lang w:val="en-IN" w:eastAsia="en-IN"/>
        </w:rPr>
        <w:t>s achieve their level after seven iterations.</w:t>
      </w:r>
    </w:p>
    <w:p w14:paraId="4AD01F77" w14:textId="0BD23C64" w:rsidR="009F22C7" w:rsidRPr="00DE24B9" w:rsidRDefault="009F22C7" w:rsidP="009F22C7">
      <w:pPr>
        <w:pStyle w:val="BodyText"/>
        <w:spacing w:before="5" w:line="360" w:lineRule="auto"/>
        <w:jc w:val="center"/>
        <w:rPr>
          <w:b/>
        </w:rPr>
      </w:pPr>
      <w:r w:rsidRPr="00DE24B9">
        <w:rPr>
          <w:b/>
        </w:rPr>
        <w:t xml:space="preserve">Table </w:t>
      </w:r>
      <w:r w:rsidR="007475F3">
        <w:rPr>
          <w:b/>
        </w:rPr>
        <w:t>4.4</w:t>
      </w:r>
      <w:r w:rsidRPr="00DE24B9">
        <w:rPr>
          <w:b/>
        </w:rPr>
        <w:t xml:space="preserve">: </w:t>
      </w:r>
      <w:r w:rsidRPr="00DE24B9">
        <w:rPr>
          <w:bCs/>
        </w:rPr>
        <w:t>Iteration 1</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754"/>
        <w:gridCol w:w="1758"/>
        <w:gridCol w:w="1754"/>
        <w:gridCol w:w="1754"/>
        <w:gridCol w:w="1757"/>
      </w:tblGrid>
      <w:tr w:rsidR="009F22C7" w:rsidRPr="00F414E4" w14:paraId="688704FE" w14:textId="77777777" w:rsidTr="00CE1271">
        <w:tc>
          <w:tcPr>
            <w:tcW w:w="1770" w:type="dxa"/>
            <w:shd w:val="clear" w:color="auto" w:fill="auto"/>
          </w:tcPr>
          <w:p w14:paraId="2D53EB67" w14:textId="77777777" w:rsidR="009F22C7" w:rsidRPr="00F414E4" w:rsidRDefault="009F22C7" w:rsidP="00CE1271">
            <w:pPr>
              <w:pStyle w:val="BodyText"/>
              <w:spacing w:before="5" w:line="360" w:lineRule="auto"/>
              <w:jc w:val="center"/>
              <w:rPr>
                <w:bCs/>
              </w:rPr>
            </w:pPr>
            <w:r w:rsidRPr="00F414E4">
              <w:rPr>
                <w:bCs/>
              </w:rPr>
              <w:t>Elements</w:t>
            </w:r>
          </w:p>
        </w:tc>
        <w:tc>
          <w:tcPr>
            <w:tcW w:w="1771" w:type="dxa"/>
            <w:shd w:val="clear" w:color="auto" w:fill="auto"/>
          </w:tcPr>
          <w:p w14:paraId="077A99BA" w14:textId="77777777" w:rsidR="009F22C7" w:rsidRPr="00F414E4" w:rsidRDefault="009F22C7" w:rsidP="00CE1271">
            <w:pPr>
              <w:pStyle w:val="BodyText"/>
              <w:spacing w:before="5" w:line="360" w:lineRule="auto"/>
              <w:rPr>
                <w:bCs/>
              </w:rPr>
            </w:pPr>
            <w:r w:rsidRPr="00F414E4">
              <w:rPr>
                <w:bCs/>
              </w:rPr>
              <w:t>Reachability Set</w:t>
            </w:r>
          </w:p>
        </w:tc>
        <w:tc>
          <w:tcPr>
            <w:tcW w:w="1771" w:type="dxa"/>
            <w:shd w:val="clear" w:color="auto" w:fill="auto"/>
          </w:tcPr>
          <w:p w14:paraId="056816BE" w14:textId="77777777" w:rsidR="009F22C7" w:rsidRPr="00F414E4" w:rsidRDefault="009F22C7" w:rsidP="00CE1271">
            <w:pPr>
              <w:pStyle w:val="BodyText"/>
              <w:spacing w:before="5" w:line="360" w:lineRule="auto"/>
              <w:rPr>
                <w:bCs/>
              </w:rPr>
            </w:pPr>
            <w:r w:rsidRPr="00F414E4">
              <w:rPr>
                <w:bCs/>
              </w:rPr>
              <w:t>Antecedent Set</w:t>
            </w:r>
          </w:p>
        </w:tc>
        <w:tc>
          <w:tcPr>
            <w:tcW w:w="1772" w:type="dxa"/>
            <w:shd w:val="clear" w:color="auto" w:fill="auto"/>
          </w:tcPr>
          <w:p w14:paraId="053D23E9" w14:textId="77777777" w:rsidR="009F22C7" w:rsidRPr="00F414E4" w:rsidRDefault="009F22C7" w:rsidP="00CE1271">
            <w:pPr>
              <w:pStyle w:val="BodyText"/>
              <w:spacing w:before="5" w:line="360" w:lineRule="auto"/>
              <w:rPr>
                <w:bCs/>
              </w:rPr>
            </w:pPr>
            <w:r w:rsidRPr="00F414E4">
              <w:rPr>
                <w:bCs/>
              </w:rPr>
              <w:t>Intersection Set</w:t>
            </w:r>
          </w:p>
        </w:tc>
        <w:tc>
          <w:tcPr>
            <w:tcW w:w="1772" w:type="dxa"/>
            <w:shd w:val="clear" w:color="auto" w:fill="auto"/>
          </w:tcPr>
          <w:p w14:paraId="15974D8E" w14:textId="77777777" w:rsidR="009F22C7" w:rsidRPr="00F414E4" w:rsidRDefault="009F22C7" w:rsidP="00CE1271">
            <w:pPr>
              <w:pStyle w:val="BodyText"/>
              <w:spacing w:before="5" w:line="360" w:lineRule="auto"/>
              <w:rPr>
                <w:bCs/>
              </w:rPr>
            </w:pPr>
            <w:r w:rsidRPr="00F414E4">
              <w:rPr>
                <w:bCs/>
              </w:rPr>
              <w:t>Level</w:t>
            </w:r>
          </w:p>
        </w:tc>
      </w:tr>
      <w:tr w:rsidR="009F22C7" w:rsidRPr="00F414E4" w14:paraId="3BEF80B7" w14:textId="77777777" w:rsidTr="00CE1271">
        <w:tc>
          <w:tcPr>
            <w:tcW w:w="1770" w:type="dxa"/>
            <w:shd w:val="clear" w:color="auto" w:fill="auto"/>
          </w:tcPr>
          <w:p w14:paraId="1ED77E42" w14:textId="77777777" w:rsidR="009F22C7" w:rsidRPr="00F414E4" w:rsidRDefault="009F22C7" w:rsidP="00CE1271">
            <w:pPr>
              <w:pStyle w:val="BodyText"/>
              <w:spacing w:before="5" w:line="360" w:lineRule="auto"/>
              <w:jc w:val="center"/>
              <w:rPr>
                <w:bCs/>
              </w:rPr>
            </w:pPr>
            <w:r w:rsidRPr="00F414E4">
              <w:rPr>
                <w:bCs/>
              </w:rPr>
              <w:t>1</w:t>
            </w:r>
          </w:p>
        </w:tc>
        <w:tc>
          <w:tcPr>
            <w:tcW w:w="1771" w:type="dxa"/>
            <w:shd w:val="clear" w:color="auto" w:fill="auto"/>
          </w:tcPr>
          <w:p w14:paraId="4C1378BA" w14:textId="77777777" w:rsidR="009F22C7" w:rsidRPr="00F414E4" w:rsidRDefault="009F22C7" w:rsidP="00CE1271">
            <w:pPr>
              <w:pStyle w:val="BodyText"/>
              <w:spacing w:before="5" w:line="360" w:lineRule="auto"/>
              <w:rPr>
                <w:bCs/>
              </w:rPr>
            </w:pPr>
            <w:r w:rsidRPr="00F414E4">
              <w:rPr>
                <w:bCs/>
              </w:rPr>
              <w:t>1, 2, 3, 4, 5, 6, 7, 8, 9,</w:t>
            </w:r>
          </w:p>
        </w:tc>
        <w:tc>
          <w:tcPr>
            <w:tcW w:w="1771" w:type="dxa"/>
            <w:shd w:val="clear" w:color="auto" w:fill="auto"/>
          </w:tcPr>
          <w:p w14:paraId="220B4DBD" w14:textId="77777777" w:rsidR="009F22C7" w:rsidRPr="00F414E4" w:rsidRDefault="009F22C7" w:rsidP="00CE1271">
            <w:pPr>
              <w:pStyle w:val="BodyText"/>
              <w:spacing w:before="5" w:line="360" w:lineRule="auto"/>
              <w:rPr>
                <w:bCs/>
              </w:rPr>
            </w:pPr>
            <w:r w:rsidRPr="00F414E4">
              <w:rPr>
                <w:bCs/>
              </w:rPr>
              <w:t>1,</w:t>
            </w:r>
          </w:p>
        </w:tc>
        <w:tc>
          <w:tcPr>
            <w:tcW w:w="1772" w:type="dxa"/>
            <w:shd w:val="clear" w:color="auto" w:fill="auto"/>
          </w:tcPr>
          <w:p w14:paraId="26B22128" w14:textId="77777777" w:rsidR="009F22C7" w:rsidRPr="00F414E4" w:rsidRDefault="009F22C7" w:rsidP="00CE1271">
            <w:pPr>
              <w:pStyle w:val="BodyText"/>
              <w:spacing w:before="5" w:line="360" w:lineRule="auto"/>
              <w:rPr>
                <w:bCs/>
              </w:rPr>
            </w:pPr>
            <w:r w:rsidRPr="00F414E4">
              <w:rPr>
                <w:bCs/>
              </w:rPr>
              <w:t>1,</w:t>
            </w:r>
          </w:p>
        </w:tc>
        <w:tc>
          <w:tcPr>
            <w:tcW w:w="1772" w:type="dxa"/>
            <w:shd w:val="clear" w:color="auto" w:fill="auto"/>
          </w:tcPr>
          <w:p w14:paraId="1AAEB8AD" w14:textId="77777777" w:rsidR="009F22C7" w:rsidRPr="00F414E4" w:rsidRDefault="009F22C7" w:rsidP="00CE1271">
            <w:pPr>
              <w:pStyle w:val="BodyText"/>
              <w:spacing w:before="5" w:line="360" w:lineRule="auto"/>
              <w:rPr>
                <w:bCs/>
              </w:rPr>
            </w:pPr>
          </w:p>
        </w:tc>
      </w:tr>
      <w:tr w:rsidR="009F22C7" w:rsidRPr="00F414E4" w14:paraId="1B7899DB" w14:textId="77777777" w:rsidTr="00CE1271">
        <w:tc>
          <w:tcPr>
            <w:tcW w:w="1770" w:type="dxa"/>
            <w:shd w:val="clear" w:color="auto" w:fill="auto"/>
          </w:tcPr>
          <w:p w14:paraId="6E29CB56" w14:textId="77777777" w:rsidR="009F22C7" w:rsidRPr="00F414E4" w:rsidRDefault="009F22C7" w:rsidP="00CE1271">
            <w:pPr>
              <w:pStyle w:val="BodyText"/>
              <w:spacing w:before="5" w:line="360" w:lineRule="auto"/>
              <w:jc w:val="center"/>
              <w:rPr>
                <w:bCs/>
              </w:rPr>
            </w:pPr>
            <w:r w:rsidRPr="00F414E4">
              <w:rPr>
                <w:bCs/>
              </w:rPr>
              <w:t>2</w:t>
            </w:r>
          </w:p>
        </w:tc>
        <w:tc>
          <w:tcPr>
            <w:tcW w:w="1771" w:type="dxa"/>
            <w:shd w:val="clear" w:color="auto" w:fill="auto"/>
          </w:tcPr>
          <w:p w14:paraId="546AA0CC" w14:textId="77777777" w:rsidR="009F22C7" w:rsidRPr="00F414E4" w:rsidRDefault="009F22C7" w:rsidP="00CE1271">
            <w:pPr>
              <w:pStyle w:val="BodyText"/>
              <w:spacing w:before="5" w:line="360" w:lineRule="auto"/>
              <w:rPr>
                <w:bCs/>
              </w:rPr>
            </w:pPr>
            <w:r w:rsidRPr="00F414E4">
              <w:rPr>
                <w:bCs/>
              </w:rPr>
              <w:t>2, 3, 4, 5, 6, 7, 9,</w:t>
            </w:r>
          </w:p>
        </w:tc>
        <w:tc>
          <w:tcPr>
            <w:tcW w:w="1771" w:type="dxa"/>
            <w:shd w:val="clear" w:color="auto" w:fill="auto"/>
          </w:tcPr>
          <w:p w14:paraId="19A78402" w14:textId="77777777" w:rsidR="009F22C7" w:rsidRPr="00F414E4" w:rsidRDefault="009F22C7" w:rsidP="00CE1271">
            <w:pPr>
              <w:pStyle w:val="BodyText"/>
              <w:spacing w:before="5" w:line="360" w:lineRule="auto"/>
              <w:rPr>
                <w:bCs/>
              </w:rPr>
            </w:pPr>
            <w:r w:rsidRPr="00F414E4">
              <w:rPr>
                <w:bCs/>
              </w:rPr>
              <w:t>1, 2,</w:t>
            </w:r>
          </w:p>
        </w:tc>
        <w:tc>
          <w:tcPr>
            <w:tcW w:w="1772" w:type="dxa"/>
            <w:shd w:val="clear" w:color="auto" w:fill="auto"/>
          </w:tcPr>
          <w:p w14:paraId="4A8008A8" w14:textId="77777777" w:rsidR="009F22C7" w:rsidRPr="00F414E4" w:rsidRDefault="009F22C7" w:rsidP="00CE1271">
            <w:pPr>
              <w:pStyle w:val="BodyText"/>
              <w:spacing w:before="5" w:line="360" w:lineRule="auto"/>
              <w:rPr>
                <w:bCs/>
              </w:rPr>
            </w:pPr>
            <w:r w:rsidRPr="00F414E4">
              <w:rPr>
                <w:bCs/>
              </w:rPr>
              <w:t>2,</w:t>
            </w:r>
          </w:p>
        </w:tc>
        <w:tc>
          <w:tcPr>
            <w:tcW w:w="1772" w:type="dxa"/>
            <w:shd w:val="clear" w:color="auto" w:fill="auto"/>
          </w:tcPr>
          <w:p w14:paraId="2CD8FD42" w14:textId="77777777" w:rsidR="009F22C7" w:rsidRPr="00F414E4" w:rsidRDefault="009F22C7" w:rsidP="00CE1271">
            <w:pPr>
              <w:pStyle w:val="BodyText"/>
              <w:spacing w:before="5" w:line="360" w:lineRule="auto"/>
              <w:rPr>
                <w:bCs/>
              </w:rPr>
            </w:pPr>
          </w:p>
        </w:tc>
      </w:tr>
      <w:tr w:rsidR="009F22C7" w:rsidRPr="00F414E4" w14:paraId="6DBF7078" w14:textId="77777777" w:rsidTr="00CE1271">
        <w:tc>
          <w:tcPr>
            <w:tcW w:w="1770" w:type="dxa"/>
            <w:shd w:val="clear" w:color="auto" w:fill="auto"/>
          </w:tcPr>
          <w:p w14:paraId="7CB327F8" w14:textId="77777777" w:rsidR="009F22C7" w:rsidRPr="00F414E4" w:rsidRDefault="009F22C7" w:rsidP="00CE1271">
            <w:pPr>
              <w:pStyle w:val="BodyText"/>
              <w:spacing w:before="5" w:line="360" w:lineRule="auto"/>
              <w:jc w:val="center"/>
              <w:rPr>
                <w:bCs/>
              </w:rPr>
            </w:pPr>
            <w:r w:rsidRPr="00F414E4">
              <w:rPr>
                <w:bCs/>
              </w:rPr>
              <w:t>3</w:t>
            </w:r>
          </w:p>
        </w:tc>
        <w:tc>
          <w:tcPr>
            <w:tcW w:w="1771" w:type="dxa"/>
            <w:shd w:val="clear" w:color="auto" w:fill="auto"/>
          </w:tcPr>
          <w:p w14:paraId="001144E4" w14:textId="77777777" w:rsidR="009F22C7" w:rsidRPr="00F414E4" w:rsidRDefault="009F22C7" w:rsidP="00CE1271">
            <w:pPr>
              <w:pStyle w:val="BodyText"/>
              <w:spacing w:before="5" w:line="360" w:lineRule="auto"/>
              <w:rPr>
                <w:bCs/>
              </w:rPr>
            </w:pPr>
            <w:r w:rsidRPr="00F414E4">
              <w:rPr>
                <w:bCs/>
              </w:rPr>
              <w:t>3, 4, 5, 6, 9,</w:t>
            </w:r>
          </w:p>
        </w:tc>
        <w:tc>
          <w:tcPr>
            <w:tcW w:w="1771" w:type="dxa"/>
            <w:shd w:val="clear" w:color="auto" w:fill="auto"/>
          </w:tcPr>
          <w:p w14:paraId="318C929B" w14:textId="77777777" w:rsidR="009F22C7" w:rsidRPr="00F414E4" w:rsidRDefault="009F22C7" w:rsidP="00CE1271">
            <w:pPr>
              <w:pStyle w:val="BodyText"/>
              <w:spacing w:before="5" w:line="360" w:lineRule="auto"/>
              <w:rPr>
                <w:bCs/>
              </w:rPr>
            </w:pPr>
            <w:r w:rsidRPr="00F414E4">
              <w:rPr>
                <w:bCs/>
              </w:rPr>
              <w:t>1, 2, 3, 7, 8,</w:t>
            </w:r>
          </w:p>
        </w:tc>
        <w:tc>
          <w:tcPr>
            <w:tcW w:w="1772" w:type="dxa"/>
            <w:shd w:val="clear" w:color="auto" w:fill="auto"/>
          </w:tcPr>
          <w:p w14:paraId="78E10B7D" w14:textId="77777777" w:rsidR="009F22C7" w:rsidRPr="00F414E4" w:rsidRDefault="009F22C7" w:rsidP="00CE1271">
            <w:pPr>
              <w:pStyle w:val="BodyText"/>
              <w:spacing w:before="5" w:line="360" w:lineRule="auto"/>
              <w:rPr>
                <w:bCs/>
              </w:rPr>
            </w:pPr>
            <w:r w:rsidRPr="00F414E4">
              <w:rPr>
                <w:bCs/>
              </w:rPr>
              <w:t>3,</w:t>
            </w:r>
          </w:p>
        </w:tc>
        <w:tc>
          <w:tcPr>
            <w:tcW w:w="1772" w:type="dxa"/>
            <w:shd w:val="clear" w:color="auto" w:fill="auto"/>
          </w:tcPr>
          <w:p w14:paraId="6C82B750" w14:textId="77777777" w:rsidR="009F22C7" w:rsidRPr="00F414E4" w:rsidRDefault="009F22C7" w:rsidP="00CE1271">
            <w:pPr>
              <w:pStyle w:val="BodyText"/>
              <w:spacing w:before="5" w:line="360" w:lineRule="auto"/>
              <w:rPr>
                <w:bCs/>
              </w:rPr>
            </w:pPr>
          </w:p>
        </w:tc>
      </w:tr>
      <w:tr w:rsidR="009F22C7" w:rsidRPr="00F414E4" w14:paraId="6F2CF0F7" w14:textId="77777777" w:rsidTr="00CE1271">
        <w:tc>
          <w:tcPr>
            <w:tcW w:w="1770" w:type="dxa"/>
            <w:shd w:val="clear" w:color="auto" w:fill="auto"/>
          </w:tcPr>
          <w:p w14:paraId="644AA7E6" w14:textId="77777777" w:rsidR="009F22C7" w:rsidRPr="00F414E4" w:rsidRDefault="009F22C7" w:rsidP="00CE1271">
            <w:pPr>
              <w:pStyle w:val="BodyText"/>
              <w:spacing w:before="5" w:line="360" w:lineRule="auto"/>
              <w:jc w:val="center"/>
              <w:rPr>
                <w:bCs/>
              </w:rPr>
            </w:pPr>
            <w:r w:rsidRPr="00F414E4">
              <w:rPr>
                <w:bCs/>
              </w:rPr>
              <w:t>4</w:t>
            </w:r>
          </w:p>
        </w:tc>
        <w:tc>
          <w:tcPr>
            <w:tcW w:w="1771" w:type="dxa"/>
            <w:shd w:val="clear" w:color="auto" w:fill="auto"/>
          </w:tcPr>
          <w:p w14:paraId="1F180995" w14:textId="77777777" w:rsidR="009F22C7" w:rsidRPr="00F414E4" w:rsidRDefault="009F22C7" w:rsidP="00CE1271">
            <w:pPr>
              <w:pStyle w:val="BodyText"/>
              <w:spacing w:before="5" w:line="360" w:lineRule="auto"/>
              <w:rPr>
                <w:bCs/>
              </w:rPr>
            </w:pPr>
            <w:r w:rsidRPr="00F414E4">
              <w:rPr>
                <w:bCs/>
              </w:rPr>
              <w:t>4,</w:t>
            </w:r>
          </w:p>
        </w:tc>
        <w:tc>
          <w:tcPr>
            <w:tcW w:w="1771" w:type="dxa"/>
            <w:shd w:val="clear" w:color="auto" w:fill="auto"/>
          </w:tcPr>
          <w:p w14:paraId="78346999" w14:textId="77777777" w:rsidR="009F22C7" w:rsidRPr="00F414E4" w:rsidRDefault="009F22C7" w:rsidP="00CE1271">
            <w:pPr>
              <w:pStyle w:val="BodyText"/>
              <w:spacing w:before="5" w:line="360" w:lineRule="auto"/>
              <w:rPr>
                <w:bCs/>
              </w:rPr>
            </w:pPr>
            <w:r w:rsidRPr="00F414E4">
              <w:rPr>
                <w:bCs/>
              </w:rPr>
              <w:t>1, 2, 3, 4, 5, 7, 8, 9,</w:t>
            </w:r>
          </w:p>
        </w:tc>
        <w:tc>
          <w:tcPr>
            <w:tcW w:w="1772" w:type="dxa"/>
            <w:shd w:val="clear" w:color="auto" w:fill="auto"/>
          </w:tcPr>
          <w:p w14:paraId="0DC415EF" w14:textId="77777777" w:rsidR="009F22C7" w:rsidRPr="00F414E4" w:rsidRDefault="009F22C7" w:rsidP="00CE1271">
            <w:pPr>
              <w:pStyle w:val="BodyText"/>
              <w:spacing w:before="5" w:line="360" w:lineRule="auto"/>
              <w:rPr>
                <w:bCs/>
              </w:rPr>
            </w:pPr>
            <w:r w:rsidRPr="00F414E4">
              <w:rPr>
                <w:bCs/>
              </w:rPr>
              <w:t>4,</w:t>
            </w:r>
          </w:p>
        </w:tc>
        <w:tc>
          <w:tcPr>
            <w:tcW w:w="1772" w:type="dxa"/>
            <w:shd w:val="clear" w:color="auto" w:fill="auto"/>
          </w:tcPr>
          <w:p w14:paraId="368A3556" w14:textId="77777777" w:rsidR="009F22C7" w:rsidRPr="00F414E4" w:rsidRDefault="009F22C7" w:rsidP="00CE1271">
            <w:pPr>
              <w:pStyle w:val="BodyText"/>
              <w:spacing w:before="5" w:line="360" w:lineRule="auto"/>
              <w:rPr>
                <w:b/>
              </w:rPr>
            </w:pPr>
            <w:r w:rsidRPr="00F414E4">
              <w:rPr>
                <w:b/>
              </w:rPr>
              <w:t>I</w:t>
            </w:r>
          </w:p>
        </w:tc>
      </w:tr>
      <w:tr w:rsidR="009F22C7" w:rsidRPr="00F414E4" w14:paraId="1290386B" w14:textId="77777777" w:rsidTr="00CE1271">
        <w:tc>
          <w:tcPr>
            <w:tcW w:w="1770" w:type="dxa"/>
            <w:shd w:val="clear" w:color="auto" w:fill="auto"/>
          </w:tcPr>
          <w:p w14:paraId="2A2533EF" w14:textId="77777777" w:rsidR="009F22C7" w:rsidRPr="00F414E4" w:rsidRDefault="009F22C7" w:rsidP="00CE1271">
            <w:pPr>
              <w:pStyle w:val="BodyText"/>
              <w:spacing w:before="5" w:line="360" w:lineRule="auto"/>
              <w:jc w:val="center"/>
              <w:rPr>
                <w:bCs/>
              </w:rPr>
            </w:pPr>
            <w:r w:rsidRPr="00F414E4">
              <w:rPr>
                <w:bCs/>
              </w:rPr>
              <w:t>5</w:t>
            </w:r>
          </w:p>
        </w:tc>
        <w:tc>
          <w:tcPr>
            <w:tcW w:w="1771" w:type="dxa"/>
            <w:shd w:val="clear" w:color="auto" w:fill="auto"/>
          </w:tcPr>
          <w:p w14:paraId="70462992" w14:textId="77777777" w:rsidR="009F22C7" w:rsidRPr="00F414E4" w:rsidRDefault="009F22C7" w:rsidP="00CE1271">
            <w:pPr>
              <w:pStyle w:val="BodyText"/>
              <w:spacing w:before="5" w:line="360" w:lineRule="auto"/>
              <w:rPr>
                <w:bCs/>
              </w:rPr>
            </w:pPr>
            <w:r w:rsidRPr="00F414E4">
              <w:rPr>
                <w:bCs/>
              </w:rPr>
              <w:t>4, 5, 6, 9,</w:t>
            </w:r>
          </w:p>
        </w:tc>
        <w:tc>
          <w:tcPr>
            <w:tcW w:w="1771" w:type="dxa"/>
            <w:shd w:val="clear" w:color="auto" w:fill="auto"/>
          </w:tcPr>
          <w:p w14:paraId="4EB5A665" w14:textId="77777777" w:rsidR="009F22C7" w:rsidRPr="00F414E4" w:rsidRDefault="009F22C7" w:rsidP="00CE1271">
            <w:pPr>
              <w:pStyle w:val="BodyText"/>
              <w:spacing w:before="5" w:line="360" w:lineRule="auto"/>
              <w:rPr>
                <w:bCs/>
              </w:rPr>
            </w:pPr>
            <w:r w:rsidRPr="00F414E4">
              <w:rPr>
                <w:bCs/>
              </w:rPr>
              <w:t>1, 2, 3, 5, 7, 8,</w:t>
            </w:r>
          </w:p>
        </w:tc>
        <w:tc>
          <w:tcPr>
            <w:tcW w:w="1772" w:type="dxa"/>
            <w:shd w:val="clear" w:color="auto" w:fill="auto"/>
          </w:tcPr>
          <w:p w14:paraId="29BD614F" w14:textId="77777777" w:rsidR="009F22C7" w:rsidRPr="00F414E4" w:rsidRDefault="009F22C7" w:rsidP="00CE1271">
            <w:pPr>
              <w:pStyle w:val="BodyText"/>
              <w:spacing w:before="5" w:line="360" w:lineRule="auto"/>
              <w:rPr>
                <w:bCs/>
              </w:rPr>
            </w:pPr>
            <w:r w:rsidRPr="00F414E4">
              <w:rPr>
                <w:bCs/>
              </w:rPr>
              <w:t>5,</w:t>
            </w:r>
          </w:p>
        </w:tc>
        <w:tc>
          <w:tcPr>
            <w:tcW w:w="1772" w:type="dxa"/>
            <w:shd w:val="clear" w:color="auto" w:fill="auto"/>
          </w:tcPr>
          <w:p w14:paraId="614AEDC3" w14:textId="77777777" w:rsidR="009F22C7" w:rsidRPr="00F414E4" w:rsidRDefault="009F22C7" w:rsidP="00CE1271">
            <w:pPr>
              <w:pStyle w:val="BodyText"/>
              <w:spacing w:before="5" w:line="360" w:lineRule="auto"/>
              <w:rPr>
                <w:bCs/>
              </w:rPr>
            </w:pPr>
          </w:p>
        </w:tc>
      </w:tr>
      <w:tr w:rsidR="009F22C7" w:rsidRPr="00F414E4" w14:paraId="3492467F" w14:textId="77777777" w:rsidTr="00CE1271">
        <w:tc>
          <w:tcPr>
            <w:tcW w:w="1770" w:type="dxa"/>
            <w:shd w:val="clear" w:color="auto" w:fill="auto"/>
          </w:tcPr>
          <w:p w14:paraId="41D12DE6" w14:textId="77777777" w:rsidR="009F22C7" w:rsidRPr="00F414E4" w:rsidRDefault="009F22C7" w:rsidP="00CE1271">
            <w:pPr>
              <w:pStyle w:val="BodyText"/>
              <w:spacing w:before="5" w:line="360" w:lineRule="auto"/>
              <w:jc w:val="center"/>
              <w:rPr>
                <w:bCs/>
              </w:rPr>
            </w:pPr>
            <w:r w:rsidRPr="00F414E4">
              <w:rPr>
                <w:bCs/>
              </w:rPr>
              <w:t>6</w:t>
            </w:r>
          </w:p>
        </w:tc>
        <w:tc>
          <w:tcPr>
            <w:tcW w:w="1771" w:type="dxa"/>
            <w:shd w:val="clear" w:color="auto" w:fill="auto"/>
          </w:tcPr>
          <w:p w14:paraId="10DA9FE8" w14:textId="77777777" w:rsidR="009F22C7" w:rsidRPr="00F414E4" w:rsidRDefault="009F22C7" w:rsidP="00CE1271">
            <w:pPr>
              <w:pStyle w:val="BodyText"/>
              <w:spacing w:before="5" w:line="360" w:lineRule="auto"/>
              <w:rPr>
                <w:bCs/>
              </w:rPr>
            </w:pPr>
            <w:r w:rsidRPr="00F414E4">
              <w:rPr>
                <w:bCs/>
              </w:rPr>
              <w:t>6,</w:t>
            </w:r>
          </w:p>
        </w:tc>
        <w:tc>
          <w:tcPr>
            <w:tcW w:w="1771" w:type="dxa"/>
            <w:shd w:val="clear" w:color="auto" w:fill="auto"/>
          </w:tcPr>
          <w:p w14:paraId="2E354878" w14:textId="77777777" w:rsidR="009F22C7" w:rsidRPr="00F414E4" w:rsidRDefault="009F22C7" w:rsidP="00CE1271">
            <w:pPr>
              <w:pStyle w:val="BodyText"/>
              <w:spacing w:before="5" w:line="360" w:lineRule="auto"/>
              <w:rPr>
                <w:bCs/>
              </w:rPr>
            </w:pPr>
            <w:r w:rsidRPr="00F414E4">
              <w:rPr>
                <w:bCs/>
              </w:rPr>
              <w:t>1, 2, 3, 5, 6, 7, 8,</w:t>
            </w:r>
          </w:p>
        </w:tc>
        <w:tc>
          <w:tcPr>
            <w:tcW w:w="1772" w:type="dxa"/>
            <w:shd w:val="clear" w:color="auto" w:fill="auto"/>
          </w:tcPr>
          <w:p w14:paraId="4D29FE7B" w14:textId="77777777" w:rsidR="009F22C7" w:rsidRPr="00F414E4" w:rsidRDefault="009F22C7" w:rsidP="00CE1271">
            <w:pPr>
              <w:pStyle w:val="BodyText"/>
              <w:spacing w:before="5" w:line="360" w:lineRule="auto"/>
              <w:rPr>
                <w:bCs/>
              </w:rPr>
            </w:pPr>
            <w:r w:rsidRPr="00F414E4">
              <w:rPr>
                <w:bCs/>
              </w:rPr>
              <w:t>6,</w:t>
            </w:r>
          </w:p>
        </w:tc>
        <w:tc>
          <w:tcPr>
            <w:tcW w:w="1772" w:type="dxa"/>
            <w:shd w:val="clear" w:color="auto" w:fill="auto"/>
          </w:tcPr>
          <w:p w14:paraId="5F149B2F" w14:textId="77777777" w:rsidR="009F22C7" w:rsidRPr="00F414E4" w:rsidRDefault="009F22C7" w:rsidP="00CE1271">
            <w:pPr>
              <w:pStyle w:val="BodyText"/>
              <w:spacing w:before="5" w:line="360" w:lineRule="auto"/>
              <w:rPr>
                <w:b/>
              </w:rPr>
            </w:pPr>
            <w:r w:rsidRPr="00F414E4">
              <w:rPr>
                <w:b/>
              </w:rPr>
              <w:t>I</w:t>
            </w:r>
          </w:p>
        </w:tc>
      </w:tr>
      <w:tr w:rsidR="009F22C7" w:rsidRPr="00F414E4" w14:paraId="44F46067" w14:textId="77777777" w:rsidTr="00CE1271">
        <w:tc>
          <w:tcPr>
            <w:tcW w:w="1770" w:type="dxa"/>
            <w:shd w:val="clear" w:color="auto" w:fill="auto"/>
          </w:tcPr>
          <w:p w14:paraId="6AA7499B" w14:textId="77777777" w:rsidR="009F22C7" w:rsidRPr="00F414E4" w:rsidRDefault="009F22C7" w:rsidP="00CE1271">
            <w:pPr>
              <w:pStyle w:val="BodyText"/>
              <w:spacing w:before="5" w:line="360" w:lineRule="auto"/>
              <w:jc w:val="center"/>
              <w:rPr>
                <w:bCs/>
              </w:rPr>
            </w:pPr>
            <w:r w:rsidRPr="00F414E4">
              <w:rPr>
                <w:bCs/>
              </w:rPr>
              <w:t>7</w:t>
            </w:r>
          </w:p>
        </w:tc>
        <w:tc>
          <w:tcPr>
            <w:tcW w:w="1771" w:type="dxa"/>
            <w:shd w:val="clear" w:color="auto" w:fill="auto"/>
          </w:tcPr>
          <w:p w14:paraId="2EBFA67C" w14:textId="77777777" w:rsidR="009F22C7" w:rsidRPr="00F414E4" w:rsidRDefault="009F22C7" w:rsidP="00CE1271">
            <w:pPr>
              <w:pStyle w:val="BodyText"/>
              <w:spacing w:before="5" w:line="360" w:lineRule="auto"/>
              <w:rPr>
                <w:bCs/>
              </w:rPr>
            </w:pPr>
            <w:r w:rsidRPr="00F414E4">
              <w:rPr>
                <w:bCs/>
              </w:rPr>
              <w:t>3, 4, 5, 6, 7, 9,</w:t>
            </w:r>
          </w:p>
        </w:tc>
        <w:tc>
          <w:tcPr>
            <w:tcW w:w="1771" w:type="dxa"/>
            <w:shd w:val="clear" w:color="auto" w:fill="auto"/>
          </w:tcPr>
          <w:p w14:paraId="0962C176" w14:textId="77777777" w:rsidR="009F22C7" w:rsidRPr="00F414E4" w:rsidRDefault="009F22C7" w:rsidP="00CE1271">
            <w:pPr>
              <w:pStyle w:val="BodyText"/>
              <w:spacing w:before="5" w:line="360" w:lineRule="auto"/>
              <w:rPr>
                <w:bCs/>
              </w:rPr>
            </w:pPr>
            <w:r w:rsidRPr="00F414E4">
              <w:rPr>
                <w:bCs/>
              </w:rPr>
              <w:t>1, 2, 7,</w:t>
            </w:r>
          </w:p>
        </w:tc>
        <w:tc>
          <w:tcPr>
            <w:tcW w:w="1772" w:type="dxa"/>
            <w:shd w:val="clear" w:color="auto" w:fill="auto"/>
          </w:tcPr>
          <w:p w14:paraId="2CA47A40" w14:textId="77777777" w:rsidR="009F22C7" w:rsidRPr="00F414E4" w:rsidRDefault="009F22C7" w:rsidP="00CE1271">
            <w:pPr>
              <w:pStyle w:val="BodyText"/>
              <w:spacing w:before="5" w:line="360" w:lineRule="auto"/>
              <w:rPr>
                <w:bCs/>
              </w:rPr>
            </w:pPr>
            <w:r w:rsidRPr="00F414E4">
              <w:rPr>
                <w:bCs/>
              </w:rPr>
              <w:t>7,</w:t>
            </w:r>
          </w:p>
        </w:tc>
        <w:tc>
          <w:tcPr>
            <w:tcW w:w="1772" w:type="dxa"/>
            <w:shd w:val="clear" w:color="auto" w:fill="auto"/>
          </w:tcPr>
          <w:p w14:paraId="3CF2AD6F" w14:textId="77777777" w:rsidR="009F22C7" w:rsidRPr="00F414E4" w:rsidRDefault="009F22C7" w:rsidP="00CE1271">
            <w:pPr>
              <w:pStyle w:val="BodyText"/>
              <w:spacing w:before="5" w:line="360" w:lineRule="auto"/>
              <w:rPr>
                <w:bCs/>
              </w:rPr>
            </w:pPr>
          </w:p>
        </w:tc>
      </w:tr>
      <w:tr w:rsidR="009F22C7" w:rsidRPr="00F414E4" w14:paraId="452860B8" w14:textId="77777777" w:rsidTr="00CE1271">
        <w:tc>
          <w:tcPr>
            <w:tcW w:w="1770" w:type="dxa"/>
            <w:shd w:val="clear" w:color="auto" w:fill="auto"/>
          </w:tcPr>
          <w:p w14:paraId="6E232A87" w14:textId="77777777" w:rsidR="009F22C7" w:rsidRPr="00F414E4" w:rsidRDefault="009F22C7" w:rsidP="00CE1271">
            <w:pPr>
              <w:pStyle w:val="BodyText"/>
              <w:spacing w:before="5" w:line="360" w:lineRule="auto"/>
              <w:jc w:val="center"/>
              <w:rPr>
                <w:bCs/>
              </w:rPr>
            </w:pPr>
            <w:r w:rsidRPr="00F414E4">
              <w:rPr>
                <w:bCs/>
              </w:rPr>
              <w:t>8</w:t>
            </w:r>
          </w:p>
        </w:tc>
        <w:tc>
          <w:tcPr>
            <w:tcW w:w="1771" w:type="dxa"/>
            <w:shd w:val="clear" w:color="auto" w:fill="auto"/>
          </w:tcPr>
          <w:p w14:paraId="56237873" w14:textId="77777777" w:rsidR="009F22C7" w:rsidRPr="00F414E4" w:rsidRDefault="009F22C7" w:rsidP="00CE1271">
            <w:pPr>
              <w:pStyle w:val="BodyText"/>
              <w:spacing w:before="5" w:line="360" w:lineRule="auto"/>
              <w:rPr>
                <w:bCs/>
              </w:rPr>
            </w:pPr>
            <w:r w:rsidRPr="00F414E4">
              <w:rPr>
                <w:bCs/>
              </w:rPr>
              <w:t>3, 4, 5, 6, 8, 9,</w:t>
            </w:r>
          </w:p>
        </w:tc>
        <w:tc>
          <w:tcPr>
            <w:tcW w:w="1771" w:type="dxa"/>
            <w:shd w:val="clear" w:color="auto" w:fill="auto"/>
          </w:tcPr>
          <w:p w14:paraId="29D0B3E9" w14:textId="77777777" w:rsidR="009F22C7" w:rsidRPr="00F414E4" w:rsidRDefault="009F22C7" w:rsidP="00CE1271">
            <w:pPr>
              <w:pStyle w:val="BodyText"/>
              <w:spacing w:before="5" w:line="360" w:lineRule="auto"/>
              <w:rPr>
                <w:bCs/>
              </w:rPr>
            </w:pPr>
            <w:r w:rsidRPr="00F414E4">
              <w:rPr>
                <w:bCs/>
              </w:rPr>
              <w:t>1, 8,</w:t>
            </w:r>
          </w:p>
        </w:tc>
        <w:tc>
          <w:tcPr>
            <w:tcW w:w="1772" w:type="dxa"/>
            <w:shd w:val="clear" w:color="auto" w:fill="auto"/>
          </w:tcPr>
          <w:p w14:paraId="4692CD35" w14:textId="77777777" w:rsidR="009F22C7" w:rsidRPr="00F414E4" w:rsidRDefault="009F22C7" w:rsidP="00CE1271">
            <w:pPr>
              <w:pStyle w:val="BodyText"/>
              <w:spacing w:before="5" w:line="360" w:lineRule="auto"/>
              <w:rPr>
                <w:bCs/>
              </w:rPr>
            </w:pPr>
            <w:r w:rsidRPr="00F414E4">
              <w:rPr>
                <w:bCs/>
              </w:rPr>
              <w:t>8,</w:t>
            </w:r>
          </w:p>
        </w:tc>
        <w:tc>
          <w:tcPr>
            <w:tcW w:w="1772" w:type="dxa"/>
            <w:shd w:val="clear" w:color="auto" w:fill="auto"/>
          </w:tcPr>
          <w:p w14:paraId="08D742BF" w14:textId="77777777" w:rsidR="009F22C7" w:rsidRPr="00F414E4" w:rsidRDefault="009F22C7" w:rsidP="00CE1271">
            <w:pPr>
              <w:pStyle w:val="BodyText"/>
              <w:spacing w:before="5" w:line="360" w:lineRule="auto"/>
              <w:rPr>
                <w:bCs/>
              </w:rPr>
            </w:pPr>
          </w:p>
        </w:tc>
      </w:tr>
      <w:tr w:rsidR="009F22C7" w:rsidRPr="00F414E4" w14:paraId="1E8202D6" w14:textId="77777777" w:rsidTr="00CE1271">
        <w:tc>
          <w:tcPr>
            <w:tcW w:w="1770" w:type="dxa"/>
            <w:shd w:val="clear" w:color="auto" w:fill="auto"/>
          </w:tcPr>
          <w:p w14:paraId="391349B0" w14:textId="77777777" w:rsidR="009F22C7" w:rsidRPr="00F414E4" w:rsidRDefault="009F22C7" w:rsidP="00CE1271">
            <w:pPr>
              <w:pStyle w:val="BodyText"/>
              <w:spacing w:before="5" w:line="360" w:lineRule="auto"/>
              <w:jc w:val="center"/>
              <w:rPr>
                <w:bCs/>
              </w:rPr>
            </w:pPr>
            <w:r w:rsidRPr="00F414E4">
              <w:rPr>
                <w:bCs/>
              </w:rPr>
              <w:t>9</w:t>
            </w:r>
          </w:p>
        </w:tc>
        <w:tc>
          <w:tcPr>
            <w:tcW w:w="1771" w:type="dxa"/>
            <w:shd w:val="clear" w:color="auto" w:fill="auto"/>
          </w:tcPr>
          <w:p w14:paraId="33FEAC6C" w14:textId="77777777" w:rsidR="009F22C7" w:rsidRPr="00F414E4" w:rsidRDefault="009F22C7" w:rsidP="00CE1271">
            <w:pPr>
              <w:pStyle w:val="BodyText"/>
              <w:spacing w:before="5" w:line="360" w:lineRule="auto"/>
              <w:rPr>
                <w:bCs/>
              </w:rPr>
            </w:pPr>
            <w:r w:rsidRPr="00F414E4">
              <w:rPr>
                <w:bCs/>
              </w:rPr>
              <w:t>4, 9,</w:t>
            </w:r>
          </w:p>
        </w:tc>
        <w:tc>
          <w:tcPr>
            <w:tcW w:w="1771" w:type="dxa"/>
            <w:shd w:val="clear" w:color="auto" w:fill="auto"/>
          </w:tcPr>
          <w:p w14:paraId="4C2969A6" w14:textId="77777777" w:rsidR="009F22C7" w:rsidRPr="00F414E4" w:rsidRDefault="009F22C7" w:rsidP="00CE1271">
            <w:pPr>
              <w:pStyle w:val="BodyText"/>
              <w:spacing w:before="5" w:line="360" w:lineRule="auto"/>
              <w:rPr>
                <w:bCs/>
              </w:rPr>
            </w:pPr>
            <w:r w:rsidRPr="00F414E4">
              <w:rPr>
                <w:bCs/>
              </w:rPr>
              <w:t>1, 2, 3, 5, 7, 8, 9,</w:t>
            </w:r>
          </w:p>
        </w:tc>
        <w:tc>
          <w:tcPr>
            <w:tcW w:w="1772" w:type="dxa"/>
            <w:shd w:val="clear" w:color="auto" w:fill="auto"/>
          </w:tcPr>
          <w:p w14:paraId="6BC6EAE8" w14:textId="77777777" w:rsidR="009F22C7" w:rsidRPr="00F414E4" w:rsidRDefault="009F22C7" w:rsidP="00CE1271">
            <w:pPr>
              <w:pStyle w:val="BodyText"/>
              <w:spacing w:before="5" w:line="360" w:lineRule="auto"/>
              <w:rPr>
                <w:bCs/>
              </w:rPr>
            </w:pPr>
            <w:r w:rsidRPr="00F414E4">
              <w:rPr>
                <w:bCs/>
              </w:rPr>
              <w:t>9,</w:t>
            </w:r>
          </w:p>
        </w:tc>
        <w:tc>
          <w:tcPr>
            <w:tcW w:w="1772" w:type="dxa"/>
            <w:shd w:val="clear" w:color="auto" w:fill="auto"/>
          </w:tcPr>
          <w:p w14:paraId="492EABCF" w14:textId="77777777" w:rsidR="009F22C7" w:rsidRPr="00F414E4" w:rsidRDefault="009F22C7" w:rsidP="00CE1271">
            <w:pPr>
              <w:pStyle w:val="BodyText"/>
              <w:spacing w:before="5" w:line="360" w:lineRule="auto"/>
              <w:rPr>
                <w:bCs/>
              </w:rPr>
            </w:pPr>
          </w:p>
        </w:tc>
      </w:tr>
    </w:tbl>
    <w:p w14:paraId="7CB38F06" w14:textId="77777777" w:rsidR="009F22C7" w:rsidRDefault="009F22C7" w:rsidP="009F22C7">
      <w:pPr>
        <w:pStyle w:val="BodyText"/>
        <w:spacing w:before="5" w:line="360" w:lineRule="auto"/>
        <w:rPr>
          <w:b/>
        </w:rPr>
      </w:pPr>
    </w:p>
    <w:p w14:paraId="0F82DDBB" w14:textId="2ABBABC0" w:rsidR="009F22C7" w:rsidRDefault="009F22C7" w:rsidP="009F22C7">
      <w:pPr>
        <w:pStyle w:val="BodyText"/>
        <w:spacing w:before="5" w:line="360" w:lineRule="auto"/>
        <w:jc w:val="center"/>
        <w:rPr>
          <w:b/>
        </w:rPr>
      </w:pPr>
      <w:r>
        <w:rPr>
          <w:b/>
        </w:rPr>
        <w:t xml:space="preserve">Table </w:t>
      </w:r>
      <w:r w:rsidR="007475F3">
        <w:rPr>
          <w:b/>
        </w:rPr>
        <w:t>4.5</w:t>
      </w:r>
      <w:r>
        <w:rPr>
          <w:b/>
        </w:rPr>
        <w:t xml:space="preserve">: </w:t>
      </w:r>
      <w:r w:rsidRPr="00F87B33">
        <w:rPr>
          <w:bCs/>
        </w:rPr>
        <w:t xml:space="preserve">Iteration </w:t>
      </w:r>
      <w:r>
        <w:rPr>
          <w:bCs/>
        </w:rPr>
        <w:t>2</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754"/>
        <w:gridCol w:w="1758"/>
        <w:gridCol w:w="1754"/>
        <w:gridCol w:w="1754"/>
        <w:gridCol w:w="1757"/>
      </w:tblGrid>
      <w:tr w:rsidR="009F22C7" w:rsidRPr="00F414E4" w14:paraId="333DAEAF" w14:textId="77777777" w:rsidTr="00CE1271">
        <w:tc>
          <w:tcPr>
            <w:tcW w:w="1770" w:type="dxa"/>
            <w:shd w:val="clear" w:color="auto" w:fill="auto"/>
          </w:tcPr>
          <w:p w14:paraId="2A810ED9" w14:textId="77777777" w:rsidR="009F22C7" w:rsidRPr="00F414E4" w:rsidRDefault="009F22C7" w:rsidP="00CE1271">
            <w:pPr>
              <w:pStyle w:val="BodyText"/>
              <w:spacing w:before="5" w:line="360" w:lineRule="auto"/>
              <w:jc w:val="center"/>
              <w:rPr>
                <w:bCs/>
              </w:rPr>
            </w:pPr>
            <w:r w:rsidRPr="00F414E4">
              <w:rPr>
                <w:bCs/>
              </w:rPr>
              <w:t>Elements</w:t>
            </w:r>
          </w:p>
        </w:tc>
        <w:tc>
          <w:tcPr>
            <w:tcW w:w="1771" w:type="dxa"/>
            <w:shd w:val="clear" w:color="auto" w:fill="auto"/>
          </w:tcPr>
          <w:p w14:paraId="34237259" w14:textId="77777777" w:rsidR="009F22C7" w:rsidRPr="00F414E4" w:rsidRDefault="009F22C7" w:rsidP="00CE1271">
            <w:pPr>
              <w:pStyle w:val="BodyText"/>
              <w:spacing w:before="5" w:line="360" w:lineRule="auto"/>
              <w:rPr>
                <w:bCs/>
              </w:rPr>
            </w:pPr>
            <w:r w:rsidRPr="00F414E4">
              <w:rPr>
                <w:bCs/>
              </w:rPr>
              <w:t>Reachability Set</w:t>
            </w:r>
          </w:p>
        </w:tc>
        <w:tc>
          <w:tcPr>
            <w:tcW w:w="1771" w:type="dxa"/>
            <w:shd w:val="clear" w:color="auto" w:fill="auto"/>
          </w:tcPr>
          <w:p w14:paraId="4EE6A02A" w14:textId="77777777" w:rsidR="009F22C7" w:rsidRPr="00F414E4" w:rsidRDefault="009F22C7" w:rsidP="00CE1271">
            <w:pPr>
              <w:pStyle w:val="BodyText"/>
              <w:spacing w:before="5" w:line="360" w:lineRule="auto"/>
              <w:rPr>
                <w:bCs/>
              </w:rPr>
            </w:pPr>
            <w:r w:rsidRPr="00F414E4">
              <w:rPr>
                <w:bCs/>
              </w:rPr>
              <w:t>Antecedent Set</w:t>
            </w:r>
          </w:p>
        </w:tc>
        <w:tc>
          <w:tcPr>
            <w:tcW w:w="1772" w:type="dxa"/>
            <w:shd w:val="clear" w:color="auto" w:fill="auto"/>
          </w:tcPr>
          <w:p w14:paraId="009B5150" w14:textId="77777777" w:rsidR="009F22C7" w:rsidRPr="00F414E4" w:rsidRDefault="009F22C7" w:rsidP="00CE1271">
            <w:pPr>
              <w:pStyle w:val="BodyText"/>
              <w:spacing w:before="5" w:line="360" w:lineRule="auto"/>
              <w:rPr>
                <w:bCs/>
              </w:rPr>
            </w:pPr>
            <w:r w:rsidRPr="00F414E4">
              <w:rPr>
                <w:bCs/>
              </w:rPr>
              <w:t>Intersection Set</w:t>
            </w:r>
          </w:p>
        </w:tc>
        <w:tc>
          <w:tcPr>
            <w:tcW w:w="1772" w:type="dxa"/>
            <w:shd w:val="clear" w:color="auto" w:fill="auto"/>
          </w:tcPr>
          <w:p w14:paraId="618B2CAC" w14:textId="77777777" w:rsidR="009F22C7" w:rsidRPr="00F414E4" w:rsidRDefault="009F22C7" w:rsidP="00CE1271">
            <w:pPr>
              <w:pStyle w:val="BodyText"/>
              <w:spacing w:before="5" w:line="360" w:lineRule="auto"/>
              <w:rPr>
                <w:bCs/>
              </w:rPr>
            </w:pPr>
            <w:r w:rsidRPr="00F414E4">
              <w:rPr>
                <w:bCs/>
              </w:rPr>
              <w:t>Level</w:t>
            </w:r>
          </w:p>
        </w:tc>
      </w:tr>
      <w:tr w:rsidR="009F22C7" w:rsidRPr="00F414E4" w14:paraId="26F39EE1" w14:textId="77777777" w:rsidTr="00CE1271">
        <w:tc>
          <w:tcPr>
            <w:tcW w:w="1770" w:type="dxa"/>
            <w:shd w:val="clear" w:color="auto" w:fill="auto"/>
          </w:tcPr>
          <w:p w14:paraId="6063399A" w14:textId="77777777" w:rsidR="009F22C7" w:rsidRPr="00F414E4" w:rsidRDefault="009F22C7" w:rsidP="00CE1271">
            <w:pPr>
              <w:pStyle w:val="BodyText"/>
              <w:spacing w:before="5" w:line="360" w:lineRule="auto"/>
              <w:jc w:val="center"/>
              <w:rPr>
                <w:bCs/>
              </w:rPr>
            </w:pPr>
            <w:r w:rsidRPr="00F414E4">
              <w:rPr>
                <w:bCs/>
              </w:rPr>
              <w:t>1</w:t>
            </w:r>
          </w:p>
        </w:tc>
        <w:tc>
          <w:tcPr>
            <w:tcW w:w="1771" w:type="dxa"/>
            <w:shd w:val="clear" w:color="auto" w:fill="auto"/>
          </w:tcPr>
          <w:p w14:paraId="59A5B477" w14:textId="77777777" w:rsidR="009F22C7" w:rsidRPr="00F414E4" w:rsidRDefault="009F22C7" w:rsidP="00CE1271">
            <w:pPr>
              <w:pStyle w:val="BodyText"/>
              <w:spacing w:before="5" w:line="360" w:lineRule="auto"/>
              <w:rPr>
                <w:bCs/>
              </w:rPr>
            </w:pPr>
            <w:r w:rsidRPr="00F414E4">
              <w:rPr>
                <w:bCs/>
              </w:rPr>
              <w:t>1, 2, 3, 5, 7, 8, 9,</w:t>
            </w:r>
          </w:p>
        </w:tc>
        <w:tc>
          <w:tcPr>
            <w:tcW w:w="1771" w:type="dxa"/>
            <w:shd w:val="clear" w:color="auto" w:fill="auto"/>
          </w:tcPr>
          <w:p w14:paraId="45092C2C" w14:textId="77777777" w:rsidR="009F22C7" w:rsidRPr="00F414E4" w:rsidRDefault="009F22C7" w:rsidP="00CE1271">
            <w:pPr>
              <w:pStyle w:val="BodyText"/>
              <w:spacing w:before="5" w:line="360" w:lineRule="auto"/>
              <w:rPr>
                <w:bCs/>
              </w:rPr>
            </w:pPr>
            <w:r w:rsidRPr="00F414E4">
              <w:rPr>
                <w:bCs/>
              </w:rPr>
              <w:t>1,</w:t>
            </w:r>
          </w:p>
        </w:tc>
        <w:tc>
          <w:tcPr>
            <w:tcW w:w="1772" w:type="dxa"/>
            <w:shd w:val="clear" w:color="auto" w:fill="auto"/>
          </w:tcPr>
          <w:p w14:paraId="0BF05FE4" w14:textId="77777777" w:rsidR="009F22C7" w:rsidRPr="00F414E4" w:rsidRDefault="009F22C7" w:rsidP="00CE1271">
            <w:pPr>
              <w:pStyle w:val="BodyText"/>
              <w:spacing w:before="5" w:line="360" w:lineRule="auto"/>
              <w:rPr>
                <w:bCs/>
              </w:rPr>
            </w:pPr>
            <w:r w:rsidRPr="00F414E4">
              <w:rPr>
                <w:bCs/>
              </w:rPr>
              <w:t>1,</w:t>
            </w:r>
          </w:p>
        </w:tc>
        <w:tc>
          <w:tcPr>
            <w:tcW w:w="1772" w:type="dxa"/>
            <w:shd w:val="clear" w:color="auto" w:fill="auto"/>
          </w:tcPr>
          <w:p w14:paraId="1F9B6162" w14:textId="77777777" w:rsidR="009F22C7" w:rsidRPr="00F414E4" w:rsidRDefault="009F22C7" w:rsidP="00CE1271">
            <w:pPr>
              <w:pStyle w:val="BodyText"/>
              <w:spacing w:before="5" w:line="360" w:lineRule="auto"/>
              <w:rPr>
                <w:b/>
              </w:rPr>
            </w:pPr>
          </w:p>
        </w:tc>
      </w:tr>
      <w:tr w:rsidR="009F22C7" w:rsidRPr="00F414E4" w14:paraId="58123801" w14:textId="77777777" w:rsidTr="00CE1271">
        <w:tc>
          <w:tcPr>
            <w:tcW w:w="1770" w:type="dxa"/>
            <w:shd w:val="clear" w:color="auto" w:fill="auto"/>
          </w:tcPr>
          <w:p w14:paraId="6B22F301" w14:textId="77777777" w:rsidR="009F22C7" w:rsidRPr="00F414E4" w:rsidRDefault="009F22C7" w:rsidP="00CE1271">
            <w:pPr>
              <w:pStyle w:val="BodyText"/>
              <w:spacing w:before="5" w:line="360" w:lineRule="auto"/>
              <w:jc w:val="center"/>
              <w:rPr>
                <w:bCs/>
              </w:rPr>
            </w:pPr>
            <w:r w:rsidRPr="00F414E4">
              <w:rPr>
                <w:bCs/>
              </w:rPr>
              <w:t>2</w:t>
            </w:r>
          </w:p>
        </w:tc>
        <w:tc>
          <w:tcPr>
            <w:tcW w:w="1771" w:type="dxa"/>
            <w:shd w:val="clear" w:color="auto" w:fill="auto"/>
          </w:tcPr>
          <w:p w14:paraId="36D16254" w14:textId="77777777" w:rsidR="009F22C7" w:rsidRPr="00F414E4" w:rsidRDefault="009F22C7" w:rsidP="00CE1271">
            <w:pPr>
              <w:pStyle w:val="BodyText"/>
              <w:spacing w:before="5" w:line="360" w:lineRule="auto"/>
              <w:rPr>
                <w:bCs/>
              </w:rPr>
            </w:pPr>
            <w:r w:rsidRPr="00F414E4">
              <w:rPr>
                <w:bCs/>
              </w:rPr>
              <w:t>2, 3, 5, 7, 9,</w:t>
            </w:r>
          </w:p>
        </w:tc>
        <w:tc>
          <w:tcPr>
            <w:tcW w:w="1771" w:type="dxa"/>
            <w:shd w:val="clear" w:color="auto" w:fill="auto"/>
          </w:tcPr>
          <w:p w14:paraId="19B5F8D3" w14:textId="77777777" w:rsidR="009F22C7" w:rsidRPr="00F414E4" w:rsidRDefault="009F22C7" w:rsidP="00CE1271">
            <w:pPr>
              <w:pStyle w:val="BodyText"/>
              <w:spacing w:before="5" w:line="360" w:lineRule="auto"/>
              <w:rPr>
                <w:bCs/>
              </w:rPr>
            </w:pPr>
            <w:r w:rsidRPr="00F414E4">
              <w:rPr>
                <w:bCs/>
              </w:rPr>
              <w:t>1, 2,</w:t>
            </w:r>
          </w:p>
        </w:tc>
        <w:tc>
          <w:tcPr>
            <w:tcW w:w="1772" w:type="dxa"/>
            <w:shd w:val="clear" w:color="auto" w:fill="auto"/>
          </w:tcPr>
          <w:p w14:paraId="751774FD" w14:textId="77777777" w:rsidR="009F22C7" w:rsidRPr="00F414E4" w:rsidRDefault="009F22C7" w:rsidP="00CE1271">
            <w:pPr>
              <w:pStyle w:val="BodyText"/>
              <w:spacing w:before="5" w:line="360" w:lineRule="auto"/>
              <w:rPr>
                <w:bCs/>
              </w:rPr>
            </w:pPr>
            <w:r w:rsidRPr="00F414E4">
              <w:rPr>
                <w:bCs/>
              </w:rPr>
              <w:t>2,</w:t>
            </w:r>
          </w:p>
        </w:tc>
        <w:tc>
          <w:tcPr>
            <w:tcW w:w="1772" w:type="dxa"/>
            <w:shd w:val="clear" w:color="auto" w:fill="auto"/>
          </w:tcPr>
          <w:p w14:paraId="1FF012E9" w14:textId="77777777" w:rsidR="009F22C7" w:rsidRPr="00F414E4" w:rsidRDefault="009F22C7" w:rsidP="00CE1271">
            <w:pPr>
              <w:pStyle w:val="BodyText"/>
              <w:spacing w:before="5" w:line="360" w:lineRule="auto"/>
              <w:rPr>
                <w:b/>
              </w:rPr>
            </w:pPr>
          </w:p>
        </w:tc>
      </w:tr>
      <w:tr w:rsidR="009F22C7" w:rsidRPr="00F414E4" w14:paraId="7F7F23E3" w14:textId="77777777" w:rsidTr="00CE1271">
        <w:tc>
          <w:tcPr>
            <w:tcW w:w="1770" w:type="dxa"/>
            <w:shd w:val="clear" w:color="auto" w:fill="auto"/>
          </w:tcPr>
          <w:p w14:paraId="4DFB6384" w14:textId="77777777" w:rsidR="009F22C7" w:rsidRPr="00F414E4" w:rsidRDefault="009F22C7" w:rsidP="00CE1271">
            <w:pPr>
              <w:pStyle w:val="BodyText"/>
              <w:spacing w:before="5" w:line="360" w:lineRule="auto"/>
              <w:jc w:val="center"/>
              <w:rPr>
                <w:bCs/>
              </w:rPr>
            </w:pPr>
            <w:r w:rsidRPr="00F414E4">
              <w:rPr>
                <w:bCs/>
              </w:rPr>
              <w:t>3</w:t>
            </w:r>
          </w:p>
        </w:tc>
        <w:tc>
          <w:tcPr>
            <w:tcW w:w="1771" w:type="dxa"/>
            <w:shd w:val="clear" w:color="auto" w:fill="auto"/>
          </w:tcPr>
          <w:p w14:paraId="4025A109" w14:textId="77777777" w:rsidR="009F22C7" w:rsidRPr="00F414E4" w:rsidRDefault="009F22C7" w:rsidP="00CE1271">
            <w:pPr>
              <w:pStyle w:val="BodyText"/>
              <w:spacing w:before="5" w:line="360" w:lineRule="auto"/>
              <w:rPr>
                <w:bCs/>
              </w:rPr>
            </w:pPr>
            <w:r w:rsidRPr="00F414E4">
              <w:rPr>
                <w:bCs/>
              </w:rPr>
              <w:t>3, 5, 9,</w:t>
            </w:r>
          </w:p>
        </w:tc>
        <w:tc>
          <w:tcPr>
            <w:tcW w:w="1771" w:type="dxa"/>
            <w:shd w:val="clear" w:color="auto" w:fill="auto"/>
          </w:tcPr>
          <w:p w14:paraId="7E9FA730" w14:textId="77777777" w:rsidR="009F22C7" w:rsidRPr="00F414E4" w:rsidRDefault="009F22C7" w:rsidP="00CE1271">
            <w:pPr>
              <w:pStyle w:val="BodyText"/>
              <w:spacing w:before="5" w:line="360" w:lineRule="auto"/>
              <w:rPr>
                <w:bCs/>
              </w:rPr>
            </w:pPr>
            <w:r w:rsidRPr="00F414E4">
              <w:rPr>
                <w:bCs/>
              </w:rPr>
              <w:t>1, 2, 3, 7, 8,</w:t>
            </w:r>
          </w:p>
        </w:tc>
        <w:tc>
          <w:tcPr>
            <w:tcW w:w="1772" w:type="dxa"/>
            <w:shd w:val="clear" w:color="auto" w:fill="auto"/>
          </w:tcPr>
          <w:p w14:paraId="4DDDE33C" w14:textId="77777777" w:rsidR="009F22C7" w:rsidRPr="00F414E4" w:rsidRDefault="009F22C7" w:rsidP="00CE1271">
            <w:pPr>
              <w:pStyle w:val="BodyText"/>
              <w:spacing w:before="5" w:line="360" w:lineRule="auto"/>
              <w:rPr>
                <w:bCs/>
              </w:rPr>
            </w:pPr>
            <w:r w:rsidRPr="00F414E4">
              <w:rPr>
                <w:bCs/>
              </w:rPr>
              <w:t>3,</w:t>
            </w:r>
          </w:p>
        </w:tc>
        <w:tc>
          <w:tcPr>
            <w:tcW w:w="1772" w:type="dxa"/>
            <w:shd w:val="clear" w:color="auto" w:fill="auto"/>
          </w:tcPr>
          <w:p w14:paraId="546345F1" w14:textId="77777777" w:rsidR="009F22C7" w:rsidRPr="00F414E4" w:rsidRDefault="009F22C7" w:rsidP="00CE1271">
            <w:pPr>
              <w:pStyle w:val="BodyText"/>
              <w:spacing w:before="5" w:line="360" w:lineRule="auto"/>
              <w:rPr>
                <w:b/>
              </w:rPr>
            </w:pPr>
          </w:p>
        </w:tc>
      </w:tr>
      <w:tr w:rsidR="009F22C7" w:rsidRPr="00F414E4" w14:paraId="5B606A11" w14:textId="77777777" w:rsidTr="00CE1271">
        <w:tc>
          <w:tcPr>
            <w:tcW w:w="1770" w:type="dxa"/>
            <w:shd w:val="clear" w:color="auto" w:fill="auto"/>
          </w:tcPr>
          <w:p w14:paraId="4B90A689" w14:textId="77777777" w:rsidR="009F22C7" w:rsidRPr="00F414E4" w:rsidRDefault="009F22C7" w:rsidP="00CE1271">
            <w:pPr>
              <w:pStyle w:val="BodyText"/>
              <w:spacing w:before="5" w:line="360" w:lineRule="auto"/>
              <w:jc w:val="center"/>
              <w:rPr>
                <w:bCs/>
              </w:rPr>
            </w:pPr>
            <w:r w:rsidRPr="00F414E4">
              <w:rPr>
                <w:bCs/>
              </w:rPr>
              <w:t>5</w:t>
            </w:r>
          </w:p>
        </w:tc>
        <w:tc>
          <w:tcPr>
            <w:tcW w:w="1771" w:type="dxa"/>
            <w:shd w:val="clear" w:color="auto" w:fill="auto"/>
          </w:tcPr>
          <w:p w14:paraId="0751C557" w14:textId="77777777" w:rsidR="009F22C7" w:rsidRPr="00F414E4" w:rsidRDefault="009F22C7" w:rsidP="00CE1271">
            <w:pPr>
              <w:pStyle w:val="BodyText"/>
              <w:spacing w:before="5" w:line="360" w:lineRule="auto"/>
              <w:rPr>
                <w:bCs/>
              </w:rPr>
            </w:pPr>
            <w:r w:rsidRPr="00F414E4">
              <w:rPr>
                <w:bCs/>
              </w:rPr>
              <w:t>5, 9,</w:t>
            </w:r>
          </w:p>
        </w:tc>
        <w:tc>
          <w:tcPr>
            <w:tcW w:w="1771" w:type="dxa"/>
            <w:shd w:val="clear" w:color="auto" w:fill="auto"/>
          </w:tcPr>
          <w:p w14:paraId="670C5FD6" w14:textId="77777777" w:rsidR="009F22C7" w:rsidRPr="00F414E4" w:rsidRDefault="009F22C7" w:rsidP="00CE1271">
            <w:pPr>
              <w:pStyle w:val="BodyText"/>
              <w:spacing w:before="5" w:line="360" w:lineRule="auto"/>
              <w:rPr>
                <w:bCs/>
              </w:rPr>
            </w:pPr>
            <w:r w:rsidRPr="00F414E4">
              <w:rPr>
                <w:bCs/>
              </w:rPr>
              <w:t>1, 2, 3, 5, 7, 8,</w:t>
            </w:r>
          </w:p>
        </w:tc>
        <w:tc>
          <w:tcPr>
            <w:tcW w:w="1772" w:type="dxa"/>
            <w:shd w:val="clear" w:color="auto" w:fill="auto"/>
          </w:tcPr>
          <w:p w14:paraId="60C58EA6" w14:textId="77777777" w:rsidR="009F22C7" w:rsidRPr="00F414E4" w:rsidRDefault="009F22C7" w:rsidP="00CE1271">
            <w:pPr>
              <w:pStyle w:val="BodyText"/>
              <w:spacing w:before="5" w:line="360" w:lineRule="auto"/>
              <w:rPr>
                <w:bCs/>
              </w:rPr>
            </w:pPr>
            <w:r w:rsidRPr="00F414E4">
              <w:rPr>
                <w:bCs/>
              </w:rPr>
              <w:t>5,</w:t>
            </w:r>
          </w:p>
        </w:tc>
        <w:tc>
          <w:tcPr>
            <w:tcW w:w="1772" w:type="dxa"/>
            <w:shd w:val="clear" w:color="auto" w:fill="auto"/>
          </w:tcPr>
          <w:p w14:paraId="15FE6474" w14:textId="77777777" w:rsidR="009F22C7" w:rsidRPr="00F414E4" w:rsidRDefault="009F22C7" w:rsidP="00CE1271">
            <w:pPr>
              <w:pStyle w:val="BodyText"/>
              <w:spacing w:before="5" w:line="360" w:lineRule="auto"/>
              <w:rPr>
                <w:b/>
              </w:rPr>
            </w:pPr>
          </w:p>
        </w:tc>
      </w:tr>
      <w:tr w:rsidR="009F22C7" w:rsidRPr="00F414E4" w14:paraId="17A3198D" w14:textId="77777777" w:rsidTr="00CE1271">
        <w:tc>
          <w:tcPr>
            <w:tcW w:w="1770" w:type="dxa"/>
            <w:shd w:val="clear" w:color="auto" w:fill="auto"/>
          </w:tcPr>
          <w:p w14:paraId="1CD1E34C" w14:textId="77777777" w:rsidR="009F22C7" w:rsidRPr="00F414E4" w:rsidRDefault="009F22C7" w:rsidP="00CE1271">
            <w:pPr>
              <w:pStyle w:val="BodyText"/>
              <w:spacing w:before="5" w:line="360" w:lineRule="auto"/>
              <w:jc w:val="center"/>
              <w:rPr>
                <w:bCs/>
              </w:rPr>
            </w:pPr>
            <w:r w:rsidRPr="00F414E4">
              <w:rPr>
                <w:bCs/>
              </w:rPr>
              <w:t>7</w:t>
            </w:r>
          </w:p>
        </w:tc>
        <w:tc>
          <w:tcPr>
            <w:tcW w:w="1771" w:type="dxa"/>
            <w:shd w:val="clear" w:color="auto" w:fill="auto"/>
          </w:tcPr>
          <w:p w14:paraId="3B099B46" w14:textId="77777777" w:rsidR="009F22C7" w:rsidRPr="00F414E4" w:rsidRDefault="009F22C7" w:rsidP="00CE1271">
            <w:pPr>
              <w:pStyle w:val="BodyText"/>
              <w:spacing w:before="5" w:line="360" w:lineRule="auto"/>
              <w:rPr>
                <w:bCs/>
              </w:rPr>
            </w:pPr>
            <w:r w:rsidRPr="00F414E4">
              <w:rPr>
                <w:bCs/>
              </w:rPr>
              <w:t>3, 5, 7, 9,</w:t>
            </w:r>
          </w:p>
        </w:tc>
        <w:tc>
          <w:tcPr>
            <w:tcW w:w="1771" w:type="dxa"/>
            <w:shd w:val="clear" w:color="auto" w:fill="auto"/>
          </w:tcPr>
          <w:p w14:paraId="7A969CE6" w14:textId="77777777" w:rsidR="009F22C7" w:rsidRPr="00F414E4" w:rsidRDefault="009F22C7" w:rsidP="00CE1271">
            <w:pPr>
              <w:pStyle w:val="BodyText"/>
              <w:spacing w:before="5" w:line="360" w:lineRule="auto"/>
              <w:rPr>
                <w:bCs/>
              </w:rPr>
            </w:pPr>
            <w:r w:rsidRPr="00F414E4">
              <w:rPr>
                <w:bCs/>
              </w:rPr>
              <w:t>1, 2, 7,</w:t>
            </w:r>
          </w:p>
        </w:tc>
        <w:tc>
          <w:tcPr>
            <w:tcW w:w="1772" w:type="dxa"/>
            <w:shd w:val="clear" w:color="auto" w:fill="auto"/>
          </w:tcPr>
          <w:p w14:paraId="7F0E26E7" w14:textId="77777777" w:rsidR="009F22C7" w:rsidRPr="00F414E4" w:rsidRDefault="009F22C7" w:rsidP="00CE1271">
            <w:pPr>
              <w:pStyle w:val="BodyText"/>
              <w:spacing w:before="5" w:line="360" w:lineRule="auto"/>
              <w:rPr>
                <w:bCs/>
              </w:rPr>
            </w:pPr>
            <w:r w:rsidRPr="00F414E4">
              <w:rPr>
                <w:bCs/>
              </w:rPr>
              <w:t>7,</w:t>
            </w:r>
          </w:p>
        </w:tc>
        <w:tc>
          <w:tcPr>
            <w:tcW w:w="1772" w:type="dxa"/>
            <w:shd w:val="clear" w:color="auto" w:fill="auto"/>
          </w:tcPr>
          <w:p w14:paraId="5CF755CA" w14:textId="77777777" w:rsidR="009F22C7" w:rsidRPr="00F414E4" w:rsidRDefault="009F22C7" w:rsidP="00CE1271">
            <w:pPr>
              <w:pStyle w:val="BodyText"/>
              <w:spacing w:before="5" w:line="360" w:lineRule="auto"/>
              <w:rPr>
                <w:b/>
              </w:rPr>
            </w:pPr>
          </w:p>
        </w:tc>
      </w:tr>
      <w:tr w:rsidR="009F22C7" w:rsidRPr="00F414E4" w14:paraId="75EF1204" w14:textId="77777777" w:rsidTr="00CE1271">
        <w:tc>
          <w:tcPr>
            <w:tcW w:w="1770" w:type="dxa"/>
            <w:shd w:val="clear" w:color="auto" w:fill="auto"/>
          </w:tcPr>
          <w:p w14:paraId="6717F0AA" w14:textId="77777777" w:rsidR="009F22C7" w:rsidRPr="00F414E4" w:rsidRDefault="009F22C7" w:rsidP="00CE1271">
            <w:pPr>
              <w:pStyle w:val="BodyText"/>
              <w:spacing w:before="5" w:line="360" w:lineRule="auto"/>
              <w:jc w:val="center"/>
              <w:rPr>
                <w:bCs/>
              </w:rPr>
            </w:pPr>
            <w:r w:rsidRPr="00F414E4">
              <w:rPr>
                <w:bCs/>
              </w:rPr>
              <w:t>8</w:t>
            </w:r>
          </w:p>
        </w:tc>
        <w:tc>
          <w:tcPr>
            <w:tcW w:w="1771" w:type="dxa"/>
            <w:shd w:val="clear" w:color="auto" w:fill="auto"/>
          </w:tcPr>
          <w:p w14:paraId="1C789DAD" w14:textId="77777777" w:rsidR="009F22C7" w:rsidRPr="00F414E4" w:rsidRDefault="009F22C7" w:rsidP="00CE1271">
            <w:pPr>
              <w:pStyle w:val="BodyText"/>
              <w:spacing w:before="5" w:line="360" w:lineRule="auto"/>
              <w:rPr>
                <w:bCs/>
              </w:rPr>
            </w:pPr>
            <w:r w:rsidRPr="00F414E4">
              <w:rPr>
                <w:bCs/>
              </w:rPr>
              <w:t>3, 5, 8, 9,</w:t>
            </w:r>
          </w:p>
        </w:tc>
        <w:tc>
          <w:tcPr>
            <w:tcW w:w="1771" w:type="dxa"/>
            <w:shd w:val="clear" w:color="auto" w:fill="auto"/>
          </w:tcPr>
          <w:p w14:paraId="5A45A93F" w14:textId="77777777" w:rsidR="009F22C7" w:rsidRPr="00F414E4" w:rsidRDefault="009F22C7" w:rsidP="00CE1271">
            <w:pPr>
              <w:pStyle w:val="BodyText"/>
              <w:spacing w:before="5" w:line="360" w:lineRule="auto"/>
              <w:rPr>
                <w:bCs/>
              </w:rPr>
            </w:pPr>
            <w:r w:rsidRPr="00F414E4">
              <w:rPr>
                <w:bCs/>
              </w:rPr>
              <w:t>1, 8,</w:t>
            </w:r>
          </w:p>
        </w:tc>
        <w:tc>
          <w:tcPr>
            <w:tcW w:w="1772" w:type="dxa"/>
            <w:shd w:val="clear" w:color="auto" w:fill="auto"/>
          </w:tcPr>
          <w:p w14:paraId="3D7AC6F4" w14:textId="77777777" w:rsidR="009F22C7" w:rsidRPr="00F414E4" w:rsidRDefault="009F22C7" w:rsidP="00CE1271">
            <w:pPr>
              <w:pStyle w:val="BodyText"/>
              <w:spacing w:before="5" w:line="360" w:lineRule="auto"/>
              <w:rPr>
                <w:bCs/>
              </w:rPr>
            </w:pPr>
            <w:r w:rsidRPr="00F414E4">
              <w:rPr>
                <w:bCs/>
              </w:rPr>
              <w:t>8,</w:t>
            </w:r>
          </w:p>
        </w:tc>
        <w:tc>
          <w:tcPr>
            <w:tcW w:w="1772" w:type="dxa"/>
            <w:shd w:val="clear" w:color="auto" w:fill="auto"/>
          </w:tcPr>
          <w:p w14:paraId="2A2F5C27" w14:textId="77777777" w:rsidR="009F22C7" w:rsidRPr="00F414E4" w:rsidRDefault="009F22C7" w:rsidP="00CE1271">
            <w:pPr>
              <w:pStyle w:val="BodyText"/>
              <w:spacing w:before="5" w:line="360" w:lineRule="auto"/>
              <w:rPr>
                <w:b/>
              </w:rPr>
            </w:pPr>
          </w:p>
        </w:tc>
      </w:tr>
      <w:tr w:rsidR="009F22C7" w:rsidRPr="00F414E4" w14:paraId="3974E68F" w14:textId="77777777" w:rsidTr="00CE1271">
        <w:tc>
          <w:tcPr>
            <w:tcW w:w="1770" w:type="dxa"/>
            <w:shd w:val="clear" w:color="auto" w:fill="auto"/>
          </w:tcPr>
          <w:p w14:paraId="6F931917" w14:textId="77777777" w:rsidR="009F22C7" w:rsidRPr="00F414E4" w:rsidRDefault="009F22C7" w:rsidP="00CE1271">
            <w:pPr>
              <w:pStyle w:val="BodyText"/>
              <w:spacing w:before="5" w:line="360" w:lineRule="auto"/>
              <w:jc w:val="center"/>
              <w:rPr>
                <w:bCs/>
              </w:rPr>
            </w:pPr>
            <w:r w:rsidRPr="00F414E4">
              <w:rPr>
                <w:bCs/>
              </w:rPr>
              <w:t>9</w:t>
            </w:r>
          </w:p>
        </w:tc>
        <w:tc>
          <w:tcPr>
            <w:tcW w:w="1771" w:type="dxa"/>
            <w:shd w:val="clear" w:color="auto" w:fill="auto"/>
          </w:tcPr>
          <w:p w14:paraId="79366816" w14:textId="77777777" w:rsidR="009F22C7" w:rsidRPr="00F414E4" w:rsidRDefault="009F22C7" w:rsidP="00CE1271">
            <w:pPr>
              <w:pStyle w:val="BodyText"/>
              <w:spacing w:before="5" w:line="360" w:lineRule="auto"/>
              <w:rPr>
                <w:bCs/>
              </w:rPr>
            </w:pPr>
            <w:r w:rsidRPr="00F414E4">
              <w:rPr>
                <w:bCs/>
              </w:rPr>
              <w:t xml:space="preserve"> 9,</w:t>
            </w:r>
          </w:p>
        </w:tc>
        <w:tc>
          <w:tcPr>
            <w:tcW w:w="1771" w:type="dxa"/>
            <w:shd w:val="clear" w:color="auto" w:fill="auto"/>
          </w:tcPr>
          <w:p w14:paraId="37440104" w14:textId="77777777" w:rsidR="009F22C7" w:rsidRPr="00F414E4" w:rsidRDefault="009F22C7" w:rsidP="00CE1271">
            <w:pPr>
              <w:pStyle w:val="BodyText"/>
              <w:spacing w:before="5" w:line="360" w:lineRule="auto"/>
              <w:rPr>
                <w:bCs/>
              </w:rPr>
            </w:pPr>
            <w:r w:rsidRPr="00F414E4">
              <w:rPr>
                <w:bCs/>
              </w:rPr>
              <w:t>1, 2, 3, 5, 7, 8, 9,</w:t>
            </w:r>
          </w:p>
        </w:tc>
        <w:tc>
          <w:tcPr>
            <w:tcW w:w="1772" w:type="dxa"/>
            <w:shd w:val="clear" w:color="auto" w:fill="auto"/>
          </w:tcPr>
          <w:p w14:paraId="46E7B505" w14:textId="77777777" w:rsidR="009F22C7" w:rsidRPr="00F414E4" w:rsidRDefault="009F22C7" w:rsidP="00CE1271">
            <w:pPr>
              <w:pStyle w:val="BodyText"/>
              <w:spacing w:before="5" w:line="360" w:lineRule="auto"/>
              <w:rPr>
                <w:bCs/>
              </w:rPr>
            </w:pPr>
            <w:r w:rsidRPr="00F414E4">
              <w:rPr>
                <w:bCs/>
              </w:rPr>
              <w:t>9,</w:t>
            </w:r>
          </w:p>
        </w:tc>
        <w:tc>
          <w:tcPr>
            <w:tcW w:w="1772" w:type="dxa"/>
            <w:shd w:val="clear" w:color="auto" w:fill="auto"/>
          </w:tcPr>
          <w:p w14:paraId="42184DFE" w14:textId="77777777" w:rsidR="009F22C7" w:rsidRPr="00F414E4" w:rsidRDefault="009F22C7" w:rsidP="00CE1271">
            <w:pPr>
              <w:pStyle w:val="BodyText"/>
              <w:spacing w:before="5" w:line="360" w:lineRule="auto"/>
              <w:rPr>
                <w:b/>
              </w:rPr>
            </w:pPr>
            <w:r w:rsidRPr="00F414E4">
              <w:rPr>
                <w:b/>
              </w:rPr>
              <w:t>II</w:t>
            </w:r>
          </w:p>
        </w:tc>
      </w:tr>
    </w:tbl>
    <w:p w14:paraId="54BDDB42" w14:textId="77777777" w:rsidR="009F22C7" w:rsidRDefault="009F22C7" w:rsidP="009F22C7">
      <w:pPr>
        <w:pStyle w:val="BodyText"/>
        <w:spacing w:before="5" w:line="360" w:lineRule="auto"/>
        <w:rPr>
          <w:b/>
        </w:rPr>
      </w:pPr>
    </w:p>
    <w:p w14:paraId="12914E9E" w14:textId="03C2A004" w:rsidR="009F22C7" w:rsidRDefault="009F22C7" w:rsidP="009F22C7">
      <w:pPr>
        <w:pStyle w:val="BodyText"/>
        <w:spacing w:before="5" w:line="360" w:lineRule="auto"/>
        <w:jc w:val="center"/>
        <w:rPr>
          <w:b/>
        </w:rPr>
      </w:pPr>
      <w:r>
        <w:rPr>
          <w:b/>
        </w:rPr>
        <w:t xml:space="preserve">Table </w:t>
      </w:r>
      <w:r w:rsidR="007475F3">
        <w:rPr>
          <w:b/>
        </w:rPr>
        <w:t>4.6</w:t>
      </w:r>
      <w:r>
        <w:rPr>
          <w:b/>
        </w:rPr>
        <w:t xml:space="preserve">: </w:t>
      </w:r>
      <w:r w:rsidRPr="00F87B33">
        <w:rPr>
          <w:bCs/>
        </w:rPr>
        <w:t xml:space="preserve">Iteration </w:t>
      </w:r>
      <w:r>
        <w:rPr>
          <w:bCs/>
        </w:rPr>
        <w:t>3</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754"/>
        <w:gridCol w:w="1758"/>
        <w:gridCol w:w="1754"/>
        <w:gridCol w:w="1754"/>
        <w:gridCol w:w="1757"/>
      </w:tblGrid>
      <w:tr w:rsidR="009F22C7" w:rsidRPr="00F414E4" w14:paraId="7A871674" w14:textId="77777777" w:rsidTr="00CE1271">
        <w:tc>
          <w:tcPr>
            <w:tcW w:w="1770" w:type="dxa"/>
            <w:shd w:val="clear" w:color="auto" w:fill="auto"/>
          </w:tcPr>
          <w:p w14:paraId="6B81BC7E" w14:textId="77777777" w:rsidR="009F22C7" w:rsidRPr="00F414E4" w:rsidRDefault="009F22C7" w:rsidP="00CE1271">
            <w:pPr>
              <w:pStyle w:val="BodyText"/>
              <w:spacing w:before="5" w:line="360" w:lineRule="auto"/>
              <w:jc w:val="center"/>
              <w:rPr>
                <w:bCs/>
              </w:rPr>
            </w:pPr>
            <w:r w:rsidRPr="00F414E4">
              <w:rPr>
                <w:bCs/>
              </w:rPr>
              <w:t>Elements</w:t>
            </w:r>
          </w:p>
        </w:tc>
        <w:tc>
          <w:tcPr>
            <w:tcW w:w="1771" w:type="dxa"/>
            <w:shd w:val="clear" w:color="auto" w:fill="auto"/>
          </w:tcPr>
          <w:p w14:paraId="6B291758" w14:textId="77777777" w:rsidR="009F22C7" w:rsidRPr="00F414E4" w:rsidRDefault="009F22C7" w:rsidP="00CE1271">
            <w:pPr>
              <w:pStyle w:val="BodyText"/>
              <w:spacing w:before="5" w:line="360" w:lineRule="auto"/>
              <w:rPr>
                <w:bCs/>
              </w:rPr>
            </w:pPr>
            <w:r w:rsidRPr="00F414E4">
              <w:rPr>
                <w:bCs/>
              </w:rPr>
              <w:t>Reachability Set</w:t>
            </w:r>
          </w:p>
        </w:tc>
        <w:tc>
          <w:tcPr>
            <w:tcW w:w="1771" w:type="dxa"/>
            <w:shd w:val="clear" w:color="auto" w:fill="auto"/>
          </w:tcPr>
          <w:p w14:paraId="227188A0" w14:textId="77777777" w:rsidR="009F22C7" w:rsidRPr="00F414E4" w:rsidRDefault="009F22C7" w:rsidP="00CE1271">
            <w:pPr>
              <w:pStyle w:val="BodyText"/>
              <w:spacing w:before="5" w:line="360" w:lineRule="auto"/>
              <w:rPr>
                <w:bCs/>
              </w:rPr>
            </w:pPr>
            <w:r w:rsidRPr="00F414E4">
              <w:rPr>
                <w:bCs/>
              </w:rPr>
              <w:t>Antecedent Set</w:t>
            </w:r>
          </w:p>
        </w:tc>
        <w:tc>
          <w:tcPr>
            <w:tcW w:w="1772" w:type="dxa"/>
            <w:shd w:val="clear" w:color="auto" w:fill="auto"/>
          </w:tcPr>
          <w:p w14:paraId="78932D20" w14:textId="77777777" w:rsidR="009F22C7" w:rsidRPr="00F414E4" w:rsidRDefault="009F22C7" w:rsidP="00CE1271">
            <w:pPr>
              <w:pStyle w:val="BodyText"/>
              <w:spacing w:before="5" w:line="360" w:lineRule="auto"/>
              <w:rPr>
                <w:bCs/>
              </w:rPr>
            </w:pPr>
            <w:r w:rsidRPr="00F414E4">
              <w:rPr>
                <w:bCs/>
              </w:rPr>
              <w:t>Intersection Set</w:t>
            </w:r>
          </w:p>
        </w:tc>
        <w:tc>
          <w:tcPr>
            <w:tcW w:w="1772" w:type="dxa"/>
            <w:shd w:val="clear" w:color="auto" w:fill="auto"/>
          </w:tcPr>
          <w:p w14:paraId="41371E02" w14:textId="77777777" w:rsidR="009F22C7" w:rsidRPr="00F414E4" w:rsidRDefault="009F22C7" w:rsidP="00CE1271">
            <w:pPr>
              <w:pStyle w:val="BodyText"/>
              <w:spacing w:before="5" w:line="360" w:lineRule="auto"/>
              <w:rPr>
                <w:bCs/>
              </w:rPr>
            </w:pPr>
            <w:r w:rsidRPr="00F414E4">
              <w:rPr>
                <w:bCs/>
              </w:rPr>
              <w:t>Level</w:t>
            </w:r>
          </w:p>
        </w:tc>
      </w:tr>
      <w:tr w:rsidR="009F22C7" w:rsidRPr="00F414E4" w14:paraId="7482D587" w14:textId="77777777" w:rsidTr="00CE1271">
        <w:tc>
          <w:tcPr>
            <w:tcW w:w="1770" w:type="dxa"/>
            <w:shd w:val="clear" w:color="auto" w:fill="auto"/>
          </w:tcPr>
          <w:p w14:paraId="2B755747" w14:textId="77777777" w:rsidR="009F22C7" w:rsidRPr="00F414E4" w:rsidRDefault="009F22C7" w:rsidP="00CE1271">
            <w:pPr>
              <w:pStyle w:val="BodyText"/>
              <w:spacing w:before="5" w:line="360" w:lineRule="auto"/>
              <w:jc w:val="center"/>
              <w:rPr>
                <w:bCs/>
              </w:rPr>
            </w:pPr>
            <w:r w:rsidRPr="00F414E4">
              <w:rPr>
                <w:bCs/>
              </w:rPr>
              <w:t>1</w:t>
            </w:r>
          </w:p>
        </w:tc>
        <w:tc>
          <w:tcPr>
            <w:tcW w:w="1771" w:type="dxa"/>
            <w:shd w:val="clear" w:color="auto" w:fill="auto"/>
          </w:tcPr>
          <w:p w14:paraId="4FA21170" w14:textId="77777777" w:rsidR="009F22C7" w:rsidRPr="00F414E4" w:rsidRDefault="009F22C7" w:rsidP="00CE1271">
            <w:pPr>
              <w:pStyle w:val="BodyText"/>
              <w:spacing w:before="5" w:line="360" w:lineRule="auto"/>
              <w:rPr>
                <w:bCs/>
              </w:rPr>
            </w:pPr>
            <w:r w:rsidRPr="00F414E4">
              <w:rPr>
                <w:bCs/>
              </w:rPr>
              <w:t>1, 2, 3, 5, 7, 8,</w:t>
            </w:r>
          </w:p>
        </w:tc>
        <w:tc>
          <w:tcPr>
            <w:tcW w:w="1771" w:type="dxa"/>
            <w:shd w:val="clear" w:color="auto" w:fill="auto"/>
          </w:tcPr>
          <w:p w14:paraId="1783DCF1" w14:textId="77777777" w:rsidR="009F22C7" w:rsidRPr="00F414E4" w:rsidRDefault="009F22C7" w:rsidP="00CE1271">
            <w:pPr>
              <w:pStyle w:val="BodyText"/>
              <w:spacing w:before="5" w:line="360" w:lineRule="auto"/>
              <w:rPr>
                <w:bCs/>
              </w:rPr>
            </w:pPr>
            <w:r w:rsidRPr="00F414E4">
              <w:rPr>
                <w:bCs/>
              </w:rPr>
              <w:t>1,</w:t>
            </w:r>
          </w:p>
        </w:tc>
        <w:tc>
          <w:tcPr>
            <w:tcW w:w="1772" w:type="dxa"/>
            <w:shd w:val="clear" w:color="auto" w:fill="auto"/>
          </w:tcPr>
          <w:p w14:paraId="38BFC891" w14:textId="77777777" w:rsidR="009F22C7" w:rsidRPr="00F414E4" w:rsidRDefault="009F22C7" w:rsidP="00CE1271">
            <w:pPr>
              <w:pStyle w:val="BodyText"/>
              <w:spacing w:before="5" w:line="360" w:lineRule="auto"/>
              <w:rPr>
                <w:bCs/>
              </w:rPr>
            </w:pPr>
            <w:r w:rsidRPr="00F414E4">
              <w:rPr>
                <w:bCs/>
              </w:rPr>
              <w:t>1,</w:t>
            </w:r>
          </w:p>
        </w:tc>
        <w:tc>
          <w:tcPr>
            <w:tcW w:w="1772" w:type="dxa"/>
            <w:shd w:val="clear" w:color="auto" w:fill="auto"/>
          </w:tcPr>
          <w:p w14:paraId="307E334D" w14:textId="77777777" w:rsidR="009F22C7" w:rsidRPr="00F414E4" w:rsidRDefault="009F22C7" w:rsidP="00CE1271">
            <w:pPr>
              <w:pStyle w:val="BodyText"/>
              <w:spacing w:before="5" w:line="360" w:lineRule="auto"/>
              <w:rPr>
                <w:b/>
              </w:rPr>
            </w:pPr>
          </w:p>
        </w:tc>
      </w:tr>
      <w:tr w:rsidR="009F22C7" w:rsidRPr="00F414E4" w14:paraId="2BB1796F" w14:textId="77777777" w:rsidTr="00CE1271">
        <w:tc>
          <w:tcPr>
            <w:tcW w:w="1770" w:type="dxa"/>
            <w:shd w:val="clear" w:color="auto" w:fill="auto"/>
          </w:tcPr>
          <w:p w14:paraId="5A46A3F6" w14:textId="77777777" w:rsidR="009F22C7" w:rsidRPr="00F414E4" w:rsidRDefault="009F22C7" w:rsidP="00CE1271">
            <w:pPr>
              <w:pStyle w:val="BodyText"/>
              <w:spacing w:before="5" w:line="360" w:lineRule="auto"/>
              <w:jc w:val="center"/>
              <w:rPr>
                <w:bCs/>
              </w:rPr>
            </w:pPr>
            <w:r w:rsidRPr="00F414E4">
              <w:rPr>
                <w:bCs/>
              </w:rPr>
              <w:t>2</w:t>
            </w:r>
          </w:p>
        </w:tc>
        <w:tc>
          <w:tcPr>
            <w:tcW w:w="1771" w:type="dxa"/>
            <w:shd w:val="clear" w:color="auto" w:fill="auto"/>
          </w:tcPr>
          <w:p w14:paraId="630D0163" w14:textId="77777777" w:rsidR="009F22C7" w:rsidRPr="00F414E4" w:rsidRDefault="009F22C7" w:rsidP="00CE1271">
            <w:pPr>
              <w:pStyle w:val="BodyText"/>
              <w:spacing w:before="5" w:line="360" w:lineRule="auto"/>
              <w:rPr>
                <w:bCs/>
              </w:rPr>
            </w:pPr>
            <w:r w:rsidRPr="00F414E4">
              <w:rPr>
                <w:bCs/>
              </w:rPr>
              <w:t>2, 3, 5, 7,</w:t>
            </w:r>
          </w:p>
        </w:tc>
        <w:tc>
          <w:tcPr>
            <w:tcW w:w="1771" w:type="dxa"/>
            <w:shd w:val="clear" w:color="auto" w:fill="auto"/>
          </w:tcPr>
          <w:p w14:paraId="04FB17D2" w14:textId="77777777" w:rsidR="009F22C7" w:rsidRPr="00F414E4" w:rsidRDefault="009F22C7" w:rsidP="00CE1271">
            <w:pPr>
              <w:pStyle w:val="BodyText"/>
              <w:spacing w:before="5" w:line="360" w:lineRule="auto"/>
              <w:rPr>
                <w:bCs/>
              </w:rPr>
            </w:pPr>
            <w:r w:rsidRPr="00F414E4">
              <w:rPr>
                <w:bCs/>
              </w:rPr>
              <w:t>1, 2,</w:t>
            </w:r>
          </w:p>
        </w:tc>
        <w:tc>
          <w:tcPr>
            <w:tcW w:w="1772" w:type="dxa"/>
            <w:shd w:val="clear" w:color="auto" w:fill="auto"/>
          </w:tcPr>
          <w:p w14:paraId="2FCD9980" w14:textId="77777777" w:rsidR="009F22C7" w:rsidRPr="00F414E4" w:rsidRDefault="009F22C7" w:rsidP="00CE1271">
            <w:pPr>
              <w:pStyle w:val="BodyText"/>
              <w:spacing w:before="5" w:line="360" w:lineRule="auto"/>
              <w:rPr>
                <w:bCs/>
              </w:rPr>
            </w:pPr>
            <w:r w:rsidRPr="00F414E4">
              <w:rPr>
                <w:bCs/>
              </w:rPr>
              <w:t>2,</w:t>
            </w:r>
          </w:p>
        </w:tc>
        <w:tc>
          <w:tcPr>
            <w:tcW w:w="1772" w:type="dxa"/>
            <w:shd w:val="clear" w:color="auto" w:fill="auto"/>
          </w:tcPr>
          <w:p w14:paraId="7D867E8A" w14:textId="77777777" w:rsidR="009F22C7" w:rsidRPr="00F414E4" w:rsidRDefault="009F22C7" w:rsidP="00CE1271">
            <w:pPr>
              <w:pStyle w:val="BodyText"/>
              <w:spacing w:before="5" w:line="360" w:lineRule="auto"/>
              <w:rPr>
                <w:b/>
              </w:rPr>
            </w:pPr>
          </w:p>
        </w:tc>
      </w:tr>
      <w:tr w:rsidR="009F22C7" w:rsidRPr="00F414E4" w14:paraId="7F8AFBF1" w14:textId="77777777" w:rsidTr="00CE1271">
        <w:tc>
          <w:tcPr>
            <w:tcW w:w="1770" w:type="dxa"/>
            <w:shd w:val="clear" w:color="auto" w:fill="auto"/>
          </w:tcPr>
          <w:p w14:paraId="528C5032" w14:textId="77777777" w:rsidR="009F22C7" w:rsidRPr="00F414E4" w:rsidRDefault="009F22C7" w:rsidP="00CE1271">
            <w:pPr>
              <w:pStyle w:val="BodyText"/>
              <w:spacing w:before="5" w:line="360" w:lineRule="auto"/>
              <w:jc w:val="center"/>
              <w:rPr>
                <w:bCs/>
              </w:rPr>
            </w:pPr>
            <w:r w:rsidRPr="00F414E4">
              <w:rPr>
                <w:bCs/>
              </w:rPr>
              <w:t>3</w:t>
            </w:r>
          </w:p>
        </w:tc>
        <w:tc>
          <w:tcPr>
            <w:tcW w:w="1771" w:type="dxa"/>
            <w:shd w:val="clear" w:color="auto" w:fill="auto"/>
          </w:tcPr>
          <w:p w14:paraId="6BED62D5" w14:textId="77777777" w:rsidR="009F22C7" w:rsidRPr="00F414E4" w:rsidRDefault="009F22C7" w:rsidP="00CE1271">
            <w:pPr>
              <w:pStyle w:val="BodyText"/>
              <w:spacing w:before="5" w:line="360" w:lineRule="auto"/>
              <w:rPr>
                <w:bCs/>
              </w:rPr>
            </w:pPr>
            <w:r w:rsidRPr="00F414E4">
              <w:rPr>
                <w:bCs/>
              </w:rPr>
              <w:t>3, 5,</w:t>
            </w:r>
          </w:p>
        </w:tc>
        <w:tc>
          <w:tcPr>
            <w:tcW w:w="1771" w:type="dxa"/>
            <w:shd w:val="clear" w:color="auto" w:fill="auto"/>
          </w:tcPr>
          <w:p w14:paraId="0CF568F6" w14:textId="77777777" w:rsidR="009F22C7" w:rsidRPr="00F414E4" w:rsidRDefault="009F22C7" w:rsidP="00CE1271">
            <w:pPr>
              <w:pStyle w:val="BodyText"/>
              <w:spacing w:before="5" w:line="360" w:lineRule="auto"/>
              <w:rPr>
                <w:bCs/>
              </w:rPr>
            </w:pPr>
            <w:r w:rsidRPr="00F414E4">
              <w:rPr>
                <w:bCs/>
              </w:rPr>
              <w:t>1, 2, 3, 7, 8,</w:t>
            </w:r>
          </w:p>
        </w:tc>
        <w:tc>
          <w:tcPr>
            <w:tcW w:w="1772" w:type="dxa"/>
            <w:shd w:val="clear" w:color="auto" w:fill="auto"/>
          </w:tcPr>
          <w:p w14:paraId="3DC86847" w14:textId="77777777" w:rsidR="009F22C7" w:rsidRPr="00F414E4" w:rsidRDefault="009F22C7" w:rsidP="00CE1271">
            <w:pPr>
              <w:pStyle w:val="BodyText"/>
              <w:spacing w:before="5" w:line="360" w:lineRule="auto"/>
              <w:rPr>
                <w:bCs/>
              </w:rPr>
            </w:pPr>
            <w:r w:rsidRPr="00F414E4">
              <w:rPr>
                <w:bCs/>
              </w:rPr>
              <w:t>3,</w:t>
            </w:r>
          </w:p>
        </w:tc>
        <w:tc>
          <w:tcPr>
            <w:tcW w:w="1772" w:type="dxa"/>
            <w:shd w:val="clear" w:color="auto" w:fill="auto"/>
          </w:tcPr>
          <w:p w14:paraId="4C554D80" w14:textId="77777777" w:rsidR="009F22C7" w:rsidRPr="00F414E4" w:rsidRDefault="009F22C7" w:rsidP="00CE1271">
            <w:pPr>
              <w:pStyle w:val="BodyText"/>
              <w:spacing w:before="5" w:line="360" w:lineRule="auto"/>
              <w:rPr>
                <w:b/>
              </w:rPr>
            </w:pPr>
          </w:p>
        </w:tc>
      </w:tr>
      <w:tr w:rsidR="009F22C7" w:rsidRPr="00F414E4" w14:paraId="071B7D5D" w14:textId="77777777" w:rsidTr="00CE1271">
        <w:tc>
          <w:tcPr>
            <w:tcW w:w="1770" w:type="dxa"/>
            <w:shd w:val="clear" w:color="auto" w:fill="auto"/>
          </w:tcPr>
          <w:p w14:paraId="11F04198" w14:textId="77777777" w:rsidR="009F22C7" w:rsidRPr="00F414E4" w:rsidRDefault="009F22C7" w:rsidP="00CE1271">
            <w:pPr>
              <w:pStyle w:val="BodyText"/>
              <w:spacing w:before="5" w:line="360" w:lineRule="auto"/>
              <w:jc w:val="center"/>
              <w:rPr>
                <w:bCs/>
              </w:rPr>
            </w:pPr>
            <w:r w:rsidRPr="00F414E4">
              <w:rPr>
                <w:bCs/>
              </w:rPr>
              <w:t>5</w:t>
            </w:r>
          </w:p>
        </w:tc>
        <w:tc>
          <w:tcPr>
            <w:tcW w:w="1771" w:type="dxa"/>
            <w:shd w:val="clear" w:color="auto" w:fill="auto"/>
          </w:tcPr>
          <w:p w14:paraId="49110D34" w14:textId="77777777" w:rsidR="009F22C7" w:rsidRPr="00F414E4" w:rsidRDefault="009F22C7" w:rsidP="00CE1271">
            <w:pPr>
              <w:pStyle w:val="BodyText"/>
              <w:spacing w:before="5" w:line="360" w:lineRule="auto"/>
              <w:rPr>
                <w:bCs/>
              </w:rPr>
            </w:pPr>
            <w:r w:rsidRPr="00F414E4">
              <w:rPr>
                <w:bCs/>
              </w:rPr>
              <w:t>5,</w:t>
            </w:r>
          </w:p>
        </w:tc>
        <w:tc>
          <w:tcPr>
            <w:tcW w:w="1771" w:type="dxa"/>
            <w:shd w:val="clear" w:color="auto" w:fill="auto"/>
          </w:tcPr>
          <w:p w14:paraId="2E346B71" w14:textId="77777777" w:rsidR="009F22C7" w:rsidRPr="00F414E4" w:rsidRDefault="009F22C7" w:rsidP="00CE1271">
            <w:pPr>
              <w:pStyle w:val="BodyText"/>
              <w:spacing w:before="5" w:line="360" w:lineRule="auto"/>
              <w:rPr>
                <w:bCs/>
              </w:rPr>
            </w:pPr>
            <w:r w:rsidRPr="00F414E4">
              <w:rPr>
                <w:bCs/>
              </w:rPr>
              <w:t>1, 2, 3, 5, 7, 8,</w:t>
            </w:r>
          </w:p>
        </w:tc>
        <w:tc>
          <w:tcPr>
            <w:tcW w:w="1772" w:type="dxa"/>
            <w:shd w:val="clear" w:color="auto" w:fill="auto"/>
          </w:tcPr>
          <w:p w14:paraId="2C0AA8F1" w14:textId="77777777" w:rsidR="009F22C7" w:rsidRPr="00F414E4" w:rsidRDefault="009F22C7" w:rsidP="00CE1271">
            <w:pPr>
              <w:pStyle w:val="BodyText"/>
              <w:spacing w:before="5" w:line="360" w:lineRule="auto"/>
              <w:rPr>
                <w:bCs/>
              </w:rPr>
            </w:pPr>
            <w:r w:rsidRPr="00F414E4">
              <w:rPr>
                <w:bCs/>
              </w:rPr>
              <w:t>5,</w:t>
            </w:r>
          </w:p>
        </w:tc>
        <w:tc>
          <w:tcPr>
            <w:tcW w:w="1772" w:type="dxa"/>
            <w:shd w:val="clear" w:color="auto" w:fill="auto"/>
          </w:tcPr>
          <w:p w14:paraId="2FFFE5B1" w14:textId="77777777" w:rsidR="009F22C7" w:rsidRPr="00F414E4" w:rsidRDefault="009F22C7" w:rsidP="00CE1271">
            <w:pPr>
              <w:pStyle w:val="BodyText"/>
              <w:spacing w:before="5" w:line="360" w:lineRule="auto"/>
              <w:rPr>
                <w:b/>
              </w:rPr>
            </w:pPr>
            <w:r w:rsidRPr="00F414E4">
              <w:rPr>
                <w:b/>
              </w:rPr>
              <w:t>III</w:t>
            </w:r>
          </w:p>
        </w:tc>
      </w:tr>
      <w:tr w:rsidR="009F22C7" w:rsidRPr="00F414E4" w14:paraId="6DC22BDA" w14:textId="77777777" w:rsidTr="00CE1271">
        <w:tc>
          <w:tcPr>
            <w:tcW w:w="1770" w:type="dxa"/>
            <w:shd w:val="clear" w:color="auto" w:fill="auto"/>
          </w:tcPr>
          <w:p w14:paraId="44A505E4" w14:textId="77777777" w:rsidR="009F22C7" w:rsidRPr="00F414E4" w:rsidRDefault="009F22C7" w:rsidP="00CE1271">
            <w:pPr>
              <w:pStyle w:val="BodyText"/>
              <w:spacing w:before="5" w:line="360" w:lineRule="auto"/>
              <w:jc w:val="center"/>
              <w:rPr>
                <w:bCs/>
              </w:rPr>
            </w:pPr>
            <w:r w:rsidRPr="00F414E4">
              <w:rPr>
                <w:bCs/>
              </w:rPr>
              <w:t>7</w:t>
            </w:r>
          </w:p>
        </w:tc>
        <w:tc>
          <w:tcPr>
            <w:tcW w:w="1771" w:type="dxa"/>
            <w:shd w:val="clear" w:color="auto" w:fill="auto"/>
          </w:tcPr>
          <w:p w14:paraId="09DFE302" w14:textId="77777777" w:rsidR="009F22C7" w:rsidRPr="00F414E4" w:rsidRDefault="009F22C7" w:rsidP="00CE1271">
            <w:pPr>
              <w:pStyle w:val="BodyText"/>
              <w:spacing w:before="5" w:line="360" w:lineRule="auto"/>
              <w:rPr>
                <w:bCs/>
              </w:rPr>
            </w:pPr>
            <w:r w:rsidRPr="00F414E4">
              <w:rPr>
                <w:bCs/>
              </w:rPr>
              <w:t>3, 5, 7,</w:t>
            </w:r>
          </w:p>
        </w:tc>
        <w:tc>
          <w:tcPr>
            <w:tcW w:w="1771" w:type="dxa"/>
            <w:shd w:val="clear" w:color="auto" w:fill="auto"/>
          </w:tcPr>
          <w:p w14:paraId="6D147BC5" w14:textId="77777777" w:rsidR="009F22C7" w:rsidRPr="00F414E4" w:rsidRDefault="009F22C7" w:rsidP="00CE1271">
            <w:pPr>
              <w:pStyle w:val="BodyText"/>
              <w:spacing w:before="5" w:line="360" w:lineRule="auto"/>
              <w:rPr>
                <w:bCs/>
              </w:rPr>
            </w:pPr>
            <w:r w:rsidRPr="00F414E4">
              <w:rPr>
                <w:bCs/>
              </w:rPr>
              <w:t>1, 2, 7,</w:t>
            </w:r>
          </w:p>
        </w:tc>
        <w:tc>
          <w:tcPr>
            <w:tcW w:w="1772" w:type="dxa"/>
            <w:shd w:val="clear" w:color="auto" w:fill="auto"/>
          </w:tcPr>
          <w:p w14:paraId="45DD2FAC" w14:textId="77777777" w:rsidR="009F22C7" w:rsidRPr="00F414E4" w:rsidRDefault="009F22C7" w:rsidP="00CE1271">
            <w:pPr>
              <w:pStyle w:val="BodyText"/>
              <w:spacing w:before="5" w:line="360" w:lineRule="auto"/>
              <w:rPr>
                <w:bCs/>
              </w:rPr>
            </w:pPr>
            <w:r w:rsidRPr="00F414E4">
              <w:rPr>
                <w:bCs/>
              </w:rPr>
              <w:t>7,</w:t>
            </w:r>
          </w:p>
        </w:tc>
        <w:tc>
          <w:tcPr>
            <w:tcW w:w="1772" w:type="dxa"/>
            <w:shd w:val="clear" w:color="auto" w:fill="auto"/>
          </w:tcPr>
          <w:p w14:paraId="517AC41B" w14:textId="77777777" w:rsidR="009F22C7" w:rsidRPr="00F414E4" w:rsidRDefault="009F22C7" w:rsidP="00CE1271">
            <w:pPr>
              <w:pStyle w:val="BodyText"/>
              <w:spacing w:before="5" w:line="360" w:lineRule="auto"/>
              <w:rPr>
                <w:b/>
              </w:rPr>
            </w:pPr>
          </w:p>
        </w:tc>
      </w:tr>
      <w:tr w:rsidR="009F22C7" w:rsidRPr="00F414E4" w14:paraId="0F2FA65D" w14:textId="77777777" w:rsidTr="00CE1271">
        <w:tc>
          <w:tcPr>
            <w:tcW w:w="1770" w:type="dxa"/>
            <w:shd w:val="clear" w:color="auto" w:fill="auto"/>
          </w:tcPr>
          <w:p w14:paraId="4D19478D" w14:textId="77777777" w:rsidR="009F22C7" w:rsidRPr="00F414E4" w:rsidRDefault="009F22C7" w:rsidP="00CE1271">
            <w:pPr>
              <w:pStyle w:val="BodyText"/>
              <w:spacing w:before="5" w:line="360" w:lineRule="auto"/>
              <w:jc w:val="center"/>
              <w:rPr>
                <w:bCs/>
              </w:rPr>
            </w:pPr>
            <w:r w:rsidRPr="00F414E4">
              <w:rPr>
                <w:bCs/>
              </w:rPr>
              <w:t>8</w:t>
            </w:r>
          </w:p>
        </w:tc>
        <w:tc>
          <w:tcPr>
            <w:tcW w:w="1771" w:type="dxa"/>
            <w:shd w:val="clear" w:color="auto" w:fill="auto"/>
          </w:tcPr>
          <w:p w14:paraId="5DDAC1B7" w14:textId="77777777" w:rsidR="009F22C7" w:rsidRPr="00F414E4" w:rsidRDefault="009F22C7" w:rsidP="00CE1271">
            <w:pPr>
              <w:pStyle w:val="BodyText"/>
              <w:spacing w:before="5" w:line="360" w:lineRule="auto"/>
              <w:rPr>
                <w:bCs/>
              </w:rPr>
            </w:pPr>
            <w:r w:rsidRPr="00F414E4">
              <w:rPr>
                <w:bCs/>
              </w:rPr>
              <w:t>3, 5, 8,</w:t>
            </w:r>
          </w:p>
        </w:tc>
        <w:tc>
          <w:tcPr>
            <w:tcW w:w="1771" w:type="dxa"/>
            <w:shd w:val="clear" w:color="auto" w:fill="auto"/>
          </w:tcPr>
          <w:p w14:paraId="2C466CFD" w14:textId="77777777" w:rsidR="009F22C7" w:rsidRPr="00F414E4" w:rsidRDefault="009F22C7" w:rsidP="00CE1271">
            <w:pPr>
              <w:pStyle w:val="BodyText"/>
              <w:spacing w:before="5" w:line="360" w:lineRule="auto"/>
              <w:rPr>
                <w:bCs/>
              </w:rPr>
            </w:pPr>
            <w:r w:rsidRPr="00F414E4">
              <w:rPr>
                <w:bCs/>
              </w:rPr>
              <w:t>1, 8,</w:t>
            </w:r>
          </w:p>
        </w:tc>
        <w:tc>
          <w:tcPr>
            <w:tcW w:w="1772" w:type="dxa"/>
            <w:shd w:val="clear" w:color="auto" w:fill="auto"/>
          </w:tcPr>
          <w:p w14:paraId="24CFE1C8" w14:textId="77777777" w:rsidR="009F22C7" w:rsidRPr="00F414E4" w:rsidRDefault="009F22C7" w:rsidP="00CE1271">
            <w:pPr>
              <w:pStyle w:val="BodyText"/>
              <w:spacing w:before="5" w:line="360" w:lineRule="auto"/>
              <w:rPr>
                <w:bCs/>
              </w:rPr>
            </w:pPr>
            <w:r w:rsidRPr="00F414E4">
              <w:rPr>
                <w:bCs/>
              </w:rPr>
              <w:t>8,</w:t>
            </w:r>
          </w:p>
        </w:tc>
        <w:tc>
          <w:tcPr>
            <w:tcW w:w="1772" w:type="dxa"/>
            <w:shd w:val="clear" w:color="auto" w:fill="auto"/>
          </w:tcPr>
          <w:p w14:paraId="56156E27" w14:textId="77777777" w:rsidR="009F22C7" w:rsidRPr="00F414E4" w:rsidRDefault="009F22C7" w:rsidP="00CE1271">
            <w:pPr>
              <w:pStyle w:val="BodyText"/>
              <w:spacing w:before="5" w:line="360" w:lineRule="auto"/>
              <w:rPr>
                <w:b/>
              </w:rPr>
            </w:pPr>
          </w:p>
        </w:tc>
      </w:tr>
    </w:tbl>
    <w:p w14:paraId="320DE93F" w14:textId="77777777" w:rsidR="009F22C7" w:rsidRDefault="009F22C7" w:rsidP="009F22C7">
      <w:pPr>
        <w:pStyle w:val="BodyText"/>
        <w:spacing w:before="5" w:line="360" w:lineRule="auto"/>
        <w:rPr>
          <w:b/>
        </w:rPr>
      </w:pPr>
    </w:p>
    <w:p w14:paraId="5AB9D6D9" w14:textId="0C7D1EAC" w:rsidR="009F22C7" w:rsidRDefault="009F22C7" w:rsidP="009F22C7">
      <w:pPr>
        <w:pStyle w:val="BodyText"/>
        <w:spacing w:before="5" w:line="360" w:lineRule="auto"/>
        <w:jc w:val="center"/>
        <w:rPr>
          <w:b/>
        </w:rPr>
      </w:pPr>
      <w:r>
        <w:rPr>
          <w:b/>
        </w:rPr>
        <w:t xml:space="preserve">Table </w:t>
      </w:r>
      <w:r w:rsidR="007475F3">
        <w:rPr>
          <w:b/>
        </w:rPr>
        <w:t>4.7</w:t>
      </w:r>
      <w:r>
        <w:rPr>
          <w:b/>
        </w:rPr>
        <w:t xml:space="preserve">: </w:t>
      </w:r>
      <w:r w:rsidRPr="00F87B33">
        <w:rPr>
          <w:bCs/>
        </w:rPr>
        <w:t xml:space="preserve">Iteration </w:t>
      </w:r>
      <w:r>
        <w:rPr>
          <w:bCs/>
        </w:rPr>
        <w:t>4</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754"/>
        <w:gridCol w:w="1758"/>
        <w:gridCol w:w="1754"/>
        <w:gridCol w:w="1754"/>
        <w:gridCol w:w="1757"/>
      </w:tblGrid>
      <w:tr w:rsidR="009F22C7" w:rsidRPr="00F414E4" w14:paraId="3F7B5E21" w14:textId="77777777" w:rsidTr="00CE1271">
        <w:tc>
          <w:tcPr>
            <w:tcW w:w="1770" w:type="dxa"/>
            <w:shd w:val="clear" w:color="auto" w:fill="auto"/>
          </w:tcPr>
          <w:p w14:paraId="26742F2E" w14:textId="77777777" w:rsidR="009F22C7" w:rsidRPr="00F414E4" w:rsidRDefault="009F22C7" w:rsidP="00CE1271">
            <w:pPr>
              <w:pStyle w:val="BodyText"/>
              <w:spacing w:before="5" w:line="360" w:lineRule="auto"/>
              <w:jc w:val="center"/>
              <w:rPr>
                <w:bCs/>
              </w:rPr>
            </w:pPr>
            <w:r w:rsidRPr="00F414E4">
              <w:rPr>
                <w:bCs/>
              </w:rPr>
              <w:t>Elements</w:t>
            </w:r>
          </w:p>
        </w:tc>
        <w:tc>
          <w:tcPr>
            <w:tcW w:w="1771" w:type="dxa"/>
            <w:shd w:val="clear" w:color="auto" w:fill="auto"/>
          </w:tcPr>
          <w:p w14:paraId="5242C436" w14:textId="77777777" w:rsidR="009F22C7" w:rsidRPr="00F414E4" w:rsidRDefault="009F22C7" w:rsidP="00CE1271">
            <w:pPr>
              <w:pStyle w:val="BodyText"/>
              <w:spacing w:before="5" w:line="360" w:lineRule="auto"/>
              <w:rPr>
                <w:bCs/>
              </w:rPr>
            </w:pPr>
            <w:r w:rsidRPr="00F414E4">
              <w:rPr>
                <w:bCs/>
              </w:rPr>
              <w:t>Reachability Set</w:t>
            </w:r>
          </w:p>
        </w:tc>
        <w:tc>
          <w:tcPr>
            <w:tcW w:w="1771" w:type="dxa"/>
            <w:shd w:val="clear" w:color="auto" w:fill="auto"/>
          </w:tcPr>
          <w:p w14:paraId="666E36EA" w14:textId="77777777" w:rsidR="009F22C7" w:rsidRPr="00F414E4" w:rsidRDefault="009F22C7" w:rsidP="00CE1271">
            <w:pPr>
              <w:pStyle w:val="BodyText"/>
              <w:spacing w:before="5" w:line="360" w:lineRule="auto"/>
              <w:rPr>
                <w:bCs/>
              </w:rPr>
            </w:pPr>
            <w:r w:rsidRPr="00F414E4">
              <w:rPr>
                <w:bCs/>
              </w:rPr>
              <w:t>Antecedent Set</w:t>
            </w:r>
          </w:p>
        </w:tc>
        <w:tc>
          <w:tcPr>
            <w:tcW w:w="1772" w:type="dxa"/>
            <w:shd w:val="clear" w:color="auto" w:fill="auto"/>
          </w:tcPr>
          <w:p w14:paraId="2D3D8D0B" w14:textId="77777777" w:rsidR="009F22C7" w:rsidRPr="00F414E4" w:rsidRDefault="009F22C7" w:rsidP="00CE1271">
            <w:pPr>
              <w:pStyle w:val="BodyText"/>
              <w:spacing w:before="5" w:line="360" w:lineRule="auto"/>
              <w:rPr>
                <w:bCs/>
              </w:rPr>
            </w:pPr>
            <w:r w:rsidRPr="00F414E4">
              <w:rPr>
                <w:bCs/>
              </w:rPr>
              <w:t>Intersection Set</w:t>
            </w:r>
          </w:p>
        </w:tc>
        <w:tc>
          <w:tcPr>
            <w:tcW w:w="1772" w:type="dxa"/>
            <w:shd w:val="clear" w:color="auto" w:fill="auto"/>
          </w:tcPr>
          <w:p w14:paraId="2D58B743" w14:textId="77777777" w:rsidR="009F22C7" w:rsidRPr="00F414E4" w:rsidRDefault="009F22C7" w:rsidP="00CE1271">
            <w:pPr>
              <w:pStyle w:val="BodyText"/>
              <w:spacing w:before="5" w:line="360" w:lineRule="auto"/>
              <w:rPr>
                <w:bCs/>
              </w:rPr>
            </w:pPr>
            <w:r w:rsidRPr="00F414E4">
              <w:rPr>
                <w:bCs/>
              </w:rPr>
              <w:t>Level</w:t>
            </w:r>
          </w:p>
        </w:tc>
      </w:tr>
      <w:tr w:rsidR="009F22C7" w:rsidRPr="00F414E4" w14:paraId="7F4481C6" w14:textId="77777777" w:rsidTr="00CE1271">
        <w:tc>
          <w:tcPr>
            <w:tcW w:w="1770" w:type="dxa"/>
            <w:shd w:val="clear" w:color="auto" w:fill="auto"/>
          </w:tcPr>
          <w:p w14:paraId="7AD6FB31" w14:textId="77777777" w:rsidR="009F22C7" w:rsidRPr="00F414E4" w:rsidRDefault="009F22C7" w:rsidP="00CE1271">
            <w:pPr>
              <w:pStyle w:val="BodyText"/>
              <w:spacing w:before="5" w:line="360" w:lineRule="auto"/>
              <w:jc w:val="center"/>
              <w:rPr>
                <w:bCs/>
              </w:rPr>
            </w:pPr>
            <w:r w:rsidRPr="00F414E4">
              <w:rPr>
                <w:bCs/>
              </w:rPr>
              <w:t>1</w:t>
            </w:r>
          </w:p>
        </w:tc>
        <w:tc>
          <w:tcPr>
            <w:tcW w:w="1771" w:type="dxa"/>
            <w:shd w:val="clear" w:color="auto" w:fill="auto"/>
          </w:tcPr>
          <w:p w14:paraId="246F7386" w14:textId="77777777" w:rsidR="009F22C7" w:rsidRPr="00F414E4" w:rsidRDefault="009F22C7" w:rsidP="00CE1271">
            <w:pPr>
              <w:pStyle w:val="BodyText"/>
              <w:spacing w:before="5" w:line="360" w:lineRule="auto"/>
              <w:rPr>
                <w:bCs/>
              </w:rPr>
            </w:pPr>
            <w:r w:rsidRPr="00F414E4">
              <w:rPr>
                <w:bCs/>
              </w:rPr>
              <w:t>1, 2, 3, 7, 8,</w:t>
            </w:r>
          </w:p>
        </w:tc>
        <w:tc>
          <w:tcPr>
            <w:tcW w:w="1771" w:type="dxa"/>
            <w:shd w:val="clear" w:color="auto" w:fill="auto"/>
          </w:tcPr>
          <w:p w14:paraId="62AFA4BC" w14:textId="77777777" w:rsidR="009F22C7" w:rsidRPr="00F414E4" w:rsidRDefault="009F22C7" w:rsidP="00CE1271">
            <w:pPr>
              <w:pStyle w:val="BodyText"/>
              <w:spacing w:before="5" w:line="360" w:lineRule="auto"/>
              <w:rPr>
                <w:bCs/>
              </w:rPr>
            </w:pPr>
            <w:r w:rsidRPr="00F414E4">
              <w:rPr>
                <w:bCs/>
              </w:rPr>
              <w:t>1,</w:t>
            </w:r>
          </w:p>
        </w:tc>
        <w:tc>
          <w:tcPr>
            <w:tcW w:w="1772" w:type="dxa"/>
            <w:shd w:val="clear" w:color="auto" w:fill="auto"/>
          </w:tcPr>
          <w:p w14:paraId="074F9DF6" w14:textId="77777777" w:rsidR="009F22C7" w:rsidRPr="00F414E4" w:rsidRDefault="009F22C7" w:rsidP="00CE1271">
            <w:pPr>
              <w:pStyle w:val="BodyText"/>
              <w:spacing w:before="5" w:line="360" w:lineRule="auto"/>
              <w:rPr>
                <w:bCs/>
              </w:rPr>
            </w:pPr>
            <w:r w:rsidRPr="00F414E4">
              <w:rPr>
                <w:bCs/>
              </w:rPr>
              <w:t>1,</w:t>
            </w:r>
          </w:p>
        </w:tc>
        <w:tc>
          <w:tcPr>
            <w:tcW w:w="1772" w:type="dxa"/>
            <w:shd w:val="clear" w:color="auto" w:fill="auto"/>
          </w:tcPr>
          <w:p w14:paraId="146B9BCB" w14:textId="77777777" w:rsidR="009F22C7" w:rsidRPr="00F414E4" w:rsidRDefault="009F22C7" w:rsidP="00CE1271">
            <w:pPr>
              <w:pStyle w:val="BodyText"/>
              <w:spacing w:before="5" w:line="360" w:lineRule="auto"/>
              <w:rPr>
                <w:b/>
              </w:rPr>
            </w:pPr>
          </w:p>
        </w:tc>
      </w:tr>
      <w:tr w:rsidR="009F22C7" w:rsidRPr="00F414E4" w14:paraId="23E6D801" w14:textId="77777777" w:rsidTr="00CE1271">
        <w:tc>
          <w:tcPr>
            <w:tcW w:w="1770" w:type="dxa"/>
            <w:shd w:val="clear" w:color="auto" w:fill="auto"/>
          </w:tcPr>
          <w:p w14:paraId="023390A1" w14:textId="77777777" w:rsidR="009F22C7" w:rsidRPr="00F414E4" w:rsidRDefault="009F22C7" w:rsidP="00CE1271">
            <w:pPr>
              <w:pStyle w:val="BodyText"/>
              <w:spacing w:before="5" w:line="360" w:lineRule="auto"/>
              <w:jc w:val="center"/>
              <w:rPr>
                <w:bCs/>
              </w:rPr>
            </w:pPr>
            <w:r w:rsidRPr="00F414E4">
              <w:rPr>
                <w:bCs/>
              </w:rPr>
              <w:t>2</w:t>
            </w:r>
          </w:p>
        </w:tc>
        <w:tc>
          <w:tcPr>
            <w:tcW w:w="1771" w:type="dxa"/>
            <w:shd w:val="clear" w:color="auto" w:fill="auto"/>
          </w:tcPr>
          <w:p w14:paraId="0F40222B" w14:textId="77777777" w:rsidR="009F22C7" w:rsidRPr="00F414E4" w:rsidRDefault="009F22C7" w:rsidP="00CE1271">
            <w:pPr>
              <w:pStyle w:val="BodyText"/>
              <w:spacing w:before="5" w:line="360" w:lineRule="auto"/>
              <w:rPr>
                <w:bCs/>
              </w:rPr>
            </w:pPr>
            <w:r w:rsidRPr="00F414E4">
              <w:rPr>
                <w:bCs/>
              </w:rPr>
              <w:t>2, 3, 7,</w:t>
            </w:r>
          </w:p>
        </w:tc>
        <w:tc>
          <w:tcPr>
            <w:tcW w:w="1771" w:type="dxa"/>
            <w:shd w:val="clear" w:color="auto" w:fill="auto"/>
          </w:tcPr>
          <w:p w14:paraId="2A6B8F83" w14:textId="77777777" w:rsidR="009F22C7" w:rsidRPr="00F414E4" w:rsidRDefault="009F22C7" w:rsidP="00CE1271">
            <w:pPr>
              <w:pStyle w:val="BodyText"/>
              <w:spacing w:before="5" w:line="360" w:lineRule="auto"/>
              <w:rPr>
                <w:bCs/>
              </w:rPr>
            </w:pPr>
            <w:r w:rsidRPr="00F414E4">
              <w:rPr>
                <w:bCs/>
              </w:rPr>
              <w:t>1, 2,</w:t>
            </w:r>
          </w:p>
        </w:tc>
        <w:tc>
          <w:tcPr>
            <w:tcW w:w="1772" w:type="dxa"/>
            <w:shd w:val="clear" w:color="auto" w:fill="auto"/>
          </w:tcPr>
          <w:p w14:paraId="7B6D4E6E" w14:textId="77777777" w:rsidR="009F22C7" w:rsidRPr="00F414E4" w:rsidRDefault="009F22C7" w:rsidP="00CE1271">
            <w:pPr>
              <w:pStyle w:val="BodyText"/>
              <w:spacing w:before="5" w:line="360" w:lineRule="auto"/>
              <w:rPr>
                <w:bCs/>
              </w:rPr>
            </w:pPr>
            <w:r w:rsidRPr="00F414E4">
              <w:rPr>
                <w:bCs/>
              </w:rPr>
              <w:t>2,</w:t>
            </w:r>
          </w:p>
        </w:tc>
        <w:tc>
          <w:tcPr>
            <w:tcW w:w="1772" w:type="dxa"/>
            <w:shd w:val="clear" w:color="auto" w:fill="auto"/>
          </w:tcPr>
          <w:p w14:paraId="2B66DADB" w14:textId="77777777" w:rsidR="009F22C7" w:rsidRPr="00F414E4" w:rsidRDefault="009F22C7" w:rsidP="00CE1271">
            <w:pPr>
              <w:pStyle w:val="BodyText"/>
              <w:spacing w:before="5" w:line="360" w:lineRule="auto"/>
              <w:rPr>
                <w:b/>
              </w:rPr>
            </w:pPr>
          </w:p>
        </w:tc>
      </w:tr>
      <w:tr w:rsidR="009F22C7" w:rsidRPr="00F414E4" w14:paraId="71697C15" w14:textId="77777777" w:rsidTr="00CE1271">
        <w:tc>
          <w:tcPr>
            <w:tcW w:w="1770" w:type="dxa"/>
            <w:shd w:val="clear" w:color="auto" w:fill="auto"/>
          </w:tcPr>
          <w:p w14:paraId="69F96D09" w14:textId="77777777" w:rsidR="009F22C7" w:rsidRPr="00F414E4" w:rsidRDefault="009F22C7" w:rsidP="00CE1271">
            <w:pPr>
              <w:pStyle w:val="BodyText"/>
              <w:spacing w:before="5" w:line="360" w:lineRule="auto"/>
              <w:jc w:val="center"/>
              <w:rPr>
                <w:bCs/>
              </w:rPr>
            </w:pPr>
            <w:r w:rsidRPr="00F414E4">
              <w:rPr>
                <w:bCs/>
              </w:rPr>
              <w:t>3</w:t>
            </w:r>
          </w:p>
        </w:tc>
        <w:tc>
          <w:tcPr>
            <w:tcW w:w="1771" w:type="dxa"/>
            <w:shd w:val="clear" w:color="auto" w:fill="auto"/>
          </w:tcPr>
          <w:p w14:paraId="20D8E7D6" w14:textId="77777777" w:rsidR="009F22C7" w:rsidRPr="00F414E4" w:rsidRDefault="009F22C7" w:rsidP="00CE1271">
            <w:pPr>
              <w:pStyle w:val="BodyText"/>
              <w:spacing w:before="5" w:line="360" w:lineRule="auto"/>
              <w:rPr>
                <w:bCs/>
              </w:rPr>
            </w:pPr>
            <w:r w:rsidRPr="00F414E4">
              <w:rPr>
                <w:bCs/>
              </w:rPr>
              <w:t>3,</w:t>
            </w:r>
          </w:p>
        </w:tc>
        <w:tc>
          <w:tcPr>
            <w:tcW w:w="1771" w:type="dxa"/>
            <w:shd w:val="clear" w:color="auto" w:fill="auto"/>
          </w:tcPr>
          <w:p w14:paraId="3C42AFFE" w14:textId="77777777" w:rsidR="009F22C7" w:rsidRPr="00F414E4" w:rsidRDefault="009F22C7" w:rsidP="00CE1271">
            <w:pPr>
              <w:pStyle w:val="BodyText"/>
              <w:spacing w:before="5" w:line="360" w:lineRule="auto"/>
              <w:rPr>
                <w:bCs/>
              </w:rPr>
            </w:pPr>
            <w:r w:rsidRPr="00F414E4">
              <w:rPr>
                <w:bCs/>
              </w:rPr>
              <w:t>1, 2, 3, 7, 8,</w:t>
            </w:r>
          </w:p>
        </w:tc>
        <w:tc>
          <w:tcPr>
            <w:tcW w:w="1772" w:type="dxa"/>
            <w:shd w:val="clear" w:color="auto" w:fill="auto"/>
          </w:tcPr>
          <w:p w14:paraId="65668667" w14:textId="77777777" w:rsidR="009F22C7" w:rsidRPr="00F414E4" w:rsidRDefault="009F22C7" w:rsidP="00CE1271">
            <w:pPr>
              <w:pStyle w:val="BodyText"/>
              <w:spacing w:before="5" w:line="360" w:lineRule="auto"/>
              <w:rPr>
                <w:bCs/>
              </w:rPr>
            </w:pPr>
            <w:r w:rsidRPr="00F414E4">
              <w:rPr>
                <w:bCs/>
              </w:rPr>
              <w:t>3,</w:t>
            </w:r>
          </w:p>
        </w:tc>
        <w:tc>
          <w:tcPr>
            <w:tcW w:w="1772" w:type="dxa"/>
            <w:shd w:val="clear" w:color="auto" w:fill="auto"/>
          </w:tcPr>
          <w:p w14:paraId="293F032C" w14:textId="77777777" w:rsidR="009F22C7" w:rsidRPr="00F414E4" w:rsidRDefault="009F22C7" w:rsidP="00CE1271">
            <w:pPr>
              <w:pStyle w:val="BodyText"/>
              <w:spacing w:before="5" w:line="360" w:lineRule="auto"/>
              <w:rPr>
                <w:b/>
              </w:rPr>
            </w:pPr>
            <w:r w:rsidRPr="00F414E4">
              <w:rPr>
                <w:b/>
              </w:rPr>
              <w:t>IV</w:t>
            </w:r>
          </w:p>
        </w:tc>
      </w:tr>
      <w:tr w:rsidR="009F22C7" w:rsidRPr="00F414E4" w14:paraId="7F764A89" w14:textId="77777777" w:rsidTr="00CE1271">
        <w:tc>
          <w:tcPr>
            <w:tcW w:w="1770" w:type="dxa"/>
            <w:shd w:val="clear" w:color="auto" w:fill="auto"/>
          </w:tcPr>
          <w:p w14:paraId="76CA2E4E" w14:textId="77777777" w:rsidR="009F22C7" w:rsidRPr="00F414E4" w:rsidRDefault="009F22C7" w:rsidP="00CE1271">
            <w:pPr>
              <w:pStyle w:val="BodyText"/>
              <w:spacing w:before="5" w:line="360" w:lineRule="auto"/>
              <w:jc w:val="center"/>
              <w:rPr>
                <w:bCs/>
              </w:rPr>
            </w:pPr>
            <w:r w:rsidRPr="00F414E4">
              <w:rPr>
                <w:bCs/>
              </w:rPr>
              <w:t>7</w:t>
            </w:r>
          </w:p>
        </w:tc>
        <w:tc>
          <w:tcPr>
            <w:tcW w:w="1771" w:type="dxa"/>
            <w:shd w:val="clear" w:color="auto" w:fill="auto"/>
          </w:tcPr>
          <w:p w14:paraId="455F7021" w14:textId="77777777" w:rsidR="009F22C7" w:rsidRPr="00F414E4" w:rsidRDefault="009F22C7" w:rsidP="00CE1271">
            <w:pPr>
              <w:pStyle w:val="BodyText"/>
              <w:spacing w:before="5" w:line="360" w:lineRule="auto"/>
              <w:rPr>
                <w:bCs/>
              </w:rPr>
            </w:pPr>
            <w:r w:rsidRPr="00F414E4">
              <w:rPr>
                <w:bCs/>
              </w:rPr>
              <w:t>3, 7,</w:t>
            </w:r>
          </w:p>
        </w:tc>
        <w:tc>
          <w:tcPr>
            <w:tcW w:w="1771" w:type="dxa"/>
            <w:shd w:val="clear" w:color="auto" w:fill="auto"/>
          </w:tcPr>
          <w:p w14:paraId="795D7D53" w14:textId="77777777" w:rsidR="009F22C7" w:rsidRPr="00F414E4" w:rsidRDefault="009F22C7" w:rsidP="00CE1271">
            <w:pPr>
              <w:pStyle w:val="BodyText"/>
              <w:spacing w:before="5" w:line="360" w:lineRule="auto"/>
              <w:rPr>
                <w:bCs/>
              </w:rPr>
            </w:pPr>
            <w:r w:rsidRPr="00F414E4">
              <w:rPr>
                <w:bCs/>
              </w:rPr>
              <w:t>1, 2, 7,</w:t>
            </w:r>
          </w:p>
        </w:tc>
        <w:tc>
          <w:tcPr>
            <w:tcW w:w="1772" w:type="dxa"/>
            <w:shd w:val="clear" w:color="auto" w:fill="auto"/>
          </w:tcPr>
          <w:p w14:paraId="129DC31B" w14:textId="77777777" w:rsidR="009F22C7" w:rsidRPr="00F414E4" w:rsidRDefault="009F22C7" w:rsidP="00CE1271">
            <w:pPr>
              <w:pStyle w:val="BodyText"/>
              <w:spacing w:before="5" w:line="360" w:lineRule="auto"/>
              <w:rPr>
                <w:bCs/>
              </w:rPr>
            </w:pPr>
            <w:r w:rsidRPr="00F414E4">
              <w:rPr>
                <w:bCs/>
              </w:rPr>
              <w:t>7,</w:t>
            </w:r>
          </w:p>
        </w:tc>
        <w:tc>
          <w:tcPr>
            <w:tcW w:w="1772" w:type="dxa"/>
            <w:shd w:val="clear" w:color="auto" w:fill="auto"/>
          </w:tcPr>
          <w:p w14:paraId="4952904A" w14:textId="77777777" w:rsidR="009F22C7" w:rsidRPr="00F414E4" w:rsidRDefault="009F22C7" w:rsidP="00CE1271">
            <w:pPr>
              <w:pStyle w:val="BodyText"/>
              <w:spacing w:before="5" w:line="360" w:lineRule="auto"/>
              <w:rPr>
                <w:b/>
              </w:rPr>
            </w:pPr>
          </w:p>
        </w:tc>
      </w:tr>
      <w:tr w:rsidR="009F22C7" w:rsidRPr="00F414E4" w14:paraId="449E261E" w14:textId="77777777" w:rsidTr="00CE1271">
        <w:tc>
          <w:tcPr>
            <w:tcW w:w="1770" w:type="dxa"/>
            <w:shd w:val="clear" w:color="auto" w:fill="auto"/>
          </w:tcPr>
          <w:p w14:paraId="781659EF" w14:textId="77777777" w:rsidR="009F22C7" w:rsidRPr="00F414E4" w:rsidRDefault="009F22C7" w:rsidP="00CE1271">
            <w:pPr>
              <w:pStyle w:val="BodyText"/>
              <w:spacing w:before="5" w:line="360" w:lineRule="auto"/>
              <w:jc w:val="center"/>
              <w:rPr>
                <w:bCs/>
              </w:rPr>
            </w:pPr>
            <w:r w:rsidRPr="00F414E4">
              <w:rPr>
                <w:bCs/>
              </w:rPr>
              <w:t>8</w:t>
            </w:r>
          </w:p>
        </w:tc>
        <w:tc>
          <w:tcPr>
            <w:tcW w:w="1771" w:type="dxa"/>
            <w:shd w:val="clear" w:color="auto" w:fill="auto"/>
          </w:tcPr>
          <w:p w14:paraId="0C8522E2" w14:textId="77777777" w:rsidR="009F22C7" w:rsidRPr="00F414E4" w:rsidRDefault="009F22C7" w:rsidP="00CE1271">
            <w:pPr>
              <w:pStyle w:val="BodyText"/>
              <w:spacing w:before="5" w:line="360" w:lineRule="auto"/>
              <w:rPr>
                <w:bCs/>
              </w:rPr>
            </w:pPr>
            <w:r w:rsidRPr="00F414E4">
              <w:rPr>
                <w:bCs/>
              </w:rPr>
              <w:t>3, 8,</w:t>
            </w:r>
          </w:p>
        </w:tc>
        <w:tc>
          <w:tcPr>
            <w:tcW w:w="1771" w:type="dxa"/>
            <w:shd w:val="clear" w:color="auto" w:fill="auto"/>
          </w:tcPr>
          <w:p w14:paraId="6A97F1B8" w14:textId="77777777" w:rsidR="009F22C7" w:rsidRPr="00F414E4" w:rsidRDefault="009F22C7" w:rsidP="00CE1271">
            <w:pPr>
              <w:pStyle w:val="BodyText"/>
              <w:spacing w:before="5" w:line="360" w:lineRule="auto"/>
              <w:rPr>
                <w:bCs/>
              </w:rPr>
            </w:pPr>
            <w:r w:rsidRPr="00F414E4">
              <w:rPr>
                <w:bCs/>
              </w:rPr>
              <w:t>1, 8,</w:t>
            </w:r>
          </w:p>
        </w:tc>
        <w:tc>
          <w:tcPr>
            <w:tcW w:w="1772" w:type="dxa"/>
            <w:shd w:val="clear" w:color="auto" w:fill="auto"/>
          </w:tcPr>
          <w:p w14:paraId="622113D5" w14:textId="77777777" w:rsidR="009F22C7" w:rsidRPr="00F414E4" w:rsidRDefault="009F22C7" w:rsidP="00CE1271">
            <w:pPr>
              <w:pStyle w:val="BodyText"/>
              <w:spacing w:before="5" w:line="360" w:lineRule="auto"/>
              <w:rPr>
                <w:bCs/>
              </w:rPr>
            </w:pPr>
            <w:r w:rsidRPr="00F414E4">
              <w:rPr>
                <w:bCs/>
              </w:rPr>
              <w:t>8,</w:t>
            </w:r>
          </w:p>
        </w:tc>
        <w:tc>
          <w:tcPr>
            <w:tcW w:w="1772" w:type="dxa"/>
            <w:shd w:val="clear" w:color="auto" w:fill="auto"/>
          </w:tcPr>
          <w:p w14:paraId="2A02B31D" w14:textId="77777777" w:rsidR="009F22C7" w:rsidRPr="00F414E4" w:rsidRDefault="009F22C7" w:rsidP="00CE1271">
            <w:pPr>
              <w:pStyle w:val="BodyText"/>
              <w:spacing w:before="5" w:line="360" w:lineRule="auto"/>
              <w:rPr>
                <w:b/>
              </w:rPr>
            </w:pPr>
          </w:p>
        </w:tc>
      </w:tr>
    </w:tbl>
    <w:p w14:paraId="02292ACA" w14:textId="77777777" w:rsidR="009F22C7" w:rsidRDefault="009F22C7" w:rsidP="009F22C7">
      <w:pPr>
        <w:pStyle w:val="BodyText"/>
        <w:spacing w:before="5" w:line="360" w:lineRule="auto"/>
        <w:rPr>
          <w:b/>
        </w:rPr>
      </w:pPr>
    </w:p>
    <w:p w14:paraId="005B2B5A" w14:textId="77777777" w:rsidR="009F22C7" w:rsidRDefault="009F22C7" w:rsidP="009F22C7">
      <w:pPr>
        <w:pStyle w:val="BodyText"/>
        <w:spacing w:before="5" w:line="360" w:lineRule="auto"/>
        <w:rPr>
          <w:b/>
        </w:rPr>
      </w:pPr>
    </w:p>
    <w:p w14:paraId="449AD65E" w14:textId="731F1AAC" w:rsidR="009F22C7" w:rsidRDefault="009F22C7" w:rsidP="009F22C7">
      <w:pPr>
        <w:pStyle w:val="BodyText"/>
        <w:spacing w:before="5" w:line="360" w:lineRule="auto"/>
        <w:jc w:val="center"/>
        <w:rPr>
          <w:b/>
        </w:rPr>
      </w:pPr>
      <w:r>
        <w:rPr>
          <w:b/>
        </w:rPr>
        <w:t xml:space="preserve">Table </w:t>
      </w:r>
      <w:r w:rsidR="007475F3">
        <w:rPr>
          <w:b/>
        </w:rPr>
        <w:t>4.8</w:t>
      </w:r>
      <w:r>
        <w:rPr>
          <w:b/>
        </w:rPr>
        <w:t xml:space="preserve">: </w:t>
      </w:r>
      <w:r w:rsidRPr="00F87B33">
        <w:rPr>
          <w:bCs/>
        </w:rPr>
        <w:t xml:space="preserve">Iteration </w:t>
      </w:r>
      <w:r>
        <w:rPr>
          <w:bCs/>
        </w:rPr>
        <w:t>5</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754"/>
        <w:gridCol w:w="1758"/>
        <w:gridCol w:w="1754"/>
        <w:gridCol w:w="1754"/>
        <w:gridCol w:w="1757"/>
      </w:tblGrid>
      <w:tr w:rsidR="009F22C7" w:rsidRPr="00F414E4" w14:paraId="31F6FF29" w14:textId="77777777" w:rsidTr="00CE1271">
        <w:tc>
          <w:tcPr>
            <w:tcW w:w="1770" w:type="dxa"/>
            <w:shd w:val="clear" w:color="auto" w:fill="auto"/>
          </w:tcPr>
          <w:p w14:paraId="031EA73E" w14:textId="77777777" w:rsidR="009F22C7" w:rsidRPr="00F414E4" w:rsidRDefault="009F22C7" w:rsidP="00CE1271">
            <w:pPr>
              <w:pStyle w:val="BodyText"/>
              <w:spacing w:before="5" w:line="360" w:lineRule="auto"/>
              <w:jc w:val="center"/>
              <w:rPr>
                <w:bCs/>
              </w:rPr>
            </w:pPr>
            <w:r w:rsidRPr="00F414E4">
              <w:rPr>
                <w:bCs/>
              </w:rPr>
              <w:t>Elements</w:t>
            </w:r>
          </w:p>
        </w:tc>
        <w:tc>
          <w:tcPr>
            <w:tcW w:w="1771" w:type="dxa"/>
            <w:shd w:val="clear" w:color="auto" w:fill="auto"/>
          </w:tcPr>
          <w:p w14:paraId="4A02A999" w14:textId="77777777" w:rsidR="009F22C7" w:rsidRPr="00F414E4" w:rsidRDefault="009F22C7" w:rsidP="00CE1271">
            <w:pPr>
              <w:pStyle w:val="BodyText"/>
              <w:spacing w:before="5" w:line="360" w:lineRule="auto"/>
              <w:rPr>
                <w:bCs/>
              </w:rPr>
            </w:pPr>
            <w:r w:rsidRPr="00F414E4">
              <w:rPr>
                <w:bCs/>
              </w:rPr>
              <w:t>Reachability Set</w:t>
            </w:r>
          </w:p>
        </w:tc>
        <w:tc>
          <w:tcPr>
            <w:tcW w:w="1771" w:type="dxa"/>
            <w:shd w:val="clear" w:color="auto" w:fill="auto"/>
          </w:tcPr>
          <w:p w14:paraId="633135A3" w14:textId="77777777" w:rsidR="009F22C7" w:rsidRPr="00F414E4" w:rsidRDefault="009F22C7" w:rsidP="00CE1271">
            <w:pPr>
              <w:pStyle w:val="BodyText"/>
              <w:spacing w:before="5" w:line="360" w:lineRule="auto"/>
              <w:rPr>
                <w:bCs/>
              </w:rPr>
            </w:pPr>
            <w:r w:rsidRPr="00F414E4">
              <w:rPr>
                <w:bCs/>
              </w:rPr>
              <w:t>Antecedent Set</w:t>
            </w:r>
          </w:p>
        </w:tc>
        <w:tc>
          <w:tcPr>
            <w:tcW w:w="1772" w:type="dxa"/>
            <w:shd w:val="clear" w:color="auto" w:fill="auto"/>
          </w:tcPr>
          <w:p w14:paraId="71E3A400" w14:textId="77777777" w:rsidR="009F22C7" w:rsidRPr="00F414E4" w:rsidRDefault="009F22C7" w:rsidP="00CE1271">
            <w:pPr>
              <w:pStyle w:val="BodyText"/>
              <w:spacing w:before="5" w:line="360" w:lineRule="auto"/>
              <w:rPr>
                <w:bCs/>
              </w:rPr>
            </w:pPr>
            <w:r w:rsidRPr="00F414E4">
              <w:rPr>
                <w:bCs/>
              </w:rPr>
              <w:t>Intersection Set</w:t>
            </w:r>
          </w:p>
        </w:tc>
        <w:tc>
          <w:tcPr>
            <w:tcW w:w="1772" w:type="dxa"/>
            <w:shd w:val="clear" w:color="auto" w:fill="auto"/>
          </w:tcPr>
          <w:p w14:paraId="45178285" w14:textId="77777777" w:rsidR="009F22C7" w:rsidRPr="00F414E4" w:rsidRDefault="009F22C7" w:rsidP="00CE1271">
            <w:pPr>
              <w:pStyle w:val="BodyText"/>
              <w:spacing w:before="5" w:line="360" w:lineRule="auto"/>
              <w:rPr>
                <w:bCs/>
              </w:rPr>
            </w:pPr>
            <w:r w:rsidRPr="00F414E4">
              <w:rPr>
                <w:bCs/>
              </w:rPr>
              <w:t>Level</w:t>
            </w:r>
          </w:p>
        </w:tc>
      </w:tr>
      <w:tr w:rsidR="009F22C7" w:rsidRPr="00F414E4" w14:paraId="0589082E" w14:textId="77777777" w:rsidTr="00CE1271">
        <w:tc>
          <w:tcPr>
            <w:tcW w:w="1770" w:type="dxa"/>
            <w:shd w:val="clear" w:color="auto" w:fill="auto"/>
          </w:tcPr>
          <w:p w14:paraId="6BA78F60" w14:textId="77777777" w:rsidR="009F22C7" w:rsidRPr="00F414E4" w:rsidRDefault="009F22C7" w:rsidP="00CE1271">
            <w:pPr>
              <w:pStyle w:val="BodyText"/>
              <w:spacing w:before="5" w:line="360" w:lineRule="auto"/>
              <w:jc w:val="center"/>
              <w:rPr>
                <w:bCs/>
              </w:rPr>
            </w:pPr>
            <w:r w:rsidRPr="00F414E4">
              <w:rPr>
                <w:bCs/>
              </w:rPr>
              <w:t>1</w:t>
            </w:r>
          </w:p>
        </w:tc>
        <w:tc>
          <w:tcPr>
            <w:tcW w:w="1771" w:type="dxa"/>
            <w:shd w:val="clear" w:color="auto" w:fill="auto"/>
          </w:tcPr>
          <w:p w14:paraId="16343AA8" w14:textId="77777777" w:rsidR="009F22C7" w:rsidRPr="00F414E4" w:rsidRDefault="009F22C7" w:rsidP="00CE1271">
            <w:pPr>
              <w:pStyle w:val="BodyText"/>
              <w:spacing w:before="5" w:line="360" w:lineRule="auto"/>
              <w:rPr>
                <w:bCs/>
              </w:rPr>
            </w:pPr>
            <w:r w:rsidRPr="00F414E4">
              <w:rPr>
                <w:bCs/>
              </w:rPr>
              <w:t>1, 2, 7, 8,</w:t>
            </w:r>
          </w:p>
        </w:tc>
        <w:tc>
          <w:tcPr>
            <w:tcW w:w="1771" w:type="dxa"/>
            <w:shd w:val="clear" w:color="auto" w:fill="auto"/>
          </w:tcPr>
          <w:p w14:paraId="6CBAFE58" w14:textId="77777777" w:rsidR="009F22C7" w:rsidRPr="00F414E4" w:rsidRDefault="009F22C7" w:rsidP="00CE1271">
            <w:pPr>
              <w:pStyle w:val="BodyText"/>
              <w:spacing w:before="5" w:line="360" w:lineRule="auto"/>
              <w:rPr>
                <w:bCs/>
              </w:rPr>
            </w:pPr>
            <w:r w:rsidRPr="00F414E4">
              <w:rPr>
                <w:bCs/>
              </w:rPr>
              <w:t>1,</w:t>
            </w:r>
          </w:p>
        </w:tc>
        <w:tc>
          <w:tcPr>
            <w:tcW w:w="1772" w:type="dxa"/>
            <w:shd w:val="clear" w:color="auto" w:fill="auto"/>
          </w:tcPr>
          <w:p w14:paraId="5CBC6277" w14:textId="77777777" w:rsidR="009F22C7" w:rsidRPr="00F414E4" w:rsidRDefault="009F22C7" w:rsidP="00CE1271">
            <w:pPr>
              <w:pStyle w:val="BodyText"/>
              <w:spacing w:before="5" w:line="360" w:lineRule="auto"/>
              <w:rPr>
                <w:bCs/>
              </w:rPr>
            </w:pPr>
            <w:r w:rsidRPr="00F414E4">
              <w:rPr>
                <w:bCs/>
              </w:rPr>
              <w:t>1,</w:t>
            </w:r>
          </w:p>
        </w:tc>
        <w:tc>
          <w:tcPr>
            <w:tcW w:w="1772" w:type="dxa"/>
            <w:shd w:val="clear" w:color="auto" w:fill="auto"/>
          </w:tcPr>
          <w:p w14:paraId="421A49AB" w14:textId="77777777" w:rsidR="009F22C7" w:rsidRPr="00F414E4" w:rsidRDefault="009F22C7" w:rsidP="00CE1271">
            <w:pPr>
              <w:pStyle w:val="BodyText"/>
              <w:spacing w:before="5" w:line="360" w:lineRule="auto"/>
              <w:rPr>
                <w:b/>
              </w:rPr>
            </w:pPr>
          </w:p>
        </w:tc>
      </w:tr>
      <w:tr w:rsidR="009F22C7" w:rsidRPr="00F414E4" w14:paraId="26222145" w14:textId="77777777" w:rsidTr="00CE1271">
        <w:tc>
          <w:tcPr>
            <w:tcW w:w="1770" w:type="dxa"/>
            <w:shd w:val="clear" w:color="auto" w:fill="auto"/>
          </w:tcPr>
          <w:p w14:paraId="750B8521" w14:textId="77777777" w:rsidR="009F22C7" w:rsidRPr="00F414E4" w:rsidRDefault="009F22C7" w:rsidP="00CE1271">
            <w:pPr>
              <w:pStyle w:val="BodyText"/>
              <w:spacing w:before="5" w:line="360" w:lineRule="auto"/>
              <w:jc w:val="center"/>
              <w:rPr>
                <w:bCs/>
              </w:rPr>
            </w:pPr>
            <w:r w:rsidRPr="00F414E4">
              <w:rPr>
                <w:bCs/>
              </w:rPr>
              <w:t>2</w:t>
            </w:r>
          </w:p>
        </w:tc>
        <w:tc>
          <w:tcPr>
            <w:tcW w:w="1771" w:type="dxa"/>
            <w:shd w:val="clear" w:color="auto" w:fill="auto"/>
          </w:tcPr>
          <w:p w14:paraId="55FF3A93" w14:textId="77777777" w:rsidR="009F22C7" w:rsidRPr="00F414E4" w:rsidRDefault="009F22C7" w:rsidP="00CE1271">
            <w:pPr>
              <w:pStyle w:val="BodyText"/>
              <w:spacing w:before="5" w:line="360" w:lineRule="auto"/>
              <w:rPr>
                <w:bCs/>
              </w:rPr>
            </w:pPr>
            <w:r w:rsidRPr="00F414E4">
              <w:rPr>
                <w:bCs/>
              </w:rPr>
              <w:t>2, 7,</w:t>
            </w:r>
          </w:p>
        </w:tc>
        <w:tc>
          <w:tcPr>
            <w:tcW w:w="1771" w:type="dxa"/>
            <w:shd w:val="clear" w:color="auto" w:fill="auto"/>
          </w:tcPr>
          <w:p w14:paraId="3B76EF58" w14:textId="77777777" w:rsidR="009F22C7" w:rsidRPr="00F414E4" w:rsidRDefault="009F22C7" w:rsidP="00CE1271">
            <w:pPr>
              <w:pStyle w:val="BodyText"/>
              <w:spacing w:before="5" w:line="360" w:lineRule="auto"/>
              <w:rPr>
                <w:bCs/>
              </w:rPr>
            </w:pPr>
            <w:r w:rsidRPr="00F414E4">
              <w:rPr>
                <w:bCs/>
              </w:rPr>
              <w:t>1, 2,</w:t>
            </w:r>
          </w:p>
        </w:tc>
        <w:tc>
          <w:tcPr>
            <w:tcW w:w="1772" w:type="dxa"/>
            <w:shd w:val="clear" w:color="auto" w:fill="auto"/>
          </w:tcPr>
          <w:p w14:paraId="5CC8E9EB" w14:textId="77777777" w:rsidR="009F22C7" w:rsidRPr="00F414E4" w:rsidRDefault="009F22C7" w:rsidP="00CE1271">
            <w:pPr>
              <w:pStyle w:val="BodyText"/>
              <w:spacing w:before="5" w:line="360" w:lineRule="auto"/>
              <w:rPr>
                <w:bCs/>
              </w:rPr>
            </w:pPr>
            <w:r w:rsidRPr="00F414E4">
              <w:rPr>
                <w:bCs/>
              </w:rPr>
              <w:t>2,</w:t>
            </w:r>
          </w:p>
        </w:tc>
        <w:tc>
          <w:tcPr>
            <w:tcW w:w="1772" w:type="dxa"/>
            <w:shd w:val="clear" w:color="auto" w:fill="auto"/>
          </w:tcPr>
          <w:p w14:paraId="22C2CC3E" w14:textId="77777777" w:rsidR="009F22C7" w:rsidRPr="00F414E4" w:rsidRDefault="009F22C7" w:rsidP="00CE1271">
            <w:pPr>
              <w:pStyle w:val="BodyText"/>
              <w:spacing w:before="5" w:line="360" w:lineRule="auto"/>
              <w:rPr>
                <w:b/>
              </w:rPr>
            </w:pPr>
          </w:p>
        </w:tc>
      </w:tr>
      <w:tr w:rsidR="009F22C7" w:rsidRPr="00F414E4" w14:paraId="3F24613A" w14:textId="77777777" w:rsidTr="00CE1271">
        <w:tc>
          <w:tcPr>
            <w:tcW w:w="1770" w:type="dxa"/>
            <w:shd w:val="clear" w:color="auto" w:fill="auto"/>
          </w:tcPr>
          <w:p w14:paraId="06631722" w14:textId="77777777" w:rsidR="009F22C7" w:rsidRPr="00F414E4" w:rsidRDefault="009F22C7" w:rsidP="00CE1271">
            <w:pPr>
              <w:pStyle w:val="BodyText"/>
              <w:spacing w:before="5" w:line="360" w:lineRule="auto"/>
              <w:jc w:val="center"/>
              <w:rPr>
                <w:bCs/>
              </w:rPr>
            </w:pPr>
            <w:r w:rsidRPr="00F414E4">
              <w:rPr>
                <w:bCs/>
              </w:rPr>
              <w:t>7</w:t>
            </w:r>
          </w:p>
        </w:tc>
        <w:tc>
          <w:tcPr>
            <w:tcW w:w="1771" w:type="dxa"/>
            <w:shd w:val="clear" w:color="auto" w:fill="auto"/>
          </w:tcPr>
          <w:p w14:paraId="227B1645" w14:textId="77777777" w:rsidR="009F22C7" w:rsidRPr="00F414E4" w:rsidRDefault="009F22C7" w:rsidP="00CE1271">
            <w:pPr>
              <w:pStyle w:val="BodyText"/>
              <w:spacing w:before="5" w:line="360" w:lineRule="auto"/>
              <w:rPr>
                <w:bCs/>
              </w:rPr>
            </w:pPr>
            <w:r w:rsidRPr="00F414E4">
              <w:rPr>
                <w:bCs/>
              </w:rPr>
              <w:t>7,</w:t>
            </w:r>
          </w:p>
        </w:tc>
        <w:tc>
          <w:tcPr>
            <w:tcW w:w="1771" w:type="dxa"/>
            <w:shd w:val="clear" w:color="auto" w:fill="auto"/>
          </w:tcPr>
          <w:p w14:paraId="67122144" w14:textId="77777777" w:rsidR="009F22C7" w:rsidRPr="00F414E4" w:rsidRDefault="009F22C7" w:rsidP="00CE1271">
            <w:pPr>
              <w:pStyle w:val="BodyText"/>
              <w:spacing w:before="5" w:line="360" w:lineRule="auto"/>
              <w:rPr>
                <w:bCs/>
              </w:rPr>
            </w:pPr>
            <w:r w:rsidRPr="00F414E4">
              <w:rPr>
                <w:bCs/>
              </w:rPr>
              <w:t>1, 2, 7,</w:t>
            </w:r>
          </w:p>
        </w:tc>
        <w:tc>
          <w:tcPr>
            <w:tcW w:w="1772" w:type="dxa"/>
            <w:shd w:val="clear" w:color="auto" w:fill="auto"/>
          </w:tcPr>
          <w:p w14:paraId="3D93237E" w14:textId="77777777" w:rsidR="009F22C7" w:rsidRPr="00F414E4" w:rsidRDefault="009F22C7" w:rsidP="00CE1271">
            <w:pPr>
              <w:pStyle w:val="BodyText"/>
              <w:spacing w:before="5" w:line="360" w:lineRule="auto"/>
              <w:rPr>
                <w:bCs/>
              </w:rPr>
            </w:pPr>
            <w:r w:rsidRPr="00F414E4">
              <w:rPr>
                <w:bCs/>
              </w:rPr>
              <w:t>7,</w:t>
            </w:r>
          </w:p>
        </w:tc>
        <w:tc>
          <w:tcPr>
            <w:tcW w:w="1772" w:type="dxa"/>
            <w:shd w:val="clear" w:color="auto" w:fill="auto"/>
          </w:tcPr>
          <w:p w14:paraId="50C560EE" w14:textId="77777777" w:rsidR="009F22C7" w:rsidRPr="00F414E4" w:rsidRDefault="009F22C7" w:rsidP="00CE1271">
            <w:pPr>
              <w:pStyle w:val="BodyText"/>
              <w:spacing w:before="5" w:line="360" w:lineRule="auto"/>
              <w:rPr>
                <w:b/>
              </w:rPr>
            </w:pPr>
            <w:r w:rsidRPr="00F414E4">
              <w:rPr>
                <w:b/>
              </w:rPr>
              <w:t>V</w:t>
            </w:r>
          </w:p>
        </w:tc>
      </w:tr>
      <w:tr w:rsidR="009F22C7" w:rsidRPr="00F414E4" w14:paraId="17D40753" w14:textId="77777777" w:rsidTr="00CE1271">
        <w:tc>
          <w:tcPr>
            <w:tcW w:w="1770" w:type="dxa"/>
            <w:shd w:val="clear" w:color="auto" w:fill="auto"/>
          </w:tcPr>
          <w:p w14:paraId="71B2D4F2" w14:textId="77777777" w:rsidR="009F22C7" w:rsidRPr="00F414E4" w:rsidRDefault="009F22C7" w:rsidP="00CE1271">
            <w:pPr>
              <w:pStyle w:val="BodyText"/>
              <w:spacing w:before="5" w:line="360" w:lineRule="auto"/>
              <w:jc w:val="center"/>
              <w:rPr>
                <w:bCs/>
              </w:rPr>
            </w:pPr>
            <w:r w:rsidRPr="00F414E4">
              <w:rPr>
                <w:bCs/>
              </w:rPr>
              <w:t>8</w:t>
            </w:r>
          </w:p>
        </w:tc>
        <w:tc>
          <w:tcPr>
            <w:tcW w:w="1771" w:type="dxa"/>
            <w:shd w:val="clear" w:color="auto" w:fill="auto"/>
          </w:tcPr>
          <w:p w14:paraId="74A030D0" w14:textId="77777777" w:rsidR="009F22C7" w:rsidRPr="00F414E4" w:rsidRDefault="009F22C7" w:rsidP="00CE1271">
            <w:pPr>
              <w:pStyle w:val="BodyText"/>
              <w:spacing w:before="5" w:line="360" w:lineRule="auto"/>
              <w:rPr>
                <w:bCs/>
              </w:rPr>
            </w:pPr>
            <w:r w:rsidRPr="00F414E4">
              <w:rPr>
                <w:bCs/>
              </w:rPr>
              <w:t>8,</w:t>
            </w:r>
          </w:p>
        </w:tc>
        <w:tc>
          <w:tcPr>
            <w:tcW w:w="1771" w:type="dxa"/>
            <w:shd w:val="clear" w:color="auto" w:fill="auto"/>
          </w:tcPr>
          <w:p w14:paraId="407D80CA" w14:textId="77777777" w:rsidR="009F22C7" w:rsidRPr="00F414E4" w:rsidRDefault="009F22C7" w:rsidP="00CE1271">
            <w:pPr>
              <w:pStyle w:val="BodyText"/>
              <w:spacing w:before="5" w:line="360" w:lineRule="auto"/>
              <w:rPr>
                <w:bCs/>
              </w:rPr>
            </w:pPr>
            <w:r w:rsidRPr="00F414E4">
              <w:rPr>
                <w:bCs/>
              </w:rPr>
              <w:t>1, 8,</w:t>
            </w:r>
          </w:p>
        </w:tc>
        <w:tc>
          <w:tcPr>
            <w:tcW w:w="1772" w:type="dxa"/>
            <w:shd w:val="clear" w:color="auto" w:fill="auto"/>
          </w:tcPr>
          <w:p w14:paraId="29C2AE82" w14:textId="77777777" w:rsidR="009F22C7" w:rsidRPr="00F414E4" w:rsidRDefault="009F22C7" w:rsidP="00CE1271">
            <w:pPr>
              <w:pStyle w:val="BodyText"/>
              <w:spacing w:before="5" w:line="360" w:lineRule="auto"/>
              <w:rPr>
                <w:bCs/>
              </w:rPr>
            </w:pPr>
            <w:r w:rsidRPr="00F414E4">
              <w:rPr>
                <w:bCs/>
              </w:rPr>
              <w:t>8,</w:t>
            </w:r>
          </w:p>
        </w:tc>
        <w:tc>
          <w:tcPr>
            <w:tcW w:w="1772" w:type="dxa"/>
            <w:shd w:val="clear" w:color="auto" w:fill="auto"/>
          </w:tcPr>
          <w:p w14:paraId="2CAD84FF" w14:textId="77777777" w:rsidR="009F22C7" w:rsidRPr="00F414E4" w:rsidRDefault="009F22C7" w:rsidP="00CE1271">
            <w:pPr>
              <w:pStyle w:val="BodyText"/>
              <w:spacing w:before="5" w:line="360" w:lineRule="auto"/>
              <w:rPr>
                <w:b/>
              </w:rPr>
            </w:pPr>
            <w:r w:rsidRPr="00F414E4">
              <w:rPr>
                <w:b/>
              </w:rPr>
              <w:t>V</w:t>
            </w:r>
          </w:p>
        </w:tc>
      </w:tr>
    </w:tbl>
    <w:p w14:paraId="79A01D95" w14:textId="77777777" w:rsidR="00AD2D5C" w:rsidRDefault="00AD2D5C" w:rsidP="00CA630B">
      <w:pPr>
        <w:pStyle w:val="BodyText"/>
        <w:spacing w:before="5" w:line="360" w:lineRule="auto"/>
        <w:rPr>
          <w:b/>
        </w:rPr>
      </w:pPr>
    </w:p>
    <w:p w14:paraId="0CDA33CE" w14:textId="77777777" w:rsidR="00AD2D5C" w:rsidRDefault="00AD2D5C" w:rsidP="009F22C7">
      <w:pPr>
        <w:pStyle w:val="BodyText"/>
        <w:spacing w:before="5" w:line="360" w:lineRule="auto"/>
        <w:jc w:val="center"/>
        <w:rPr>
          <w:b/>
        </w:rPr>
      </w:pPr>
    </w:p>
    <w:p w14:paraId="4FE89510" w14:textId="77777777" w:rsidR="00CA630B" w:rsidRDefault="00CA630B" w:rsidP="009F22C7">
      <w:pPr>
        <w:pStyle w:val="BodyText"/>
        <w:spacing w:before="5" w:line="360" w:lineRule="auto"/>
        <w:jc w:val="center"/>
        <w:rPr>
          <w:b/>
        </w:rPr>
      </w:pPr>
    </w:p>
    <w:p w14:paraId="54CC9421" w14:textId="77777777" w:rsidR="00CA630B" w:rsidRDefault="00CA630B" w:rsidP="009F22C7">
      <w:pPr>
        <w:pStyle w:val="BodyText"/>
        <w:spacing w:before="5" w:line="360" w:lineRule="auto"/>
        <w:jc w:val="center"/>
        <w:rPr>
          <w:b/>
        </w:rPr>
      </w:pPr>
    </w:p>
    <w:p w14:paraId="2A13DA82" w14:textId="65518C76" w:rsidR="009F22C7" w:rsidRDefault="009F22C7" w:rsidP="009F22C7">
      <w:pPr>
        <w:pStyle w:val="BodyText"/>
        <w:spacing w:before="5" w:line="360" w:lineRule="auto"/>
        <w:jc w:val="center"/>
        <w:rPr>
          <w:b/>
        </w:rPr>
      </w:pPr>
      <w:r>
        <w:rPr>
          <w:b/>
        </w:rPr>
        <w:lastRenderedPageBreak/>
        <w:t xml:space="preserve">Table </w:t>
      </w:r>
      <w:r w:rsidR="007475F3">
        <w:rPr>
          <w:b/>
        </w:rPr>
        <w:t>4.9</w:t>
      </w:r>
      <w:r>
        <w:rPr>
          <w:b/>
        </w:rPr>
        <w:t xml:space="preserve">: </w:t>
      </w:r>
      <w:r w:rsidRPr="00F87B33">
        <w:rPr>
          <w:bCs/>
        </w:rPr>
        <w:t xml:space="preserve">Iteration </w:t>
      </w:r>
      <w:r>
        <w:rPr>
          <w:bCs/>
        </w:rPr>
        <w:t>6</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754"/>
        <w:gridCol w:w="1758"/>
        <w:gridCol w:w="1754"/>
        <w:gridCol w:w="1754"/>
        <w:gridCol w:w="1757"/>
      </w:tblGrid>
      <w:tr w:rsidR="009F22C7" w:rsidRPr="00F414E4" w14:paraId="405CA178" w14:textId="77777777" w:rsidTr="00CE1271">
        <w:tc>
          <w:tcPr>
            <w:tcW w:w="1770" w:type="dxa"/>
            <w:shd w:val="clear" w:color="auto" w:fill="auto"/>
          </w:tcPr>
          <w:p w14:paraId="56B289B0" w14:textId="77777777" w:rsidR="009F22C7" w:rsidRPr="00F414E4" w:rsidRDefault="009F22C7" w:rsidP="00CE1271">
            <w:pPr>
              <w:pStyle w:val="BodyText"/>
              <w:spacing w:before="5" w:line="360" w:lineRule="auto"/>
              <w:jc w:val="center"/>
              <w:rPr>
                <w:bCs/>
              </w:rPr>
            </w:pPr>
            <w:r w:rsidRPr="00F414E4">
              <w:rPr>
                <w:bCs/>
              </w:rPr>
              <w:t>Elements</w:t>
            </w:r>
          </w:p>
        </w:tc>
        <w:tc>
          <w:tcPr>
            <w:tcW w:w="1771" w:type="dxa"/>
            <w:shd w:val="clear" w:color="auto" w:fill="auto"/>
          </w:tcPr>
          <w:p w14:paraId="1A590453" w14:textId="77777777" w:rsidR="009F22C7" w:rsidRPr="00F414E4" w:rsidRDefault="009F22C7" w:rsidP="00CE1271">
            <w:pPr>
              <w:pStyle w:val="BodyText"/>
              <w:spacing w:before="5" w:line="360" w:lineRule="auto"/>
              <w:rPr>
                <w:bCs/>
              </w:rPr>
            </w:pPr>
            <w:r w:rsidRPr="00F414E4">
              <w:rPr>
                <w:bCs/>
              </w:rPr>
              <w:t>Reachability Set</w:t>
            </w:r>
          </w:p>
        </w:tc>
        <w:tc>
          <w:tcPr>
            <w:tcW w:w="1771" w:type="dxa"/>
            <w:shd w:val="clear" w:color="auto" w:fill="auto"/>
          </w:tcPr>
          <w:p w14:paraId="6407A065" w14:textId="77777777" w:rsidR="009F22C7" w:rsidRPr="00F414E4" w:rsidRDefault="009F22C7" w:rsidP="00CE1271">
            <w:pPr>
              <w:pStyle w:val="BodyText"/>
              <w:spacing w:before="5" w:line="360" w:lineRule="auto"/>
              <w:rPr>
                <w:bCs/>
              </w:rPr>
            </w:pPr>
            <w:r w:rsidRPr="00F414E4">
              <w:rPr>
                <w:bCs/>
              </w:rPr>
              <w:t>Antecedent Set</w:t>
            </w:r>
          </w:p>
        </w:tc>
        <w:tc>
          <w:tcPr>
            <w:tcW w:w="1772" w:type="dxa"/>
            <w:shd w:val="clear" w:color="auto" w:fill="auto"/>
          </w:tcPr>
          <w:p w14:paraId="13A11E08" w14:textId="77777777" w:rsidR="009F22C7" w:rsidRPr="00F414E4" w:rsidRDefault="009F22C7" w:rsidP="00CE1271">
            <w:pPr>
              <w:pStyle w:val="BodyText"/>
              <w:spacing w:before="5" w:line="360" w:lineRule="auto"/>
              <w:rPr>
                <w:bCs/>
              </w:rPr>
            </w:pPr>
            <w:r w:rsidRPr="00F414E4">
              <w:rPr>
                <w:bCs/>
              </w:rPr>
              <w:t>Intersection Set</w:t>
            </w:r>
          </w:p>
        </w:tc>
        <w:tc>
          <w:tcPr>
            <w:tcW w:w="1772" w:type="dxa"/>
            <w:shd w:val="clear" w:color="auto" w:fill="auto"/>
          </w:tcPr>
          <w:p w14:paraId="2709DC7E" w14:textId="77777777" w:rsidR="009F22C7" w:rsidRPr="00F414E4" w:rsidRDefault="009F22C7" w:rsidP="00CE1271">
            <w:pPr>
              <w:pStyle w:val="BodyText"/>
              <w:spacing w:before="5" w:line="360" w:lineRule="auto"/>
              <w:rPr>
                <w:bCs/>
              </w:rPr>
            </w:pPr>
            <w:r w:rsidRPr="00F414E4">
              <w:rPr>
                <w:bCs/>
              </w:rPr>
              <w:t>Level</w:t>
            </w:r>
          </w:p>
        </w:tc>
      </w:tr>
      <w:tr w:rsidR="009F22C7" w:rsidRPr="00F414E4" w14:paraId="00FD49C9" w14:textId="77777777" w:rsidTr="00CE1271">
        <w:tc>
          <w:tcPr>
            <w:tcW w:w="1770" w:type="dxa"/>
            <w:shd w:val="clear" w:color="auto" w:fill="auto"/>
          </w:tcPr>
          <w:p w14:paraId="3CAB4E50" w14:textId="77777777" w:rsidR="009F22C7" w:rsidRPr="00F414E4" w:rsidRDefault="009F22C7" w:rsidP="00CE1271">
            <w:pPr>
              <w:pStyle w:val="BodyText"/>
              <w:spacing w:before="5" w:line="360" w:lineRule="auto"/>
              <w:jc w:val="center"/>
              <w:rPr>
                <w:bCs/>
              </w:rPr>
            </w:pPr>
            <w:r w:rsidRPr="00F414E4">
              <w:rPr>
                <w:bCs/>
              </w:rPr>
              <w:t>1</w:t>
            </w:r>
          </w:p>
        </w:tc>
        <w:tc>
          <w:tcPr>
            <w:tcW w:w="1771" w:type="dxa"/>
            <w:shd w:val="clear" w:color="auto" w:fill="auto"/>
          </w:tcPr>
          <w:p w14:paraId="12E8251D" w14:textId="77777777" w:rsidR="009F22C7" w:rsidRPr="00F414E4" w:rsidRDefault="009F22C7" w:rsidP="00CE1271">
            <w:pPr>
              <w:pStyle w:val="BodyText"/>
              <w:spacing w:before="5" w:line="360" w:lineRule="auto"/>
              <w:rPr>
                <w:bCs/>
              </w:rPr>
            </w:pPr>
            <w:r w:rsidRPr="00F414E4">
              <w:rPr>
                <w:bCs/>
              </w:rPr>
              <w:t>1, 2,</w:t>
            </w:r>
          </w:p>
        </w:tc>
        <w:tc>
          <w:tcPr>
            <w:tcW w:w="1771" w:type="dxa"/>
            <w:shd w:val="clear" w:color="auto" w:fill="auto"/>
          </w:tcPr>
          <w:p w14:paraId="6EE4790A" w14:textId="77777777" w:rsidR="009F22C7" w:rsidRPr="00F414E4" w:rsidRDefault="009F22C7" w:rsidP="00CE1271">
            <w:pPr>
              <w:pStyle w:val="BodyText"/>
              <w:spacing w:before="5" w:line="360" w:lineRule="auto"/>
              <w:rPr>
                <w:bCs/>
              </w:rPr>
            </w:pPr>
            <w:r w:rsidRPr="00F414E4">
              <w:rPr>
                <w:bCs/>
              </w:rPr>
              <w:t>1,</w:t>
            </w:r>
          </w:p>
        </w:tc>
        <w:tc>
          <w:tcPr>
            <w:tcW w:w="1772" w:type="dxa"/>
            <w:shd w:val="clear" w:color="auto" w:fill="auto"/>
          </w:tcPr>
          <w:p w14:paraId="4E04549E" w14:textId="77777777" w:rsidR="009F22C7" w:rsidRPr="00F414E4" w:rsidRDefault="009F22C7" w:rsidP="00CE1271">
            <w:pPr>
              <w:pStyle w:val="BodyText"/>
              <w:spacing w:before="5" w:line="360" w:lineRule="auto"/>
              <w:rPr>
                <w:bCs/>
              </w:rPr>
            </w:pPr>
            <w:r w:rsidRPr="00F414E4">
              <w:rPr>
                <w:bCs/>
              </w:rPr>
              <w:t>1,</w:t>
            </w:r>
          </w:p>
        </w:tc>
        <w:tc>
          <w:tcPr>
            <w:tcW w:w="1772" w:type="dxa"/>
            <w:shd w:val="clear" w:color="auto" w:fill="auto"/>
          </w:tcPr>
          <w:p w14:paraId="172EFF1A" w14:textId="77777777" w:rsidR="009F22C7" w:rsidRPr="00F414E4" w:rsidRDefault="009F22C7" w:rsidP="00CE1271">
            <w:pPr>
              <w:pStyle w:val="BodyText"/>
              <w:spacing w:before="5" w:line="360" w:lineRule="auto"/>
              <w:rPr>
                <w:b/>
              </w:rPr>
            </w:pPr>
          </w:p>
        </w:tc>
      </w:tr>
      <w:tr w:rsidR="009F22C7" w:rsidRPr="00F414E4" w14:paraId="631A95FD" w14:textId="77777777" w:rsidTr="00CE1271">
        <w:tc>
          <w:tcPr>
            <w:tcW w:w="1770" w:type="dxa"/>
            <w:shd w:val="clear" w:color="auto" w:fill="auto"/>
          </w:tcPr>
          <w:p w14:paraId="1004667C" w14:textId="77777777" w:rsidR="009F22C7" w:rsidRPr="00F414E4" w:rsidRDefault="009F22C7" w:rsidP="00CE1271">
            <w:pPr>
              <w:pStyle w:val="BodyText"/>
              <w:spacing w:before="5" w:line="360" w:lineRule="auto"/>
              <w:jc w:val="center"/>
              <w:rPr>
                <w:bCs/>
              </w:rPr>
            </w:pPr>
            <w:r w:rsidRPr="00F414E4">
              <w:rPr>
                <w:bCs/>
              </w:rPr>
              <w:t>2</w:t>
            </w:r>
          </w:p>
        </w:tc>
        <w:tc>
          <w:tcPr>
            <w:tcW w:w="1771" w:type="dxa"/>
            <w:shd w:val="clear" w:color="auto" w:fill="auto"/>
          </w:tcPr>
          <w:p w14:paraId="13DC5AF3" w14:textId="77777777" w:rsidR="009F22C7" w:rsidRPr="00F414E4" w:rsidRDefault="009F22C7" w:rsidP="00CE1271">
            <w:pPr>
              <w:pStyle w:val="BodyText"/>
              <w:spacing w:before="5" w:line="360" w:lineRule="auto"/>
              <w:rPr>
                <w:bCs/>
              </w:rPr>
            </w:pPr>
            <w:r w:rsidRPr="00F414E4">
              <w:rPr>
                <w:bCs/>
              </w:rPr>
              <w:t>2,</w:t>
            </w:r>
          </w:p>
        </w:tc>
        <w:tc>
          <w:tcPr>
            <w:tcW w:w="1771" w:type="dxa"/>
            <w:shd w:val="clear" w:color="auto" w:fill="auto"/>
          </w:tcPr>
          <w:p w14:paraId="0799C83A" w14:textId="77777777" w:rsidR="009F22C7" w:rsidRPr="00F414E4" w:rsidRDefault="009F22C7" w:rsidP="00CE1271">
            <w:pPr>
              <w:pStyle w:val="BodyText"/>
              <w:spacing w:before="5" w:line="360" w:lineRule="auto"/>
              <w:rPr>
                <w:bCs/>
              </w:rPr>
            </w:pPr>
            <w:r w:rsidRPr="00F414E4">
              <w:rPr>
                <w:bCs/>
              </w:rPr>
              <w:t>1, 2,</w:t>
            </w:r>
          </w:p>
        </w:tc>
        <w:tc>
          <w:tcPr>
            <w:tcW w:w="1772" w:type="dxa"/>
            <w:shd w:val="clear" w:color="auto" w:fill="auto"/>
          </w:tcPr>
          <w:p w14:paraId="31A30DC9" w14:textId="77777777" w:rsidR="009F22C7" w:rsidRPr="00F414E4" w:rsidRDefault="009F22C7" w:rsidP="00CE1271">
            <w:pPr>
              <w:pStyle w:val="BodyText"/>
              <w:spacing w:before="5" w:line="360" w:lineRule="auto"/>
              <w:rPr>
                <w:bCs/>
              </w:rPr>
            </w:pPr>
            <w:r w:rsidRPr="00F414E4">
              <w:rPr>
                <w:bCs/>
              </w:rPr>
              <w:t>2,</w:t>
            </w:r>
          </w:p>
        </w:tc>
        <w:tc>
          <w:tcPr>
            <w:tcW w:w="1772" w:type="dxa"/>
            <w:shd w:val="clear" w:color="auto" w:fill="auto"/>
          </w:tcPr>
          <w:p w14:paraId="57549665" w14:textId="77777777" w:rsidR="009F22C7" w:rsidRPr="00F414E4" w:rsidRDefault="009F22C7" w:rsidP="00CE1271">
            <w:pPr>
              <w:pStyle w:val="BodyText"/>
              <w:spacing w:before="5" w:line="360" w:lineRule="auto"/>
              <w:rPr>
                <w:b/>
              </w:rPr>
            </w:pPr>
            <w:r w:rsidRPr="00F414E4">
              <w:rPr>
                <w:b/>
              </w:rPr>
              <w:t>VI</w:t>
            </w:r>
          </w:p>
        </w:tc>
      </w:tr>
    </w:tbl>
    <w:p w14:paraId="0DF905A5" w14:textId="77777777" w:rsidR="009F22C7" w:rsidRDefault="009F22C7" w:rsidP="009F22C7">
      <w:pPr>
        <w:pStyle w:val="BodyText"/>
        <w:spacing w:before="5" w:line="360" w:lineRule="auto"/>
        <w:rPr>
          <w:b/>
        </w:rPr>
      </w:pPr>
    </w:p>
    <w:p w14:paraId="5C719A4E" w14:textId="77777777" w:rsidR="00CA630B" w:rsidRDefault="00CA630B" w:rsidP="009F22C7">
      <w:pPr>
        <w:pStyle w:val="BodyText"/>
        <w:spacing w:before="5" w:line="360" w:lineRule="auto"/>
        <w:rPr>
          <w:b/>
        </w:rPr>
      </w:pPr>
    </w:p>
    <w:p w14:paraId="255A52A6" w14:textId="71E7E6F8" w:rsidR="009F22C7" w:rsidRDefault="009F22C7" w:rsidP="009F22C7">
      <w:pPr>
        <w:pStyle w:val="BodyText"/>
        <w:spacing w:before="5" w:line="360" w:lineRule="auto"/>
        <w:jc w:val="center"/>
        <w:rPr>
          <w:b/>
        </w:rPr>
      </w:pPr>
      <w:r>
        <w:rPr>
          <w:b/>
        </w:rPr>
        <w:t xml:space="preserve">Table </w:t>
      </w:r>
      <w:r w:rsidR="007475F3">
        <w:rPr>
          <w:b/>
        </w:rPr>
        <w:t>4.10</w:t>
      </w:r>
      <w:r>
        <w:rPr>
          <w:b/>
        </w:rPr>
        <w:t xml:space="preserve">: </w:t>
      </w:r>
      <w:r w:rsidRPr="00F87B33">
        <w:rPr>
          <w:bCs/>
        </w:rPr>
        <w:t xml:space="preserve">Iteration </w:t>
      </w:r>
      <w:r>
        <w:rPr>
          <w:bCs/>
        </w:rPr>
        <w:t>7</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754"/>
        <w:gridCol w:w="1758"/>
        <w:gridCol w:w="1754"/>
        <w:gridCol w:w="1754"/>
        <w:gridCol w:w="1757"/>
      </w:tblGrid>
      <w:tr w:rsidR="009F22C7" w:rsidRPr="00F414E4" w14:paraId="25D3D17A" w14:textId="77777777" w:rsidTr="00CE1271">
        <w:tc>
          <w:tcPr>
            <w:tcW w:w="1770" w:type="dxa"/>
            <w:shd w:val="clear" w:color="auto" w:fill="auto"/>
          </w:tcPr>
          <w:p w14:paraId="15217DA1" w14:textId="77777777" w:rsidR="009F22C7" w:rsidRPr="00F414E4" w:rsidRDefault="009F22C7" w:rsidP="00CE1271">
            <w:pPr>
              <w:pStyle w:val="BodyText"/>
              <w:spacing w:before="5" w:line="360" w:lineRule="auto"/>
              <w:jc w:val="center"/>
              <w:rPr>
                <w:bCs/>
              </w:rPr>
            </w:pPr>
            <w:r w:rsidRPr="00F414E4">
              <w:rPr>
                <w:bCs/>
              </w:rPr>
              <w:t>Elements</w:t>
            </w:r>
          </w:p>
        </w:tc>
        <w:tc>
          <w:tcPr>
            <w:tcW w:w="1771" w:type="dxa"/>
            <w:shd w:val="clear" w:color="auto" w:fill="auto"/>
          </w:tcPr>
          <w:p w14:paraId="40DD3C5D" w14:textId="77777777" w:rsidR="009F22C7" w:rsidRPr="00F414E4" w:rsidRDefault="009F22C7" w:rsidP="00CE1271">
            <w:pPr>
              <w:pStyle w:val="BodyText"/>
              <w:spacing w:before="5" w:line="360" w:lineRule="auto"/>
              <w:rPr>
                <w:bCs/>
              </w:rPr>
            </w:pPr>
            <w:r w:rsidRPr="00F414E4">
              <w:rPr>
                <w:bCs/>
              </w:rPr>
              <w:t>Reachability Set</w:t>
            </w:r>
          </w:p>
        </w:tc>
        <w:tc>
          <w:tcPr>
            <w:tcW w:w="1771" w:type="dxa"/>
            <w:shd w:val="clear" w:color="auto" w:fill="auto"/>
          </w:tcPr>
          <w:p w14:paraId="0261A271" w14:textId="77777777" w:rsidR="009F22C7" w:rsidRPr="00F414E4" w:rsidRDefault="009F22C7" w:rsidP="00CE1271">
            <w:pPr>
              <w:pStyle w:val="BodyText"/>
              <w:spacing w:before="5" w:line="360" w:lineRule="auto"/>
              <w:rPr>
                <w:bCs/>
              </w:rPr>
            </w:pPr>
            <w:r w:rsidRPr="00F414E4">
              <w:rPr>
                <w:bCs/>
              </w:rPr>
              <w:t>Antecedent Set</w:t>
            </w:r>
          </w:p>
        </w:tc>
        <w:tc>
          <w:tcPr>
            <w:tcW w:w="1772" w:type="dxa"/>
            <w:shd w:val="clear" w:color="auto" w:fill="auto"/>
          </w:tcPr>
          <w:p w14:paraId="76A176AE" w14:textId="77777777" w:rsidR="009F22C7" w:rsidRPr="00F414E4" w:rsidRDefault="009F22C7" w:rsidP="00CE1271">
            <w:pPr>
              <w:pStyle w:val="BodyText"/>
              <w:spacing w:before="5" w:line="360" w:lineRule="auto"/>
              <w:rPr>
                <w:bCs/>
              </w:rPr>
            </w:pPr>
            <w:r w:rsidRPr="00F414E4">
              <w:rPr>
                <w:bCs/>
              </w:rPr>
              <w:t>Intersection Set</w:t>
            </w:r>
          </w:p>
        </w:tc>
        <w:tc>
          <w:tcPr>
            <w:tcW w:w="1772" w:type="dxa"/>
            <w:shd w:val="clear" w:color="auto" w:fill="auto"/>
          </w:tcPr>
          <w:p w14:paraId="2B52E2CE" w14:textId="77777777" w:rsidR="009F22C7" w:rsidRPr="00F414E4" w:rsidRDefault="009F22C7" w:rsidP="00CE1271">
            <w:pPr>
              <w:pStyle w:val="BodyText"/>
              <w:spacing w:before="5" w:line="360" w:lineRule="auto"/>
              <w:rPr>
                <w:bCs/>
              </w:rPr>
            </w:pPr>
            <w:r w:rsidRPr="00F414E4">
              <w:rPr>
                <w:bCs/>
              </w:rPr>
              <w:t>Level</w:t>
            </w:r>
          </w:p>
        </w:tc>
      </w:tr>
      <w:tr w:rsidR="009F22C7" w:rsidRPr="00F414E4" w14:paraId="174428AC" w14:textId="77777777" w:rsidTr="00CE1271">
        <w:tc>
          <w:tcPr>
            <w:tcW w:w="1770" w:type="dxa"/>
            <w:shd w:val="clear" w:color="auto" w:fill="auto"/>
          </w:tcPr>
          <w:p w14:paraId="4A180A97" w14:textId="77777777" w:rsidR="009F22C7" w:rsidRPr="00F414E4" w:rsidRDefault="009F22C7" w:rsidP="00CE1271">
            <w:pPr>
              <w:pStyle w:val="BodyText"/>
              <w:spacing w:before="5" w:line="360" w:lineRule="auto"/>
              <w:jc w:val="center"/>
              <w:rPr>
                <w:bCs/>
              </w:rPr>
            </w:pPr>
            <w:r w:rsidRPr="00F414E4">
              <w:rPr>
                <w:bCs/>
              </w:rPr>
              <w:t>1</w:t>
            </w:r>
          </w:p>
        </w:tc>
        <w:tc>
          <w:tcPr>
            <w:tcW w:w="1771" w:type="dxa"/>
            <w:shd w:val="clear" w:color="auto" w:fill="auto"/>
          </w:tcPr>
          <w:p w14:paraId="175B1175" w14:textId="77777777" w:rsidR="009F22C7" w:rsidRPr="00F414E4" w:rsidRDefault="009F22C7" w:rsidP="00CE1271">
            <w:pPr>
              <w:pStyle w:val="BodyText"/>
              <w:spacing w:before="5" w:line="360" w:lineRule="auto"/>
              <w:rPr>
                <w:bCs/>
              </w:rPr>
            </w:pPr>
            <w:r w:rsidRPr="00F414E4">
              <w:rPr>
                <w:bCs/>
              </w:rPr>
              <w:t>1,</w:t>
            </w:r>
          </w:p>
        </w:tc>
        <w:tc>
          <w:tcPr>
            <w:tcW w:w="1771" w:type="dxa"/>
            <w:shd w:val="clear" w:color="auto" w:fill="auto"/>
          </w:tcPr>
          <w:p w14:paraId="1BB97DBD" w14:textId="77777777" w:rsidR="009F22C7" w:rsidRPr="00F414E4" w:rsidRDefault="009F22C7" w:rsidP="00CE1271">
            <w:pPr>
              <w:pStyle w:val="BodyText"/>
              <w:spacing w:before="5" w:line="360" w:lineRule="auto"/>
              <w:rPr>
                <w:bCs/>
              </w:rPr>
            </w:pPr>
            <w:r w:rsidRPr="00F414E4">
              <w:rPr>
                <w:bCs/>
              </w:rPr>
              <w:t>1,</w:t>
            </w:r>
          </w:p>
        </w:tc>
        <w:tc>
          <w:tcPr>
            <w:tcW w:w="1772" w:type="dxa"/>
            <w:shd w:val="clear" w:color="auto" w:fill="auto"/>
          </w:tcPr>
          <w:p w14:paraId="36197308" w14:textId="77777777" w:rsidR="009F22C7" w:rsidRPr="00F414E4" w:rsidRDefault="009F22C7" w:rsidP="00CE1271">
            <w:pPr>
              <w:pStyle w:val="BodyText"/>
              <w:spacing w:before="5" w:line="360" w:lineRule="auto"/>
              <w:rPr>
                <w:bCs/>
              </w:rPr>
            </w:pPr>
            <w:r w:rsidRPr="00F414E4">
              <w:rPr>
                <w:bCs/>
              </w:rPr>
              <w:t>1,</w:t>
            </w:r>
          </w:p>
        </w:tc>
        <w:tc>
          <w:tcPr>
            <w:tcW w:w="1772" w:type="dxa"/>
            <w:shd w:val="clear" w:color="auto" w:fill="auto"/>
          </w:tcPr>
          <w:p w14:paraId="095EDCAA" w14:textId="77777777" w:rsidR="009F22C7" w:rsidRPr="00F414E4" w:rsidRDefault="009F22C7" w:rsidP="00CE1271">
            <w:pPr>
              <w:pStyle w:val="BodyText"/>
              <w:spacing w:before="5" w:line="360" w:lineRule="auto"/>
              <w:rPr>
                <w:b/>
              </w:rPr>
            </w:pPr>
            <w:r w:rsidRPr="00F414E4">
              <w:rPr>
                <w:b/>
              </w:rPr>
              <w:t>VII</w:t>
            </w:r>
          </w:p>
        </w:tc>
      </w:tr>
    </w:tbl>
    <w:p w14:paraId="1E254FA4" w14:textId="77777777" w:rsidR="00CA630B" w:rsidRDefault="00CA630B" w:rsidP="009F22C7">
      <w:pPr>
        <w:pStyle w:val="BodyText"/>
        <w:spacing w:before="5" w:line="360" w:lineRule="auto"/>
        <w:jc w:val="center"/>
        <w:rPr>
          <w:b/>
        </w:rPr>
      </w:pPr>
    </w:p>
    <w:p w14:paraId="275A416A" w14:textId="77777777" w:rsidR="00CA630B" w:rsidRDefault="00CA630B" w:rsidP="009F22C7">
      <w:pPr>
        <w:pStyle w:val="BodyText"/>
        <w:spacing w:before="5" w:line="360" w:lineRule="auto"/>
        <w:jc w:val="center"/>
        <w:rPr>
          <w:b/>
        </w:rPr>
      </w:pPr>
    </w:p>
    <w:p w14:paraId="1D5ADE76" w14:textId="6FFD752A" w:rsidR="009F22C7" w:rsidRDefault="009F22C7" w:rsidP="009F22C7">
      <w:pPr>
        <w:pStyle w:val="BodyText"/>
        <w:spacing w:before="5" w:line="360" w:lineRule="auto"/>
        <w:jc w:val="center"/>
        <w:rPr>
          <w:bCs/>
        </w:rPr>
      </w:pPr>
      <w:r>
        <w:rPr>
          <w:b/>
        </w:rPr>
        <w:t xml:space="preserve">Table </w:t>
      </w:r>
      <w:r w:rsidR="007475F3">
        <w:rPr>
          <w:b/>
        </w:rPr>
        <w:t>4.11</w:t>
      </w:r>
      <w:r>
        <w:rPr>
          <w:b/>
        </w:rPr>
        <w:t xml:space="preserve">: </w:t>
      </w:r>
      <w:r w:rsidRPr="00755BA9">
        <w:rPr>
          <w:bCs/>
        </w:rPr>
        <w:t xml:space="preserve">Level Partitions of Factors </w:t>
      </w:r>
    </w:p>
    <w:p w14:paraId="5D10F22D" w14:textId="77777777" w:rsidR="00CA630B" w:rsidRPr="00CA630B" w:rsidRDefault="00CA630B" w:rsidP="009F22C7">
      <w:pPr>
        <w:pStyle w:val="BodyText"/>
        <w:spacing w:before="5" w:line="360" w:lineRule="auto"/>
        <w:jc w:val="center"/>
        <w:rPr>
          <w:bCs/>
          <w:sz w:val="16"/>
          <w:szCs w:val="16"/>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754"/>
        <w:gridCol w:w="1757"/>
        <w:gridCol w:w="1754"/>
        <w:gridCol w:w="1725"/>
        <w:gridCol w:w="30"/>
        <w:gridCol w:w="1757"/>
      </w:tblGrid>
      <w:tr w:rsidR="009F22C7" w:rsidRPr="00F414E4" w14:paraId="29C62D83" w14:textId="77777777" w:rsidTr="00CE1271">
        <w:tc>
          <w:tcPr>
            <w:tcW w:w="1770" w:type="dxa"/>
            <w:shd w:val="clear" w:color="auto" w:fill="auto"/>
          </w:tcPr>
          <w:p w14:paraId="4215238B" w14:textId="77777777" w:rsidR="009F22C7" w:rsidRPr="00F414E4" w:rsidRDefault="009F22C7" w:rsidP="00CE1271">
            <w:pPr>
              <w:pStyle w:val="BodyText"/>
              <w:spacing w:before="5" w:line="360" w:lineRule="auto"/>
              <w:jc w:val="center"/>
              <w:rPr>
                <w:bCs/>
              </w:rPr>
            </w:pPr>
            <w:r w:rsidRPr="00F414E4">
              <w:rPr>
                <w:bCs/>
              </w:rPr>
              <w:t>Elements</w:t>
            </w:r>
          </w:p>
        </w:tc>
        <w:tc>
          <w:tcPr>
            <w:tcW w:w="1771" w:type="dxa"/>
            <w:shd w:val="clear" w:color="auto" w:fill="auto"/>
          </w:tcPr>
          <w:p w14:paraId="40015AB2" w14:textId="77777777" w:rsidR="009F22C7" w:rsidRPr="00F414E4" w:rsidRDefault="009F22C7" w:rsidP="00CE1271">
            <w:pPr>
              <w:pStyle w:val="BodyText"/>
              <w:spacing w:before="5" w:line="360" w:lineRule="auto"/>
              <w:rPr>
                <w:bCs/>
              </w:rPr>
            </w:pPr>
            <w:r w:rsidRPr="00F414E4">
              <w:rPr>
                <w:bCs/>
              </w:rPr>
              <w:t>Reachability Set</w:t>
            </w:r>
          </w:p>
        </w:tc>
        <w:tc>
          <w:tcPr>
            <w:tcW w:w="1771" w:type="dxa"/>
            <w:shd w:val="clear" w:color="auto" w:fill="auto"/>
          </w:tcPr>
          <w:p w14:paraId="0F013848" w14:textId="77777777" w:rsidR="009F22C7" w:rsidRPr="00F414E4" w:rsidRDefault="009F22C7" w:rsidP="00CE1271">
            <w:pPr>
              <w:pStyle w:val="BodyText"/>
              <w:spacing w:before="5" w:line="360" w:lineRule="auto"/>
              <w:rPr>
                <w:bCs/>
              </w:rPr>
            </w:pPr>
            <w:r w:rsidRPr="00F414E4">
              <w:rPr>
                <w:bCs/>
              </w:rPr>
              <w:t>Antecedent Set</w:t>
            </w:r>
          </w:p>
        </w:tc>
        <w:tc>
          <w:tcPr>
            <w:tcW w:w="1772" w:type="dxa"/>
            <w:gridSpan w:val="2"/>
            <w:shd w:val="clear" w:color="auto" w:fill="auto"/>
          </w:tcPr>
          <w:p w14:paraId="3CD8DEEC" w14:textId="77777777" w:rsidR="009F22C7" w:rsidRPr="00F414E4" w:rsidRDefault="009F22C7" w:rsidP="00CE1271">
            <w:pPr>
              <w:pStyle w:val="BodyText"/>
              <w:spacing w:before="5" w:line="360" w:lineRule="auto"/>
              <w:rPr>
                <w:bCs/>
              </w:rPr>
            </w:pPr>
            <w:r w:rsidRPr="00F414E4">
              <w:rPr>
                <w:bCs/>
              </w:rPr>
              <w:t>Intersection Set</w:t>
            </w:r>
          </w:p>
        </w:tc>
        <w:tc>
          <w:tcPr>
            <w:tcW w:w="1772" w:type="dxa"/>
            <w:shd w:val="clear" w:color="auto" w:fill="auto"/>
          </w:tcPr>
          <w:p w14:paraId="66ECE97C" w14:textId="77777777" w:rsidR="009F22C7" w:rsidRPr="00F414E4" w:rsidRDefault="009F22C7" w:rsidP="00CE1271">
            <w:pPr>
              <w:pStyle w:val="BodyText"/>
              <w:spacing w:before="5" w:line="360" w:lineRule="auto"/>
              <w:rPr>
                <w:bCs/>
              </w:rPr>
            </w:pPr>
            <w:r w:rsidRPr="00F414E4">
              <w:rPr>
                <w:bCs/>
              </w:rPr>
              <w:t>Level</w:t>
            </w:r>
          </w:p>
        </w:tc>
      </w:tr>
      <w:tr w:rsidR="009F22C7" w:rsidRPr="00F414E4" w14:paraId="3387F22C" w14:textId="77777777" w:rsidTr="00CE1271">
        <w:tc>
          <w:tcPr>
            <w:tcW w:w="1770" w:type="dxa"/>
            <w:shd w:val="clear" w:color="auto" w:fill="auto"/>
          </w:tcPr>
          <w:p w14:paraId="32CCD0E9" w14:textId="77777777" w:rsidR="009F22C7" w:rsidRPr="00F414E4" w:rsidRDefault="009F22C7" w:rsidP="00CE1271">
            <w:pPr>
              <w:pStyle w:val="BodyText"/>
              <w:spacing w:before="5" w:line="360" w:lineRule="auto"/>
              <w:jc w:val="center"/>
              <w:rPr>
                <w:bCs/>
              </w:rPr>
            </w:pPr>
            <w:r w:rsidRPr="00F414E4">
              <w:rPr>
                <w:bCs/>
              </w:rPr>
              <w:t>1</w:t>
            </w:r>
          </w:p>
        </w:tc>
        <w:tc>
          <w:tcPr>
            <w:tcW w:w="1771" w:type="dxa"/>
            <w:shd w:val="clear" w:color="auto" w:fill="auto"/>
          </w:tcPr>
          <w:p w14:paraId="767737B5" w14:textId="77777777" w:rsidR="009F22C7" w:rsidRPr="00F414E4" w:rsidRDefault="009F22C7" w:rsidP="00CE1271">
            <w:pPr>
              <w:pStyle w:val="BodyText"/>
              <w:spacing w:before="5" w:line="360" w:lineRule="auto"/>
              <w:rPr>
                <w:bCs/>
              </w:rPr>
            </w:pPr>
            <w:r w:rsidRPr="00F414E4">
              <w:rPr>
                <w:bCs/>
              </w:rPr>
              <w:t>1, 2, 3, 4, 5, 6, 7, 8, 9,</w:t>
            </w:r>
          </w:p>
        </w:tc>
        <w:tc>
          <w:tcPr>
            <w:tcW w:w="1771" w:type="dxa"/>
            <w:shd w:val="clear" w:color="auto" w:fill="auto"/>
          </w:tcPr>
          <w:p w14:paraId="56A11C61" w14:textId="77777777" w:rsidR="009F22C7" w:rsidRPr="00F414E4" w:rsidRDefault="009F22C7" w:rsidP="00CE1271">
            <w:pPr>
              <w:pStyle w:val="BodyText"/>
              <w:spacing w:before="5" w:line="360" w:lineRule="auto"/>
              <w:rPr>
                <w:bCs/>
              </w:rPr>
            </w:pPr>
            <w:r w:rsidRPr="00F414E4">
              <w:rPr>
                <w:bCs/>
              </w:rPr>
              <w:t>1,</w:t>
            </w:r>
          </w:p>
        </w:tc>
        <w:tc>
          <w:tcPr>
            <w:tcW w:w="1772" w:type="dxa"/>
            <w:gridSpan w:val="2"/>
            <w:shd w:val="clear" w:color="auto" w:fill="auto"/>
          </w:tcPr>
          <w:p w14:paraId="7DCA985D" w14:textId="77777777" w:rsidR="009F22C7" w:rsidRPr="00F414E4" w:rsidRDefault="009F22C7" w:rsidP="00CE1271">
            <w:pPr>
              <w:pStyle w:val="BodyText"/>
              <w:spacing w:before="5" w:line="360" w:lineRule="auto"/>
              <w:rPr>
                <w:bCs/>
              </w:rPr>
            </w:pPr>
            <w:r w:rsidRPr="00F414E4">
              <w:rPr>
                <w:bCs/>
              </w:rPr>
              <w:t>1,</w:t>
            </w:r>
          </w:p>
        </w:tc>
        <w:tc>
          <w:tcPr>
            <w:tcW w:w="1772" w:type="dxa"/>
            <w:shd w:val="clear" w:color="auto" w:fill="auto"/>
          </w:tcPr>
          <w:p w14:paraId="604433E6" w14:textId="77777777" w:rsidR="009F22C7" w:rsidRPr="00F414E4" w:rsidRDefault="009F22C7" w:rsidP="00CE1271">
            <w:pPr>
              <w:pStyle w:val="BodyText"/>
              <w:spacing w:before="5" w:line="360" w:lineRule="auto"/>
              <w:rPr>
                <w:b/>
              </w:rPr>
            </w:pPr>
            <w:r w:rsidRPr="00F414E4">
              <w:rPr>
                <w:b/>
              </w:rPr>
              <w:t>VII</w:t>
            </w:r>
          </w:p>
        </w:tc>
      </w:tr>
      <w:tr w:rsidR="009F22C7" w:rsidRPr="00F414E4" w14:paraId="7F813D56" w14:textId="77777777" w:rsidTr="00CE1271">
        <w:tc>
          <w:tcPr>
            <w:tcW w:w="1770" w:type="dxa"/>
            <w:shd w:val="clear" w:color="auto" w:fill="auto"/>
          </w:tcPr>
          <w:p w14:paraId="01623FE1" w14:textId="77777777" w:rsidR="009F22C7" w:rsidRPr="00F414E4" w:rsidRDefault="009F22C7" w:rsidP="00CE1271">
            <w:pPr>
              <w:pStyle w:val="BodyText"/>
              <w:spacing w:before="5" w:line="360" w:lineRule="auto"/>
              <w:jc w:val="center"/>
              <w:rPr>
                <w:bCs/>
              </w:rPr>
            </w:pPr>
            <w:r w:rsidRPr="00F414E4">
              <w:rPr>
                <w:bCs/>
              </w:rPr>
              <w:t>2</w:t>
            </w:r>
          </w:p>
        </w:tc>
        <w:tc>
          <w:tcPr>
            <w:tcW w:w="1771" w:type="dxa"/>
            <w:shd w:val="clear" w:color="auto" w:fill="auto"/>
          </w:tcPr>
          <w:p w14:paraId="31394F90" w14:textId="77777777" w:rsidR="009F22C7" w:rsidRPr="00F414E4" w:rsidRDefault="009F22C7" w:rsidP="00CE1271">
            <w:pPr>
              <w:pStyle w:val="BodyText"/>
              <w:spacing w:before="5" w:line="360" w:lineRule="auto"/>
              <w:rPr>
                <w:bCs/>
              </w:rPr>
            </w:pPr>
            <w:r w:rsidRPr="00F414E4">
              <w:rPr>
                <w:bCs/>
              </w:rPr>
              <w:t>2, 3, 4, 5, 6, 7, 9,</w:t>
            </w:r>
          </w:p>
        </w:tc>
        <w:tc>
          <w:tcPr>
            <w:tcW w:w="1771" w:type="dxa"/>
            <w:shd w:val="clear" w:color="auto" w:fill="auto"/>
          </w:tcPr>
          <w:p w14:paraId="7EAE2352" w14:textId="77777777" w:rsidR="009F22C7" w:rsidRPr="00F414E4" w:rsidRDefault="009F22C7" w:rsidP="00CE1271">
            <w:pPr>
              <w:pStyle w:val="BodyText"/>
              <w:spacing w:before="5" w:line="360" w:lineRule="auto"/>
              <w:rPr>
                <w:bCs/>
              </w:rPr>
            </w:pPr>
            <w:r w:rsidRPr="00F414E4">
              <w:rPr>
                <w:bCs/>
              </w:rPr>
              <w:t>1, 2,</w:t>
            </w:r>
          </w:p>
        </w:tc>
        <w:tc>
          <w:tcPr>
            <w:tcW w:w="1772" w:type="dxa"/>
            <w:gridSpan w:val="2"/>
            <w:shd w:val="clear" w:color="auto" w:fill="auto"/>
          </w:tcPr>
          <w:p w14:paraId="798E0E96" w14:textId="77777777" w:rsidR="009F22C7" w:rsidRPr="00F414E4" w:rsidRDefault="009F22C7" w:rsidP="00CE1271">
            <w:pPr>
              <w:pStyle w:val="BodyText"/>
              <w:spacing w:before="5" w:line="360" w:lineRule="auto"/>
              <w:rPr>
                <w:bCs/>
              </w:rPr>
            </w:pPr>
            <w:r w:rsidRPr="00F414E4">
              <w:rPr>
                <w:bCs/>
              </w:rPr>
              <w:t>2,</w:t>
            </w:r>
          </w:p>
        </w:tc>
        <w:tc>
          <w:tcPr>
            <w:tcW w:w="1772" w:type="dxa"/>
            <w:shd w:val="clear" w:color="auto" w:fill="auto"/>
          </w:tcPr>
          <w:p w14:paraId="59D29A95" w14:textId="77777777" w:rsidR="009F22C7" w:rsidRPr="00F414E4" w:rsidRDefault="009F22C7" w:rsidP="00CE1271">
            <w:pPr>
              <w:pStyle w:val="BodyText"/>
              <w:spacing w:before="5" w:line="360" w:lineRule="auto"/>
              <w:rPr>
                <w:b/>
              </w:rPr>
            </w:pPr>
            <w:r w:rsidRPr="00F414E4">
              <w:rPr>
                <w:b/>
              </w:rPr>
              <w:t>VI</w:t>
            </w:r>
          </w:p>
        </w:tc>
      </w:tr>
      <w:tr w:rsidR="009F22C7" w:rsidRPr="00F414E4" w14:paraId="4A4892C0" w14:textId="77777777" w:rsidTr="00CE1271">
        <w:tc>
          <w:tcPr>
            <w:tcW w:w="1770" w:type="dxa"/>
            <w:shd w:val="clear" w:color="auto" w:fill="auto"/>
          </w:tcPr>
          <w:p w14:paraId="1C1B0C13" w14:textId="77777777" w:rsidR="009F22C7" w:rsidRPr="00F414E4" w:rsidRDefault="009F22C7" w:rsidP="00CE1271">
            <w:pPr>
              <w:pStyle w:val="BodyText"/>
              <w:spacing w:before="5" w:line="360" w:lineRule="auto"/>
              <w:jc w:val="center"/>
              <w:rPr>
                <w:bCs/>
              </w:rPr>
            </w:pPr>
            <w:r w:rsidRPr="00F414E4">
              <w:rPr>
                <w:bCs/>
              </w:rPr>
              <w:t>3</w:t>
            </w:r>
          </w:p>
        </w:tc>
        <w:tc>
          <w:tcPr>
            <w:tcW w:w="1771" w:type="dxa"/>
            <w:shd w:val="clear" w:color="auto" w:fill="auto"/>
          </w:tcPr>
          <w:p w14:paraId="54AAE3E2" w14:textId="77777777" w:rsidR="009F22C7" w:rsidRPr="00F414E4" w:rsidRDefault="009F22C7" w:rsidP="00CE1271">
            <w:pPr>
              <w:pStyle w:val="BodyText"/>
              <w:spacing w:before="5" w:line="360" w:lineRule="auto"/>
              <w:rPr>
                <w:bCs/>
              </w:rPr>
            </w:pPr>
            <w:r w:rsidRPr="00F414E4">
              <w:rPr>
                <w:bCs/>
              </w:rPr>
              <w:t>3, 4, 5, 6, 9,</w:t>
            </w:r>
          </w:p>
        </w:tc>
        <w:tc>
          <w:tcPr>
            <w:tcW w:w="1771" w:type="dxa"/>
            <w:shd w:val="clear" w:color="auto" w:fill="auto"/>
          </w:tcPr>
          <w:p w14:paraId="3AF52AAC" w14:textId="77777777" w:rsidR="009F22C7" w:rsidRPr="00F414E4" w:rsidRDefault="009F22C7" w:rsidP="00CE1271">
            <w:pPr>
              <w:pStyle w:val="BodyText"/>
              <w:spacing w:before="5" w:line="360" w:lineRule="auto"/>
              <w:rPr>
                <w:bCs/>
              </w:rPr>
            </w:pPr>
            <w:r w:rsidRPr="00F414E4">
              <w:rPr>
                <w:bCs/>
              </w:rPr>
              <w:t>1, 2, 3, 7, 8,</w:t>
            </w:r>
          </w:p>
        </w:tc>
        <w:tc>
          <w:tcPr>
            <w:tcW w:w="1772" w:type="dxa"/>
            <w:gridSpan w:val="2"/>
            <w:shd w:val="clear" w:color="auto" w:fill="auto"/>
          </w:tcPr>
          <w:p w14:paraId="6A72CC98" w14:textId="77777777" w:rsidR="009F22C7" w:rsidRPr="00F414E4" w:rsidRDefault="009F22C7" w:rsidP="00CE1271">
            <w:pPr>
              <w:pStyle w:val="BodyText"/>
              <w:spacing w:before="5" w:line="360" w:lineRule="auto"/>
              <w:rPr>
                <w:bCs/>
              </w:rPr>
            </w:pPr>
            <w:r w:rsidRPr="00F414E4">
              <w:rPr>
                <w:bCs/>
              </w:rPr>
              <w:t>3,</w:t>
            </w:r>
          </w:p>
        </w:tc>
        <w:tc>
          <w:tcPr>
            <w:tcW w:w="1772" w:type="dxa"/>
            <w:shd w:val="clear" w:color="auto" w:fill="auto"/>
          </w:tcPr>
          <w:p w14:paraId="511FC154" w14:textId="77777777" w:rsidR="009F22C7" w:rsidRPr="00F414E4" w:rsidRDefault="009F22C7" w:rsidP="00CE1271">
            <w:pPr>
              <w:pStyle w:val="BodyText"/>
              <w:spacing w:before="5" w:line="360" w:lineRule="auto"/>
              <w:rPr>
                <w:b/>
              </w:rPr>
            </w:pPr>
            <w:r w:rsidRPr="00F414E4">
              <w:rPr>
                <w:b/>
              </w:rPr>
              <w:t>IV</w:t>
            </w:r>
          </w:p>
        </w:tc>
      </w:tr>
      <w:tr w:rsidR="009F22C7" w:rsidRPr="00F414E4" w14:paraId="71DFD140" w14:textId="77777777" w:rsidTr="00CE1271">
        <w:tc>
          <w:tcPr>
            <w:tcW w:w="1770" w:type="dxa"/>
            <w:shd w:val="clear" w:color="auto" w:fill="auto"/>
          </w:tcPr>
          <w:p w14:paraId="5D32A46B" w14:textId="77777777" w:rsidR="009F22C7" w:rsidRPr="00F414E4" w:rsidRDefault="009F22C7" w:rsidP="00CE1271">
            <w:pPr>
              <w:pStyle w:val="BodyText"/>
              <w:spacing w:before="5" w:line="360" w:lineRule="auto"/>
              <w:jc w:val="center"/>
              <w:rPr>
                <w:bCs/>
              </w:rPr>
            </w:pPr>
            <w:r w:rsidRPr="00F414E4">
              <w:rPr>
                <w:bCs/>
              </w:rPr>
              <w:t>4</w:t>
            </w:r>
          </w:p>
        </w:tc>
        <w:tc>
          <w:tcPr>
            <w:tcW w:w="1771" w:type="dxa"/>
            <w:shd w:val="clear" w:color="auto" w:fill="auto"/>
          </w:tcPr>
          <w:p w14:paraId="7ADA8073" w14:textId="77777777" w:rsidR="009F22C7" w:rsidRPr="00F414E4" w:rsidRDefault="009F22C7" w:rsidP="00CE1271">
            <w:pPr>
              <w:pStyle w:val="BodyText"/>
              <w:spacing w:before="5" w:line="360" w:lineRule="auto"/>
              <w:rPr>
                <w:bCs/>
              </w:rPr>
            </w:pPr>
            <w:r w:rsidRPr="00F414E4">
              <w:rPr>
                <w:bCs/>
              </w:rPr>
              <w:t>4,</w:t>
            </w:r>
          </w:p>
        </w:tc>
        <w:tc>
          <w:tcPr>
            <w:tcW w:w="1771" w:type="dxa"/>
            <w:shd w:val="clear" w:color="auto" w:fill="auto"/>
          </w:tcPr>
          <w:p w14:paraId="2B7EA4FA" w14:textId="77777777" w:rsidR="009F22C7" w:rsidRPr="00F414E4" w:rsidRDefault="009F22C7" w:rsidP="00CE1271">
            <w:pPr>
              <w:pStyle w:val="BodyText"/>
              <w:spacing w:before="5" w:line="360" w:lineRule="auto"/>
              <w:rPr>
                <w:bCs/>
              </w:rPr>
            </w:pPr>
            <w:r w:rsidRPr="00F414E4">
              <w:rPr>
                <w:bCs/>
              </w:rPr>
              <w:t>1, 2, 3, 4, 5, 7, 8, 9,</w:t>
            </w:r>
          </w:p>
        </w:tc>
        <w:tc>
          <w:tcPr>
            <w:tcW w:w="1772" w:type="dxa"/>
            <w:gridSpan w:val="2"/>
            <w:shd w:val="clear" w:color="auto" w:fill="auto"/>
          </w:tcPr>
          <w:p w14:paraId="348BE58F" w14:textId="77777777" w:rsidR="009F22C7" w:rsidRPr="00F414E4" w:rsidRDefault="009F22C7" w:rsidP="00CE1271">
            <w:pPr>
              <w:pStyle w:val="BodyText"/>
              <w:spacing w:before="5" w:line="360" w:lineRule="auto"/>
              <w:rPr>
                <w:bCs/>
              </w:rPr>
            </w:pPr>
            <w:r w:rsidRPr="00F414E4">
              <w:rPr>
                <w:bCs/>
              </w:rPr>
              <w:t>4,</w:t>
            </w:r>
          </w:p>
        </w:tc>
        <w:tc>
          <w:tcPr>
            <w:tcW w:w="1772" w:type="dxa"/>
            <w:shd w:val="clear" w:color="auto" w:fill="auto"/>
          </w:tcPr>
          <w:p w14:paraId="75F27783" w14:textId="77777777" w:rsidR="009F22C7" w:rsidRPr="00F414E4" w:rsidRDefault="009F22C7" w:rsidP="00CE1271">
            <w:pPr>
              <w:pStyle w:val="BodyText"/>
              <w:spacing w:before="5" w:line="360" w:lineRule="auto"/>
              <w:rPr>
                <w:b/>
              </w:rPr>
            </w:pPr>
            <w:r w:rsidRPr="00F414E4">
              <w:rPr>
                <w:b/>
              </w:rPr>
              <w:t>I</w:t>
            </w:r>
          </w:p>
        </w:tc>
      </w:tr>
      <w:tr w:rsidR="009F22C7" w:rsidRPr="00F414E4" w14:paraId="6C170A8E" w14:textId="77777777" w:rsidTr="00CE1271">
        <w:tc>
          <w:tcPr>
            <w:tcW w:w="1770" w:type="dxa"/>
            <w:shd w:val="clear" w:color="auto" w:fill="auto"/>
          </w:tcPr>
          <w:p w14:paraId="326B7D69" w14:textId="77777777" w:rsidR="009F22C7" w:rsidRPr="00F414E4" w:rsidRDefault="009F22C7" w:rsidP="00CE1271">
            <w:pPr>
              <w:pStyle w:val="BodyText"/>
              <w:spacing w:before="5" w:line="360" w:lineRule="auto"/>
              <w:jc w:val="center"/>
              <w:rPr>
                <w:bCs/>
              </w:rPr>
            </w:pPr>
            <w:r w:rsidRPr="00F414E4">
              <w:rPr>
                <w:bCs/>
              </w:rPr>
              <w:t>5</w:t>
            </w:r>
          </w:p>
        </w:tc>
        <w:tc>
          <w:tcPr>
            <w:tcW w:w="1771" w:type="dxa"/>
            <w:shd w:val="clear" w:color="auto" w:fill="auto"/>
          </w:tcPr>
          <w:p w14:paraId="60B6F40B" w14:textId="77777777" w:rsidR="009F22C7" w:rsidRPr="00F414E4" w:rsidRDefault="009F22C7" w:rsidP="00CE1271">
            <w:pPr>
              <w:pStyle w:val="BodyText"/>
              <w:spacing w:before="5" w:line="360" w:lineRule="auto"/>
              <w:rPr>
                <w:bCs/>
              </w:rPr>
            </w:pPr>
            <w:r w:rsidRPr="00F414E4">
              <w:rPr>
                <w:bCs/>
              </w:rPr>
              <w:t>4, 5, 6, 9,</w:t>
            </w:r>
          </w:p>
        </w:tc>
        <w:tc>
          <w:tcPr>
            <w:tcW w:w="1771" w:type="dxa"/>
            <w:shd w:val="clear" w:color="auto" w:fill="auto"/>
          </w:tcPr>
          <w:p w14:paraId="65BD2E19" w14:textId="77777777" w:rsidR="009F22C7" w:rsidRPr="00F414E4" w:rsidRDefault="009F22C7" w:rsidP="00CE1271">
            <w:pPr>
              <w:pStyle w:val="BodyText"/>
              <w:spacing w:before="5" w:line="360" w:lineRule="auto"/>
              <w:rPr>
                <w:bCs/>
              </w:rPr>
            </w:pPr>
            <w:r w:rsidRPr="00F414E4">
              <w:rPr>
                <w:bCs/>
              </w:rPr>
              <w:t>1, 2, 3, 5, 7, 8,</w:t>
            </w:r>
          </w:p>
        </w:tc>
        <w:tc>
          <w:tcPr>
            <w:tcW w:w="1772" w:type="dxa"/>
            <w:gridSpan w:val="2"/>
            <w:shd w:val="clear" w:color="auto" w:fill="auto"/>
          </w:tcPr>
          <w:p w14:paraId="259E68B3" w14:textId="77777777" w:rsidR="009F22C7" w:rsidRPr="00F414E4" w:rsidRDefault="009F22C7" w:rsidP="00CE1271">
            <w:pPr>
              <w:pStyle w:val="BodyText"/>
              <w:spacing w:before="5" w:line="360" w:lineRule="auto"/>
              <w:rPr>
                <w:bCs/>
              </w:rPr>
            </w:pPr>
            <w:r w:rsidRPr="00F414E4">
              <w:rPr>
                <w:bCs/>
              </w:rPr>
              <w:t>5,</w:t>
            </w:r>
          </w:p>
        </w:tc>
        <w:tc>
          <w:tcPr>
            <w:tcW w:w="1772" w:type="dxa"/>
            <w:shd w:val="clear" w:color="auto" w:fill="auto"/>
          </w:tcPr>
          <w:p w14:paraId="492358EB" w14:textId="77777777" w:rsidR="009F22C7" w:rsidRPr="00F414E4" w:rsidRDefault="009F22C7" w:rsidP="00CE1271">
            <w:pPr>
              <w:pStyle w:val="BodyText"/>
              <w:spacing w:before="5" w:line="360" w:lineRule="auto"/>
              <w:rPr>
                <w:b/>
              </w:rPr>
            </w:pPr>
            <w:r w:rsidRPr="00F414E4">
              <w:rPr>
                <w:b/>
              </w:rPr>
              <w:t>III</w:t>
            </w:r>
          </w:p>
        </w:tc>
      </w:tr>
      <w:tr w:rsidR="009F22C7" w:rsidRPr="00F414E4" w14:paraId="6A12514C" w14:textId="77777777" w:rsidTr="00CE1271">
        <w:tc>
          <w:tcPr>
            <w:tcW w:w="1770" w:type="dxa"/>
            <w:shd w:val="clear" w:color="auto" w:fill="auto"/>
          </w:tcPr>
          <w:p w14:paraId="4AFCEBF6" w14:textId="77777777" w:rsidR="009F22C7" w:rsidRPr="00F414E4" w:rsidRDefault="009F22C7" w:rsidP="00CE1271">
            <w:pPr>
              <w:pStyle w:val="BodyText"/>
              <w:spacing w:before="5" w:line="360" w:lineRule="auto"/>
              <w:jc w:val="center"/>
              <w:rPr>
                <w:bCs/>
              </w:rPr>
            </w:pPr>
            <w:r w:rsidRPr="00F414E4">
              <w:rPr>
                <w:bCs/>
              </w:rPr>
              <w:t>6</w:t>
            </w:r>
          </w:p>
        </w:tc>
        <w:tc>
          <w:tcPr>
            <w:tcW w:w="1771" w:type="dxa"/>
            <w:shd w:val="clear" w:color="auto" w:fill="auto"/>
          </w:tcPr>
          <w:p w14:paraId="63F5184D" w14:textId="77777777" w:rsidR="009F22C7" w:rsidRPr="00F414E4" w:rsidRDefault="009F22C7" w:rsidP="00CE1271">
            <w:pPr>
              <w:pStyle w:val="BodyText"/>
              <w:spacing w:before="5" w:line="360" w:lineRule="auto"/>
              <w:rPr>
                <w:bCs/>
              </w:rPr>
            </w:pPr>
            <w:r w:rsidRPr="00F414E4">
              <w:rPr>
                <w:bCs/>
              </w:rPr>
              <w:t>6,</w:t>
            </w:r>
          </w:p>
        </w:tc>
        <w:tc>
          <w:tcPr>
            <w:tcW w:w="1771" w:type="dxa"/>
            <w:shd w:val="clear" w:color="auto" w:fill="auto"/>
          </w:tcPr>
          <w:p w14:paraId="4CB23D4E" w14:textId="77777777" w:rsidR="009F22C7" w:rsidRPr="00F414E4" w:rsidRDefault="009F22C7" w:rsidP="00CE1271">
            <w:pPr>
              <w:pStyle w:val="BodyText"/>
              <w:spacing w:before="5" w:line="360" w:lineRule="auto"/>
              <w:rPr>
                <w:bCs/>
              </w:rPr>
            </w:pPr>
            <w:r w:rsidRPr="00F414E4">
              <w:rPr>
                <w:bCs/>
              </w:rPr>
              <w:t>1, 2, 3, 5, 6, 7, 8,</w:t>
            </w:r>
          </w:p>
        </w:tc>
        <w:tc>
          <w:tcPr>
            <w:tcW w:w="1772" w:type="dxa"/>
            <w:gridSpan w:val="2"/>
            <w:shd w:val="clear" w:color="auto" w:fill="auto"/>
          </w:tcPr>
          <w:p w14:paraId="6CE6B26C" w14:textId="77777777" w:rsidR="009F22C7" w:rsidRPr="00F414E4" w:rsidRDefault="009F22C7" w:rsidP="00CE1271">
            <w:pPr>
              <w:pStyle w:val="BodyText"/>
              <w:spacing w:before="5" w:line="360" w:lineRule="auto"/>
              <w:rPr>
                <w:bCs/>
              </w:rPr>
            </w:pPr>
            <w:r w:rsidRPr="00F414E4">
              <w:rPr>
                <w:bCs/>
              </w:rPr>
              <w:t>6,</w:t>
            </w:r>
          </w:p>
        </w:tc>
        <w:tc>
          <w:tcPr>
            <w:tcW w:w="1772" w:type="dxa"/>
            <w:shd w:val="clear" w:color="auto" w:fill="auto"/>
          </w:tcPr>
          <w:p w14:paraId="6957D850" w14:textId="77777777" w:rsidR="009F22C7" w:rsidRPr="00F414E4" w:rsidRDefault="009F22C7" w:rsidP="00CE1271">
            <w:pPr>
              <w:pStyle w:val="BodyText"/>
              <w:spacing w:before="5" w:line="360" w:lineRule="auto"/>
              <w:rPr>
                <w:b/>
              </w:rPr>
            </w:pPr>
            <w:r w:rsidRPr="00F414E4">
              <w:rPr>
                <w:b/>
              </w:rPr>
              <w:t>I</w:t>
            </w:r>
          </w:p>
        </w:tc>
      </w:tr>
      <w:tr w:rsidR="009F22C7" w:rsidRPr="00F414E4" w14:paraId="5C56519E" w14:textId="77777777" w:rsidTr="00CE1271">
        <w:tc>
          <w:tcPr>
            <w:tcW w:w="1770" w:type="dxa"/>
            <w:shd w:val="clear" w:color="auto" w:fill="auto"/>
          </w:tcPr>
          <w:p w14:paraId="5BC5C173" w14:textId="77777777" w:rsidR="009F22C7" w:rsidRPr="00F414E4" w:rsidRDefault="009F22C7" w:rsidP="00CE1271">
            <w:pPr>
              <w:pStyle w:val="BodyText"/>
              <w:spacing w:before="5" w:line="360" w:lineRule="auto"/>
              <w:jc w:val="center"/>
              <w:rPr>
                <w:bCs/>
              </w:rPr>
            </w:pPr>
            <w:r w:rsidRPr="00F414E4">
              <w:rPr>
                <w:bCs/>
              </w:rPr>
              <w:t>7</w:t>
            </w:r>
          </w:p>
        </w:tc>
        <w:tc>
          <w:tcPr>
            <w:tcW w:w="1771" w:type="dxa"/>
            <w:shd w:val="clear" w:color="auto" w:fill="auto"/>
          </w:tcPr>
          <w:p w14:paraId="4C9B47BF" w14:textId="77777777" w:rsidR="009F22C7" w:rsidRPr="00F414E4" w:rsidRDefault="009F22C7" w:rsidP="00CE1271">
            <w:pPr>
              <w:pStyle w:val="BodyText"/>
              <w:spacing w:before="5" w:line="360" w:lineRule="auto"/>
              <w:rPr>
                <w:bCs/>
              </w:rPr>
            </w:pPr>
            <w:r w:rsidRPr="00F414E4">
              <w:rPr>
                <w:bCs/>
              </w:rPr>
              <w:t>3, 4, 5, 6, 7, 9,</w:t>
            </w:r>
          </w:p>
        </w:tc>
        <w:tc>
          <w:tcPr>
            <w:tcW w:w="1771" w:type="dxa"/>
            <w:shd w:val="clear" w:color="auto" w:fill="auto"/>
          </w:tcPr>
          <w:p w14:paraId="7C1C4499" w14:textId="77777777" w:rsidR="009F22C7" w:rsidRPr="00F414E4" w:rsidRDefault="009F22C7" w:rsidP="00CE1271">
            <w:pPr>
              <w:pStyle w:val="BodyText"/>
              <w:spacing w:before="5" w:line="360" w:lineRule="auto"/>
              <w:rPr>
                <w:bCs/>
              </w:rPr>
            </w:pPr>
            <w:r w:rsidRPr="00F414E4">
              <w:rPr>
                <w:bCs/>
              </w:rPr>
              <w:t>1, 2, 7,</w:t>
            </w:r>
          </w:p>
        </w:tc>
        <w:tc>
          <w:tcPr>
            <w:tcW w:w="1772" w:type="dxa"/>
            <w:gridSpan w:val="2"/>
            <w:shd w:val="clear" w:color="auto" w:fill="auto"/>
          </w:tcPr>
          <w:p w14:paraId="63809618" w14:textId="77777777" w:rsidR="009F22C7" w:rsidRPr="00F414E4" w:rsidRDefault="009F22C7" w:rsidP="00CE1271">
            <w:pPr>
              <w:pStyle w:val="BodyText"/>
              <w:spacing w:before="5" w:line="360" w:lineRule="auto"/>
              <w:rPr>
                <w:bCs/>
              </w:rPr>
            </w:pPr>
            <w:r w:rsidRPr="00F414E4">
              <w:rPr>
                <w:bCs/>
              </w:rPr>
              <w:t>7,</w:t>
            </w:r>
          </w:p>
        </w:tc>
        <w:tc>
          <w:tcPr>
            <w:tcW w:w="1772" w:type="dxa"/>
            <w:shd w:val="clear" w:color="auto" w:fill="auto"/>
          </w:tcPr>
          <w:p w14:paraId="570B01F1" w14:textId="77777777" w:rsidR="009F22C7" w:rsidRPr="00F414E4" w:rsidRDefault="009F22C7" w:rsidP="00CE1271">
            <w:pPr>
              <w:pStyle w:val="BodyText"/>
              <w:spacing w:before="5" w:line="360" w:lineRule="auto"/>
              <w:rPr>
                <w:b/>
              </w:rPr>
            </w:pPr>
            <w:r w:rsidRPr="00F414E4">
              <w:rPr>
                <w:b/>
              </w:rPr>
              <w:t>V</w:t>
            </w:r>
          </w:p>
        </w:tc>
      </w:tr>
      <w:tr w:rsidR="009F22C7" w:rsidRPr="00F414E4" w14:paraId="12C6C04D" w14:textId="77777777" w:rsidTr="00CE1271">
        <w:tc>
          <w:tcPr>
            <w:tcW w:w="1770" w:type="dxa"/>
            <w:shd w:val="clear" w:color="auto" w:fill="auto"/>
          </w:tcPr>
          <w:p w14:paraId="7685F6C8" w14:textId="77777777" w:rsidR="009F22C7" w:rsidRPr="00F414E4" w:rsidRDefault="009F22C7" w:rsidP="00CE1271">
            <w:pPr>
              <w:pStyle w:val="BodyText"/>
              <w:spacing w:before="5" w:line="360" w:lineRule="auto"/>
              <w:jc w:val="center"/>
              <w:rPr>
                <w:bCs/>
              </w:rPr>
            </w:pPr>
            <w:r w:rsidRPr="00F414E4">
              <w:rPr>
                <w:bCs/>
              </w:rPr>
              <w:t>8</w:t>
            </w:r>
          </w:p>
        </w:tc>
        <w:tc>
          <w:tcPr>
            <w:tcW w:w="1771" w:type="dxa"/>
            <w:shd w:val="clear" w:color="auto" w:fill="auto"/>
          </w:tcPr>
          <w:p w14:paraId="0C595570" w14:textId="77777777" w:rsidR="009F22C7" w:rsidRPr="00F414E4" w:rsidRDefault="009F22C7" w:rsidP="00CE1271">
            <w:pPr>
              <w:pStyle w:val="BodyText"/>
              <w:spacing w:before="5" w:line="360" w:lineRule="auto"/>
              <w:rPr>
                <w:bCs/>
              </w:rPr>
            </w:pPr>
            <w:r w:rsidRPr="00F414E4">
              <w:rPr>
                <w:bCs/>
              </w:rPr>
              <w:t>3, 4, 5, 6, 8, 9,</w:t>
            </w:r>
          </w:p>
        </w:tc>
        <w:tc>
          <w:tcPr>
            <w:tcW w:w="1771" w:type="dxa"/>
            <w:shd w:val="clear" w:color="auto" w:fill="auto"/>
          </w:tcPr>
          <w:p w14:paraId="5A2F6A0D" w14:textId="77777777" w:rsidR="009F22C7" w:rsidRPr="00F414E4" w:rsidRDefault="009F22C7" w:rsidP="00CE1271">
            <w:pPr>
              <w:pStyle w:val="BodyText"/>
              <w:spacing w:before="5" w:line="360" w:lineRule="auto"/>
              <w:rPr>
                <w:bCs/>
              </w:rPr>
            </w:pPr>
            <w:r w:rsidRPr="00F414E4">
              <w:rPr>
                <w:bCs/>
              </w:rPr>
              <w:t>1, 8,</w:t>
            </w:r>
          </w:p>
        </w:tc>
        <w:tc>
          <w:tcPr>
            <w:tcW w:w="1772" w:type="dxa"/>
            <w:gridSpan w:val="2"/>
            <w:shd w:val="clear" w:color="auto" w:fill="auto"/>
          </w:tcPr>
          <w:p w14:paraId="68044FAF" w14:textId="77777777" w:rsidR="009F22C7" w:rsidRPr="00F414E4" w:rsidRDefault="009F22C7" w:rsidP="00CE1271">
            <w:pPr>
              <w:pStyle w:val="BodyText"/>
              <w:spacing w:before="5" w:line="360" w:lineRule="auto"/>
              <w:rPr>
                <w:bCs/>
              </w:rPr>
            </w:pPr>
            <w:r w:rsidRPr="00F414E4">
              <w:rPr>
                <w:bCs/>
              </w:rPr>
              <w:t>8,</w:t>
            </w:r>
          </w:p>
        </w:tc>
        <w:tc>
          <w:tcPr>
            <w:tcW w:w="1772" w:type="dxa"/>
            <w:shd w:val="clear" w:color="auto" w:fill="auto"/>
          </w:tcPr>
          <w:p w14:paraId="0871DA0C" w14:textId="77777777" w:rsidR="009F22C7" w:rsidRPr="00F414E4" w:rsidRDefault="009F22C7" w:rsidP="00CE1271">
            <w:pPr>
              <w:pStyle w:val="BodyText"/>
              <w:spacing w:before="5" w:line="360" w:lineRule="auto"/>
              <w:rPr>
                <w:b/>
              </w:rPr>
            </w:pPr>
            <w:r w:rsidRPr="00F414E4">
              <w:rPr>
                <w:b/>
              </w:rPr>
              <w:t>V</w:t>
            </w:r>
          </w:p>
        </w:tc>
      </w:tr>
      <w:tr w:rsidR="009F22C7" w:rsidRPr="00F414E4" w14:paraId="2F23C45C" w14:textId="77777777" w:rsidTr="00CE1271">
        <w:tc>
          <w:tcPr>
            <w:tcW w:w="1770" w:type="dxa"/>
            <w:shd w:val="clear" w:color="auto" w:fill="auto"/>
          </w:tcPr>
          <w:p w14:paraId="6DCBF774" w14:textId="77777777" w:rsidR="009F22C7" w:rsidRPr="00F414E4" w:rsidRDefault="009F22C7" w:rsidP="00CE1271">
            <w:pPr>
              <w:pStyle w:val="BodyText"/>
              <w:spacing w:before="5" w:line="360" w:lineRule="auto"/>
              <w:jc w:val="center"/>
              <w:rPr>
                <w:bCs/>
              </w:rPr>
            </w:pPr>
            <w:r w:rsidRPr="00F414E4">
              <w:rPr>
                <w:bCs/>
              </w:rPr>
              <w:t>9</w:t>
            </w:r>
          </w:p>
        </w:tc>
        <w:tc>
          <w:tcPr>
            <w:tcW w:w="1771" w:type="dxa"/>
            <w:shd w:val="clear" w:color="auto" w:fill="auto"/>
          </w:tcPr>
          <w:p w14:paraId="44E100CC" w14:textId="77777777" w:rsidR="009F22C7" w:rsidRPr="00F414E4" w:rsidRDefault="009F22C7" w:rsidP="00CE1271">
            <w:pPr>
              <w:pStyle w:val="BodyText"/>
              <w:spacing w:before="5" w:line="360" w:lineRule="auto"/>
              <w:rPr>
                <w:bCs/>
              </w:rPr>
            </w:pPr>
            <w:r w:rsidRPr="00F414E4">
              <w:rPr>
                <w:bCs/>
              </w:rPr>
              <w:t>4, 9,</w:t>
            </w:r>
          </w:p>
        </w:tc>
        <w:tc>
          <w:tcPr>
            <w:tcW w:w="1771" w:type="dxa"/>
            <w:shd w:val="clear" w:color="auto" w:fill="auto"/>
          </w:tcPr>
          <w:p w14:paraId="06E85C11" w14:textId="77777777" w:rsidR="009F22C7" w:rsidRPr="00F414E4" w:rsidRDefault="009F22C7" w:rsidP="00CE1271">
            <w:pPr>
              <w:pStyle w:val="BodyText"/>
              <w:spacing w:before="5" w:line="360" w:lineRule="auto"/>
              <w:rPr>
                <w:bCs/>
              </w:rPr>
            </w:pPr>
            <w:r w:rsidRPr="00F414E4">
              <w:rPr>
                <w:bCs/>
              </w:rPr>
              <w:t>1, 2, 3, 5, 7, 8, 9,</w:t>
            </w:r>
          </w:p>
        </w:tc>
        <w:tc>
          <w:tcPr>
            <w:tcW w:w="1742" w:type="dxa"/>
            <w:shd w:val="clear" w:color="auto" w:fill="auto"/>
          </w:tcPr>
          <w:p w14:paraId="1B20B65E" w14:textId="77777777" w:rsidR="009F22C7" w:rsidRPr="00F414E4" w:rsidRDefault="009F22C7" w:rsidP="00CE1271">
            <w:pPr>
              <w:pStyle w:val="BodyText"/>
              <w:spacing w:before="5" w:line="360" w:lineRule="auto"/>
              <w:rPr>
                <w:bCs/>
              </w:rPr>
            </w:pPr>
            <w:r w:rsidRPr="00F414E4">
              <w:rPr>
                <w:bCs/>
              </w:rPr>
              <w:t>9,</w:t>
            </w:r>
          </w:p>
        </w:tc>
        <w:tc>
          <w:tcPr>
            <w:tcW w:w="1802" w:type="dxa"/>
            <w:gridSpan w:val="2"/>
            <w:shd w:val="clear" w:color="auto" w:fill="auto"/>
          </w:tcPr>
          <w:p w14:paraId="510104D8" w14:textId="77777777" w:rsidR="009F22C7" w:rsidRPr="00F414E4" w:rsidRDefault="009F22C7" w:rsidP="00CE1271">
            <w:pPr>
              <w:pStyle w:val="BodyText"/>
              <w:spacing w:before="5" w:line="360" w:lineRule="auto"/>
              <w:rPr>
                <w:b/>
              </w:rPr>
            </w:pPr>
            <w:r w:rsidRPr="00F414E4">
              <w:rPr>
                <w:b/>
              </w:rPr>
              <w:t>II</w:t>
            </w:r>
          </w:p>
        </w:tc>
      </w:tr>
    </w:tbl>
    <w:p w14:paraId="0A30DADC" w14:textId="77777777" w:rsidR="009F22C7" w:rsidRDefault="009F22C7" w:rsidP="009F22C7">
      <w:pPr>
        <w:pStyle w:val="BodyText"/>
        <w:spacing w:before="5" w:line="360" w:lineRule="auto"/>
        <w:rPr>
          <w:b/>
        </w:rPr>
      </w:pPr>
    </w:p>
    <w:p w14:paraId="2A02F920" w14:textId="4258D6CB" w:rsidR="00FF16F6" w:rsidRDefault="00FF16F6" w:rsidP="009F22C7">
      <w:pPr>
        <w:widowControl/>
        <w:adjustRightInd w:val="0"/>
        <w:spacing w:line="360" w:lineRule="auto"/>
        <w:jc w:val="both"/>
        <w:rPr>
          <w:rFonts w:eastAsia="Calibri"/>
          <w:b/>
          <w:bCs/>
          <w:sz w:val="24"/>
          <w:szCs w:val="24"/>
          <w:lang w:val="en-IN" w:eastAsia="en-IN"/>
        </w:rPr>
      </w:pPr>
      <w:r>
        <w:rPr>
          <w:b/>
          <w:noProof/>
        </w:rPr>
        <w:lastRenderedPageBreak/>
        <w:drawing>
          <wp:anchor distT="0" distB="0" distL="114300" distR="114300" simplePos="0" relativeHeight="251657216" behindDoc="0" locked="0" layoutInCell="1" allowOverlap="1" wp14:anchorId="4608E5F5" wp14:editId="0B7B6632">
            <wp:simplePos x="0" y="0"/>
            <wp:positionH relativeFrom="margin">
              <wp:align>center</wp:align>
            </wp:positionH>
            <wp:positionV relativeFrom="paragraph">
              <wp:posOffset>209399</wp:posOffset>
            </wp:positionV>
            <wp:extent cx="6075045" cy="6741160"/>
            <wp:effectExtent l="0" t="0" r="1905" b="2540"/>
            <wp:wrapTopAndBottom/>
            <wp:docPr id="792737523" name="Picture 2" descr="A picture containing line, sketch, diagram,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37523" name="Picture 2" descr="A picture containing line, sketch, diagram, drawing&#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5045" cy="6741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2733FD" w14:textId="7E159A18" w:rsidR="007475F3" w:rsidRPr="009473A7" w:rsidRDefault="007475F3" w:rsidP="007475F3">
      <w:pPr>
        <w:pStyle w:val="BodyText"/>
        <w:spacing w:before="5" w:line="360" w:lineRule="auto"/>
        <w:jc w:val="center"/>
        <w:rPr>
          <w:bCs/>
        </w:rPr>
      </w:pPr>
      <w:r>
        <w:rPr>
          <w:b/>
        </w:rPr>
        <w:t xml:space="preserve">Fig 4.1: </w:t>
      </w:r>
      <w:r>
        <w:rPr>
          <w:bCs/>
        </w:rPr>
        <w:t>Digraph</w:t>
      </w:r>
    </w:p>
    <w:p w14:paraId="566F164B" w14:textId="77777777" w:rsidR="00FA72DE" w:rsidRDefault="00FA72DE" w:rsidP="009F22C7">
      <w:pPr>
        <w:widowControl/>
        <w:adjustRightInd w:val="0"/>
        <w:spacing w:line="360" w:lineRule="auto"/>
        <w:jc w:val="both"/>
        <w:rPr>
          <w:rFonts w:eastAsia="Calibri"/>
          <w:b/>
          <w:bCs/>
          <w:sz w:val="24"/>
          <w:szCs w:val="24"/>
          <w:lang w:val="en-IN" w:eastAsia="en-IN"/>
        </w:rPr>
      </w:pPr>
    </w:p>
    <w:p w14:paraId="48A5A242" w14:textId="77777777" w:rsidR="007475F3" w:rsidRDefault="007475F3" w:rsidP="009F22C7">
      <w:pPr>
        <w:widowControl/>
        <w:adjustRightInd w:val="0"/>
        <w:spacing w:line="360" w:lineRule="auto"/>
        <w:jc w:val="both"/>
        <w:rPr>
          <w:rFonts w:eastAsia="Calibri"/>
          <w:b/>
          <w:bCs/>
          <w:sz w:val="24"/>
          <w:szCs w:val="24"/>
          <w:lang w:val="en-IN" w:eastAsia="en-IN"/>
        </w:rPr>
      </w:pPr>
    </w:p>
    <w:p w14:paraId="26D5E091" w14:textId="77777777" w:rsidR="00AE5DD0" w:rsidRDefault="00AE5DD0" w:rsidP="009F22C7">
      <w:pPr>
        <w:widowControl/>
        <w:adjustRightInd w:val="0"/>
        <w:spacing w:line="360" w:lineRule="auto"/>
        <w:jc w:val="both"/>
        <w:rPr>
          <w:rFonts w:eastAsia="Calibri"/>
          <w:b/>
          <w:bCs/>
          <w:sz w:val="24"/>
          <w:szCs w:val="24"/>
          <w:lang w:val="en-IN" w:eastAsia="en-IN"/>
        </w:rPr>
      </w:pPr>
    </w:p>
    <w:p w14:paraId="1843B3B0" w14:textId="77777777" w:rsidR="00AE5DD0" w:rsidRDefault="00AE5DD0" w:rsidP="009F22C7">
      <w:pPr>
        <w:widowControl/>
        <w:adjustRightInd w:val="0"/>
        <w:spacing w:line="360" w:lineRule="auto"/>
        <w:jc w:val="both"/>
        <w:rPr>
          <w:rFonts w:eastAsia="Calibri"/>
          <w:b/>
          <w:bCs/>
          <w:sz w:val="24"/>
          <w:szCs w:val="24"/>
          <w:lang w:val="en-IN" w:eastAsia="en-IN"/>
        </w:rPr>
      </w:pPr>
    </w:p>
    <w:p w14:paraId="59CE2D6C" w14:textId="77777777" w:rsidR="00AE5DD0" w:rsidRDefault="00AE5DD0" w:rsidP="009F22C7">
      <w:pPr>
        <w:widowControl/>
        <w:adjustRightInd w:val="0"/>
        <w:spacing w:line="360" w:lineRule="auto"/>
        <w:jc w:val="both"/>
        <w:rPr>
          <w:rFonts w:eastAsia="Calibri"/>
          <w:b/>
          <w:bCs/>
          <w:sz w:val="24"/>
          <w:szCs w:val="24"/>
          <w:lang w:val="en-IN" w:eastAsia="en-IN"/>
        </w:rPr>
      </w:pPr>
    </w:p>
    <w:p w14:paraId="1117C40F" w14:textId="77777777" w:rsidR="00AE5DD0" w:rsidRDefault="00AE5DD0" w:rsidP="009F22C7">
      <w:pPr>
        <w:widowControl/>
        <w:adjustRightInd w:val="0"/>
        <w:spacing w:line="360" w:lineRule="auto"/>
        <w:jc w:val="both"/>
        <w:rPr>
          <w:rFonts w:eastAsia="Calibri"/>
          <w:b/>
          <w:bCs/>
          <w:sz w:val="24"/>
          <w:szCs w:val="24"/>
          <w:lang w:val="en-IN" w:eastAsia="en-IN"/>
        </w:rPr>
      </w:pPr>
    </w:p>
    <w:p w14:paraId="73E756C3" w14:textId="3AA7D746" w:rsidR="006401DE" w:rsidRPr="00BE274F" w:rsidRDefault="007475F3" w:rsidP="009F22C7">
      <w:pPr>
        <w:widowControl/>
        <w:adjustRightInd w:val="0"/>
        <w:spacing w:line="360" w:lineRule="auto"/>
        <w:jc w:val="both"/>
        <w:rPr>
          <w:rFonts w:eastAsia="Calibri"/>
          <w:b/>
          <w:bCs/>
          <w:sz w:val="24"/>
          <w:szCs w:val="24"/>
          <w:lang w:val="en-IN" w:eastAsia="en-IN"/>
        </w:rPr>
      </w:pPr>
      <w:r>
        <w:rPr>
          <w:rFonts w:eastAsia="Calibri"/>
          <w:b/>
          <w:bCs/>
          <w:sz w:val="24"/>
          <w:szCs w:val="24"/>
          <w:lang w:val="en-IN" w:eastAsia="en-IN"/>
        </w:rPr>
        <w:lastRenderedPageBreak/>
        <w:t>4.3.4</w:t>
      </w:r>
      <w:r w:rsidR="009F22C7" w:rsidRPr="00DE24B9">
        <w:rPr>
          <w:rFonts w:eastAsia="Calibri"/>
          <w:b/>
          <w:bCs/>
          <w:sz w:val="24"/>
          <w:szCs w:val="24"/>
          <w:lang w:val="en-IN" w:eastAsia="en-IN"/>
        </w:rPr>
        <w:t xml:space="preserve"> ISM based model</w:t>
      </w:r>
    </w:p>
    <w:p w14:paraId="105EFD8B" w14:textId="51E89FE8" w:rsidR="009F22C7" w:rsidRPr="00FF16F6" w:rsidRDefault="009F22C7" w:rsidP="00FF16F6">
      <w:pPr>
        <w:widowControl/>
        <w:adjustRightInd w:val="0"/>
        <w:spacing w:line="360" w:lineRule="auto"/>
        <w:jc w:val="both"/>
        <w:rPr>
          <w:rFonts w:eastAsia="Calibri"/>
          <w:sz w:val="24"/>
          <w:szCs w:val="24"/>
          <w:lang w:val="en-IN" w:eastAsia="en-IN"/>
        </w:rPr>
      </w:pPr>
      <w:r w:rsidRPr="00DE24B9">
        <w:rPr>
          <w:rFonts w:eastAsia="Calibri"/>
          <w:sz w:val="24"/>
          <w:szCs w:val="24"/>
          <w:lang w:val="en-IN" w:eastAsia="en-IN"/>
        </w:rPr>
        <w:t xml:space="preserve">Figure 1 shows the ISM model developed. Model has </w:t>
      </w:r>
      <w:r>
        <w:rPr>
          <w:rFonts w:eastAsia="Calibri"/>
          <w:sz w:val="24"/>
          <w:szCs w:val="24"/>
          <w:lang w:val="en-IN" w:eastAsia="en-IN"/>
        </w:rPr>
        <w:t>seven</w:t>
      </w:r>
      <w:r w:rsidRPr="00DE24B9">
        <w:rPr>
          <w:rFonts w:eastAsia="Calibri"/>
          <w:sz w:val="24"/>
          <w:szCs w:val="24"/>
          <w:lang w:val="en-IN" w:eastAsia="en-IN"/>
        </w:rPr>
        <w:t xml:space="preserve"> levels of hierarchy, Level I</w:t>
      </w:r>
      <w:r w:rsidR="00FF16F6">
        <w:rPr>
          <w:rFonts w:eastAsia="Calibri"/>
          <w:sz w:val="24"/>
          <w:szCs w:val="24"/>
          <w:lang w:val="en-IN" w:eastAsia="en-IN"/>
        </w:rPr>
        <w:t xml:space="preserve"> </w:t>
      </w:r>
      <w:r w:rsidRPr="00DE24B9">
        <w:rPr>
          <w:rFonts w:eastAsia="Calibri"/>
          <w:lang w:val="en-IN" w:eastAsia="en-IN"/>
        </w:rPr>
        <w:t>to Level V</w:t>
      </w:r>
      <w:r>
        <w:rPr>
          <w:rFonts w:eastAsia="Calibri"/>
          <w:lang w:val="en-IN" w:eastAsia="en-IN"/>
        </w:rPr>
        <w:t>II</w:t>
      </w:r>
      <w:r w:rsidRPr="00DE24B9">
        <w:rPr>
          <w:rFonts w:eastAsia="Calibri"/>
          <w:lang w:val="en-IN" w:eastAsia="en-IN"/>
        </w:rPr>
        <w:t>.</w:t>
      </w:r>
    </w:p>
    <w:p w14:paraId="7FC2063F" w14:textId="746493F9" w:rsidR="006401DE" w:rsidRDefault="008C55AA" w:rsidP="00FF16F6">
      <w:pPr>
        <w:pStyle w:val="BodyText"/>
        <w:spacing w:before="5" w:line="360" w:lineRule="auto"/>
        <w:jc w:val="center"/>
        <w:rPr>
          <w:noProof/>
        </w:rPr>
      </w:pPr>
      <w:r>
        <w:rPr>
          <w:noProof/>
        </w:rPr>
        <w:drawing>
          <wp:anchor distT="0" distB="0" distL="114300" distR="114300" simplePos="0" relativeHeight="251672576" behindDoc="0" locked="0" layoutInCell="1" allowOverlap="1" wp14:anchorId="47FB26F0" wp14:editId="55E835CF">
            <wp:simplePos x="0" y="0"/>
            <wp:positionH relativeFrom="margin">
              <wp:posOffset>-339725</wp:posOffset>
            </wp:positionH>
            <wp:positionV relativeFrom="paragraph">
              <wp:posOffset>414655</wp:posOffset>
            </wp:positionV>
            <wp:extent cx="6254750" cy="5145405"/>
            <wp:effectExtent l="0" t="0" r="0" b="0"/>
            <wp:wrapTopAndBottom/>
            <wp:docPr id="16021594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4750" cy="5145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370973" w14:textId="657EAD4E" w:rsidR="00D81943" w:rsidRDefault="00D81943" w:rsidP="009F22C7">
      <w:pPr>
        <w:pStyle w:val="BodyText"/>
        <w:spacing w:before="5" w:line="360" w:lineRule="auto"/>
        <w:jc w:val="center"/>
        <w:rPr>
          <w:rFonts w:ascii="TimesNewRomanPSMT" w:eastAsia="Calibri" w:hAnsi="TimesNewRomanPSMT" w:cs="TimesNewRomanPSMT"/>
          <w:b/>
          <w:bCs/>
          <w:lang w:val="en-IN" w:eastAsia="en-IN"/>
        </w:rPr>
      </w:pPr>
    </w:p>
    <w:p w14:paraId="75B2FB4B" w14:textId="77777777" w:rsidR="00D81943" w:rsidRDefault="00D81943" w:rsidP="00AE5DD0">
      <w:pPr>
        <w:pStyle w:val="BodyText"/>
        <w:spacing w:before="5" w:line="360" w:lineRule="auto"/>
        <w:rPr>
          <w:rFonts w:ascii="TimesNewRomanPSMT" w:eastAsia="Calibri" w:hAnsi="TimesNewRomanPSMT" w:cs="TimesNewRomanPSMT"/>
          <w:b/>
          <w:bCs/>
          <w:lang w:val="en-IN" w:eastAsia="en-IN"/>
        </w:rPr>
      </w:pPr>
    </w:p>
    <w:p w14:paraId="48EAE817" w14:textId="409CF864" w:rsidR="00D81943" w:rsidRPr="00D81943" w:rsidRDefault="009F22C7" w:rsidP="00D81943">
      <w:pPr>
        <w:pStyle w:val="BodyText"/>
        <w:spacing w:before="5" w:line="360" w:lineRule="auto"/>
        <w:jc w:val="center"/>
        <w:rPr>
          <w:rFonts w:ascii="TimesNewRomanPSMT" w:eastAsia="Calibri" w:hAnsi="TimesNewRomanPSMT" w:cs="TimesNewRomanPSMT"/>
          <w:lang w:val="en-IN" w:eastAsia="en-IN"/>
        </w:rPr>
      </w:pPr>
      <w:r w:rsidRPr="009473A7">
        <w:rPr>
          <w:rFonts w:ascii="TimesNewRomanPSMT" w:eastAsia="Calibri" w:hAnsi="TimesNewRomanPSMT" w:cs="TimesNewRomanPSMT"/>
          <w:b/>
          <w:bCs/>
          <w:lang w:val="en-IN" w:eastAsia="en-IN"/>
        </w:rPr>
        <w:t xml:space="preserve">Fig. </w:t>
      </w:r>
      <w:r w:rsidR="007475F3">
        <w:rPr>
          <w:rFonts w:ascii="TimesNewRomanPSMT" w:eastAsia="Calibri" w:hAnsi="TimesNewRomanPSMT" w:cs="TimesNewRomanPSMT"/>
          <w:b/>
          <w:bCs/>
          <w:lang w:val="en-IN" w:eastAsia="en-IN"/>
        </w:rPr>
        <w:t>4.2</w:t>
      </w:r>
      <w:r w:rsidRPr="009473A7">
        <w:rPr>
          <w:rFonts w:ascii="TimesNewRomanPSMT" w:eastAsia="Calibri" w:hAnsi="TimesNewRomanPSMT" w:cs="TimesNewRomanPSMT"/>
          <w:b/>
          <w:bCs/>
          <w:lang w:val="en-IN" w:eastAsia="en-IN"/>
        </w:rPr>
        <w:t>:</w:t>
      </w:r>
      <w:r>
        <w:rPr>
          <w:rFonts w:ascii="TimesNewRomanPSMT" w:eastAsia="Calibri" w:hAnsi="TimesNewRomanPSMT" w:cs="TimesNewRomanPSMT"/>
          <w:lang w:val="en-IN" w:eastAsia="en-IN"/>
        </w:rPr>
        <w:t xml:space="preserve"> ISM Model</w:t>
      </w:r>
    </w:p>
    <w:p w14:paraId="209E583C" w14:textId="77777777" w:rsidR="00D81943" w:rsidRDefault="00D81943" w:rsidP="009F22C7">
      <w:pPr>
        <w:widowControl/>
        <w:adjustRightInd w:val="0"/>
        <w:spacing w:line="360" w:lineRule="auto"/>
        <w:rPr>
          <w:rFonts w:eastAsia="Calibri"/>
          <w:b/>
          <w:bCs/>
          <w:sz w:val="24"/>
          <w:szCs w:val="24"/>
          <w:lang w:val="en-IN" w:eastAsia="en-IN"/>
        </w:rPr>
      </w:pPr>
    </w:p>
    <w:p w14:paraId="02B65F59" w14:textId="77777777" w:rsidR="007475F3" w:rsidRDefault="007475F3" w:rsidP="009F22C7">
      <w:pPr>
        <w:widowControl/>
        <w:adjustRightInd w:val="0"/>
        <w:spacing w:line="360" w:lineRule="auto"/>
        <w:rPr>
          <w:rFonts w:eastAsia="Calibri"/>
          <w:b/>
          <w:bCs/>
          <w:sz w:val="24"/>
          <w:szCs w:val="24"/>
          <w:lang w:val="en-IN" w:eastAsia="en-IN"/>
        </w:rPr>
      </w:pPr>
    </w:p>
    <w:p w14:paraId="5E1D3EC8" w14:textId="77777777" w:rsidR="00AE5DD0" w:rsidRDefault="00AE5DD0" w:rsidP="009F22C7">
      <w:pPr>
        <w:widowControl/>
        <w:adjustRightInd w:val="0"/>
        <w:spacing w:line="360" w:lineRule="auto"/>
        <w:rPr>
          <w:rFonts w:eastAsia="Calibri"/>
          <w:b/>
          <w:bCs/>
          <w:sz w:val="24"/>
          <w:szCs w:val="24"/>
          <w:lang w:val="en-IN" w:eastAsia="en-IN"/>
        </w:rPr>
      </w:pPr>
    </w:p>
    <w:p w14:paraId="141CC039" w14:textId="77777777" w:rsidR="00AE5DD0" w:rsidRDefault="00AE5DD0" w:rsidP="009F22C7">
      <w:pPr>
        <w:widowControl/>
        <w:adjustRightInd w:val="0"/>
        <w:spacing w:line="360" w:lineRule="auto"/>
        <w:rPr>
          <w:rFonts w:eastAsia="Calibri"/>
          <w:b/>
          <w:bCs/>
          <w:sz w:val="24"/>
          <w:szCs w:val="24"/>
          <w:lang w:val="en-IN" w:eastAsia="en-IN"/>
        </w:rPr>
      </w:pPr>
    </w:p>
    <w:p w14:paraId="5F7FC9A8" w14:textId="77777777" w:rsidR="00AE5DD0" w:rsidRDefault="00AE5DD0" w:rsidP="009F22C7">
      <w:pPr>
        <w:widowControl/>
        <w:adjustRightInd w:val="0"/>
        <w:spacing w:line="360" w:lineRule="auto"/>
        <w:rPr>
          <w:rFonts w:eastAsia="Calibri"/>
          <w:b/>
          <w:bCs/>
          <w:sz w:val="24"/>
          <w:szCs w:val="24"/>
          <w:lang w:val="en-IN" w:eastAsia="en-IN"/>
        </w:rPr>
      </w:pPr>
    </w:p>
    <w:p w14:paraId="6776B1DA" w14:textId="77777777" w:rsidR="00AE5DD0" w:rsidRDefault="00AE5DD0" w:rsidP="009F22C7">
      <w:pPr>
        <w:widowControl/>
        <w:adjustRightInd w:val="0"/>
        <w:spacing w:line="360" w:lineRule="auto"/>
        <w:rPr>
          <w:rFonts w:eastAsia="Calibri"/>
          <w:b/>
          <w:bCs/>
          <w:sz w:val="24"/>
          <w:szCs w:val="24"/>
          <w:lang w:val="en-IN" w:eastAsia="en-IN"/>
        </w:rPr>
      </w:pPr>
    </w:p>
    <w:p w14:paraId="1118C3DC" w14:textId="61D22DC7" w:rsidR="009F22C7" w:rsidRPr="00DE24B9" w:rsidRDefault="007475F3" w:rsidP="009F22C7">
      <w:pPr>
        <w:widowControl/>
        <w:adjustRightInd w:val="0"/>
        <w:spacing w:line="360" w:lineRule="auto"/>
        <w:rPr>
          <w:rFonts w:eastAsia="Calibri"/>
          <w:b/>
          <w:bCs/>
          <w:sz w:val="24"/>
          <w:szCs w:val="24"/>
          <w:lang w:val="en-IN" w:eastAsia="en-IN"/>
        </w:rPr>
      </w:pPr>
      <w:r>
        <w:rPr>
          <w:rFonts w:eastAsia="Calibri"/>
          <w:b/>
          <w:bCs/>
          <w:sz w:val="24"/>
          <w:szCs w:val="24"/>
          <w:lang w:val="en-IN" w:eastAsia="en-IN"/>
        </w:rPr>
        <w:lastRenderedPageBreak/>
        <w:t>4.3.5</w:t>
      </w:r>
      <w:r w:rsidR="009F22C7" w:rsidRPr="00DE24B9">
        <w:rPr>
          <w:rFonts w:eastAsia="Calibri"/>
          <w:b/>
          <w:bCs/>
          <w:sz w:val="24"/>
          <w:szCs w:val="24"/>
          <w:lang w:val="en-IN" w:eastAsia="en-IN"/>
        </w:rPr>
        <w:t xml:space="preserve"> Result of MICMAC Analysis</w:t>
      </w:r>
    </w:p>
    <w:p w14:paraId="7E1E8F35" w14:textId="38D2A9F2" w:rsidR="009F22C7" w:rsidRPr="00DE24B9" w:rsidRDefault="009F22C7" w:rsidP="009F22C7">
      <w:pPr>
        <w:widowControl/>
        <w:adjustRightInd w:val="0"/>
        <w:spacing w:line="360" w:lineRule="auto"/>
        <w:rPr>
          <w:rFonts w:eastAsia="Calibri"/>
          <w:sz w:val="24"/>
          <w:szCs w:val="24"/>
          <w:lang w:val="en-IN" w:eastAsia="en-IN"/>
        </w:rPr>
      </w:pPr>
      <w:r w:rsidRPr="00DE24B9">
        <w:rPr>
          <w:rFonts w:eastAsia="Calibri"/>
          <w:sz w:val="24"/>
          <w:szCs w:val="24"/>
          <w:lang w:val="en-IN" w:eastAsia="en-IN"/>
        </w:rPr>
        <w:t xml:space="preserve">Table 7 shows the driving power and dependence power of each </w:t>
      </w:r>
      <w:r w:rsidR="007475F3">
        <w:rPr>
          <w:rFonts w:eastAsia="Calibri"/>
          <w:sz w:val="24"/>
          <w:szCs w:val="24"/>
          <w:lang w:val="en-IN" w:eastAsia="en-IN"/>
        </w:rPr>
        <w:t>factor</w:t>
      </w:r>
      <w:r w:rsidRPr="00DE24B9">
        <w:rPr>
          <w:rFonts w:eastAsia="Calibri"/>
          <w:sz w:val="24"/>
          <w:szCs w:val="24"/>
          <w:lang w:val="en-IN" w:eastAsia="en-IN"/>
        </w:rPr>
        <w:t>. Figure 4</w:t>
      </w:r>
    </w:p>
    <w:p w14:paraId="7568DE9C" w14:textId="77777777" w:rsidR="009F22C7" w:rsidRDefault="009F22C7" w:rsidP="009F22C7">
      <w:pPr>
        <w:pStyle w:val="BodyText"/>
        <w:spacing w:before="5" w:line="360" w:lineRule="auto"/>
        <w:rPr>
          <w:rFonts w:eastAsia="Calibri"/>
          <w:lang w:val="en-IN" w:eastAsia="en-IN"/>
        </w:rPr>
      </w:pPr>
      <w:r w:rsidRPr="00DE24B9">
        <w:rPr>
          <w:rFonts w:eastAsia="Calibri"/>
          <w:lang w:val="en-IN" w:eastAsia="en-IN"/>
        </w:rPr>
        <w:t>shows the graph plotted on the basis of these values.</w:t>
      </w:r>
    </w:p>
    <w:p w14:paraId="56D79AC0" w14:textId="77777777" w:rsidR="00CA630B" w:rsidRPr="00DE24B9" w:rsidRDefault="00CA630B" w:rsidP="009F22C7">
      <w:pPr>
        <w:pStyle w:val="BodyText"/>
        <w:spacing w:before="5" w:line="360" w:lineRule="auto"/>
        <w:rPr>
          <w:rFonts w:eastAsia="Calibri"/>
          <w:lang w:val="en-IN" w:eastAsia="en-IN"/>
        </w:rPr>
      </w:pPr>
    </w:p>
    <w:p w14:paraId="5330F856" w14:textId="5E8BF62A" w:rsidR="009F22C7" w:rsidRPr="00DE24B9" w:rsidRDefault="00CA630B" w:rsidP="009F22C7">
      <w:pPr>
        <w:pStyle w:val="BodyText"/>
        <w:spacing w:before="5" w:line="360" w:lineRule="auto"/>
        <w:jc w:val="center"/>
        <w:rPr>
          <w:rFonts w:eastAsia="Calibri"/>
          <w:lang w:val="en-IN" w:eastAsia="en-IN"/>
        </w:rPr>
      </w:pPr>
      <w:r>
        <w:rPr>
          <w:rFonts w:ascii="TimesNewRomanPSMT" w:eastAsia="Calibri" w:hAnsi="TimesNewRomanPSMT" w:cs="TimesNewRomanPSMT"/>
          <w:noProof/>
          <w:lang w:val="en-IN" w:eastAsia="en-IN"/>
        </w:rPr>
        <w:drawing>
          <wp:anchor distT="0" distB="0" distL="114300" distR="114300" simplePos="0" relativeHeight="251646976" behindDoc="0" locked="0" layoutInCell="1" allowOverlap="1" wp14:anchorId="5E6ABCF9" wp14:editId="49D1C553">
            <wp:simplePos x="0" y="0"/>
            <wp:positionH relativeFrom="margin">
              <wp:posOffset>-341630</wp:posOffset>
            </wp:positionH>
            <wp:positionV relativeFrom="paragraph">
              <wp:posOffset>436880</wp:posOffset>
            </wp:positionV>
            <wp:extent cx="6082665" cy="4803140"/>
            <wp:effectExtent l="0" t="0" r="0" b="0"/>
            <wp:wrapTopAndBottom/>
            <wp:docPr id="1791999322"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99322" name="Picture 1" descr="A picture containing text, diagram, line, paralle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2665" cy="4803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B3EA37" w14:textId="4EDA2FCD" w:rsidR="009F22C7" w:rsidRDefault="009F22C7" w:rsidP="009F22C7">
      <w:pPr>
        <w:pStyle w:val="BodyText"/>
        <w:spacing w:before="5" w:line="360" w:lineRule="auto"/>
        <w:rPr>
          <w:rFonts w:ascii="TimesNewRomanPSMT" w:eastAsia="Calibri" w:hAnsi="TimesNewRomanPSMT" w:cs="TimesNewRomanPSMT"/>
          <w:lang w:val="en-IN" w:eastAsia="en-IN"/>
        </w:rPr>
      </w:pPr>
    </w:p>
    <w:p w14:paraId="09A139BA" w14:textId="097DD176" w:rsidR="00FF16F6" w:rsidRDefault="007475F3" w:rsidP="007475F3">
      <w:pPr>
        <w:pStyle w:val="BodyText"/>
        <w:spacing w:before="5" w:line="360" w:lineRule="auto"/>
        <w:jc w:val="center"/>
        <w:rPr>
          <w:b/>
          <w:bCs/>
        </w:rPr>
      </w:pPr>
      <w:r w:rsidRPr="00DE24B9">
        <w:rPr>
          <w:rFonts w:eastAsia="Calibri"/>
          <w:b/>
          <w:bCs/>
          <w:lang w:val="en-IN" w:eastAsia="en-IN"/>
        </w:rPr>
        <w:t>Fig. 4</w:t>
      </w:r>
      <w:r>
        <w:rPr>
          <w:rFonts w:eastAsia="Calibri"/>
          <w:b/>
          <w:bCs/>
          <w:lang w:val="en-IN" w:eastAsia="en-IN"/>
        </w:rPr>
        <w:t>.3</w:t>
      </w:r>
      <w:r w:rsidRPr="00DE24B9">
        <w:rPr>
          <w:rFonts w:eastAsia="Calibri"/>
          <w:b/>
          <w:bCs/>
          <w:lang w:val="en-IN" w:eastAsia="en-IN"/>
        </w:rPr>
        <w:t>:</w:t>
      </w:r>
      <w:r w:rsidRPr="00DE24B9">
        <w:rPr>
          <w:rFonts w:eastAsia="Calibri"/>
          <w:lang w:val="en-IN" w:eastAsia="en-IN"/>
        </w:rPr>
        <w:t xml:space="preserve"> MICMAC Analysis</w:t>
      </w:r>
    </w:p>
    <w:p w14:paraId="1CBEA0BB" w14:textId="77777777" w:rsidR="00FF16F6" w:rsidRDefault="00FF16F6" w:rsidP="009F22C7">
      <w:pPr>
        <w:pStyle w:val="BodyText"/>
        <w:spacing w:before="5" w:line="360" w:lineRule="auto"/>
        <w:rPr>
          <w:b/>
          <w:bCs/>
        </w:rPr>
      </w:pPr>
    </w:p>
    <w:p w14:paraId="2CF07E5E" w14:textId="77777777" w:rsidR="00AE5DD0" w:rsidRDefault="00AE5DD0" w:rsidP="009F22C7">
      <w:pPr>
        <w:pStyle w:val="BodyText"/>
        <w:spacing w:before="5" w:line="360" w:lineRule="auto"/>
        <w:rPr>
          <w:b/>
          <w:bCs/>
        </w:rPr>
      </w:pPr>
    </w:p>
    <w:p w14:paraId="49549358" w14:textId="77777777" w:rsidR="00AE5DD0" w:rsidRDefault="00AE5DD0" w:rsidP="009F22C7">
      <w:pPr>
        <w:pStyle w:val="BodyText"/>
        <w:spacing w:before="5" w:line="360" w:lineRule="auto"/>
        <w:rPr>
          <w:b/>
          <w:bCs/>
        </w:rPr>
      </w:pPr>
    </w:p>
    <w:p w14:paraId="014A4DDC" w14:textId="77777777" w:rsidR="00AE5DD0" w:rsidRDefault="00AE5DD0" w:rsidP="009F22C7">
      <w:pPr>
        <w:pStyle w:val="BodyText"/>
        <w:spacing w:before="5" w:line="360" w:lineRule="auto"/>
        <w:rPr>
          <w:b/>
          <w:bCs/>
        </w:rPr>
      </w:pPr>
    </w:p>
    <w:p w14:paraId="120E3CB3" w14:textId="77777777" w:rsidR="00AE5DD0" w:rsidRDefault="00AE5DD0" w:rsidP="009F22C7">
      <w:pPr>
        <w:pStyle w:val="BodyText"/>
        <w:spacing w:before="5" w:line="360" w:lineRule="auto"/>
        <w:rPr>
          <w:b/>
          <w:bCs/>
        </w:rPr>
      </w:pPr>
    </w:p>
    <w:p w14:paraId="493687D7" w14:textId="77777777" w:rsidR="00AE5DD0" w:rsidRDefault="00AE5DD0" w:rsidP="009F22C7">
      <w:pPr>
        <w:pStyle w:val="BodyText"/>
        <w:spacing w:before="5" w:line="360" w:lineRule="auto"/>
        <w:rPr>
          <w:b/>
          <w:bCs/>
        </w:rPr>
      </w:pPr>
    </w:p>
    <w:p w14:paraId="154953FB" w14:textId="77777777" w:rsidR="00CA630B" w:rsidRDefault="00CA630B" w:rsidP="009F22C7">
      <w:pPr>
        <w:pStyle w:val="BodyText"/>
        <w:spacing w:before="5" w:line="360" w:lineRule="auto"/>
        <w:rPr>
          <w:b/>
          <w:bCs/>
        </w:rPr>
      </w:pPr>
    </w:p>
    <w:p w14:paraId="4E798B60" w14:textId="5809163F" w:rsidR="00FF16F6" w:rsidRPr="00B405EE" w:rsidRDefault="007475F3" w:rsidP="00B405EE">
      <w:pPr>
        <w:pStyle w:val="BodyText"/>
        <w:spacing w:before="5" w:line="360" w:lineRule="auto"/>
        <w:rPr>
          <w:b/>
          <w:bCs/>
        </w:rPr>
      </w:pPr>
      <w:r>
        <w:rPr>
          <w:b/>
          <w:bCs/>
        </w:rPr>
        <w:lastRenderedPageBreak/>
        <w:t>4.4</w:t>
      </w:r>
      <w:r w:rsidR="009F22C7">
        <w:rPr>
          <w:b/>
          <w:bCs/>
        </w:rPr>
        <w:t xml:space="preserve"> </w:t>
      </w:r>
      <w:r w:rsidR="009F22C7" w:rsidRPr="00A215B6">
        <w:rPr>
          <w:b/>
          <w:bCs/>
        </w:rPr>
        <w:t xml:space="preserve">Discussion </w:t>
      </w:r>
      <w:proofErr w:type="gramStart"/>
      <w:r w:rsidR="009F22C7" w:rsidRPr="00A215B6">
        <w:rPr>
          <w:b/>
          <w:bCs/>
        </w:rPr>
        <w:t>And</w:t>
      </w:r>
      <w:proofErr w:type="gramEnd"/>
      <w:r w:rsidR="009F22C7" w:rsidRPr="00A215B6">
        <w:rPr>
          <w:b/>
          <w:bCs/>
        </w:rPr>
        <w:t xml:space="preserve"> Result</w:t>
      </w:r>
    </w:p>
    <w:p w14:paraId="72777500" w14:textId="00A92D38" w:rsidR="00AE5DD0" w:rsidRDefault="00A712B1" w:rsidP="009F22C7">
      <w:pPr>
        <w:spacing w:line="360" w:lineRule="auto"/>
        <w:jc w:val="both"/>
        <w:rPr>
          <w:sz w:val="24"/>
          <w:szCs w:val="24"/>
        </w:rPr>
      </w:pPr>
      <w:r w:rsidRPr="00A712B1">
        <w:rPr>
          <w:sz w:val="24"/>
          <w:szCs w:val="24"/>
        </w:rPr>
        <w:t xml:space="preserve">The ISM model, as depicted in Figure 3, provides valuable insights into the various factors contributing to the successful reduction of food waste in the AFSC (Agricultural and Food Supply Chain). It presents a hierarchical structure where factors are categorized into different levels, indicating their relative importance. At the top level (Level-1), Consumerism (F6) and Supply Chain Coordination (F4) emerge as key factors. These factors play a vital role in addressing the </w:t>
      </w:r>
      <w:r w:rsidR="007475F3">
        <w:rPr>
          <w:sz w:val="24"/>
          <w:szCs w:val="24"/>
        </w:rPr>
        <w:t>factor</w:t>
      </w:r>
      <w:r w:rsidRPr="00A712B1">
        <w:rPr>
          <w:sz w:val="24"/>
          <w:szCs w:val="24"/>
        </w:rPr>
        <w:t xml:space="preserve">s associated with food waste reduction. Moving down to Level-2, we find Distribution Network (F9), which encompasses issues like inefficient transportation networks, imbalanced procurement channels, and an inefficient supply chain network. Effective management of Level-2 </w:t>
      </w:r>
      <w:r w:rsidR="007475F3">
        <w:rPr>
          <w:sz w:val="24"/>
          <w:szCs w:val="24"/>
        </w:rPr>
        <w:t>factor</w:t>
      </w:r>
      <w:r w:rsidRPr="00A712B1">
        <w:rPr>
          <w:sz w:val="24"/>
          <w:szCs w:val="24"/>
        </w:rPr>
        <w:t xml:space="preserve">s can contribute to addressing the </w:t>
      </w:r>
      <w:r w:rsidR="007475F3">
        <w:rPr>
          <w:sz w:val="24"/>
          <w:szCs w:val="24"/>
        </w:rPr>
        <w:t>factor</w:t>
      </w:r>
      <w:r w:rsidRPr="00A712B1">
        <w:rPr>
          <w:sz w:val="24"/>
          <w:szCs w:val="24"/>
        </w:rPr>
        <w:t xml:space="preserve">s at Level-1. Further down the hierarchy, Level-3 consists of Processing Capability (F5), while Technical Support (F3) occupies Level-4. Level-5 encompasses Inefficient Infrastructure (F7) and Policy and Framework (F8). Supply chain uncertainty (F2) is positioned at Level-6, and Preparation error (F1) at Level-7. It is worth noting that management of </w:t>
      </w:r>
      <w:r w:rsidR="007475F3">
        <w:rPr>
          <w:sz w:val="24"/>
          <w:szCs w:val="24"/>
        </w:rPr>
        <w:t>factor</w:t>
      </w:r>
      <w:r w:rsidRPr="00A712B1">
        <w:rPr>
          <w:sz w:val="24"/>
          <w:szCs w:val="24"/>
        </w:rPr>
        <w:t xml:space="preserve">s at higher levels, such as Level-6 and Level-7, holds the greatest potential for aiding in the management of </w:t>
      </w:r>
      <w:r w:rsidR="007475F3">
        <w:rPr>
          <w:sz w:val="24"/>
          <w:szCs w:val="24"/>
        </w:rPr>
        <w:t>factor</w:t>
      </w:r>
      <w:r w:rsidRPr="00A712B1">
        <w:rPr>
          <w:sz w:val="24"/>
          <w:szCs w:val="24"/>
        </w:rPr>
        <w:t xml:space="preserve">s at lower levels. For instance, addressing quality variations can have an impact on reducing demand and supply uncertainties throughout the supply chain. In summary, the hierarchical structure of the ISM model offers valuable insights into the factors influencing food waste reduction in the AFSC. By understanding the interdependencies and addressing </w:t>
      </w:r>
      <w:r w:rsidR="007475F3">
        <w:rPr>
          <w:sz w:val="24"/>
          <w:szCs w:val="24"/>
        </w:rPr>
        <w:t>factor</w:t>
      </w:r>
      <w:r w:rsidRPr="00A712B1">
        <w:rPr>
          <w:sz w:val="24"/>
          <w:szCs w:val="24"/>
        </w:rPr>
        <w:t>s at various levels, stakeholders can implement effective strategies to minimize food waste and enhance overall sustainability in the agricultural and food supply chain.</w:t>
      </w:r>
    </w:p>
    <w:p w14:paraId="2302D790" w14:textId="77777777" w:rsidR="00B405EE" w:rsidRDefault="00B405EE" w:rsidP="009F22C7">
      <w:pPr>
        <w:spacing w:line="360" w:lineRule="auto"/>
        <w:jc w:val="both"/>
        <w:rPr>
          <w:sz w:val="24"/>
          <w:szCs w:val="24"/>
        </w:rPr>
      </w:pPr>
    </w:p>
    <w:p w14:paraId="288FA19F" w14:textId="48FBC04C" w:rsidR="009F22C7" w:rsidRPr="007475F3" w:rsidRDefault="009F22C7">
      <w:pPr>
        <w:pStyle w:val="ListParagraph"/>
        <w:numPr>
          <w:ilvl w:val="0"/>
          <w:numId w:val="49"/>
        </w:numPr>
        <w:spacing w:line="360" w:lineRule="auto"/>
        <w:jc w:val="both"/>
        <w:rPr>
          <w:b/>
          <w:bCs/>
          <w:sz w:val="24"/>
          <w:szCs w:val="24"/>
        </w:rPr>
      </w:pPr>
      <w:r w:rsidRPr="007475F3">
        <w:rPr>
          <w:b/>
          <w:bCs/>
          <w:sz w:val="24"/>
          <w:szCs w:val="24"/>
        </w:rPr>
        <w:t>Autonomous Region I</w:t>
      </w:r>
    </w:p>
    <w:p w14:paraId="38AEBD00" w14:textId="6FA74FB1" w:rsidR="00AE5DD0" w:rsidRDefault="00A712B1" w:rsidP="00B405EE">
      <w:pPr>
        <w:spacing w:line="360" w:lineRule="auto"/>
        <w:ind w:firstLine="360"/>
        <w:jc w:val="both"/>
        <w:rPr>
          <w:sz w:val="24"/>
          <w:szCs w:val="24"/>
        </w:rPr>
      </w:pPr>
      <w:r w:rsidRPr="00A712B1">
        <w:rPr>
          <w:sz w:val="24"/>
          <w:szCs w:val="24"/>
        </w:rPr>
        <w:t>According to Figure 4, there are no factors present in the autonomous region.</w:t>
      </w:r>
    </w:p>
    <w:p w14:paraId="7738806E" w14:textId="77777777" w:rsidR="00B405EE" w:rsidRDefault="00B405EE" w:rsidP="00B405EE">
      <w:pPr>
        <w:spacing w:line="360" w:lineRule="auto"/>
        <w:ind w:firstLine="360"/>
        <w:jc w:val="both"/>
        <w:rPr>
          <w:sz w:val="24"/>
          <w:szCs w:val="24"/>
        </w:rPr>
      </w:pPr>
    </w:p>
    <w:p w14:paraId="67B38B0D" w14:textId="77777777" w:rsidR="009F22C7" w:rsidRPr="002E6617" w:rsidRDefault="009F22C7">
      <w:pPr>
        <w:pStyle w:val="ListParagraph"/>
        <w:numPr>
          <w:ilvl w:val="0"/>
          <w:numId w:val="51"/>
        </w:numPr>
        <w:spacing w:line="360" w:lineRule="auto"/>
        <w:jc w:val="both"/>
        <w:rPr>
          <w:b/>
          <w:bCs/>
          <w:sz w:val="24"/>
          <w:szCs w:val="24"/>
        </w:rPr>
      </w:pPr>
      <w:r w:rsidRPr="002E6617">
        <w:rPr>
          <w:b/>
          <w:bCs/>
          <w:sz w:val="24"/>
          <w:szCs w:val="24"/>
        </w:rPr>
        <w:t>Dependent Region II</w:t>
      </w:r>
    </w:p>
    <w:p w14:paraId="795AFD03" w14:textId="12689B4F" w:rsidR="004146A8" w:rsidRDefault="00A712B1" w:rsidP="00B405EE">
      <w:pPr>
        <w:spacing w:line="360" w:lineRule="auto"/>
        <w:ind w:firstLine="360"/>
        <w:jc w:val="both"/>
        <w:rPr>
          <w:sz w:val="24"/>
          <w:szCs w:val="24"/>
        </w:rPr>
      </w:pPr>
      <w:r w:rsidRPr="00A712B1">
        <w:rPr>
          <w:sz w:val="24"/>
          <w:szCs w:val="24"/>
        </w:rPr>
        <w:t xml:space="preserve">Quadrant-II in Figure 2 represents the dependent </w:t>
      </w:r>
      <w:r w:rsidR="007475F3">
        <w:rPr>
          <w:sz w:val="24"/>
          <w:szCs w:val="24"/>
        </w:rPr>
        <w:t>factor</w:t>
      </w:r>
      <w:r w:rsidRPr="00A712B1">
        <w:rPr>
          <w:sz w:val="24"/>
          <w:szCs w:val="24"/>
        </w:rPr>
        <w:t xml:space="preserve">s in the context of the AFSC (Agricultural and Food Supply Chain). These </w:t>
      </w:r>
      <w:r w:rsidR="007475F3">
        <w:rPr>
          <w:sz w:val="24"/>
          <w:szCs w:val="24"/>
        </w:rPr>
        <w:t>factor</w:t>
      </w:r>
      <w:r w:rsidRPr="00A712B1">
        <w:rPr>
          <w:sz w:val="24"/>
          <w:szCs w:val="24"/>
        </w:rPr>
        <w:t xml:space="preserve">s include Processing Capability (F5), Distribution Network (F9), Consumerism (F6), and Supply Chain Coordination (F4). Although these </w:t>
      </w:r>
      <w:r w:rsidR="007475F3">
        <w:rPr>
          <w:sz w:val="24"/>
          <w:szCs w:val="24"/>
        </w:rPr>
        <w:t>factor</w:t>
      </w:r>
      <w:r w:rsidRPr="00A712B1">
        <w:rPr>
          <w:sz w:val="24"/>
          <w:szCs w:val="24"/>
        </w:rPr>
        <w:t xml:space="preserve">s have weak driving power individually, they are strongly interdependent and rely on each other for effective management. In India, the AFSC is characterized by its dispersed nature and lack of ownership. Companies striving to reduce food waste along the supply chain face operational and relationship-related inefficiencies. The development of </w:t>
      </w:r>
      <w:r w:rsidRPr="00A712B1">
        <w:rPr>
          <w:sz w:val="24"/>
          <w:szCs w:val="24"/>
        </w:rPr>
        <w:lastRenderedPageBreak/>
        <w:t xml:space="preserve">capabilities, alliances, and efficient supply chain networks is facilitated by information technology. However, external constraints such as food policy, legislation, and market infrastructure can hinder their implementation. When it comes to understanding consumer behavior in relation to food waste, the Theory of Planned Behavior (TPB) proposed by </w:t>
      </w:r>
      <w:r w:rsidR="001500A4">
        <w:rPr>
          <w:sz w:val="24"/>
          <w:szCs w:val="24"/>
        </w:rPr>
        <w:fldChar w:fldCharType="begin" w:fldLock="1"/>
      </w:r>
      <w:r w:rsidR="008B3F1E">
        <w:rPr>
          <w:sz w:val="24"/>
          <w:szCs w:val="24"/>
        </w:rPr>
        <w:instrText>ADDIN CSL_CITATION {"citationItems":[{"id":"ITEM-1","itemData":{"DOI":"10.47985/dcidj.475","ISSN":"22115242","abstract":"Purpose: The observance of inclusive practices in e-government has been overlooked in several countries, and surveillance and action taken by official bodies is often inefficient especially in low-and middle-income countries. This article investigated factors that influence the behaviour of people with disabilities concerning filing formal complaints about accessibility barriers of government portals in Brazil. Method: Five people with disabilities and three prosecutors were interviewed. A content analysis by category, using the Theory of Planned Behaviour, was performed. Results: Interviewees emphasised aspects such as government websites being accessed with low frequency; lack of a combative culture; disbelief in the effectiveness of filing a complaint; ignorance or superficial knowledge about the laws; the technical ignorance of the user; lack of awareness of the severity of communication barriers; unfamiliarity with the role of the Public Prosecutor’s Office; excessive formalism; and, the influence of close people. Conclusion: There is a need to promote cultural change so as to value and respect people with disabilities as equal citizens.","author":[{"dropping-particle":"","family":"Siqueira","given":"Monique Scalco Soares","non-dropping-particle":"","parse-names":false,"suffix":""},{"dropping-particle":"","family":"Nascimento","given":"Priscilla Oliveira","non-dropping-particle":"","parse-names":false,"suffix":""},{"dropping-particle":"","family":"Freire","given":"Andre Pimenta","non-dropping-particle":"","parse-names":false,"suffix":""}],"container-title":"Disability, CBR and Inclusive Development","id":"ITEM-1","issue":"1","issued":{"date-parts":[["2022"]]},"page":"52-68","title":"Reporting Behaviour of People with Disabilities in relation to the Lack of Accessibility on Government Websites: Analysis in the light of the Theory of Planned Behaviour","type":"article-journal","volume":"33"},"uris":["http://www.mendeley.com/documents/?uuid=9588586e-a1b8-48d1-aab1-a8511534c835"]}],"mendeley":{"formattedCitation":"(Siqueira et al., 2022)","plainTextFormattedCitation":"(Siqueira et al., 2022)","previouslyFormattedCitation":"(Siqueira et al., 2022)"},"properties":{"noteIndex":0},"schema":"https://github.com/citation-style-language/schema/raw/master/csl-citation.json"}</w:instrText>
      </w:r>
      <w:r w:rsidR="001500A4">
        <w:rPr>
          <w:sz w:val="24"/>
          <w:szCs w:val="24"/>
        </w:rPr>
        <w:fldChar w:fldCharType="separate"/>
      </w:r>
      <w:r w:rsidR="00495E09" w:rsidRPr="00495E09">
        <w:rPr>
          <w:noProof/>
          <w:sz w:val="24"/>
          <w:szCs w:val="24"/>
        </w:rPr>
        <w:t>(Siqueira et al., 2022)</w:t>
      </w:r>
      <w:r w:rsidR="001500A4">
        <w:rPr>
          <w:sz w:val="24"/>
          <w:szCs w:val="24"/>
        </w:rPr>
        <w:fldChar w:fldCharType="end"/>
      </w:r>
      <w:r w:rsidRPr="00A712B1">
        <w:rPr>
          <w:sz w:val="24"/>
          <w:szCs w:val="24"/>
        </w:rPr>
        <w:t xml:space="preserve"> has been widely utilized in various contexts. The TPB considers attitudes, norms, perceived control, and intentions as predictors of behavior. Researchers such as </w:t>
      </w:r>
      <w:r w:rsidR="001500A4">
        <w:rPr>
          <w:sz w:val="24"/>
          <w:szCs w:val="24"/>
        </w:rPr>
        <w:fldChar w:fldCharType="begin" w:fldLock="1"/>
      </w:r>
      <w:r w:rsidR="008B3F1E">
        <w:rPr>
          <w:sz w:val="24"/>
          <w:szCs w:val="24"/>
        </w:rPr>
        <w:instrText>ADDIN CSL_CITATION {"citationItems":[{"id":"ITEM-1","itemData":{"DOI":"10.1016/j.wasman.2012.09.019","ISSN":"0956-053X","author":[{"dropping-particle":"","family":"Azlina","given":"Wan","non-dropping-particle":"","parse-names":false,"suffix":""},{"dropping-particle":"","family":"Ab","given":"Wan","non-dropping-particle":"","parse-names":false,"suffix":""},{"dropping-particle":"","family":"Ghani","given":"Karim","non-dropping-particle":"","parse-names":false,"suffix":""},{"dropping-particle":"","family":"Rusli","given":"Iffah Farizan","non-dropping-particle":"","parse-names":false,"suffix":""},{"dropping-particle":"","family":"Radiah","given":"Dayang","non-dropping-particle":"","parse-names":false,"suffix":""},{"dropping-particle":"","family":"Biak","given":"Awang","non-dropping-particle":"","parse-names":false,"suffix":""},{"dropping-particle":"","family":"Idris","given":"Azni","non-dropping-particle":"","parse-names":false,"suffix":""}],"container-title":"Waste Management","id":"ITEM-1","issue":"5","issued":{"date-parts":[["2013"]]},"page":"1276-1281","publisher":"Elsevier Ltd","title":"An application of the theory of planned behaviour to study the influencing factors of participation in source separation of food waste","type":"article-journal","volume":"33"},"uris":["http://www.mendeley.com/documents/?uuid=62dc7d32-99b8-4ea0-9064-4ff94ca1c625"]}],"mendeley":{"formattedCitation":"(Azlina et al., 2013)","plainTextFormattedCitation":"(Azlina et al., 2013)","previouslyFormattedCitation":"(Azlina et al., 2013)"},"properties":{"noteIndex":0},"schema":"https://github.com/citation-style-language/schema/raw/master/csl-citation.json"}</w:instrText>
      </w:r>
      <w:r w:rsidR="001500A4">
        <w:rPr>
          <w:sz w:val="24"/>
          <w:szCs w:val="24"/>
        </w:rPr>
        <w:fldChar w:fldCharType="separate"/>
      </w:r>
      <w:r w:rsidR="00495E09" w:rsidRPr="00495E09">
        <w:rPr>
          <w:noProof/>
          <w:sz w:val="24"/>
          <w:szCs w:val="24"/>
        </w:rPr>
        <w:t>(Azlina et al., 2013)</w:t>
      </w:r>
      <w:r w:rsidR="001500A4">
        <w:rPr>
          <w:sz w:val="24"/>
          <w:szCs w:val="24"/>
        </w:rPr>
        <w:fldChar w:fldCharType="end"/>
      </w:r>
      <w:r w:rsidRPr="00A712B1">
        <w:rPr>
          <w:sz w:val="24"/>
          <w:szCs w:val="24"/>
        </w:rPr>
        <w:t xml:space="preserve"> have applied the TPB to explain food waste separation behavior at home, incorporating situational factors as an additional construct. Their study accounted for 13.7 percent of the variance in the intention to separate, suggesting that other factors beyond those considered in the study also influence intention. Similarly, </w:t>
      </w:r>
      <w:r w:rsidR="001500A4">
        <w:rPr>
          <w:sz w:val="24"/>
          <w:szCs w:val="24"/>
        </w:rPr>
        <w:fldChar w:fldCharType="begin" w:fldLock="1"/>
      </w:r>
      <w:r w:rsidR="008B3F1E">
        <w:rPr>
          <w:sz w:val="24"/>
          <w:szCs w:val="24"/>
        </w:rPr>
        <w:instrText>ADDIN CSL_CITATION {"citationItems":[{"id":"ITEM-1","itemData":{"DOI":"10.1016/j.resconrec.2015.05.020","ISSN":"0921-3449","author":[{"dropping-particle":"","family":"Graham-rowe","given":"Ella","non-dropping-particle":"","parse-names":false,"suffix":""},{"dropping-particle":"","family":"Jessop","given":"Donna C","non-dropping-particle":"","parse-names":false,"suffix":""},{"dropping-particle":"","family":"Sparks","given":"Paul","non-dropping-particle":"","parse-names":false,"suffix":""}],"container-title":"\"Resources, Conservation &amp; Recycling\"","id":"ITEM-1","issued":{"date-parts":[["2015"]]},"page":"194-202","publisher":"Elsevier B.V.","title":"Resources , Conservation and Recycling Predicting household food waste reduction using an extended theory of planned behaviour","type":"article-journal","volume":"101"},"uris":["http://www.mendeley.com/documents/?uuid=59165971-33bc-4a89-b2fb-f8c8de978731"]}],"mendeley":{"formattedCitation":"(Graham-rowe et al., 2015)","plainTextFormattedCitation":"(Graham-rowe et al., 2015)","previouslyFormattedCitation":"(Graham-rowe et al., 2015)"},"properties":{"noteIndex":0},"schema":"https://github.com/citation-style-language/schema/raw/master/csl-citation.json"}</w:instrText>
      </w:r>
      <w:r w:rsidR="001500A4">
        <w:rPr>
          <w:sz w:val="24"/>
          <w:szCs w:val="24"/>
        </w:rPr>
        <w:fldChar w:fldCharType="separate"/>
      </w:r>
      <w:r w:rsidR="00495E09" w:rsidRPr="00495E09">
        <w:rPr>
          <w:noProof/>
          <w:sz w:val="24"/>
          <w:szCs w:val="24"/>
        </w:rPr>
        <w:t>(Graham-rowe et al., 2015)</w:t>
      </w:r>
      <w:r w:rsidR="001500A4">
        <w:rPr>
          <w:sz w:val="24"/>
          <w:szCs w:val="24"/>
        </w:rPr>
        <w:fldChar w:fldCharType="end"/>
      </w:r>
      <w:r w:rsidR="001500A4">
        <w:rPr>
          <w:sz w:val="24"/>
          <w:szCs w:val="24"/>
        </w:rPr>
        <w:t>hodges</w:t>
      </w:r>
      <w:r w:rsidRPr="00A712B1">
        <w:rPr>
          <w:sz w:val="24"/>
          <w:szCs w:val="24"/>
        </w:rPr>
        <w:t xml:space="preserve"> explored household food waste reduction using an extended version of the TPB. They found that attitudes, subjective norms, and perceived behavioral control predicted the intention to reduce fruit and vegetable waste in households. Their final model explained 8 percent of the variance in food waste reduction behavior. These studies demonstrate the utility of the TPB in predicting consumer behavior related to food waste. However, it is important to acknowledge that additional factors beyond the TPB constructs play a role in influencing intentions and behaviors regarding food waste reduction. Further research is needed to comprehensively understand the various factors and dynamics involved in addressing this issue. In conclusion, Quadrant-II in Figure 2 highlights the interdependent </w:t>
      </w:r>
      <w:r w:rsidR="007475F3">
        <w:rPr>
          <w:sz w:val="24"/>
          <w:szCs w:val="24"/>
        </w:rPr>
        <w:t>factor</w:t>
      </w:r>
      <w:r w:rsidRPr="00A712B1">
        <w:rPr>
          <w:sz w:val="24"/>
          <w:szCs w:val="24"/>
        </w:rPr>
        <w:t>s of Processing Capability, Distribution Network, Consumerism, and Supply Chain Coordination within the AFSC. In India, the AFSC faces operational and relationship-related inefficiencies, which can be addressed through the development of capabilities, alliances, and efficient supply chain networks facilitated by information technology. Understanding consumer behavior regarding food waste reduction has been aided by the Theory of Planned Behavior, although additional factors beyond its constructs also influence intentions and behaviors. Further research is necessary to gain a comprehensive understanding of the factors affecting food waste reduction in the AFSC.</w:t>
      </w:r>
    </w:p>
    <w:p w14:paraId="6BDC3B94" w14:textId="77777777" w:rsidR="00B405EE" w:rsidRDefault="00B405EE" w:rsidP="00B405EE">
      <w:pPr>
        <w:spacing w:line="360" w:lineRule="auto"/>
        <w:ind w:firstLine="360"/>
        <w:jc w:val="both"/>
        <w:rPr>
          <w:sz w:val="24"/>
          <w:szCs w:val="24"/>
        </w:rPr>
      </w:pPr>
    </w:p>
    <w:p w14:paraId="4F457ABE" w14:textId="4A7F3A8E" w:rsidR="009F22C7" w:rsidRPr="002E6617" w:rsidRDefault="009F22C7">
      <w:pPr>
        <w:pStyle w:val="ListParagraph"/>
        <w:numPr>
          <w:ilvl w:val="0"/>
          <w:numId w:val="51"/>
        </w:numPr>
        <w:spacing w:line="360" w:lineRule="auto"/>
        <w:jc w:val="both"/>
        <w:rPr>
          <w:b/>
          <w:bCs/>
          <w:sz w:val="24"/>
          <w:szCs w:val="24"/>
        </w:rPr>
      </w:pPr>
      <w:r w:rsidRPr="002E6617">
        <w:rPr>
          <w:b/>
          <w:bCs/>
          <w:sz w:val="24"/>
          <w:szCs w:val="24"/>
        </w:rPr>
        <w:t>Linkage Region III</w:t>
      </w:r>
    </w:p>
    <w:p w14:paraId="10AD6169" w14:textId="01281E27" w:rsidR="00A712B1" w:rsidRDefault="00A712B1" w:rsidP="002E6617">
      <w:pPr>
        <w:spacing w:line="360" w:lineRule="auto"/>
        <w:ind w:firstLine="360"/>
        <w:jc w:val="both"/>
        <w:rPr>
          <w:sz w:val="24"/>
          <w:szCs w:val="24"/>
        </w:rPr>
      </w:pPr>
      <w:r w:rsidRPr="00A712B1">
        <w:rPr>
          <w:sz w:val="24"/>
          <w:szCs w:val="24"/>
        </w:rPr>
        <w:t xml:space="preserve">The factor identified as Technical Support (F3) is categorized as a linkage </w:t>
      </w:r>
      <w:r w:rsidR="007475F3">
        <w:rPr>
          <w:sz w:val="24"/>
          <w:szCs w:val="24"/>
        </w:rPr>
        <w:t>factor</w:t>
      </w:r>
      <w:r w:rsidRPr="00A712B1">
        <w:rPr>
          <w:sz w:val="24"/>
          <w:szCs w:val="24"/>
        </w:rPr>
        <w:t xml:space="preserve"> in Quadrant-III of Figure 2. It holds significant driving power and dependence within the context of the AFSC. Improvements in several areas, such as enhancing supply chain functions, making cross-functional decisions, coordinating at supply chain interfaces, </w:t>
      </w:r>
      <w:proofErr w:type="gramStart"/>
      <w:r w:rsidRPr="00A712B1">
        <w:rPr>
          <w:sz w:val="24"/>
          <w:szCs w:val="24"/>
        </w:rPr>
        <w:t>measuring</w:t>
      </w:r>
      <w:proofErr w:type="gramEnd"/>
      <w:r w:rsidRPr="00A712B1">
        <w:rPr>
          <w:sz w:val="24"/>
          <w:szCs w:val="24"/>
        </w:rPr>
        <w:t xml:space="preserve"> and </w:t>
      </w:r>
      <w:r w:rsidRPr="00A712B1">
        <w:rPr>
          <w:sz w:val="24"/>
          <w:szCs w:val="24"/>
        </w:rPr>
        <w:lastRenderedPageBreak/>
        <w:t xml:space="preserve">diagnosing food waste, and managing customer interactions, are all influenced by the technical skills of individuals, effective communication, utilization of tracking technology, and the presence of adequate technical support. The complex nature of food qualities and the lack of clarity in the AFSC necessitate the involvement of information technology. Technical support plays a crucial role in addressing these </w:t>
      </w:r>
      <w:r w:rsidR="007475F3">
        <w:rPr>
          <w:sz w:val="24"/>
          <w:szCs w:val="24"/>
        </w:rPr>
        <w:t>factor</w:t>
      </w:r>
      <w:r w:rsidRPr="00A712B1">
        <w:rPr>
          <w:sz w:val="24"/>
          <w:szCs w:val="24"/>
        </w:rPr>
        <w:t xml:space="preserve">s by providing the necessary expertise, guidance, and resources to enhance supply chain operations. This includes leveraging technological advancements to improve communication, data tracking, and analysis related to food waste management. To optimize the AFSC, it is essential to develop technical competencies among personnel involved in the supply chain. Their skills in utilizing tracking technologies, effectively </w:t>
      </w:r>
      <w:proofErr w:type="gramStart"/>
      <w:r w:rsidRPr="00A712B1">
        <w:rPr>
          <w:sz w:val="24"/>
          <w:szCs w:val="24"/>
        </w:rPr>
        <w:t>communicating</w:t>
      </w:r>
      <w:proofErr w:type="gramEnd"/>
      <w:r w:rsidRPr="00A712B1">
        <w:rPr>
          <w:sz w:val="24"/>
          <w:szCs w:val="24"/>
        </w:rPr>
        <w:t xml:space="preserve"> and coordinating across different interfaces, and employing technical support systems can greatly contribute to reducing food waste and improving overall supply chain performance. Additionally, the utilization of information technology enables better measurement and diagnosis of food waste, facilitating targeted interventions and informed decision-making. By employing appropriate technical support systems, organizations operating within the AFSC can enhance their understanding of food waste-related issues, identify areas for improvement, and implement effective strategies to mitigate food waste throughout the supply chain. In summary, Technical Support (F3) serves as a crucial linkage </w:t>
      </w:r>
      <w:r w:rsidR="007475F3">
        <w:rPr>
          <w:sz w:val="24"/>
          <w:szCs w:val="24"/>
        </w:rPr>
        <w:t>factor</w:t>
      </w:r>
      <w:r w:rsidRPr="00A712B1">
        <w:rPr>
          <w:sz w:val="24"/>
          <w:szCs w:val="24"/>
        </w:rPr>
        <w:t xml:space="preserve"> in Quadrant-III of Figure 2 within the AFSC. Its strong driving and dependence power make it vital in addressing various aspects such as enhancing supply chain functions, cross-functional decision-making, measuring and diagnosing food waste, and managing customer interactions. The utilization of technical skills, communication, tracking technology, and information technology are key factors in addressing these </w:t>
      </w:r>
      <w:r w:rsidR="007475F3">
        <w:rPr>
          <w:sz w:val="24"/>
          <w:szCs w:val="24"/>
        </w:rPr>
        <w:t>factor</w:t>
      </w:r>
      <w:r w:rsidRPr="00A712B1">
        <w:rPr>
          <w:sz w:val="24"/>
          <w:szCs w:val="24"/>
        </w:rPr>
        <w:t>s and achieving optimization within the AFSC.</w:t>
      </w:r>
    </w:p>
    <w:p w14:paraId="0FB5C28E" w14:textId="77777777" w:rsidR="00F208DF" w:rsidRDefault="00F208DF" w:rsidP="009F22C7">
      <w:pPr>
        <w:spacing w:line="360" w:lineRule="auto"/>
        <w:jc w:val="both"/>
        <w:rPr>
          <w:b/>
          <w:bCs/>
          <w:sz w:val="24"/>
          <w:szCs w:val="24"/>
        </w:rPr>
      </w:pPr>
    </w:p>
    <w:p w14:paraId="69803D6B" w14:textId="2BE51DD2" w:rsidR="009F22C7" w:rsidRPr="002E6617" w:rsidRDefault="009F22C7">
      <w:pPr>
        <w:pStyle w:val="ListParagraph"/>
        <w:numPr>
          <w:ilvl w:val="0"/>
          <w:numId w:val="51"/>
        </w:numPr>
        <w:spacing w:line="360" w:lineRule="auto"/>
        <w:jc w:val="both"/>
        <w:rPr>
          <w:b/>
          <w:bCs/>
          <w:sz w:val="24"/>
          <w:szCs w:val="24"/>
        </w:rPr>
      </w:pPr>
      <w:r w:rsidRPr="002E6617">
        <w:rPr>
          <w:b/>
          <w:bCs/>
          <w:sz w:val="24"/>
          <w:szCs w:val="24"/>
        </w:rPr>
        <w:t>Independent Region IV</w:t>
      </w:r>
    </w:p>
    <w:p w14:paraId="0712C8BB" w14:textId="52B03F86" w:rsidR="009F22C7" w:rsidRDefault="00A712B1" w:rsidP="002E6617">
      <w:pPr>
        <w:pStyle w:val="Default"/>
        <w:spacing w:line="360" w:lineRule="auto"/>
        <w:ind w:firstLine="360"/>
        <w:jc w:val="both"/>
        <w:rPr>
          <w:rFonts w:ascii="Times New Roman" w:hAnsi="Times New Roman" w:cs="Times New Roman"/>
        </w:rPr>
      </w:pPr>
      <w:r w:rsidRPr="00A712B1">
        <w:rPr>
          <w:rFonts w:ascii="Times New Roman" w:eastAsia="Times New Roman" w:hAnsi="Times New Roman" w:cs="Times New Roman"/>
          <w:color w:val="auto"/>
          <w:lang w:val="en-US" w:eastAsia="en-US"/>
        </w:rPr>
        <w:t xml:space="preserve">Processing Capability (F5), Supply Chain Uncertainty (F2), Policy and Framework (F8), and Inefficient Infrastructure (F7) are identified as independent </w:t>
      </w:r>
      <w:r w:rsidR="007475F3">
        <w:rPr>
          <w:rFonts w:ascii="Times New Roman" w:eastAsia="Times New Roman" w:hAnsi="Times New Roman" w:cs="Times New Roman"/>
          <w:color w:val="auto"/>
          <w:lang w:val="en-US" w:eastAsia="en-US"/>
        </w:rPr>
        <w:t>factor</w:t>
      </w:r>
      <w:r w:rsidRPr="00A712B1">
        <w:rPr>
          <w:rFonts w:ascii="Times New Roman" w:eastAsia="Times New Roman" w:hAnsi="Times New Roman" w:cs="Times New Roman"/>
          <w:color w:val="auto"/>
          <w:lang w:val="en-US" w:eastAsia="en-US"/>
        </w:rPr>
        <w:t xml:space="preserve">s with strong driving power but weak dependency on other </w:t>
      </w:r>
      <w:r w:rsidR="007475F3">
        <w:rPr>
          <w:rFonts w:ascii="Times New Roman" w:eastAsia="Times New Roman" w:hAnsi="Times New Roman" w:cs="Times New Roman"/>
          <w:color w:val="auto"/>
          <w:lang w:val="en-US" w:eastAsia="en-US"/>
        </w:rPr>
        <w:t>factor</w:t>
      </w:r>
      <w:r w:rsidRPr="00A712B1">
        <w:rPr>
          <w:rFonts w:ascii="Times New Roman" w:eastAsia="Times New Roman" w:hAnsi="Times New Roman" w:cs="Times New Roman"/>
          <w:color w:val="auto"/>
          <w:lang w:val="en-US" w:eastAsia="en-US"/>
        </w:rPr>
        <w:t xml:space="preserve">s. These </w:t>
      </w:r>
      <w:r w:rsidR="007475F3">
        <w:rPr>
          <w:rFonts w:ascii="Times New Roman" w:eastAsia="Times New Roman" w:hAnsi="Times New Roman" w:cs="Times New Roman"/>
          <w:color w:val="auto"/>
          <w:lang w:val="en-US" w:eastAsia="en-US"/>
        </w:rPr>
        <w:t>factor</w:t>
      </w:r>
      <w:r w:rsidRPr="00A712B1">
        <w:rPr>
          <w:rFonts w:ascii="Times New Roman" w:eastAsia="Times New Roman" w:hAnsi="Times New Roman" w:cs="Times New Roman"/>
          <w:color w:val="auto"/>
          <w:lang w:val="en-US" w:eastAsia="en-US"/>
        </w:rPr>
        <w:t xml:space="preserve">s are considered the key obstacles hindering the reduction of food waste in the Indian AFSC (Agricultural and Food Supply Chain), as highlighted by </w:t>
      </w:r>
      <w:r w:rsidR="004146A8">
        <w:rPr>
          <w:rFonts w:ascii="Times New Roman" w:eastAsia="Times New Roman" w:hAnsi="Times New Roman" w:cs="Times New Roman"/>
          <w:color w:val="auto"/>
          <w:lang w:val="en-US" w:eastAsia="en-US"/>
        </w:rPr>
        <w:fldChar w:fldCharType="begin" w:fldLock="1"/>
      </w:r>
      <w:r w:rsidR="008B3F1E">
        <w:rPr>
          <w:rFonts w:ascii="Times New Roman" w:eastAsia="Times New Roman" w:hAnsi="Times New Roman" w:cs="Times New Roman"/>
          <w:color w:val="auto"/>
          <w:lang w:val="en-US" w:eastAsia="en-US"/>
        </w:rPr>
        <w:instrText>ADDIN CSL_CITATION {"citationItems":[{"id":"ITEM-1","itemData":{"DOI":"10.1016/j.resconrec.2016.03.004","ISSN":"18790658","abstract":"The reduction of food waste is seen as an important lever for ensuring food security and diminishing environmental burdens. In context of the forthcoming revision of the European Waste Directive the EC is planning to commit its Member States to reduce their food waste by 30% until 2025. To reach this ambitious objective effective prevention measures have to be implemented. This requires detailed knowledge on drivers and reasons for food waste generation along the food supply chain and the 'hotspots of wastage'. The paper provides information on these two topics. Main drivers for food waste generation are process- and market-based standards, non-compliance with food safety requirements, exceeding of expiry dates, marketing standards or logistic constraints, but also consumer preferences and societal trends like growing prosperity, declining food prices, rising number of single households and increasing employment of women. As surveys and calculations indicate, the highest waste rates in Europe occur at the first stage (primary production) and the last stage (household sector) of the supply chain. The paper further presents a set of policy options on European and national level which are considered most promising to prevent food waste. The selection is based on a thorough literature review, reflecting also the results of a stakeholder workshop held in November 2014. The analysis reveals that most of the prevention measures implemented in the EU Member States up to now are soft instruments like awareness campaigns, round tables, networks and information platforms. In addition to this soft instruments, the paper advocates for the introduction of more rigorous approaches like the abolishment of subsidies on food, amendments to EU regulations and economic incentives. Further research is required to assess the impacts and efficacy of economic and regulatory instruments.","author":[{"dropping-particle":"","family":"Priefer","given":"Carmen","non-dropping-particle":"","parse-names":false,"suffix":""},{"dropping-particle":"","family":"Jörissen","given":"Juliane","non-dropping-particle":"","parse-names":false,"suffix":""},{"dropping-particle":"","family":"Bräutigam","given":"Klaus Rainer","non-dropping-particle":"","parse-names":false,"suffix":""}],"container-title":"Resources, Conservation and Recycling","id":"ITEM-1","issued":{"date-parts":[["2016"]]},"page":"155-165","publisher":"Elsevier B.V.","title":"Food waste prevention in Europe - A cause-driven approach to identify the most relevant leverage points for action","type":"article-journal","volume":"109"},"uris":["http://www.mendeley.com/documents/?uuid=03292ee7-61a7-47ef-b63f-6e81e16a455f"]}],"mendeley":{"formattedCitation":"(Priefer et al., 2016)","plainTextFormattedCitation":"(Priefer et al., 2016)","previouslyFormattedCitation":"(Priefer et al., 2016)"},"properties":{"noteIndex":0},"schema":"https://github.com/citation-style-language/schema/raw/master/csl-citation.json"}</w:instrText>
      </w:r>
      <w:r w:rsidR="004146A8">
        <w:rPr>
          <w:rFonts w:ascii="Times New Roman" w:eastAsia="Times New Roman" w:hAnsi="Times New Roman" w:cs="Times New Roman"/>
          <w:color w:val="auto"/>
          <w:lang w:val="en-US" w:eastAsia="en-US"/>
        </w:rPr>
        <w:fldChar w:fldCharType="separate"/>
      </w:r>
      <w:r w:rsidR="00495E09" w:rsidRPr="00495E09">
        <w:rPr>
          <w:rFonts w:ascii="Times New Roman" w:eastAsia="Times New Roman" w:hAnsi="Times New Roman" w:cs="Times New Roman"/>
          <w:noProof/>
          <w:color w:val="auto"/>
          <w:lang w:val="en-US" w:eastAsia="en-US"/>
        </w:rPr>
        <w:t>(Priefer et al., 2016)</w:t>
      </w:r>
      <w:r w:rsidR="004146A8">
        <w:rPr>
          <w:rFonts w:ascii="Times New Roman" w:eastAsia="Times New Roman" w:hAnsi="Times New Roman" w:cs="Times New Roman"/>
          <w:color w:val="auto"/>
          <w:lang w:val="en-US" w:eastAsia="en-US"/>
        </w:rPr>
        <w:fldChar w:fldCharType="end"/>
      </w:r>
      <w:r w:rsidRPr="00A712B1">
        <w:rPr>
          <w:rFonts w:ascii="Times New Roman" w:eastAsia="Times New Roman" w:hAnsi="Times New Roman" w:cs="Times New Roman"/>
          <w:color w:val="auto"/>
          <w:lang w:val="en-US" w:eastAsia="en-US"/>
        </w:rPr>
        <w:t xml:space="preserve">. Stakeholders and policymakers aiming to reduce food waste can focus on diagnosing and addressing these dominant </w:t>
      </w:r>
      <w:r w:rsidR="007475F3">
        <w:rPr>
          <w:rFonts w:ascii="Times New Roman" w:eastAsia="Times New Roman" w:hAnsi="Times New Roman" w:cs="Times New Roman"/>
          <w:color w:val="auto"/>
          <w:lang w:val="en-US" w:eastAsia="en-US"/>
        </w:rPr>
        <w:t>factor</w:t>
      </w:r>
      <w:r w:rsidRPr="00A712B1">
        <w:rPr>
          <w:rFonts w:ascii="Times New Roman" w:eastAsia="Times New Roman" w:hAnsi="Times New Roman" w:cs="Times New Roman"/>
          <w:color w:val="auto"/>
          <w:lang w:val="en-US" w:eastAsia="en-US"/>
        </w:rPr>
        <w:t xml:space="preserve">s to achieve more successful outcomes. Technologies can play a crucial role in mitigating these </w:t>
      </w:r>
      <w:r w:rsidR="007475F3">
        <w:rPr>
          <w:rFonts w:ascii="Times New Roman" w:eastAsia="Times New Roman" w:hAnsi="Times New Roman" w:cs="Times New Roman"/>
          <w:color w:val="auto"/>
          <w:lang w:val="en-US" w:eastAsia="en-US"/>
        </w:rPr>
        <w:t>factor</w:t>
      </w:r>
      <w:r w:rsidRPr="00A712B1">
        <w:rPr>
          <w:rFonts w:ascii="Times New Roman" w:eastAsia="Times New Roman" w:hAnsi="Times New Roman" w:cs="Times New Roman"/>
          <w:color w:val="auto"/>
          <w:lang w:val="en-US" w:eastAsia="en-US"/>
        </w:rPr>
        <w:t xml:space="preserve">s at the production and distribution levels. For instance, technology can be employed to </w:t>
      </w:r>
      <w:r w:rsidRPr="00A712B1">
        <w:rPr>
          <w:rFonts w:ascii="Times New Roman" w:eastAsia="Times New Roman" w:hAnsi="Times New Roman" w:cs="Times New Roman"/>
          <w:color w:val="auto"/>
          <w:lang w:val="en-US" w:eastAsia="en-US"/>
        </w:rPr>
        <w:lastRenderedPageBreak/>
        <w:t xml:space="preserve">influence factors such as perishability, quality variation, seasonality, and bulkiness of food. Examples include implementing production practices under regulated temperature, lighting, or irrigation, cultivating crop types that provide commercial harvests earlier and extend the seasonal pattern of yielding, and utilizing chemicals to delay crop maturity. However, a significant limitation in the Indian farming industry is its fragmentation, limited access to financing, education, and training, as well as the inability of small farmers to invest in new technologies. The increased utilization of these technologies also facilitates closer collaboration among manufacturing, processing, and distribution operations, which helps to reduce supply chain uncertainty, including demand, supply, price, and process uncertainties. Technological advancements enable the substitution of natural raw materials during processing with specially formulated fat, sugar, beverage, and other product substitutes. By reducing the need to synchronize processing with agricultural production, process uncertainty is also diminished. Computerized storage and monitoring of commodities during transit can enhance both physical commodity and informational flows, provide early quality control warnings, and alleviate supply-demand mismatch, thereby countering price volatility. Additional technologies employed during processing and distribution stages encompass aseptic packing, vacuum and polyethylene packaging, ultra-high temperature processing, and controlled atmosphere storage and transport. However, upgrading the inefficient market infrastructure, which includes complex market systems, inadequate cold chain and supply, and poor operational facilities, requires substantial long-term investments that are currently impractical. Currently, only 2% of the produce grown in India undergoes processing, and </w:t>
      </w:r>
      <w:proofErr w:type="gramStart"/>
      <w:r w:rsidRPr="00A712B1">
        <w:rPr>
          <w:rFonts w:ascii="Times New Roman" w:eastAsia="Times New Roman" w:hAnsi="Times New Roman" w:cs="Times New Roman"/>
          <w:color w:val="auto"/>
          <w:lang w:val="en-US" w:eastAsia="en-US"/>
        </w:rPr>
        <w:t>the majority of</w:t>
      </w:r>
      <w:proofErr w:type="gramEnd"/>
      <w:r w:rsidRPr="00A712B1">
        <w:rPr>
          <w:rFonts w:ascii="Times New Roman" w:eastAsia="Times New Roman" w:hAnsi="Times New Roman" w:cs="Times New Roman"/>
          <w:color w:val="auto"/>
          <w:lang w:val="en-US" w:eastAsia="en-US"/>
        </w:rPr>
        <w:t xml:space="preserve"> food is improperly stored and transported using non-refrigerated vehicles, while trading facilities remain scarce. In India, weak food policies and regulations exacerbate food waste resulting from insufficient market infrastructure and limited technology adoption. Inadequate food policies, poor regulatory frameworks, and a lack of quality and safety measures contribute to the problem. Inadequate food policies and regulations lead to a lack of social responsibility among the stages in the AFSC, as they fail to take preventive actions against food waste. The exact quantity of food waste is currently unknown. To encourage waste reduction, it becomes necessary to implement explicit punishment and reward systems that link the level of investment (risk) to the associated rewards. Similar to Western countries, India is experiencing increasing urbanization, and grocery chains are expanding, as noted by </w:t>
      </w:r>
      <w:r w:rsidR="001500A4">
        <w:rPr>
          <w:rFonts w:ascii="Times New Roman" w:eastAsia="Times New Roman" w:hAnsi="Times New Roman" w:cs="Times New Roman"/>
          <w:color w:val="auto"/>
          <w:lang w:val="en-US" w:eastAsia="en-US"/>
        </w:rPr>
        <w:fldChar w:fldCharType="begin" w:fldLock="1"/>
      </w:r>
      <w:r w:rsidR="008B3F1E">
        <w:rPr>
          <w:rFonts w:ascii="Times New Roman" w:eastAsia="Times New Roman" w:hAnsi="Times New Roman" w:cs="Times New Roman"/>
          <w:color w:val="auto"/>
          <w:lang w:val="en-US" w:eastAsia="en-US"/>
        </w:rPr>
        <w:instrText>ADDIN CSL_CITATION {"citationItems":[{"id":"ITEM-1","itemData":{"DOI":"10.1126/science.1189138","ISSN":"00368075","PMID":"20829476","abstract":"The continued growth of human populations and of per capita consumption have resulted in unsustainable exploitation of Earth's biological diversity, exacerbated by climate change, ocean acidification, and other anthropogenic environmental impacts. We argue that effective conservation of biodiversity is essential for human survival and the maintenance of ecosystem processes. Despite some conservation successes (especially at local scales) and increasing public and government interest in living sustainably, biodiversity continues to decline. Moving beyond 2010, successful conservation approaches need to be reinforced and adequately financed. In addition, however, more radical changes are required that recognize biodiversity as a global public good, that integrate biodiversity conservation into policies and decision frameworks for resource production and consumption, and that focus on wider institutional and societal changes to enable more effective implementation of policy.","author":[{"dropping-particle":"","family":"Rands","given":"Michael R.W.","non-dropping-particle":"","parse-names":false,"suffix":""},{"dropping-particle":"","family":"Adams","given":"William M.","non-dropping-particle":"","parse-names":false,"suffix":""},{"dropping-particle":"","family":"Bennun","given":"Leon","non-dropping-particle":"","parse-names":false,"suffix":""},{"dropping-particle":"","family":"Butchart","given":"Stuart H.M.","non-dropping-particle":"","parse-names":false,"suffix":""},{"dropping-particle":"","family":"Clements","given":"Andrew","non-dropping-particle":"","parse-names":false,"suffix":""},{"dropping-particle":"","family":"Coomes","given":"David","non-dropping-particle":"","parse-names":false,"suffix":""},{"dropping-particle":"","family":"Entwistle","given":"Abigail","non-dropping-particle":"","parse-names":false,"suffix":""},{"dropping-particle":"","family":"Hodge","given":"Ian","non-dropping-particle":"","parse-names":false,"suffix":""},{"dropping-particle":"","family":"Kapos","given":"Valerie","non-dropping-particle":"","parse-names":false,"suffix":""},{"dropping-particle":"","family":"Scharlemann","given":"Jörn P.W.","non-dropping-particle":"","parse-names":false,"suffix":""},{"dropping-particle":"","family":"Sutherland","given":"William J.","non-dropping-particle":"","parse-names":false,"suffix":""},{"dropping-particle":"","family":"Vira","given":"Bhaskar","non-dropping-particle":"","parse-names":false,"suffix":""}],"container-title":"Science","id":"ITEM-1","issue":"5997","issued":{"date-parts":[["2010"]]},"page":"1298-1303","title":"Biodiversity conservation: Challenges beyond 2010","type":"article-journal","volume":"329"},"uris":["http://www.mendeley.com/documents/?uuid=c1485569-dbd9-4c4e-bff6-e1e9b6975c31"]}],"mendeley":{"formattedCitation":"(Rands et al., 2010)","plainTextFormattedCitation":"(Rands et al., 2010)","previouslyFormattedCitation":"(Rands et al., 2010)"},"properties":{"noteIndex":0},"schema":"https://github.com/citation-style-language/schema/raw/master/csl-citation.json"}</w:instrText>
      </w:r>
      <w:r w:rsidR="001500A4">
        <w:rPr>
          <w:rFonts w:ascii="Times New Roman" w:eastAsia="Times New Roman" w:hAnsi="Times New Roman" w:cs="Times New Roman"/>
          <w:color w:val="auto"/>
          <w:lang w:val="en-US" w:eastAsia="en-US"/>
        </w:rPr>
        <w:fldChar w:fldCharType="separate"/>
      </w:r>
      <w:r w:rsidR="00495E09" w:rsidRPr="00495E09">
        <w:rPr>
          <w:rFonts w:ascii="Times New Roman" w:eastAsia="Times New Roman" w:hAnsi="Times New Roman" w:cs="Times New Roman"/>
          <w:noProof/>
          <w:color w:val="auto"/>
          <w:lang w:val="en-US" w:eastAsia="en-US"/>
        </w:rPr>
        <w:t>(Rands et al., 2010)</w:t>
      </w:r>
      <w:r w:rsidR="001500A4">
        <w:rPr>
          <w:rFonts w:ascii="Times New Roman" w:eastAsia="Times New Roman" w:hAnsi="Times New Roman" w:cs="Times New Roman"/>
          <w:color w:val="auto"/>
          <w:lang w:val="en-US" w:eastAsia="en-US"/>
        </w:rPr>
        <w:fldChar w:fldCharType="end"/>
      </w:r>
      <w:r w:rsidRPr="00A712B1">
        <w:rPr>
          <w:rFonts w:ascii="Times New Roman" w:eastAsia="Times New Roman" w:hAnsi="Times New Roman" w:cs="Times New Roman"/>
          <w:color w:val="auto"/>
          <w:lang w:val="en-US" w:eastAsia="en-US"/>
        </w:rPr>
        <w:t xml:space="preserve">. In conclusion, addressing the </w:t>
      </w:r>
      <w:r w:rsidR="007475F3">
        <w:rPr>
          <w:rFonts w:ascii="Times New Roman" w:eastAsia="Times New Roman" w:hAnsi="Times New Roman" w:cs="Times New Roman"/>
          <w:color w:val="auto"/>
          <w:lang w:val="en-US" w:eastAsia="en-US"/>
        </w:rPr>
        <w:t>factor</w:t>
      </w:r>
      <w:r w:rsidRPr="00A712B1">
        <w:rPr>
          <w:rFonts w:ascii="Times New Roman" w:eastAsia="Times New Roman" w:hAnsi="Times New Roman" w:cs="Times New Roman"/>
          <w:color w:val="auto"/>
          <w:lang w:val="en-US" w:eastAsia="en-US"/>
        </w:rPr>
        <w:t xml:space="preserve">s of Processing Capability, Supply Chain Uncertainty, Policy and Framework, and Inefficient Infrastructure is vital for reducing </w:t>
      </w:r>
      <w:r w:rsidRPr="00A712B1">
        <w:rPr>
          <w:rFonts w:ascii="Times New Roman" w:eastAsia="Times New Roman" w:hAnsi="Times New Roman" w:cs="Times New Roman"/>
          <w:color w:val="auto"/>
          <w:lang w:val="en-US" w:eastAsia="en-US"/>
        </w:rPr>
        <w:lastRenderedPageBreak/>
        <w:t xml:space="preserve">food waste in the Indian AFSC. Technological interventions can play a significant role in enhancing supply chain operations, managing perishability and quality variations, and reducing uncertainty. However, the fragmentation of the farming industry, limited resources, and inadequate market infrastructure pose significant hurdles. Strengthening food policies and regulations, as well as implementing punishment and reward systems, can encourage waste reduction and promote social responsibility. Addressing these key </w:t>
      </w:r>
      <w:r w:rsidR="007475F3">
        <w:rPr>
          <w:rFonts w:ascii="Times New Roman" w:eastAsia="Times New Roman" w:hAnsi="Times New Roman" w:cs="Times New Roman"/>
          <w:color w:val="auto"/>
          <w:lang w:val="en-US" w:eastAsia="en-US"/>
        </w:rPr>
        <w:t>factor</w:t>
      </w:r>
      <w:r w:rsidRPr="00A712B1">
        <w:rPr>
          <w:rFonts w:ascii="Times New Roman" w:eastAsia="Times New Roman" w:hAnsi="Times New Roman" w:cs="Times New Roman"/>
          <w:color w:val="auto"/>
          <w:lang w:val="en-US" w:eastAsia="en-US"/>
        </w:rPr>
        <w:t>s will be essential in effectively tackling food waste in the Indian AFSC and promoting a more sustainable and efficient food supply chain.</w:t>
      </w:r>
    </w:p>
    <w:p w14:paraId="1C3DFF63" w14:textId="77777777" w:rsidR="00851807" w:rsidRDefault="00851807" w:rsidP="00851807">
      <w:pPr>
        <w:pStyle w:val="BodyText"/>
        <w:spacing w:before="5" w:line="360" w:lineRule="auto"/>
        <w:rPr>
          <w:b/>
        </w:rPr>
      </w:pPr>
    </w:p>
    <w:p w14:paraId="00A4DB5B" w14:textId="77777777" w:rsidR="00CA630B" w:rsidRDefault="00CA630B" w:rsidP="00851807">
      <w:pPr>
        <w:pStyle w:val="BodyText"/>
        <w:spacing w:before="5" w:line="360" w:lineRule="auto"/>
        <w:rPr>
          <w:b/>
        </w:rPr>
      </w:pPr>
    </w:p>
    <w:p w14:paraId="756DCEC8" w14:textId="77777777" w:rsidR="00CA630B" w:rsidRDefault="00CA630B" w:rsidP="00851807">
      <w:pPr>
        <w:pStyle w:val="BodyText"/>
        <w:spacing w:before="5" w:line="360" w:lineRule="auto"/>
        <w:rPr>
          <w:b/>
        </w:rPr>
      </w:pPr>
    </w:p>
    <w:p w14:paraId="4DDE8296" w14:textId="77777777" w:rsidR="00CA630B" w:rsidRDefault="00CA630B" w:rsidP="00851807">
      <w:pPr>
        <w:pStyle w:val="BodyText"/>
        <w:spacing w:before="5" w:line="360" w:lineRule="auto"/>
        <w:rPr>
          <w:b/>
        </w:rPr>
      </w:pPr>
    </w:p>
    <w:p w14:paraId="1E14F90B" w14:textId="77777777" w:rsidR="00CA630B" w:rsidRDefault="00CA630B" w:rsidP="00851807">
      <w:pPr>
        <w:pStyle w:val="BodyText"/>
        <w:spacing w:before="5" w:line="360" w:lineRule="auto"/>
        <w:rPr>
          <w:b/>
        </w:rPr>
      </w:pPr>
    </w:p>
    <w:p w14:paraId="74502D2D" w14:textId="77777777" w:rsidR="00CA630B" w:rsidRDefault="00CA630B" w:rsidP="00851807">
      <w:pPr>
        <w:pStyle w:val="BodyText"/>
        <w:spacing w:before="5" w:line="360" w:lineRule="auto"/>
        <w:rPr>
          <w:b/>
        </w:rPr>
      </w:pPr>
    </w:p>
    <w:p w14:paraId="72F9B8A5" w14:textId="77777777" w:rsidR="00CA630B" w:rsidRDefault="00CA630B" w:rsidP="00851807">
      <w:pPr>
        <w:pStyle w:val="BodyText"/>
        <w:spacing w:before="5" w:line="360" w:lineRule="auto"/>
        <w:rPr>
          <w:b/>
        </w:rPr>
      </w:pPr>
    </w:p>
    <w:p w14:paraId="7A1BE054" w14:textId="77777777" w:rsidR="00CA630B" w:rsidRDefault="00CA630B" w:rsidP="00851807">
      <w:pPr>
        <w:pStyle w:val="BodyText"/>
        <w:spacing w:before="5" w:line="360" w:lineRule="auto"/>
        <w:rPr>
          <w:b/>
        </w:rPr>
      </w:pPr>
    </w:p>
    <w:p w14:paraId="539EC6BA" w14:textId="77777777" w:rsidR="00CA630B" w:rsidRDefault="00CA630B" w:rsidP="00851807">
      <w:pPr>
        <w:pStyle w:val="BodyText"/>
        <w:spacing w:before="5" w:line="360" w:lineRule="auto"/>
        <w:rPr>
          <w:b/>
        </w:rPr>
      </w:pPr>
    </w:p>
    <w:p w14:paraId="21B33099" w14:textId="77777777" w:rsidR="00CA630B" w:rsidRDefault="00CA630B" w:rsidP="00851807">
      <w:pPr>
        <w:pStyle w:val="BodyText"/>
        <w:spacing w:before="5" w:line="360" w:lineRule="auto"/>
        <w:rPr>
          <w:b/>
        </w:rPr>
      </w:pPr>
    </w:p>
    <w:p w14:paraId="545CF7B6" w14:textId="77777777" w:rsidR="00CA630B" w:rsidRDefault="00CA630B" w:rsidP="00851807">
      <w:pPr>
        <w:pStyle w:val="BodyText"/>
        <w:spacing w:before="5" w:line="360" w:lineRule="auto"/>
        <w:rPr>
          <w:b/>
        </w:rPr>
      </w:pPr>
    </w:p>
    <w:p w14:paraId="4DDFE02F" w14:textId="77777777" w:rsidR="00AE5DD0" w:rsidRDefault="00AE5DD0" w:rsidP="00851807">
      <w:pPr>
        <w:pStyle w:val="BodyText"/>
        <w:spacing w:before="5" w:line="360" w:lineRule="auto"/>
        <w:rPr>
          <w:b/>
        </w:rPr>
      </w:pPr>
    </w:p>
    <w:p w14:paraId="70BF29D1" w14:textId="77777777" w:rsidR="00AE5DD0" w:rsidRDefault="00AE5DD0" w:rsidP="00851807">
      <w:pPr>
        <w:pStyle w:val="BodyText"/>
        <w:spacing w:before="5" w:line="360" w:lineRule="auto"/>
        <w:rPr>
          <w:b/>
        </w:rPr>
      </w:pPr>
    </w:p>
    <w:p w14:paraId="4C0D063C" w14:textId="77777777" w:rsidR="00AE5DD0" w:rsidRDefault="00AE5DD0" w:rsidP="00851807">
      <w:pPr>
        <w:pStyle w:val="BodyText"/>
        <w:spacing w:before="5" w:line="360" w:lineRule="auto"/>
        <w:rPr>
          <w:b/>
        </w:rPr>
      </w:pPr>
    </w:p>
    <w:p w14:paraId="7FF6353E" w14:textId="77777777" w:rsidR="00AE5DD0" w:rsidRDefault="00AE5DD0" w:rsidP="00851807">
      <w:pPr>
        <w:pStyle w:val="BodyText"/>
        <w:spacing w:before="5" w:line="360" w:lineRule="auto"/>
        <w:rPr>
          <w:b/>
        </w:rPr>
      </w:pPr>
    </w:p>
    <w:p w14:paraId="090A5277" w14:textId="77777777" w:rsidR="008C55AA" w:rsidRDefault="008C55AA" w:rsidP="00851807">
      <w:pPr>
        <w:pStyle w:val="BodyText"/>
        <w:spacing w:before="5" w:line="360" w:lineRule="auto"/>
        <w:rPr>
          <w:b/>
        </w:rPr>
      </w:pPr>
    </w:p>
    <w:p w14:paraId="3F6C0B1F" w14:textId="77777777" w:rsidR="004146A8" w:rsidRDefault="004146A8" w:rsidP="00851807">
      <w:pPr>
        <w:pStyle w:val="BodyText"/>
        <w:spacing w:before="5" w:line="360" w:lineRule="auto"/>
        <w:rPr>
          <w:b/>
        </w:rPr>
      </w:pPr>
    </w:p>
    <w:p w14:paraId="503EE5D6" w14:textId="77777777" w:rsidR="004146A8" w:rsidRDefault="004146A8" w:rsidP="00851807">
      <w:pPr>
        <w:pStyle w:val="BodyText"/>
        <w:spacing w:before="5" w:line="360" w:lineRule="auto"/>
        <w:rPr>
          <w:b/>
        </w:rPr>
      </w:pPr>
    </w:p>
    <w:p w14:paraId="7489669A" w14:textId="77777777" w:rsidR="004146A8" w:rsidRDefault="004146A8" w:rsidP="00851807">
      <w:pPr>
        <w:pStyle w:val="BodyText"/>
        <w:spacing w:before="5" w:line="360" w:lineRule="auto"/>
        <w:rPr>
          <w:b/>
        </w:rPr>
      </w:pPr>
    </w:p>
    <w:p w14:paraId="10F59952" w14:textId="77777777" w:rsidR="00B405EE" w:rsidRDefault="00B405EE" w:rsidP="00851807">
      <w:pPr>
        <w:pStyle w:val="BodyText"/>
        <w:spacing w:before="5" w:line="360" w:lineRule="auto"/>
        <w:rPr>
          <w:b/>
        </w:rPr>
      </w:pPr>
    </w:p>
    <w:p w14:paraId="70BA00EF" w14:textId="77777777" w:rsidR="00B405EE" w:rsidRDefault="00B405EE" w:rsidP="00851807">
      <w:pPr>
        <w:pStyle w:val="BodyText"/>
        <w:spacing w:before="5" w:line="360" w:lineRule="auto"/>
        <w:rPr>
          <w:b/>
        </w:rPr>
      </w:pPr>
    </w:p>
    <w:p w14:paraId="0F3E66D7" w14:textId="77777777" w:rsidR="00B405EE" w:rsidRDefault="00B405EE" w:rsidP="00851807">
      <w:pPr>
        <w:pStyle w:val="BodyText"/>
        <w:spacing w:before="5" w:line="360" w:lineRule="auto"/>
        <w:rPr>
          <w:b/>
        </w:rPr>
      </w:pPr>
    </w:p>
    <w:p w14:paraId="523770F3" w14:textId="77777777" w:rsidR="00B405EE" w:rsidRDefault="00B405EE" w:rsidP="00851807">
      <w:pPr>
        <w:pStyle w:val="BodyText"/>
        <w:spacing w:before="5" w:line="360" w:lineRule="auto"/>
        <w:rPr>
          <w:b/>
        </w:rPr>
      </w:pPr>
    </w:p>
    <w:p w14:paraId="563AA099" w14:textId="77777777" w:rsidR="00B405EE" w:rsidRDefault="00B405EE" w:rsidP="00851807">
      <w:pPr>
        <w:pStyle w:val="BodyText"/>
        <w:spacing w:before="5" w:line="360" w:lineRule="auto"/>
        <w:rPr>
          <w:b/>
        </w:rPr>
      </w:pPr>
    </w:p>
    <w:p w14:paraId="63169B4B" w14:textId="77777777" w:rsidR="008C55AA" w:rsidRDefault="008C55AA" w:rsidP="00851807">
      <w:pPr>
        <w:pStyle w:val="BodyText"/>
        <w:spacing w:before="5" w:line="360" w:lineRule="auto"/>
        <w:rPr>
          <w:b/>
        </w:rPr>
      </w:pPr>
    </w:p>
    <w:p w14:paraId="46CC4AA5" w14:textId="2055113F" w:rsidR="00F208DF" w:rsidRPr="002E6617" w:rsidRDefault="002E6617" w:rsidP="002E6617">
      <w:pPr>
        <w:pStyle w:val="BodyText"/>
        <w:spacing w:before="5" w:line="360" w:lineRule="auto"/>
        <w:jc w:val="center"/>
        <w:rPr>
          <w:b/>
          <w:sz w:val="28"/>
          <w:szCs w:val="28"/>
        </w:rPr>
      </w:pPr>
      <w:r w:rsidRPr="002E6617">
        <w:rPr>
          <w:b/>
          <w:sz w:val="28"/>
          <w:szCs w:val="28"/>
        </w:rPr>
        <w:lastRenderedPageBreak/>
        <w:t>CHAPTER 5</w:t>
      </w:r>
    </w:p>
    <w:p w14:paraId="33ACF451" w14:textId="222FE699" w:rsidR="004146A8" w:rsidRPr="00B405EE" w:rsidRDefault="002E6617" w:rsidP="00B405EE">
      <w:pPr>
        <w:pStyle w:val="BodyText"/>
        <w:spacing w:before="5" w:line="360" w:lineRule="auto"/>
        <w:jc w:val="center"/>
        <w:rPr>
          <w:b/>
          <w:sz w:val="28"/>
          <w:szCs w:val="28"/>
        </w:rPr>
      </w:pPr>
      <w:r w:rsidRPr="002E6617">
        <w:rPr>
          <w:b/>
          <w:sz w:val="28"/>
          <w:szCs w:val="28"/>
        </w:rPr>
        <w:t>CONCLUSION</w:t>
      </w:r>
    </w:p>
    <w:p w14:paraId="6AE0CE12" w14:textId="275B9E61" w:rsidR="00CA630B" w:rsidRDefault="00CA630B" w:rsidP="00CA630B">
      <w:pPr>
        <w:spacing w:before="5" w:line="360" w:lineRule="auto"/>
        <w:jc w:val="both"/>
        <w:rPr>
          <w:sz w:val="24"/>
          <w:szCs w:val="24"/>
        </w:rPr>
      </w:pPr>
      <w:r>
        <w:rPr>
          <w:sz w:val="24"/>
          <w:szCs w:val="24"/>
        </w:rPr>
        <w:t>Food security and environmental impacts can both be improved and reduced by minimizing food waste. The 'main' issues preventing the decrease of food waste in Indian AFSC were found to be Processing Capability, Supply Chain Uncertainty, Policy &amp; Framework, and Inefficient Infrastructure. By concentrating on and identifying these issues, AFSC enterprises can realize significant benefits. They limit the judgements made at the three decision-making echelons and each of the supply chain tiers.</w:t>
      </w:r>
    </w:p>
    <w:p w14:paraId="5585395D" w14:textId="3B32CFD3" w:rsidR="00CA630B" w:rsidRDefault="00CA630B" w:rsidP="00CA630B">
      <w:pPr>
        <w:spacing w:before="5" w:line="360" w:lineRule="auto"/>
        <w:jc w:val="both"/>
        <w:rPr>
          <w:sz w:val="24"/>
          <w:szCs w:val="24"/>
        </w:rPr>
      </w:pPr>
      <w:r>
        <w:rPr>
          <w:sz w:val="24"/>
          <w:szCs w:val="24"/>
        </w:rPr>
        <w:t xml:space="preserve">Farmers should receive the appropriate instruction on the processing techniques and technology required. </w:t>
      </w:r>
      <w:proofErr w:type="gramStart"/>
      <w:r>
        <w:rPr>
          <w:sz w:val="24"/>
          <w:szCs w:val="24"/>
        </w:rPr>
        <w:t>All of</w:t>
      </w:r>
      <w:proofErr w:type="gramEnd"/>
      <w:r>
        <w:rPr>
          <w:sz w:val="24"/>
          <w:szCs w:val="24"/>
        </w:rPr>
        <w:t xml:space="preserve"> the information that is accessible needs to be shared, and the tools that are available need to be used effectively. The problem with product distribution can be resolved by enhancing communication between the various supply chain components.</w:t>
      </w:r>
    </w:p>
    <w:p w14:paraId="7602AAAE" w14:textId="1E219EFA" w:rsidR="00CA630B" w:rsidRDefault="00CA630B" w:rsidP="00CA630B">
      <w:pPr>
        <w:spacing w:before="5" w:line="360" w:lineRule="auto"/>
        <w:jc w:val="both"/>
        <w:rPr>
          <w:sz w:val="24"/>
          <w:szCs w:val="24"/>
        </w:rPr>
      </w:pPr>
      <w:r>
        <w:rPr>
          <w:sz w:val="24"/>
          <w:szCs w:val="24"/>
        </w:rPr>
        <w:t xml:space="preserve">Due to variations in regional climate circumstances, there may be differences between the results obtained and the actual situation. There may also be variations in the methodology used to analyze the </w:t>
      </w:r>
      <w:r w:rsidR="007475F3">
        <w:rPr>
          <w:sz w:val="24"/>
          <w:szCs w:val="24"/>
        </w:rPr>
        <w:t>factor</w:t>
      </w:r>
      <w:r>
        <w:rPr>
          <w:sz w:val="24"/>
          <w:szCs w:val="24"/>
        </w:rPr>
        <w:t>s. Additionally, the views of specialists differ greatly from subject to subject and from product to product because one group specializes in academics, while the other is versed with real-world situations.</w:t>
      </w:r>
      <w:r w:rsidR="00513CCC">
        <w:rPr>
          <w:sz w:val="24"/>
          <w:szCs w:val="24"/>
        </w:rPr>
        <w:t xml:space="preserve"> </w:t>
      </w:r>
      <w:r>
        <w:rPr>
          <w:sz w:val="24"/>
          <w:szCs w:val="24"/>
        </w:rPr>
        <w:t>This sector's outcomes cannot be generalized to other streams.</w:t>
      </w:r>
    </w:p>
    <w:p w14:paraId="3B14A6FE" w14:textId="70FFEC96" w:rsidR="00CA630B" w:rsidRDefault="00CA630B" w:rsidP="00CA630B">
      <w:pPr>
        <w:spacing w:before="5" w:line="360" w:lineRule="auto"/>
        <w:jc w:val="both"/>
        <w:rPr>
          <w:sz w:val="24"/>
          <w:szCs w:val="24"/>
        </w:rPr>
      </w:pPr>
      <w:r>
        <w:rPr>
          <w:sz w:val="24"/>
          <w:szCs w:val="24"/>
        </w:rPr>
        <w:t xml:space="preserve">Nine significant issues that contribute to waste in AFSC are identified and modeled in the current research endeavor. Figs. 2 and 3 display the same's structural </w:t>
      </w:r>
      <w:r w:rsidR="004F0911">
        <w:rPr>
          <w:sz w:val="24"/>
          <w:szCs w:val="24"/>
        </w:rPr>
        <w:t>model. Processing</w:t>
      </w:r>
      <w:r>
        <w:rPr>
          <w:sz w:val="24"/>
          <w:szCs w:val="24"/>
        </w:rPr>
        <w:t xml:space="preserve"> Capability, Supply Chain Uncertainty, Policy and Framework, and Inefficient Infrastructure were found to be the 'main' </w:t>
      </w:r>
      <w:r w:rsidR="007475F3">
        <w:rPr>
          <w:sz w:val="24"/>
          <w:szCs w:val="24"/>
        </w:rPr>
        <w:t>factor</w:t>
      </w:r>
      <w:r>
        <w:rPr>
          <w:sz w:val="24"/>
          <w:szCs w:val="24"/>
        </w:rPr>
        <w:t>s preventing the decrease in food waste in Indian AFSC.</w:t>
      </w:r>
    </w:p>
    <w:p w14:paraId="22574454" w14:textId="77777777" w:rsidR="00CA630B" w:rsidRDefault="00CA630B" w:rsidP="00CA630B">
      <w:pPr>
        <w:spacing w:before="5" w:line="360" w:lineRule="auto"/>
        <w:jc w:val="both"/>
        <w:rPr>
          <w:sz w:val="24"/>
          <w:szCs w:val="24"/>
        </w:rPr>
      </w:pPr>
    </w:p>
    <w:p w14:paraId="08E50D21" w14:textId="5727198D" w:rsidR="00CA630B" w:rsidRDefault="002E6617" w:rsidP="00CA630B">
      <w:pPr>
        <w:spacing w:before="5" w:line="360" w:lineRule="auto"/>
        <w:rPr>
          <w:b/>
          <w:sz w:val="24"/>
          <w:szCs w:val="24"/>
        </w:rPr>
      </w:pPr>
      <w:r>
        <w:rPr>
          <w:b/>
          <w:sz w:val="24"/>
          <w:szCs w:val="24"/>
        </w:rPr>
        <w:t xml:space="preserve">5.1 </w:t>
      </w:r>
      <w:r w:rsidR="00CA630B">
        <w:rPr>
          <w:b/>
          <w:sz w:val="24"/>
          <w:szCs w:val="24"/>
        </w:rPr>
        <w:t>Limitations, future scope of the study, and managerial implications</w:t>
      </w:r>
    </w:p>
    <w:p w14:paraId="32774CFB" w14:textId="77777777" w:rsidR="00ED3D84" w:rsidRDefault="00ED3D84" w:rsidP="00ED3D84">
      <w:pPr>
        <w:spacing w:before="5" w:line="360" w:lineRule="auto"/>
        <w:jc w:val="both"/>
        <w:rPr>
          <w:sz w:val="24"/>
          <w:szCs w:val="24"/>
        </w:rPr>
      </w:pPr>
      <w:r>
        <w:rPr>
          <w:sz w:val="24"/>
          <w:szCs w:val="24"/>
        </w:rPr>
        <w:t>It should be highlighted that the weighting guidelines differ greatly by sector, and the corresponding results are solely applicable to the agriculture food supply chain and cannot be generalized to all other industries.</w:t>
      </w:r>
    </w:p>
    <w:p w14:paraId="25D101CB" w14:textId="76E19C1F" w:rsidR="00ED3D84" w:rsidRDefault="00ED3D84" w:rsidP="00ED3D84">
      <w:pPr>
        <w:spacing w:before="5" w:line="360" w:lineRule="auto"/>
        <w:jc w:val="both"/>
        <w:rPr>
          <w:sz w:val="24"/>
          <w:szCs w:val="24"/>
        </w:rPr>
      </w:pPr>
      <w:r>
        <w:rPr>
          <w:sz w:val="24"/>
          <w:szCs w:val="24"/>
        </w:rPr>
        <w:t xml:space="preserve">To implement the ISM technique effectively, one has to be well-versed in the methodology, have the necessary training to evaluate the data produced, and access to computers </w:t>
      </w:r>
      <w:r>
        <w:rPr>
          <w:sz w:val="24"/>
          <w:szCs w:val="24"/>
        </w:rPr>
        <w:fldChar w:fldCharType="begin" w:fldLock="1"/>
      </w:r>
      <w:r w:rsidR="008B3F1E">
        <w:rPr>
          <w:sz w:val="24"/>
          <w:szCs w:val="24"/>
        </w:rPr>
        <w:instrText>ADDIN CSL_CITATION {"citationItems":[{"id":"ITEM-1","itemData":{"DOI":"10.1007/S40171-012-0008-3","ISSN":"09740198","abstract":"Interpretive structural modeling (ISM) is a process that transforms unclear and poorly articulated mental models of systems into visible, well-defined models useful for many purposes. The interpretation of links is comparatively weak in ISM; the interpretation of the directed link in terms of how it operates is lacking. This paper is an attempt to interpret the links in the interpretive structural models using the tool of Interpretive Matrix and leads to evolve the framework and methodology of total interpretive structural modeling (TISM). First, an overview of ISM is provided. This is taken-up further by highlighting the need of interpretation of interpretive structural models. In order to evolve the framework of TISM, the tool of Interpretive Matrix is briefly introduced, which is integrated into the methodology of TISM. The basic process of TISM is presented in a step-by-step manner with indicative directions for scaling-up this process. Some tests for validating total interpretive structural models are also proposed. Finally, the basic process of TISM is illustrated with the help of an example in the context of organizational change. This process can be used for conceptualization and theory building in organizational research. © Global Institute of Flexible Systems Management 2012.","author":[{"dropping-particle":"","family":"Sushil","given":"","non-dropping-particle":"","parse-names":false,"suffix":""}],"container-title":"Global Journal of Flexible Systems Management","id":"ITEM-1","issue":"2","issued":{"date-parts":[["2012"]]},"page":"87-106","title":"Interpreting the interpretive structural model","type":"article-journal","volume":"13"},"uris":["http://www.mendeley.com/documents/?uuid=fd5d71f9-75f9-4884-8696-91c768972411"]}],"mendeley":{"formattedCitation":"(Sushil, 2012)","plainTextFormattedCitation":"(Sushil, 2012)","previouslyFormattedCitation":"(Sushil, 2012)"},"properties":{"noteIndex":0},"schema":"https://github.com/citation-style-language/schema/raw/master/csl-citation.json"}</w:instrText>
      </w:r>
      <w:r>
        <w:rPr>
          <w:sz w:val="24"/>
          <w:szCs w:val="24"/>
        </w:rPr>
        <w:fldChar w:fldCharType="separate"/>
      </w:r>
      <w:r w:rsidR="00495E09" w:rsidRPr="00495E09">
        <w:rPr>
          <w:noProof/>
          <w:sz w:val="24"/>
          <w:szCs w:val="24"/>
        </w:rPr>
        <w:t>(Sushil, 2012)</w:t>
      </w:r>
      <w:r>
        <w:rPr>
          <w:sz w:val="24"/>
          <w:szCs w:val="24"/>
        </w:rPr>
        <w:fldChar w:fldCharType="end"/>
      </w:r>
      <w:r>
        <w:rPr>
          <w:sz w:val="24"/>
          <w:szCs w:val="24"/>
        </w:rPr>
        <w:t xml:space="preserve">. The relation between the </w:t>
      </w:r>
      <w:r w:rsidR="007475F3">
        <w:rPr>
          <w:sz w:val="24"/>
          <w:szCs w:val="24"/>
        </w:rPr>
        <w:t>factor</w:t>
      </w:r>
      <w:r>
        <w:rPr>
          <w:sz w:val="24"/>
          <w:szCs w:val="24"/>
        </w:rPr>
        <w:t xml:space="preserve">s totally depend the on the judgments of the person's knowledge, and the inputs given by the experts could be biased </w:t>
      </w:r>
      <w:r>
        <w:rPr>
          <w:sz w:val="24"/>
          <w:szCs w:val="24"/>
        </w:rPr>
        <w:fldChar w:fldCharType="begin" w:fldLock="1"/>
      </w:r>
      <w:r w:rsidR="008B3F1E">
        <w:rPr>
          <w:sz w:val="24"/>
          <w:szCs w:val="24"/>
        </w:rPr>
        <w:instrText>ADDIN CSL_CITATION {"citationItems":[{"id":"ITEM-1","itemData":{"DOI":"10.1504/IJBEX.2014.060779","ISSN":"17560055","abstract":"Decision making plays a prominent role in the personal and professional life of every human being. Though some of the decision problems can be modelled easily using appropriate mathematical tools, systematic structural modelling is required for complex problems due to cognitive limit of human being. Structural modelling has acquired immense importance in modelling the mental models. Interpretive structural modelling (ISM) is a widely used structural modelling technique to establish hierarchical relationships within a set of elements based on the information obtained through group exercise or otherwise. Since its inception in 1974, ISM has been applied in numerous fields of study. However, like any other method necessitating human involvement and judgment to a significant level, ISM is also found suffering from certain drawbacks. These limitations surface to a greater degree when ISM is used involving a group of analysts who are familiar with the problem at hand. In the present paper, these limitations are highlighted along with their deleterious effects and also improvements are suggested to overcome these limitations. The applicability of these improvements is demonstrated with the help of a real life case study. © 2014 Inderscience Enterprises Ltd.","author":[{"dropping-particle":"","family":"Jolhe","given":"Dhananjay A.","non-dropping-particle":"","parse-names":false,"suffix":""},{"dropping-particle":"","family":"Babu","given":"A. Subash","non-dropping-particle":"","parse-names":false,"suffix":""}],"container-title":"International Journal of Business Excellence","id":"ITEM-1","issue":"3","issued":{"date-parts":[["2014"]]},"page":"281-348","title":"Modifications in interpretive structural modelling methodology to enhance its applicability in group decision process and power of discrimination","type":"article-journal","volume":"7"},"uris":["http://www.mendeley.com/documents/?uuid=cf7208fe-6a41-4c79-b197-539b183f2cdb"]}],"mendeley":{"formattedCitation":"(Jolhe &amp; Babu, 2014)","plainTextFormattedCitation":"(Jolhe &amp; Babu, 2014)","previouslyFormattedCitation":"(Jolhe &amp; Babu, 2014)"},"properties":{"noteIndex":0},"schema":"https://github.com/citation-style-language/schema/raw/master/csl-citation.json"}</w:instrText>
      </w:r>
      <w:r>
        <w:rPr>
          <w:sz w:val="24"/>
          <w:szCs w:val="24"/>
        </w:rPr>
        <w:fldChar w:fldCharType="separate"/>
      </w:r>
      <w:r w:rsidR="00495E09" w:rsidRPr="00495E09">
        <w:rPr>
          <w:noProof/>
          <w:sz w:val="24"/>
          <w:szCs w:val="24"/>
        </w:rPr>
        <w:t>(Jolhe &amp; Babu, 2014)</w:t>
      </w:r>
      <w:r>
        <w:rPr>
          <w:sz w:val="24"/>
          <w:szCs w:val="24"/>
        </w:rPr>
        <w:fldChar w:fldCharType="end"/>
      </w:r>
      <w:r>
        <w:rPr>
          <w:sz w:val="24"/>
          <w:szCs w:val="24"/>
        </w:rPr>
        <w:t xml:space="preserve">. To surmount these impediments and to enhance the accuracy of the model or for the purpose of validation, integrated approach may be used </w:t>
      </w:r>
      <w:r>
        <w:rPr>
          <w:sz w:val="24"/>
          <w:szCs w:val="24"/>
        </w:rPr>
        <w:fldChar w:fldCharType="begin" w:fldLock="1"/>
      </w:r>
      <w:r w:rsidR="008B3F1E">
        <w:rPr>
          <w:sz w:val="24"/>
          <w:szCs w:val="24"/>
        </w:rPr>
        <w:instrText>ADDIN CSL_CITATION {"citationItems":[{"id":"ITEM-1","itemData":{"DOI":"10.1504/IJBEX.2017.082576","ISSN":"17560055","abstract":"In this paper, a comprehensive review is projected to unfold, categorise and interpret the present research on interpretive structural modelling (ISM) approach, for this 126 scholarly papers are collected from journals, conference proceedings, PhD thesis out of which 88 papers are found useful and relevant to theme of this paper. All these papers are classified into three categories, non-application areas, application areas and other topics. The scholarly papers are also categorised into four categories such as: 1) year of publication; 2) journal of publication; 3) country in which research work is carried out; 4) the cost and quality criteria. This review paper covers the ISM approach in detail and highlights the areas/sectors to which it is applied successfully. The aim of the present paper is to meet the requirements of academicians and practitioners for references of ISM methodologies and applications, and hence promote the future of ISM research.","author":[{"dropping-particle":"","family":"Gardas","given":"Bhaskar B.","non-dropping-particle":"","parse-names":false,"suffix":""},{"dropping-particle":"","family":"Raut","given":"Rakesh D.","non-dropping-particle":"","parse-names":false,"suffix":""},{"dropping-particle":"","family":"Narkhede","given":"Balkrishna E.","non-dropping-particle":"","parse-names":false,"suffix":""}],"container-title":"International Journal of Business Excellence","id":"ITEM-1","issue":"4","issued":{"date-parts":[["2017"]]},"page":"505-560","title":"A state-of the-art survey of interpretive structural modelling methodologies and applications","type":"article-journal","volume":"11"},"uris":["http://www.mendeley.com/documents/?uuid=3ff0b437-475d-4640-a118-3d6445ebb15f"]}],"mendeley":{"formattedCitation":"(Gardas et al., 2017)","plainTextFormattedCitation":"(Gardas et al., 2017)","previouslyFormattedCitation":"(Gardas et al., 2017)"},"properties":{"noteIndex":0},"schema":"https://github.com/citation-style-language/schema/raw/master/csl-citation.json"}</w:instrText>
      </w:r>
      <w:r>
        <w:rPr>
          <w:sz w:val="24"/>
          <w:szCs w:val="24"/>
        </w:rPr>
        <w:fldChar w:fldCharType="separate"/>
      </w:r>
      <w:r w:rsidR="00495E09" w:rsidRPr="00495E09">
        <w:rPr>
          <w:noProof/>
          <w:sz w:val="24"/>
          <w:szCs w:val="24"/>
        </w:rPr>
        <w:t>(Gardas et al., 2017)</w:t>
      </w:r>
      <w:r>
        <w:rPr>
          <w:sz w:val="24"/>
          <w:szCs w:val="24"/>
        </w:rPr>
        <w:fldChar w:fldCharType="end"/>
      </w:r>
      <w:r>
        <w:rPr>
          <w:sz w:val="24"/>
          <w:szCs w:val="24"/>
        </w:rPr>
        <w:t xml:space="preserve">. Tools which can be </w:t>
      </w:r>
      <w:r>
        <w:rPr>
          <w:sz w:val="24"/>
          <w:szCs w:val="24"/>
        </w:rPr>
        <w:lastRenderedPageBreak/>
        <w:t xml:space="preserve">employed along with the ISM approach are interpretive ranking process (IRP), technique for order preference by similarity to ideal solution (TOPSIS), analytic hierarchy process (AHP), analytic network process (ANP), decision making trial and evaluation laboratory (DEMATEL), structural equation modeling (SEM), interpretive structural modeling (ISM) </w:t>
      </w:r>
      <w:r w:rsidR="00BF6AF7">
        <w:rPr>
          <w:sz w:val="24"/>
          <w:szCs w:val="24"/>
        </w:rPr>
        <w:fldChar w:fldCharType="begin" w:fldLock="1"/>
      </w:r>
      <w:r w:rsidR="008B3F1E">
        <w:rPr>
          <w:sz w:val="24"/>
          <w:szCs w:val="24"/>
        </w:rPr>
        <w:instrText>ADDIN CSL_CITATION {"citationItems":[{"id":"ITEM-1","itemData":{"DOI":"10.1016/j.rser.2016.09.067","ISSN":"18790690","abstract":"The concept of sustainable supply chain management (SSCM) has been considered as an important organizational philosophy to achieve profits by reducing environmental risk and impact while improving the economic and social efficiency factors (ESEF). The objective of this paper is to present an approach to identify the critical success factors (CSFs) of motivation and encouragement, for the successful implementation of SSCM practices in Indian oil and gas industries. 32 CSFs were identified from the literature and opinions of academicians and industry practitioners. The Interpretive Structural Modeling (ISM) methodology was used for establishing the mutual relationships among the drivers, which not only helps in understanding the relative relationship between the CSFs but also in determining their interdependence while implementing sustainability. Further, the importance of CSFs with respect to sustainability was identified based on their driving and dependence power by using MICMAC analysis. “Global Climatic Pressure and Ecological Scarcity of Resources” was determined to be the most influential criterion that may force industries to implement sustainable practices. An example of Indian oil and gas industry has been presented to show the real-world applicability of the proposed model. This study may help academicians, government regulators, and practitioners to emphasize their efforts towards implementation of SSCM at various levels of organization.","author":[{"dropping-particle":"","family":"Raut","given":"Rakesh D.","non-dropping-particle":"","parse-names":false,"suffix":""},{"dropping-particle":"","family":"Narkhede","given":"Balkrishna","non-dropping-particle":"","parse-names":false,"suffix":""},{"dropping-particle":"","family":"Gardas","given":"Bhaskar B.","non-dropping-particle":"","parse-names":false,"suffix":""}],"container-title":"Renewable and Sustainable Energy Reviews","id":"ITEM-1","issue":"December 2015","issued":{"date-parts":[["2017"]]},"page":"33-47","publisher":"Elsevier","title":"To identify the critical success factors of sustainable supply chain management practices in the context of oil and gas industries: ISM approach","type":"article-journal","volume":"68"},"uris":["http://www.mendeley.com/documents/?uuid=85e72b48-53c4-4e13-9f19-c47fc9348ac3"]}],"mendeley":{"formattedCitation":"(Raut et al., 2017)","plainTextFormattedCitation":"(Raut et al., 2017)","previouslyFormattedCitation":"(Raut et al., 2017)"},"properties":{"noteIndex":0},"schema":"https://github.com/citation-style-language/schema/raw/master/csl-citation.json"}</w:instrText>
      </w:r>
      <w:r w:rsidR="00BF6AF7">
        <w:rPr>
          <w:sz w:val="24"/>
          <w:szCs w:val="24"/>
        </w:rPr>
        <w:fldChar w:fldCharType="separate"/>
      </w:r>
      <w:r w:rsidR="00495E09" w:rsidRPr="00495E09">
        <w:rPr>
          <w:noProof/>
          <w:sz w:val="24"/>
          <w:szCs w:val="24"/>
        </w:rPr>
        <w:t>(Raut et al., 2017)</w:t>
      </w:r>
      <w:r w:rsidR="00BF6AF7">
        <w:rPr>
          <w:sz w:val="24"/>
          <w:szCs w:val="24"/>
        </w:rPr>
        <w:fldChar w:fldCharType="end"/>
      </w:r>
      <w:r>
        <w:rPr>
          <w:sz w:val="24"/>
          <w:szCs w:val="24"/>
        </w:rPr>
        <w:t xml:space="preserve">. </w:t>
      </w:r>
    </w:p>
    <w:p w14:paraId="5E3E7C98" w14:textId="77777777" w:rsidR="00ED3D84" w:rsidRDefault="00ED3D84" w:rsidP="00ED3D84">
      <w:pPr>
        <w:spacing w:before="5" w:line="360" w:lineRule="auto"/>
        <w:jc w:val="both"/>
        <w:rPr>
          <w:sz w:val="24"/>
          <w:szCs w:val="24"/>
        </w:rPr>
      </w:pPr>
      <w:r>
        <w:rPr>
          <w:sz w:val="24"/>
          <w:szCs w:val="24"/>
        </w:rPr>
        <w:t xml:space="preserve">Nine classified elements are </w:t>
      </w:r>
      <w:proofErr w:type="gramStart"/>
      <w:r>
        <w:rPr>
          <w:sz w:val="24"/>
          <w:szCs w:val="24"/>
        </w:rPr>
        <w:t>taken into account</w:t>
      </w:r>
      <w:proofErr w:type="gramEnd"/>
      <w:r>
        <w:rPr>
          <w:sz w:val="24"/>
          <w:szCs w:val="24"/>
        </w:rPr>
        <w:t xml:space="preserve"> in this study, although there may be additional factors that are not included but still have the potential to induce wastage along the supply chain. Other research' results will be improved by including more variables. The authors would like to use a structural equation modeling methodology to validate this model in the future.</w:t>
      </w:r>
    </w:p>
    <w:p w14:paraId="1E3EC7BC" w14:textId="1C416220" w:rsidR="00ED3D84" w:rsidRDefault="00ED3D84" w:rsidP="00ED3D84">
      <w:pPr>
        <w:spacing w:before="5" w:line="360" w:lineRule="auto"/>
        <w:jc w:val="both"/>
        <w:rPr>
          <w:sz w:val="24"/>
          <w:szCs w:val="24"/>
        </w:rPr>
      </w:pPr>
      <w:r>
        <w:rPr>
          <w:sz w:val="24"/>
          <w:szCs w:val="24"/>
        </w:rPr>
        <w:t>India is among the top three Agri-food producers in the world and contributes only 1.2% to the global trade</w:t>
      </w:r>
      <w:r w:rsidR="00BF6AF7">
        <w:rPr>
          <w:sz w:val="24"/>
          <w:szCs w:val="24"/>
        </w:rPr>
        <w:t xml:space="preserve"> </w:t>
      </w:r>
      <w:r w:rsidR="00BF6AF7">
        <w:rPr>
          <w:sz w:val="24"/>
          <w:szCs w:val="24"/>
        </w:rPr>
        <w:fldChar w:fldCharType="begin" w:fldLock="1"/>
      </w:r>
      <w:r w:rsidR="008B3F1E">
        <w:rPr>
          <w:sz w:val="24"/>
          <w:szCs w:val="24"/>
        </w:rPr>
        <w:instrText>ADDIN CSL_CITATION {"citationItems":[{"id":"ITEM-1","itemData":{"DOI":"10.1108/17468800910945774","ISSN":"17468817","abstract":"Purpose – The purpose of this paper is to present a conceptual framework and set of propositions to analyze competitiveness of India's agrifood chain. Nine components constitute the framework. These are identified on the basis of theoretical studies and expert consultations. Each component leads to at least one proposition. Design/methodology/approach – The framework is dependent on two major streams of management – value chain analysis (VCA) and strategic competitiveness. Porter's diamond at the industry level and Momaya's asset</w:instrText>
      </w:r>
      <w:r w:rsidR="008B3F1E">
        <w:rPr>
          <w:rFonts w:hint="eastAsia"/>
          <w:sz w:val="24"/>
          <w:szCs w:val="24"/>
        </w:rPr>
        <w:instrText></w:instrText>
      </w:r>
      <w:r w:rsidR="008B3F1E">
        <w:rPr>
          <w:sz w:val="24"/>
          <w:szCs w:val="24"/>
        </w:rPr>
        <w:instrText>process</w:instrText>
      </w:r>
      <w:r w:rsidR="008B3F1E">
        <w:rPr>
          <w:rFonts w:hint="eastAsia"/>
          <w:sz w:val="24"/>
          <w:szCs w:val="24"/>
        </w:rPr>
        <w:instrText></w:instrText>
      </w:r>
      <w:r w:rsidR="008B3F1E">
        <w:rPr>
          <w:sz w:val="24"/>
          <w:szCs w:val="24"/>
        </w:rPr>
        <w:instrText>performance (APP) model at the firm level provide the base for competitiveness discussions. Findings – The framework comprises of “human” and “non</w:instrText>
      </w:r>
      <w:r w:rsidR="008B3F1E">
        <w:rPr>
          <w:rFonts w:hint="eastAsia"/>
          <w:sz w:val="24"/>
          <w:szCs w:val="24"/>
        </w:rPr>
        <w:instrText></w:instrText>
      </w:r>
      <w:r w:rsidR="008B3F1E">
        <w:rPr>
          <w:sz w:val="24"/>
          <w:szCs w:val="24"/>
        </w:rPr>
        <w:instrText>human” components. They are more like members of a network where action of each has an impact on the other. By examining the roles of human components like national government, producers, processors, etc. and non</w:instrText>
      </w:r>
      <w:r w:rsidR="008B3F1E">
        <w:rPr>
          <w:rFonts w:hint="eastAsia"/>
          <w:sz w:val="24"/>
          <w:szCs w:val="24"/>
        </w:rPr>
        <w:instrText></w:instrText>
      </w:r>
      <w:r w:rsidR="008B3F1E">
        <w:rPr>
          <w:sz w:val="24"/>
          <w:szCs w:val="24"/>
        </w:rPr>
        <w:instrText>human components like food quality, regulatory scenario, etc. side</w:instrText>
      </w:r>
      <w:r w:rsidR="008B3F1E">
        <w:rPr>
          <w:rFonts w:hint="eastAsia"/>
          <w:sz w:val="24"/>
          <w:szCs w:val="24"/>
        </w:rPr>
        <w:instrText></w:instrText>
      </w:r>
      <w:r w:rsidR="008B3F1E">
        <w:rPr>
          <w:sz w:val="24"/>
          <w:szCs w:val="24"/>
        </w:rPr>
        <w:instrText>by</w:instrText>
      </w:r>
      <w:r w:rsidR="008B3F1E">
        <w:rPr>
          <w:rFonts w:hint="eastAsia"/>
          <w:sz w:val="24"/>
          <w:szCs w:val="24"/>
        </w:rPr>
        <w:instrText></w:instrText>
      </w:r>
      <w:r w:rsidR="008B3F1E">
        <w:rPr>
          <w:sz w:val="24"/>
          <w:szCs w:val="24"/>
        </w:rPr>
        <w:instrText>side, this study breaks new grounds in exploring the synergy of VCA and competitiveness management. Research limitations/implications – Journal papers based on Indian food industry's competitiveness or supply chain are very limited. There is also a dearth of literature on India's agrifood sector. This has reduced the scope for published references from India. Practical implications – The paper can serve as a reference point for researchers/students and other stakeholders interested in Indian food and retail industry. The framework has implications for developing countries like India that are exploring opportunities in global retail diffusions. It is also of use to researchers from developing economies where the role of “national government” can be significant in the development of an industry. The framework is built as a flexible and adaptable tool, which can suit other industry sectors with minor modifications. Originality/value – The paper has attempted to create a common ground where the two theories of VCA and competitiveness are able to meet. An empirical validation of the framework can encourage more future research on this topic. This paper can also be used by researchers as a reference point for studies on Indian agrifood sector. The proposed framework can be used as an analytical tool by researchers to study similar industries from developing economies like textiles, leather, etc. that are unorganized. © 2009, Emerald Group Publishing Limited","author":[{"dropping-particle":"","family":"Sagheer","given":"Silpa","non-dropping-particle":"","parse-names":false,"suffix":""},{"dropping-particle":"","family":"Yadav","given":"S. S.","non-dropping-particle":"","parse-names":false,"suffix":""},{"dropping-particle":"","family":"Deshmukh","given":"S. G.","non-dropping-particle":"","parse-names":false,"suffix":""}],"container-title":"International Journal of Emerging Markets","id":"ITEM-1","issue":"2","issued":{"date-parts":[["2009"]]},"page":"137-159","title":"Developing a conceptual framework for assessing competitiveness of India's agrifood chain","type":"article-journal","volume":"4"},"uris":["http://www.mendeley.com/documents/?uuid=50d23aba-7e92-4750-969d-bde7b58e2ad4"]}],"mendeley":{"formattedCitation":"(Sagheer et al., 2009)","plainTextFormattedCitation":"(Sagheer et al., 2009)","previouslyFormattedCitation":"(Sagheer et al., 2009)"},"properties":{"noteIndex":0},"schema":"https://github.com/citation-style-language/schema/raw/master/csl-citation.json"}</w:instrText>
      </w:r>
      <w:r w:rsidR="00BF6AF7">
        <w:rPr>
          <w:sz w:val="24"/>
          <w:szCs w:val="24"/>
        </w:rPr>
        <w:fldChar w:fldCharType="separate"/>
      </w:r>
      <w:r w:rsidR="00495E09" w:rsidRPr="00495E09">
        <w:rPr>
          <w:noProof/>
          <w:sz w:val="24"/>
          <w:szCs w:val="24"/>
        </w:rPr>
        <w:t>(Sagheer et al., 2009)</w:t>
      </w:r>
      <w:r w:rsidR="00BF6AF7">
        <w:rPr>
          <w:sz w:val="24"/>
          <w:szCs w:val="24"/>
        </w:rPr>
        <w:fldChar w:fldCharType="end"/>
      </w:r>
      <w:r>
        <w:rPr>
          <w:sz w:val="24"/>
          <w:szCs w:val="24"/>
        </w:rPr>
        <w:t xml:space="preserve">. The primary cause of the lower percentage share is wastage, which occurs across the entire supply chain, costs farmers money, lowers the product's quality and nutritional value, and eventually raises its price. Therefore, it is crucial to employ the appropriate policies, tools/techniques, and technology </w:t>
      </w:r>
      <w:proofErr w:type="gramStart"/>
      <w:r>
        <w:rPr>
          <w:sz w:val="24"/>
          <w:szCs w:val="24"/>
        </w:rPr>
        <w:t>in order to</w:t>
      </w:r>
      <w:proofErr w:type="gramEnd"/>
      <w:r>
        <w:rPr>
          <w:sz w:val="24"/>
          <w:szCs w:val="24"/>
        </w:rPr>
        <w:t xml:space="preserve"> reduce or even completely eliminate post-harvest </w:t>
      </w:r>
      <w:r w:rsidR="004F0911">
        <w:rPr>
          <w:sz w:val="24"/>
          <w:szCs w:val="24"/>
        </w:rPr>
        <w:t>losses. The</w:t>
      </w:r>
      <w:r>
        <w:rPr>
          <w:sz w:val="24"/>
          <w:szCs w:val="24"/>
        </w:rPr>
        <w:t xml:space="preserve"> identification of the most significant </w:t>
      </w:r>
      <w:r w:rsidR="007475F3">
        <w:rPr>
          <w:sz w:val="24"/>
          <w:szCs w:val="24"/>
        </w:rPr>
        <w:t>factor</w:t>
      </w:r>
      <w:r>
        <w:rPr>
          <w:sz w:val="24"/>
          <w:szCs w:val="24"/>
        </w:rPr>
        <w:t>s causing waste will help to reduce the same.</w:t>
      </w:r>
    </w:p>
    <w:p w14:paraId="1DEAC1BB" w14:textId="22AE4D55" w:rsidR="00ED3D84" w:rsidRDefault="00ED3D84" w:rsidP="00ED3D84">
      <w:pPr>
        <w:spacing w:before="5" w:line="360" w:lineRule="auto"/>
        <w:jc w:val="both"/>
        <w:rPr>
          <w:sz w:val="24"/>
          <w:szCs w:val="24"/>
        </w:rPr>
      </w:pPr>
      <w:r>
        <w:rPr>
          <w:sz w:val="24"/>
          <w:szCs w:val="24"/>
        </w:rPr>
        <w:t>By choosing the appropriate temporary storage, transportation, and distribution network, the losses can be minimized. A significant amount of waste can be avoided by employing trained labor for the activities of loading and unloading agricultural products. Farmers need to receive the appropriate education regarding post-harvesting technology and their management. The identification of the significant gaps and their elimination through the application of appropriate corrective measures, as well as the creation of waste management procedures, are crucial. The underprivileged farmers can be inspired to compete on the world market.</w:t>
      </w:r>
    </w:p>
    <w:p w14:paraId="7AC0EE9D" w14:textId="202E9B7E" w:rsidR="00CA630B" w:rsidRPr="00112A19" w:rsidRDefault="00ED3D84" w:rsidP="00112A19">
      <w:pPr>
        <w:spacing w:before="5" w:line="360" w:lineRule="auto"/>
        <w:jc w:val="both"/>
        <w:rPr>
          <w:sz w:val="24"/>
          <w:szCs w:val="24"/>
        </w:rPr>
      </w:pPr>
      <w:r>
        <w:rPr>
          <w:sz w:val="24"/>
          <w:szCs w:val="24"/>
        </w:rPr>
        <w:t xml:space="preserve">In agricultural supply chains, reducing post-harvest losses is crucial for the socioeconomic and environmental aspects. It is a multicriteria decision-making dilemma with strategic implications. This study offers a methodical approach to help supply chain managers and other decision-makers better comprehend the problems relating to the supply chain's post-harvesting component. Additionally, the crucial elements are </w:t>
      </w:r>
      <w:r w:rsidR="004F0911">
        <w:rPr>
          <w:sz w:val="24"/>
          <w:szCs w:val="24"/>
        </w:rPr>
        <w:t>recognized</w:t>
      </w:r>
      <w:r>
        <w:rPr>
          <w:sz w:val="24"/>
          <w:szCs w:val="24"/>
        </w:rPr>
        <w:t xml:space="preserve"> and modeled. The ISM model and the power matrix provide insightful data. This model aids participants at various supply chain levels in determining the contributing elements and formulating effective mitigation strategies. It is possible to analyze the time frame for the same, as well as the tools and strategies needed to cut losses and boost effectiveness. It is important to note that </w:t>
      </w:r>
      <w:r>
        <w:rPr>
          <w:sz w:val="24"/>
          <w:szCs w:val="24"/>
        </w:rPr>
        <w:lastRenderedPageBreak/>
        <w:t>reducing post-harvest losses generates income and, in the short- and long-term, balances ecological and social elements. Additionally, it enhances market share, ensures stakeholder loyalty, makes businesses more competitive, lowers energy consumption, lowers product costs, and boosts the region's employment potential.</w:t>
      </w:r>
    </w:p>
    <w:p w14:paraId="2D7C7136" w14:textId="77777777" w:rsidR="008C55AA" w:rsidRDefault="008C55AA" w:rsidP="00BF6AF7">
      <w:pPr>
        <w:pStyle w:val="BodyText"/>
        <w:spacing w:before="5" w:line="360" w:lineRule="auto"/>
        <w:jc w:val="center"/>
        <w:rPr>
          <w:b/>
          <w:sz w:val="28"/>
          <w:szCs w:val="28"/>
        </w:rPr>
      </w:pPr>
    </w:p>
    <w:p w14:paraId="7419485E" w14:textId="77777777" w:rsidR="004146A8" w:rsidRDefault="004146A8" w:rsidP="00BF6AF7">
      <w:pPr>
        <w:pStyle w:val="BodyText"/>
        <w:spacing w:before="5" w:line="360" w:lineRule="auto"/>
        <w:jc w:val="center"/>
        <w:rPr>
          <w:b/>
          <w:sz w:val="28"/>
          <w:szCs w:val="28"/>
        </w:rPr>
      </w:pPr>
    </w:p>
    <w:p w14:paraId="037331A8" w14:textId="77777777" w:rsidR="004146A8" w:rsidRDefault="004146A8" w:rsidP="00BF6AF7">
      <w:pPr>
        <w:pStyle w:val="BodyText"/>
        <w:spacing w:before="5" w:line="360" w:lineRule="auto"/>
        <w:jc w:val="center"/>
        <w:rPr>
          <w:b/>
          <w:sz w:val="28"/>
          <w:szCs w:val="28"/>
        </w:rPr>
      </w:pPr>
    </w:p>
    <w:p w14:paraId="6537579D" w14:textId="77777777" w:rsidR="004146A8" w:rsidRDefault="004146A8" w:rsidP="00BF6AF7">
      <w:pPr>
        <w:pStyle w:val="BodyText"/>
        <w:spacing w:before="5" w:line="360" w:lineRule="auto"/>
        <w:jc w:val="center"/>
        <w:rPr>
          <w:b/>
          <w:sz w:val="28"/>
          <w:szCs w:val="28"/>
        </w:rPr>
      </w:pPr>
    </w:p>
    <w:p w14:paraId="1E64233C" w14:textId="77777777" w:rsidR="004146A8" w:rsidRDefault="004146A8" w:rsidP="00BF6AF7">
      <w:pPr>
        <w:pStyle w:val="BodyText"/>
        <w:spacing w:before="5" w:line="360" w:lineRule="auto"/>
        <w:jc w:val="center"/>
        <w:rPr>
          <w:b/>
          <w:sz w:val="28"/>
          <w:szCs w:val="28"/>
        </w:rPr>
      </w:pPr>
    </w:p>
    <w:p w14:paraId="124A9061" w14:textId="77777777" w:rsidR="004146A8" w:rsidRDefault="004146A8" w:rsidP="00BF6AF7">
      <w:pPr>
        <w:pStyle w:val="BodyText"/>
        <w:spacing w:before="5" w:line="360" w:lineRule="auto"/>
        <w:jc w:val="center"/>
        <w:rPr>
          <w:b/>
          <w:sz w:val="28"/>
          <w:szCs w:val="28"/>
        </w:rPr>
      </w:pPr>
    </w:p>
    <w:p w14:paraId="5A205683" w14:textId="77777777" w:rsidR="004146A8" w:rsidRDefault="004146A8" w:rsidP="00BF6AF7">
      <w:pPr>
        <w:pStyle w:val="BodyText"/>
        <w:spacing w:before="5" w:line="360" w:lineRule="auto"/>
        <w:jc w:val="center"/>
        <w:rPr>
          <w:b/>
          <w:sz w:val="28"/>
          <w:szCs w:val="28"/>
        </w:rPr>
      </w:pPr>
    </w:p>
    <w:p w14:paraId="18A27961" w14:textId="77777777" w:rsidR="004146A8" w:rsidRDefault="004146A8" w:rsidP="00BF6AF7">
      <w:pPr>
        <w:pStyle w:val="BodyText"/>
        <w:spacing w:before="5" w:line="360" w:lineRule="auto"/>
        <w:jc w:val="center"/>
        <w:rPr>
          <w:b/>
          <w:sz w:val="28"/>
          <w:szCs w:val="28"/>
        </w:rPr>
      </w:pPr>
    </w:p>
    <w:p w14:paraId="14FFBB6F" w14:textId="77777777" w:rsidR="004146A8" w:rsidRDefault="004146A8" w:rsidP="00BF6AF7">
      <w:pPr>
        <w:pStyle w:val="BodyText"/>
        <w:spacing w:before="5" w:line="360" w:lineRule="auto"/>
        <w:jc w:val="center"/>
        <w:rPr>
          <w:b/>
          <w:sz w:val="28"/>
          <w:szCs w:val="28"/>
        </w:rPr>
      </w:pPr>
    </w:p>
    <w:p w14:paraId="204CC6FF" w14:textId="77777777" w:rsidR="004146A8" w:rsidRDefault="004146A8" w:rsidP="00BF6AF7">
      <w:pPr>
        <w:pStyle w:val="BodyText"/>
        <w:spacing w:before="5" w:line="360" w:lineRule="auto"/>
        <w:jc w:val="center"/>
        <w:rPr>
          <w:b/>
          <w:sz w:val="28"/>
          <w:szCs w:val="28"/>
        </w:rPr>
      </w:pPr>
    </w:p>
    <w:p w14:paraId="541FCFE6" w14:textId="77777777" w:rsidR="004146A8" w:rsidRDefault="004146A8" w:rsidP="00BF6AF7">
      <w:pPr>
        <w:pStyle w:val="BodyText"/>
        <w:spacing w:before="5" w:line="360" w:lineRule="auto"/>
        <w:jc w:val="center"/>
        <w:rPr>
          <w:b/>
          <w:sz w:val="28"/>
          <w:szCs w:val="28"/>
        </w:rPr>
      </w:pPr>
    </w:p>
    <w:p w14:paraId="6F65C56B" w14:textId="77777777" w:rsidR="008C55AA" w:rsidRDefault="008C55AA" w:rsidP="00BF6AF7">
      <w:pPr>
        <w:pStyle w:val="BodyText"/>
        <w:spacing w:before="5" w:line="360" w:lineRule="auto"/>
        <w:jc w:val="center"/>
        <w:rPr>
          <w:b/>
          <w:sz w:val="28"/>
          <w:szCs w:val="28"/>
        </w:rPr>
      </w:pPr>
    </w:p>
    <w:p w14:paraId="7C46FB0A" w14:textId="77777777" w:rsidR="004146A8" w:rsidRDefault="004146A8" w:rsidP="00BF6AF7">
      <w:pPr>
        <w:pStyle w:val="BodyText"/>
        <w:spacing w:before="5" w:line="360" w:lineRule="auto"/>
        <w:jc w:val="center"/>
        <w:rPr>
          <w:b/>
          <w:sz w:val="28"/>
          <w:szCs w:val="28"/>
        </w:rPr>
      </w:pPr>
    </w:p>
    <w:p w14:paraId="55E4FE75" w14:textId="77777777" w:rsidR="004146A8" w:rsidRDefault="004146A8" w:rsidP="00BF6AF7">
      <w:pPr>
        <w:pStyle w:val="BodyText"/>
        <w:spacing w:before="5" w:line="360" w:lineRule="auto"/>
        <w:jc w:val="center"/>
        <w:rPr>
          <w:b/>
          <w:sz w:val="28"/>
          <w:szCs w:val="28"/>
        </w:rPr>
      </w:pPr>
    </w:p>
    <w:p w14:paraId="7B069DDE" w14:textId="77777777" w:rsidR="004146A8" w:rsidRDefault="004146A8" w:rsidP="00BF6AF7">
      <w:pPr>
        <w:pStyle w:val="BodyText"/>
        <w:spacing w:before="5" w:line="360" w:lineRule="auto"/>
        <w:jc w:val="center"/>
        <w:rPr>
          <w:b/>
          <w:sz w:val="28"/>
          <w:szCs w:val="28"/>
        </w:rPr>
      </w:pPr>
    </w:p>
    <w:p w14:paraId="7767C7C4" w14:textId="77777777" w:rsidR="004146A8" w:rsidRDefault="004146A8" w:rsidP="00BF6AF7">
      <w:pPr>
        <w:pStyle w:val="BodyText"/>
        <w:spacing w:before="5" w:line="360" w:lineRule="auto"/>
        <w:jc w:val="center"/>
        <w:rPr>
          <w:b/>
          <w:sz w:val="28"/>
          <w:szCs w:val="28"/>
        </w:rPr>
      </w:pPr>
    </w:p>
    <w:p w14:paraId="1C9C371D" w14:textId="77777777" w:rsidR="004146A8" w:rsidRDefault="004146A8" w:rsidP="00BF6AF7">
      <w:pPr>
        <w:pStyle w:val="BodyText"/>
        <w:spacing w:before="5" w:line="360" w:lineRule="auto"/>
        <w:jc w:val="center"/>
        <w:rPr>
          <w:b/>
          <w:sz w:val="28"/>
          <w:szCs w:val="28"/>
        </w:rPr>
      </w:pPr>
    </w:p>
    <w:p w14:paraId="4C3A7068" w14:textId="77777777" w:rsidR="004146A8" w:rsidRDefault="004146A8" w:rsidP="00BF6AF7">
      <w:pPr>
        <w:pStyle w:val="BodyText"/>
        <w:spacing w:before="5" w:line="360" w:lineRule="auto"/>
        <w:jc w:val="center"/>
        <w:rPr>
          <w:b/>
          <w:sz w:val="28"/>
          <w:szCs w:val="28"/>
        </w:rPr>
      </w:pPr>
    </w:p>
    <w:p w14:paraId="3E8A25A5" w14:textId="77777777" w:rsidR="004146A8" w:rsidRDefault="004146A8" w:rsidP="00BF6AF7">
      <w:pPr>
        <w:pStyle w:val="BodyText"/>
        <w:spacing w:before="5" w:line="360" w:lineRule="auto"/>
        <w:jc w:val="center"/>
        <w:rPr>
          <w:b/>
          <w:sz w:val="28"/>
          <w:szCs w:val="28"/>
        </w:rPr>
      </w:pPr>
    </w:p>
    <w:p w14:paraId="3EF5381F" w14:textId="77777777" w:rsidR="004146A8" w:rsidRDefault="004146A8" w:rsidP="00BF6AF7">
      <w:pPr>
        <w:pStyle w:val="BodyText"/>
        <w:spacing w:before="5" w:line="360" w:lineRule="auto"/>
        <w:jc w:val="center"/>
        <w:rPr>
          <w:b/>
          <w:sz w:val="28"/>
          <w:szCs w:val="28"/>
        </w:rPr>
      </w:pPr>
    </w:p>
    <w:p w14:paraId="492F9D3D" w14:textId="77777777" w:rsidR="004146A8" w:rsidRDefault="004146A8" w:rsidP="00BF6AF7">
      <w:pPr>
        <w:pStyle w:val="BodyText"/>
        <w:spacing w:before="5" w:line="360" w:lineRule="auto"/>
        <w:jc w:val="center"/>
        <w:rPr>
          <w:b/>
          <w:sz w:val="28"/>
          <w:szCs w:val="28"/>
        </w:rPr>
      </w:pPr>
    </w:p>
    <w:p w14:paraId="7756CDAB" w14:textId="77777777" w:rsidR="004146A8" w:rsidRDefault="004146A8" w:rsidP="00BF6AF7">
      <w:pPr>
        <w:pStyle w:val="BodyText"/>
        <w:spacing w:before="5" w:line="360" w:lineRule="auto"/>
        <w:jc w:val="center"/>
        <w:rPr>
          <w:b/>
          <w:sz w:val="28"/>
          <w:szCs w:val="28"/>
        </w:rPr>
      </w:pPr>
    </w:p>
    <w:p w14:paraId="17A5AE7B" w14:textId="77777777" w:rsidR="00B405EE" w:rsidRDefault="00B405EE" w:rsidP="00BF6AF7">
      <w:pPr>
        <w:pStyle w:val="BodyText"/>
        <w:spacing w:before="5" w:line="360" w:lineRule="auto"/>
        <w:jc w:val="center"/>
        <w:rPr>
          <w:b/>
          <w:sz w:val="28"/>
          <w:szCs w:val="28"/>
        </w:rPr>
      </w:pPr>
    </w:p>
    <w:p w14:paraId="4CABA405" w14:textId="77777777" w:rsidR="00B405EE" w:rsidRDefault="00B405EE" w:rsidP="00BF6AF7">
      <w:pPr>
        <w:pStyle w:val="BodyText"/>
        <w:spacing w:before="5" w:line="360" w:lineRule="auto"/>
        <w:jc w:val="center"/>
        <w:rPr>
          <w:b/>
          <w:sz w:val="28"/>
          <w:szCs w:val="28"/>
        </w:rPr>
      </w:pPr>
    </w:p>
    <w:p w14:paraId="69FD8843" w14:textId="77777777" w:rsidR="00495E09" w:rsidRDefault="00495E09" w:rsidP="00E85E11">
      <w:pPr>
        <w:pStyle w:val="BodyText"/>
        <w:spacing w:before="5" w:line="360" w:lineRule="auto"/>
        <w:rPr>
          <w:b/>
          <w:sz w:val="28"/>
          <w:szCs w:val="28"/>
        </w:rPr>
      </w:pPr>
    </w:p>
    <w:p w14:paraId="77C1FA16" w14:textId="1EEEB2BF" w:rsidR="002E6617" w:rsidRDefault="00E85E11" w:rsidP="00E85E11">
      <w:pPr>
        <w:pStyle w:val="BodyText"/>
        <w:tabs>
          <w:tab w:val="left" w:pos="1944"/>
          <w:tab w:val="center" w:pos="4393"/>
        </w:tabs>
        <w:spacing w:before="5" w:line="360" w:lineRule="auto"/>
        <w:rPr>
          <w:b/>
          <w:sz w:val="28"/>
          <w:szCs w:val="28"/>
        </w:rPr>
      </w:pPr>
      <w:r>
        <w:rPr>
          <w:b/>
          <w:sz w:val="28"/>
          <w:szCs w:val="28"/>
        </w:rPr>
        <w:lastRenderedPageBreak/>
        <w:tab/>
      </w:r>
      <w:r>
        <w:rPr>
          <w:b/>
          <w:sz w:val="28"/>
          <w:szCs w:val="28"/>
        </w:rPr>
        <w:tab/>
      </w:r>
      <w:r w:rsidR="00692BE3">
        <w:rPr>
          <w:b/>
          <w:sz w:val="28"/>
          <w:szCs w:val="28"/>
        </w:rPr>
        <w:t>CHAPTER 6</w:t>
      </w:r>
    </w:p>
    <w:p w14:paraId="631B6765" w14:textId="72799489" w:rsidR="00BF6AF7" w:rsidRDefault="00CA630B" w:rsidP="00AA2AFF">
      <w:pPr>
        <w:pStyle w:val="BodyText"/>
        <w:spacing w:before="5" w:line="360" w:lineRule="auto"/>
        <w:jc w:val="center"/>
        <w:rPr>
          <w:b/>
          <w:sz w:val="28"/>
          <w:szCs w:val="28"/>
        </w:rPr>
      </w:pPr>
      <w:r>
        <w:rPr>
          <w:b/>
          <w:sz w:val="28"/>
          <w:szCs w:val="28"/>
        </w:rPr>
        <w:t>REFERENCES</w:t>
      </w:r>
    </w:p>
    <w:p w14:paraId="768BCF10" w14:textId="77777777" w:rsidR="004146A8" w:rsidRDefault="004146A8" w:rsidP="00AA2AFF">
      <w:pPr>
        <w:pStyle w:val="BodyText"/>
        <w:spacing w:before="5" w:line="360" w:lineRule="auto"/>
        <w:jc w:val="center"/>
        <w:rPr>
          <w:b/>
          <w:sz w:val="28"/>
          <w:szCs w:val="28"/>
        </w:rPr>
      </w:pPr>
    </w:p>
    <w:p w14:paraId="1008ACDC" w14:textId="52154A6A" w:rsidR="00896B20" w:rsidRPr="00896B20" w:rsidRDefault="0083201D" w:rsidP="00896B20">
      <w:pPr>
        <w:adjustRightInd w:val="0"/>
        <w:spacing w:line="360" w:lineRule="auto"/>
        <w:ind w:left="480" w:hanging="480"/>
        <w:rPr>
          <w:noProof/>
          <w:sz w:val="24"/>
          <w:szCs w:val="24"/>
        </w:rPr>
      </w:pPr>
      <w:r w:rsidRPr="00AA2AFF">
        <w:rPr>
          <w:b/>
          <w:sz w:val="24"/>
          <w:szCs w:val="24"/>
        </w:rPr>
        <w:fldChar w:fldCharType="begin" w:fldLock="1"/>
      </w:r>
      <w:r w:rsidRPr="00E85E11">
        <w:rPr>
          <w:b/>
          <w:sz w:val="24"/>
          <w:szCs w:val="24"/>
        </w:rPr>
        <w:instrText xml:space="preserve">ADDIN Mendeley Bibliography CSL_BIBLIOGRAPHY </w:instrText>
      </w:r>
      <w:r w:rsidRPr="00AA2AFF">
        <w:rPr>
          <w:b/>
          <w:sz w:val="24"/>
          <w:szCs w:val="24"/>
        </w:rPr>
        <w:fldChar w:fldCharType="separate"/>
      </w:r>
      <w:r w:rsidR="00896B20" w:rsidRPr="00896B20">
        <w:rPr>
          <w:noProof/>
          <w:sz w:val="24"/>
          <w:szCs w:val="24"/>
        </w:rPr>
        <w:t xml:space="preserve">Ahumada, O., &amp; Villalobos, J. R. (2009). Application of planning models in the agri-food supply chain: A review. </w:t>
      </w:r>
      <w:r w:rsidR="00896B20" w:rsidRPr="00896B20">
        <w:rPr>
          <w:i/>
          <w:iCs/>
          <w:noProof/>
          <w:sz w:val="24"/>
          <w:szCs w:val="24"/>
        </w:rPr>
        <w:t>European Journal of Operational Research</w:t>
      </w:r>
      <w:r w:rsidR="00896B20" w:rsidRPr="00896B20">
        <w:rPr>
          <w:noProof/>
          <w:sz w:val="24"/>
          <w:szCs w:val="24"/>
        </w:rPr>
        <w:t xml:space="preserve">, </w:t>
      </w:r>
      <w:r w:rsidR="00896B20" w:rsidRPr="00896B20">
        <w:rPr>
          <w:i/>
          <w:iCs/>
          <w:noProof/>
          <w:sz w:val="24"/>
          <w:szCs w:val="24"/>
        </w:rPr>
        <w:t>196</w:t>
      </w:r>
      <w:r w:rsidR="00896B20" w:rsidRPr="00896B20">
        <w:rPr>
          <w:noProof/>
          <w:sz w:val="24"/>
          <w:szCs w:val="24"/>
        </w:rPr>
        <w:t>(1), 1–20. https://doi.org/10.1016/j.ejor.2008.02.014</w:t>
      </w:r>
    </w:p>
    <w:p w14:paraId="37DC2381"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Ahumada, O., &amp; Villalobos, J. R. (2011). </w:t>
      </w:r>
      <w:r w:rsidRPr="00896B20">
        <w:rPr>
          <w:i/>
          <w:iCs/>
          <w:noProof/>
          <w:sz w:val="24"/>
          <w:szCs w:val="24"/>
        </w:rPr>
        <w:t>A tactical model for planning the production and distribution of fresh produce</w:t>
      </w:r>
      <w:r w:rsidRPr="00896B20">
        <w:rPr>
          <w:noProof/>
          <w:sz w:val="24"/>
          <w:szCs w:val="24"/>
        </w:rPr>
        <w:t>. 339–358. https://doi.org/10.1007/s10479-009-0614-4</w:t>
      </w:r>
    </w:p>
    <w:p w14:paraId="134ACC74"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Aung, M. M., &amp; Chang, Y. S. (2014). Traceability in a food supply chain : Safety and quality perspectives. </w:t>
      </w:r>
      <w:r w:rsidRPr="00896B20">
        <w:rPr>
          <w:i/>
          <w:iCs/>
          <w:noProof/>
          <w:sz w:val="24"/>
          <w:szCs w:val="24"/>
        </w:rPr>
        <w:t>Food Control</w:t>
      </w:r>
      <w:r w:rsidRPr="00896B20">
        <w:rPr>
          <w:noProof/>
          <w:sz w:val="24"/>
          <w:szCs w:val="24"/>
        </w:rPr>
        <w:t xml:space="preserve">, </w:t>
      </w:r>
      <w:r w:rsidRPr="00896B20">
        <w:rPr>
          <w:i/>
          <w:iCs/>
          <w:noProof/>
          <w:sz w:val="24"/>
          <w:szCs w:val="24"/>
        </w:rPr>
        <w:t>39</w:t>
      </w:r>
      <w:r w:rsidRPr="00896B20">
        <w:rPr>
          <w:noProof/>
          <w:sz w:val="24"/>
          <w:szCs w:val="24"/>
        </w:rPr>
        <w:t>, 172–184. https://doi.org/10.1016/j.foodcont.2013.11.007</w:t>
      </w:r>
    </w:p>
    <w:p w14:paraId="379247A5"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Azlina, W., Ab, W., Ghani, K., Rusli, I. F., Radiah, D., Biak, A., &amp; Idris, A. (2013). An application of the theory of planned behaviour to study the influencing factors of participation in source separation of food waste. </w:t>
      </w:r>
      <w:r w:rsidRPr="00896B20">
        <w:rPr>
          <w:i/>
          <w:iCs/>
          <w:noProof/>
          <w:sz w:val="24"/>
          <w:szCs w:val="24"/>
        </w:rPr>
        <w:t>Waste Management</w:t>
      </w:r>
      <w:r w:rsidRPr="00896B20">
        <w:rPr>
          <w:noProof/>
          <w:sz w:val="24"/>
          <w:szCs w:val="24"/>
        </w:rPr>
        <w:t xml:space="preserve">, </w:t>
      </w:r>
      <w:r w:rsidRPr="00896B20">
        <w:rPr>
          <w:i/>
          <w:iCs/>
          <w:noProof/>
          <w:sz w:val="24"/>
          <w:szCs w:val="24"/>
        </w:rPr>
        <w:t>33</w:t>
      </w:r>
      <w:r w:rsidRPr="00896B20">
        <w:rPr>
          <w:noProof/>
          <w:sz w:val="24"/>
          <w:szCs w:val="24"/>
        </w:rPr>
        <w:t>(5), 1276–1281. https://doi.org/10.1016/j.wasman.2012.09.019</w:t>
      </w:r>
    </w:p>
    <w:p w14:paraId="01D3660D"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Behzadi, G., Sullivan, M. J. O., Olsen, T. L., &amp; Zhang, A. (2017). PT US CR. </w:t>
      </w:r>
      <w:r w:rsidRPr="00896B20">
        <w:rPr>
          <w:i/>
          <w:iCs/>
          <w:noProof/>
          <w:sz w:val="24"/>
          <w:szCs w:val="24"/>
        </w:rPr>
        <w:t>Omega</w:t>
      </w:r>
      <w:r w:rsidRPr="00896B20">
        <w:rPr>
          <w:noProof/>
          <w:sz w:val="24"/>
          <w:szCs w:val="24"/>
        </w:rPr>
        <w:t>. https://doi.org/10.1016/j.omega.2017.07.005</w:t>
      </w:r>
    </w:p>
    <w:p w14:paraId="25FEC3C9"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Campos-Climent, V., Apetrei, A., &amp; Chaves-Ávila, R. (2012). Delphi method applied to horticultural cooperatives. </w:t>
      </w:r>
      <w:r w:rsidRPr="00896B20">
        <w:rPr>
          <w:i/>
          <w:iCs/>
          <w:noProof/>
          <w:sz w:val="24"/>
          <w:szCs w:val="24"/>
        </w:rPr>
        <w:t>Management Decision</w:t>
      </w:r>
      <w:r w:rsidRPr="00896B20">
        <w:rPr>
          <w:noProof/>
          <w:sz w:val="24"/>
          <w:szCs w:val="24"/>
        </w:rPr>
        <w:t xml:space="preserve">, </w:t>
      </w:r>
      <w:r w:rsidRPr="00896B20">
        <w:rPr>
          <w:i/>
          <w:iCs/>
          <w:noProof/>
          <w:sz w:val="24"/>
          <w:szCs w:val="24"/>
        </w:rPr>
        <w:t>50</w:t>
      </w:r>
      <w:r w:rsidRPr="00896B20">
        <w:rPr>
          <w:noProof/>
          <w:sz w:val="24"/>
          <w:szCs w:val="24"/>
        </w:rPr>
        <w:t>(7), 1266–1284. https://doi.org/10.1108/00251741211247003</w:t>
      </w:r>
    </w:p>
    <w:p w14:paraId="39A9BF4D"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Chauhan, C., Dhir, A., Ul, M., &amp; Salo, J. (2021). Food loss and waste in food supply chains . A systematic literature review and framework development approach. </w:t>
      </w:r>
      <w:r w:rsidRPr="00896B20">
        <w:rPr>
          <w:i/>
          <w:iCs/>
          <w:noProof/>
          <w:sz w:val="24"/>
          <w:szCs w:val="24"/>
        </w:rPr>
        <w:t>Journal of Cleaner Production</w:t>
      </w:r>
      <w:r w:rsidRPr="00896B20">
        <w:rPr>
          <w:noProof/>
          <w:sz w:val="24"/>
          <w:szCs w:val="24"/>
        </w:rPr>
        <w:t xml:space="preserve">, </w:t>
      </w:r>
      <w:r w:rsidRPr="00896B20">
        <w:rPr>
          <w:i/>
          <w:iCs/>
          <w:noProof/>
          <w:sz w:val="24"/>
          <w:szCs w:val="24"/>
        </w:rPr>
        <w:t>295</w:t>
      </w:r>
      <w:r w:rsidRPr="00896B20">
        <w:rPr>
          <w:noProof/>
          <w:sz w:val="24"/>
          <w:szCs w:val="24"/>
        </w:rPr>
        <w:t>, 126438. https://doi.org/10.1016/j.jclepro.2021.126438</w:t>
      </w:r>
    </w:p>
    <w:p w14:paraId="401CD02E"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Chen, Y., Friedman, R., &amp; Tony Simons. (2014). Article Information - Home Article Information - Home. </w:t>
      </w:r>
      <w:r w:rsidRPr="00896B20">
        <w:rPr>
          <w:i/>
          <w:iCs/>
          <w:noProof/>
          <w:sz w:val="24"/>
          <w:szCs w:val="24"/>
        </w:rPr>
        <w:t>Managerial Auditing Journal</w:t>
      </w:r>
      <w:r w:rsidRPr="00896B20">
        <w:rPr>
          <w:noProof/>
          <w:sz w:val="24"/>
          <w:szCs w:val="24"/>
        </w:rPr>
        <w:t xml:space="preserve">, </w:t>
      </w:r>
      <w:r w:rsidRPr="00896B20">
        <w:rPr>
          <w:i/>
          <w:iCs/>
          <w:noProof/>
          <w:sz w:val="24"/>
          <w:szCs w:val="24"/>
        </w:rPr>
        <w:t>28</w:t>
      </w:r>
      <w:r w:rsidRPr="00896B20">
        <w:rPr>
          <w:noProof/>
          <w:sz w:val="24"/>
          <w:szCs w:val="24"/>
        </w:rPr>
        <w:t>(2), 2–3.</w:t>
      </w:r>
    </w:p>
    <w:p w14:paraId="2C6B3B12"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Dandage, K. (2016). Indian perspective in food traceability: A review. </w:t>
      </w:r>
      <w:r w:rsidRPr="00896B20">
        <w:rPr>
          <w:i/>
          <w:iCs/>
          <w:noProof/>
          <w:sz w:val="24"/>
          <w:szCs w:val="24"/>
        </w:rPr>
        <w:t>Food Control</w:t>
      </w:r>
      <w:r w:rsidRPr="00896B20">
        <w:rPr>
          <w:noProof/>
          <w:sz w:val="24"/>
          <w:szCs w:val="24"/>
        </w:rPr>
        <w:t>. https://doi.org/10.1016/j.foodcont.2016.07.005</w:t>
      </w:r>
    </w:p>
    <w:p w14:paraId="28C5EA85"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Dwivedi, A., Jha, A., Prajapati, D., Sreenu, N., &amp; Pratap, S. (2020). Meta-heuristic algorithms for solving the sustainable agro-food grain supply chain network design problem. </w:t>
      </w:r>
      <w:r w:rsidRPr="00896B20">
        <w:rPr>
          <w:i/>
          <w:iCs/>
          <w:noProof/>
          <w:sz w:val="24"/>
          <w:szCs w:val="24"/>
        </w:rPr>
        <w:t>Modern Supply Chain Research and Applications</w:t>
      </w:r>
      <w:r w:rsidRPr="00896B20">
        <w:rPr>
          <w:noProof/>
          <w:sz w:val="24"/>
          <w:szCs w:val="24"/>
        </w:rPr>
        <w:t xml:space="preserve">, </w:t>
      </w:r>
      <w:r w:rsidRPr="00896B20">
        <w:rPr>
          <w:i/>
          <w:iCs/>
          <w:noProof/>
          <w:sz w:val="24"/>
          <w:szCs w:val="24"/>
        </w:rPr>
        <w:t>2</w:t>
      </w:r>
      <w:r w:rsidRPr="00896B20">
        <w:rPr>
          <w:noProof/>
          <w:sz w:val="24"/>
          <w:szCs w:val="24"/>
        </w:rPr>
        <w:t>(3), 161–177. https://doi.org/10.1108/mscra-04-2020-0007</w:t>
      </w:r>
    </w:p>
    <w:p w14:paraId="4BC2C702"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Evans, D. (2011). Blaming the consumer - once again: The social and material contexts of </w:t>
      </w:r>
      <w:r w:rsidRPr="00896B20">
        <w:rPr>
          <w:noProof/>
          <w:sz w:val="24"/>
          <w:szCs w:val="24"/>
        </w:rPr>
        <w:lastRenderedPageBreak/>
        <w:t xml:space="preserve">everyday food waste practices in some English households. </w:t>
      </w:r>
      <w:r w:rsidRPr="00896B20">
        <w:rPr>
          <w:i/>
          <w:iCs/>
          <w:noProof/>
          <w:sz w:val="24"/>
          <w:szCs w:val="24"/>
        </w:rPr>
        <w:t>Critical Public Health</w:t>
      </w:r>
      <w:r w:rsidRPr="00896B20">
        <w:rPr>
          <w:noProof/>
          <w:sz w:val="24"/>
          <w:szCs w:val="24"/>
        </w:rPr>
        <w:t xml:space="preserve">, </w:t>
      </w:r>
      <w:r w:rsidRPr="00896B20">
        <w:rPr>
          <w:i/>
          <w:iCs/>
          <w:noProof/>
          <w:sz w:val="24"/>
          <w:szCs w:val="24"/>
        </w:rPr>
        <w:t>21</w:t>
      </w:r>
      <w:r w:rsidRPr="00896B20">
        <w:rPr>
          <w:noProof/>
          <w:sz w:val="24"/>
          <w:szCs w:val="24"/>
        </w:rPr>
        <w:t>(4), 429–440. https://doi.org/10.1080/09581596.2011.608797</w:t>
      </w:r>
    </w:p>
    <w:p w14:paraId="0A5977A3"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Gardas, B. B., Raut, R. D., &amp; Narkhede, B. E. (2017). A state-of the-art survey of interpretive structural modelling methodologies and applications. </w:t>
      </w:r>
      <w:r w:rsidRPr="00896B20">
        <w:rPr>
          <w:i/>
          <w:iCs/>
          <w:noProof/>
          <w:sz w:val="24"/>
          <w:szCs w:val="24"/>
        </w:rPr>
        <w:t>International Journal of Business Excellence</w:t>
      </w:r>
      <w:r w:rsidRPr="00896B20">
        <w:rPr>
          <w:noProof/>
          <w:sz w:val="24"/>
          <w:szCs w:val="24"/>
        </w:rPr>
        <w:t xml:space="preserve">, </w:t>
      </w:r>
      <w:r w:rsidRPr="00896B20">
        <w:rPr>
          <w:i/>
          <w:iCs/>
          <w:noProof/>
          <w:sz w:val="24"/>
          <w:szCs w:val="24"/>
        </w:rPr>
        <w:t>11</w:t>
      </w:r>
      <w:r w:rsidRPr="00896B20">
        <w:rPr>
          <w:noProof/>
          <w:sz w:val="24"/>
          <w:szCs w:val="24"/>
        </w:rPr>
        <w:t>(4), 505–560. https://doi.org/10.1504/IJBEX.2017.082576</w:t>
      </w:r>
    </w:p>
    <w:p w14:paraId="254F6EE0"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Gokarn, S., &amp; Kuthambalayan, T. S. (2018). Creating sustainable fresh produce supply chains by managing uncertainties. </w:t>
      </w:r>
      <w:r w:rsidRPr="00896B20">
        <w:rPr>
          <w:i/>
          <w:iCs/>
          <w:noProof/>
          <w:sz w:val="24"/>
          <w:szCs w:val="24"/>
        </w:rPr>
        <w:t>Journal of Cleaner Production</w:t>
      </w:r>
      <w:r w:rsidRPr="00896B20">
        <w:rPr>
          <w:noProof/>
          <w:sz w:val="24"/>
          <w:szCs w:val="24"/>
        </w:rPr>
        <w:t>. https://doi.org/10.1016/j.jclepro.2018.10.072</w:t>
      </w:r>
    </w:p>
    <w:p w14:paraId="735D45DD"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Gorane, S. J., &amp; Kant, R. (2013). </w:t>
      </w:r>
      <w:r w:rsidRPr="00896B20">
        <w:rPr>
          <w:i/>
          <w:iCs/>
          <w:noProof/>
          <w:sz w:val="24"/>
          <w:szCs w:val="24"/>
        </w:rPr>
        <w:t>Modelling the SCM enablers : an integrated ISM-fuzzy MICMAC approach</w:t>
      </w:r>
      <w:r w:rsidRPr="00896B20">
        <w:rPr>
          <w:noProof/>
          <w:sz w:val="24"/>
          <w:szCs w:val="24"/>
        </w:rPr>
        <w:t xml:space="preserve">. </w:t>
      </w:r>
      <w:r w:rsidRPr="00896B20">
        <w:rPr>
          <w:i/>
          <w:iCs/>
          <w:noProof/>
          <w:sz w:val="24"/>
          <w:szCs w:val="24"/>
        </w:rPr>
        <w:t>25</w:t>
      </w:r>
      <w:r w:rsidRPr="00896B20">
        <w:rPr>
          <w:noProof/>
          <w:sz w:val="24"/>
          <w:szCs w:val="24"/>
        </w:rPr>
        <w:t>(2), 263–286. https://doi.org/10.1108/13555851311314059</w:t>
      </w:r>
    </w:p>
    <w:p w14:paraId="5C4E1BDB"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Graham-rowe, E., Jessop, D. C., &amp; Sparks, P. (2015). Resources , Conservation and Recycling Predicting household food waste reduction using an extended theory of planned behaviour. </w:t>
      </w:r>
      <w:r w:rsidRPr="00896B20">
        <w:rPr>
          <w:i/>
          <w:iCs/>
          <w:noProof/>
          <w:sz w:val="24"/>
          <w:szCs w:val="24"/>
        </w:rPr>
        <w:t>“Resources, Conservation &amp; Recycling,”</w:t>
      </w:r>
      <w:r w:rsidRPr="00896B20">
        <w:rPr>
          <w:noProof/>
          <w:sz w:val="24"/>
          <w:szCs w:val="24"/>
        </w:rPr>
        <w:t xml:space="preserve"> </w:t>
      </w:r>
      <w:r w:rsidRPr="00896B20">
        <w:rPr>
          <w:i/>
          <w:iCs/>
          <w:noProof/>
          <w:sz w:val="24"/>
          <w:szCs w:val="24"/>
        </w:rPr>
        <w:t>101</w:t>
      </w:r>
      <w:r w:rsidRPr="00896B20">
        <w:rPr>
          <w:noProof/>
          <w:sz w:val="24"/>
          <w:szCs w:val="24"/>
        </w:rPr>
        <w:t>, 194–202. https://doi.org/10.1016/j.resconrec.2015.05.020</w:t>
      </w:r>
    </w:p>
    <w:p w14:paraId="3B8F820A"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Ishangulyyev, R., Kim, S., &amp; Lee, S. H. (2019). </w:t>
      </w:r>
      <w:r w:rsidRPr="00896B20">
        <w:rPr>
          <w:i/>
          <w:iCs/>
          <w:noProof/>
          <w:sz w:val="24"/>
          <w:szCs w:val="24"/>
        </w:rPr>
        <w:t>Understanding Food Loss and Waste — Why Are We Losing and Wasting Food ?</w:t>
      </w:r>
    </w:p>
    <w:p w14:paraId="0B7C9F8A"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J. Skulmoski, G., T. Hartman, F., &amp; Krahn, J. (2007). The Delphi Method for Graduate Research. </w:t>
      </w:r>
      <w:r w:rsidRPr="00896B20">
        <w:rPr>
          <w:i/>
          <w:iCs/>
          <w:noProof/>
          <w:sz w:val="24"/>
          <w:szCs w:val="24"/>
        </w:rPr>
        <w:t>Journal of Information Technology Education: Research</w:t>
      </w:r>
      <w:r w:rsidRPr="00896B20">
        <w:rPr>
          <w:noProof/>
          <w:sz w:val="24"/>
          <w:szCs w:val="24"/>
        </w:rPr>
        <w:t xml:space="preserve">, </w:t>
      </w:r>
      <w:r w:rsidRPr="00896B20">
        <w:rPr>
          <w:i/>
          <w:iCs/>
          <w:noProof/>
          <w:sz w:val="24"/>
          <w:szCs w:val="24"/>
        </w:rPr>
        <w:t>6</w:t>
      </w:r>
      <w:r w:rsidRPr="00896B20">
        <w:rPr>
          <w:noProof/>
          <w:sz w:val="24"/>
          <w:szCs w:val="24"/>
        </w:rPr>
        <w:t>(May 2023), 001–021. https://doi.org/10.28945/199</w:t>
      </w:r>
    </w:p>
    <w:p w14:paraId="470125CF"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Jat, M. L., Chakraborty, D., Ladha, J. K., Rana, D. S., Gathala, M. K., McDonald, A., &amp; Gerard, B. (2020). Conservation agriculture for sustainable intensification in South Asia. </w:t>
      </w:r>
      <w:r w:rsidRPr="00896B20">
        <w:rPr>
          <w:i/>
          <w:iCs/>
          <w:noProof/>
          <w:sz w:val="24"/>
          <w:szCs w:val="24"/>
        </w:rPr>
        <w:t>Nature Sustainability</w:t>
      </w:r>
      <w:r w:rsidRPr="00896B20">
        <w:rPr>
          <w:noProof/>
          <w:sz w:val="24"/>
          <w:szCs w:val="24"/>
        </w:rPr>
        <w:t xml:space="preserve">, </w:t>
      </w:r>
      <w:r w:rsidRPr="00896B20">
        <w:rPr>
          <w:i/>
          <w:iCs/>
          <w:noProof/>
          <w:sz w:val="24"/>
          <w:szCs w:val="24"/>
        </w:rPr>
        <w:t>3</w:t>
      </w:r>
      <w:r w:rsidRPr="00896B20">
        <w:rPr>
          <w:noProof/>
          <w:sz w:val="24"/>
          <w:szCs w:val="24"/>
        </w:rPr>
        <w:t>(4), 336–343. https://doi.org/10.1038/s41893-020-0500-2</w:t>
      </w:r>
    </w:p>
    <w:p w14:paraId="12144447"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Jedermann, R., Nicometo, M., Uysal, I., &amp; Lang, W. (2014). </w:t>
      </w:r>
      <w:r w:rsidRPr="00896B20">
        <w:rPr>
          <w:i/>
          <w:iCs/>
          <w:noProof/>
          <w:sz w:val="24"/>
          <w:szCs w:val="24"/>
        </w:rPr>
        <w:t>Reducing food losses by intelligent food logistics</w:t>
      </w:r>
      <w:r w:rsidRPr="00896B20">
        <w:rPr>
          <w:noProof/>
          <w:sz w:val="24"/>
          <w:szCs w:val="24"/>
        </w:rPr>
        <w:t>.</w:t>
      </w:r>
    </w:p>
    <w:p w14:paraId="2E8C159C"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Jolhe, D. A., &amp; Babu, A. S. (2014). Modifications in interpretive structural modelling methodology to enhance its applicability in group decision process and power of discrimination. </w:t>
      </w:r>
      <w:r w:rsidRPr="00896B20">
        <w:rPr>
          <w:i/>
          <w:iCs/>
          <w:noProof/>
          <w:sz w:val="24"/>
          <w:szCs w:val="24"/>
        </w:rPr>
        <w:t>International Journal of Business Excellence</w:t>
      </w:r>
      <w:r w:rsidRPr="00896B20">
        <w:rPr>
          <w:noProof/>
          <w:sz w:val="24"/>
          <w:szCs w:val="24"/>
        </w:rPr>
        <w:t xml:space="preserve">, </w:t>
      </w:r>
      <w:r w:rsidRPr="00896B20">
        <w:rPr>
          <w:i/>
          <w:iCs/>
          <w:noProof/>
          <w:sz w:val="24"/>
          <w:szCs w:val="24"/>
        </w:rPr>
        <w:t>7</w:t>
      </w:r>
      <w:r w:rsidRPr="00896B20">
        <w:rPr>
          <w:noProof/>
          <w:sz w:val="24"/>
          <w:szCs w:val="24"/>
        </w:rPr>
        <w:t>(3), 281–348. https://doi.org/10.1504/IJBEX.2014.060779</w:t>
      </w:r>
    </w:p>
    <w:p w14:paraId="4F25D5E4"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Kotsanopoulos, K. V, &amp; Arvanitoyannis, I. S. (2017). </w:t>
      </w:r>
      <w:r w:rsidRPr="00896B20">
        <w:rPr>
          <w:i/>
          <w:iCs/>
          <w:noProof/>
          <w:sz w:val="24"/>
          <w:szCs w:val="24"/>
        </w:rPr>
        <w:t>The Role of Auditing , Food Safety , and Food Quality Standards in the Food Industry : A Review</w:t>
      </w:r>
      <w:r w:rsidRPr="00896B20">
        <w:rPr>
          <w:noProof/>
          <w:sz w:val="24"/>
          <w:szCs w:val="24"/>
        </w:rPr>
        <w:t xml:space="preserve">. </w:t>
      </w:r>
      <w:r w:rsidRPr="00896B20">
        <w:rPr>
          <w:i/>
          <w:iCs/>
          <w:noProof/>
          <w:sz w:val="24"/>
          <w:szCs w:val="24"/>
        </w:rPr>
        <w:t>00</w:t>
      </w:r>
      <w:r w:rsidRPr="00896B20">
        <w:rPr>
          <w:noProof/>
          <w:sz w:val="24"/>
          <w:szCs w:val="24"/>
        </w:rPr>
        <w:t>, 1–16. https://doi.org/10.1111/1541-4337.12293</w:t>
      </w:r>
    </w:p>
    <w:p w14:paraId="798B6BF5"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lastRenderedPageBreak/>
        <w:t xml:space="preserve">Kumar, D., &amp; Kalita, P. (2017). </w:t>
      </w:r>
      <w:r w:rsidRPr="00896B20">
        <w:rPr>
          <w:i/>
          <w:iCs/>
          <w:noProof/>
          <w:sz w:val="24"/>
          <w:szCs w:val="24"/>
        </w:rPr>
        <w:t>Reducing Postharvest Losses during Storage of Grain</w:t>
      </w:r>
      <w:r w:rsidRPr="00896B20">
        <w:rPr>
          <w:noProof/>
          <w:sz w:val="24"/>
          <w:szCs w:val="24"/>
        </w:rPr>
        <w:t>. https://doi.org/10.3390/foods6010008</w:t>
      </w:r>
    </w:p>
    <w:p w14:paraId="74B997ED"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Luthra, S., Garg, D., &amp; Haleem, A. (2015). An analysis of interactions among critical success factors to implement green supply chain management towards sustainability : An Indian perspective. </w:t>
      </w:r>
      <w:r w:rsidRPr="00896B20">
        <w:rPr>
          <w:i/>
          <w:iCs/>
          <w:noProof/>
          <w:sz w:val="24"/>
          <w:szCs w:val="24"/>
        </w:rPr>
        <w:t>Resources Policy</w:t>
      </w:r>
      <w:r w:rsidRPr="00896B20">
        <w:rPr>
          <w:noProof/>
          <w:sz w:val="24"/>
          <w:szCs w:val="24"/>
        </w:rPr>
        <w:t>, 1–14. https://doi.org/10.1016/j.resourpol.2014.12.006</w:t>
      </w:r>
    </w:p>
    <w:p w14:paraId="0F065E1B"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Messner, R., Johnson, H., &amp; Richards, C. (2021). From surplus-to-waste : A study of systemic overproduction , surplus and food waste in horticultural supply chains. </w:t>
      </w:r>
      <w:r w:rsidRPr="00896B20">
        <w:rPr>
          <w:i/>
          <w:iCs/>
          <w:noProof/>
          <w:sz w:val="24"/>
          <w:szCs w:val="24"/>
        </w:rPr>
        <w:t>Journal of Cleaner Production</w:t>
      </w:r>
      <w:r w:rsidRPr="00896B20">
        <w:rPr>
          <w:noProof/>
          <w:sz w:val="24"/>
          <w:szCs w:val="24"/>
        </w:rPr>
        <w:t xml:space="preserve">, </w:t>
      </w:r>
      <w:r w:rsidRPr="00896B20">
        <w:rPr>
          <w:i/>
          <w:iCs/>
          <w:noProof/>
          <w:sz w:val="24"/>
          <w:szCs w:val="24"/>
        </w:rPr>
        <w:t>278</w:t>
      </w:r>
      <w:r w:rsidRPr="00896B20">
        <w:rPr>
          <w:noProof/>
          <w:sz w:val="24"/>
          <w:szCs w:val="24"/>
        </w:rPr>
        <w:t>, 123952. https://doi.org/10.1016/j.jclepro.2020.123952</w:t>
      </w:r>
    </w:p>
    <w:p w14:paraId="0254E0CB"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Naik, G., &amp; Suresh, D. N. (2018). Challenges of creating sustainable agri-retail supply chains. </w:t>
      </w:r>
      <w:r w:rsidRPr="00896B20">
        <w:rPr>
          <w:i/>
          <w:iCs/>
          <w:noProof/>
          <w:sz w:val="24"/>
          <w:szCs w:val="24"/>
        </w:rPr>
        <w:t>IIMB Management Review</w:t>
      </w:r>
      <w:r w:rsidRPr="00896B20">
        <w:rPr>
          <w:noProof/>
          <w:sz w:val="24"/>
          <w:szCs w:val="24"/>
        </w:rPr>
        <w:t>. https://doi.org/10.1016/j.iimb.2018.04.001</w:t>
      </w:r>
    </w:p>
    <w:p w14:paraId="0D407AF4"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Okoli, C., &amp; Pawlowski, S. D. (2004). The Delphi method as a research tool: An example, design considerations and applications. </w:t>
      </w:r>
      <w:r w:rsidRPr="00896B20">
        <w:rPr>
          <w:i/>
          <w:iCs/>
          <w:noProof/>
          <w:sz w:val="24"/>
          <w:szCs w:val="24"/>
        </w:rPr>
        <w:t>Information and Management</w:t>
      </w:r>
      <w:r w:rsidRPr="00896B20">
        <w:rPr>
          <w:noProof/>
          <w:sz w:val="24"/>
          <w:szCs w:val="24"/>
        </w:rPr>
        <w:t xml:space="preserve">, </w:t>
      </w:r>
      <w:r w:rsidRPr="00896B20">
        <w:rPr>
          <w:i/>
          <w:iCs/>
          <w:noProof/>
          <w:sz w:val="24"/>
          <w:szCs w:val="24"/>
        </w:rPr>
        <w:t>42</w:t>
      </w:r>
      <w:r w:rsidRPr="00896B20">
        <w:rPr>
          <w:noProof/>
          <w:sz w:val="24"/>
          <w:szCs w:val="24"/>
        </w:rPr>
        <w:t>(1), 15–29. https://doi.org/10.1016/j.im.2003.11.002</w:t>
      </w:r>
    </w:p>
    <w:p w14:paraId="7DB9A6C0"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Papargyropoulou, E., Lozano, R., K. Steinberger, J., Wright, N., &amp; Ujang, Z. bin. (2014). The food waste hierarchy as a framework for the management of food surplus and food waste. </w:t>
      </w:r>
      <w:r w:rsidRPr="00896B20">
        <w:rPr>
          <w:i/>
          <w:iCs/>
          <w:noProof/>
          <w:sz w:val="24"/>
          <w:szCs w:val="24"/>
        </w:rPr>
        <w:t>Journal of Cleaner Production</w:t>
      </w:r>
      <w:r w:rsidRPr="00896B20">
        <w:rPr>
          <w:noProof/>
          <w:sz w:val="24"/>
          <w:szCs w:val="24"/>
        </w:rPr>
        <w:t xml:space="preserve">, </w:t>
      </w:r>
      <w:r w:rsidRPr="00896B20">
        <w:rPr>
          <w:i/>
          <w:iCs/>
          <w:noProof/>
          <w:sz w:val="24"/>
          <w:szCs w:val="24"/>
        </w:rPr>
        <w:t>76</w:t>
      </w:r>
      <w:r w:rsidRPr="00896B20">
        <w:rPr>
          <w:noProof/>
          <w:sz w:val="24"/>
          <w:szCs w:val="24"/>
        </w:rPr>
        <w:t>, 106–115. https://doi.org/10.1016/j.jclepro.2014.04.020</w:t>
      </w:r>
    </w:p>
    <w:p w14:paraId="563F08DA"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Priefer, C., Jörissen, J., &amp; Bräutigam, K. R. (2016). Food waste prevention in Europe - A cause-driven approach to identify the most relevant leverage points for action. </w:t>
      </w:r>
      <w:r w:rsidRPr="00896B20">
        <w:rPr>
          <w:i/>
          <w:iCs/>
          <w:noProof/>
          <w:sz w:val="24"/>
          <w:szCs w:val="24"/>
        </w:rPr>
        <w:t>Resources, Conservation and Recycling</w:t>
      </w:r>
      <w:r w:rsidRPr="00896B20">
        <w:rPr>
          <w:noProof/>
          <w:sz w:val="24"/>
          <w:szCs w:val="24"/>
        </w:rPr>
        <w:t xml:space="preserve">, </w:t>
      </w:r>
      <w:r w:rsidRPr="00896B20">
        <w:rPr>
          <w:i/>
          <w:iCs/>
          <w:noProof/>
          <w:sz w:val="24"/>
          <w:szCs w:val="24"/>
        </w:rPr>
        <w:t>109</w:t>
      </w:r>
      <w:r w:rsidRPr="00896B20">
        <w:rPr>
          <w:noProof/>
          <w:sz w:val="24"/>
          <w:szCs w:val="24"/>
        </w:rPr>
        <w:t>, 155–165. https://doi.org/10.1016/j.resconrec.2016.03.004</w:t>
      </w:r>
    </w:p>
    <w:p w14:paraId="4B438084"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Rands, M. R. W., Adams, W. M., Bennun, L., Butchart, S. H. M., Clements, A., Coomes, D., Entwistle, A., Hodge, I., Kapos, V., Scharlemann, J. P. W., Sutherland, W. J., &amp; Vira, B. (2010). Biodiversity conservation: Challenges beyond 2010. </w:t>
      </w:r>
      <w:r w:rsidRPr="00896B20">
        <w:rPr>
          <w:i/>
          <w:iCs/>
          <w:noProof/>
          <w:sz w:val="24"/>
          <w:szCs w:val="24"/>
        </w:rPr>
        <w:t>Science</w:t>
      </w:r>
      <w:r w:rsidRPr="00896B20">
        <w:rPr>
          <w:noProof/>
          <w:sz w:val="24"/>
          <w:szCs w:val="24"/>
        </w:rPr>
        <w:t xml:space="preserve">, </w:t>
      </w:r>
      <w:r w:rsidRPr="00896B20">
        <w:rPr>
          <w:i/>
          <w:iCs/>
          <w:noProof/>
          <w:sz w:val="24"/>
          <w:szCs w:val="24"/>
        </w:rPr>
        <w:t>329</w:t>
      </w:r>
      <w:r w:rsidRPr="00896B20">
        <w:rPr>
          <w:noProof/>
          <w:sz w:val="24"/>
          <w:szCs w:val="24"/>
        </w:rPr>
        <w:t>(5997), 1298–1303. https://doi.org/10.1126/science.1189138</w:t>
      </w:r>
    </w:p>
    <w:p w14:paraId="77A62250"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Raut, R. D., Narkhede, B., &amp; Gardas, B. B. (2017). To identify the critical success factors of sustainable supply chain management practices in the context of oil and gas industries: ISM approach. </w:t>
      </w:r>
      <w:r w:rsidRPr="00896B20">
        <w:rPr>
          <w:i/>
          <w:iCs/>
          <w:noProof/>
          <w:sz w:val="24"/>
          <w:szCs w:val="24"/>
        </w:rPr>
        <w:t>Renewable and Sustainable Energy Reviews</w:t>
      </w:r>
      <w:r w:rsidRPr="00896B20">
        <w:rPr>
          <w:noProof/>
          <w:sz w:val="24"/>
          <w:szCs w:val="24"/>
        </w:rPr>
        <w:t xml:space="preserve">, </w:t>
      </w:r>
      <w:r w:rsidRPr="00896B20">
        <w:rPr>
          <w:i/>
          <w:iCs/>
          <w:noProof/>
          <w:sz w:val="24"/>
          <w:szCs w:val="24"/>
        </w:rPr>
        <w:t>68</w:t>
      </w:r>
      <w:r w:rsidRPr="00896B20">
        <w:rPr>
          <w:noProof/>
          <w:sz w:val="24"/>
          <w:szCs w:val="24"/>
        </w:rPr>
        <w:t>(December 2015), 33–47. https://doi.org/10.1016/j.rser.2016.09.067</w:t>
      </w:r>
    </w:p>
    <w:p w14:paraId="3B7F5983"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Reddy, G. P., Murthy, M. R. K., &amp; Meena, P. C. (2010). </w:t>
      </w:r>
      <w:r w:rsidRPr="00896B20">
        <w:rPr>
          <w:i/>
          <w:iCs/>
          <w:noProof/>
          <w:sz w:val="24"/>
          <w:szCs w:val="24"/>
        </w:rPr>
        <w:t>Value Chains and Retailing of Fresh Vegetables and Fruits , Andhra Pradesh</w:t>
      </w:r>
      <w:r w:rsidRPr="00896B20">
        <w:rPr>
          <w:noProof/>
          <w:sz w:val="24"/>
          <w:szCs w:val="24"/>
        </w:rPr>
        <w:t xml:space="preserve">. </w:t>
      </w:r>
      <w:r w:rsidRPr="00896B20">
        <w:rPr>
          <w:i/>
          <w:iCs/>
          <w:noProof/>
          <w:sz w:val="24"/>
          <w:szCs w:val="24"/>
        </w:rPr>
        <w:t>23</w:t>
      </w:r>
      <w:r w:rsidRPr="00896B20">
        <w:rPr>
          <w:noProof/>
          <w:sz w:val="24"/>
          <w:szCs w:val="24"/>
        </w:rPr>
        <w:t>, 455–460.</w:t>
      </w:r>
    </w:p>
    <w:p w14:paraId="1F99D993"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lastRenderedPageBreak/>
        <w:t xml:space="preserve">Sagheer, S., Yadav, S. S., &amp; Deshmukh, S. G. (2009). Developing a conceptual framework for assessing competitiveness of India’s agrifood chain. </w:t>
      </w:r>
      <w:r w:rsidRPr="00896B20">
        <w:rPr>
          <w:i/>
          <w:iCs/>
          <w:noProof/>
          <w:sz w:val="24"/>
          <w:szCs w:val="24"/>
        </w:rPr>
        <w:t>International Journal of Emerging Markets</w:t>
      </w:r>
      <w:r w:rsidRPr="00896B20">
        <w:rPr>
          <w:noProof/>
          <w:sz w:val="24"/>
          <w:szCs w:val="24"/>
        </w:rPr>
        <w:t xml:space="preserve">, </w:t>
      </w:r>
      <w:r w:rsidRPr="00896B20">
        <w:rPr>
          <w:i/>
          <w:iCs/>
          <w:noProof/>
          <w:sz w:val="24"/>
          <w:szCs w:val="24"/>
        </w:rPr>
        <w:t>4</w:t>
      </w:r>
      <w:r w:rsidRPr="00896B20">
        <w:rPr>
          <w:noProof/>
          <w:sz w:val="24"/>
          <w:szCs w:val="24"/>
        </w:rPr>
        <w:t>(2), 137–159. https://doi.org/10.1108/17468800910945774</w:t>
      </w:r>
    </w:p>
    <w:p w14:paraId="6C3C8DDA"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Sharma, J., Tyagi, M., &amp; Bhardwaj, A. (2020). </w:t>
      </w:r>
      <w:r w:rsidRPr="00896B20">
        <w:rPr>
          <w:i/>
          <w:iCs/>
          <w:noProof/>
          <w:sz w:val="24"/>
          <w:szCs w:val="24"/>
        </w:rPr>
        <w:t>Parametric review of food supply chain performance implications under different aspects</w:t>
      </w:r>
      <w:r w:rsidRPr="00896B20">
        <w:rPr>
          <w:noProof/>
          <w:sz w:val="24"/>
          <w:szCs w:val="24"/>
        </w:rPr>
        <w:t xml:space="preserve">. </w:t>
      </w:r>
      <w:r w:rsidRPr="00896B20">
        <w:rPr>
          <w:i/>
          <w:iCs/>
          <w:noProof/>
          <w:sz w:val="24"/>
          <w:szCs w:val="24"/>
        </w:rPr>
        <w:t>17</w:t>
      </w:r>
      <w:r w:rsidRPr="00896B20">
        <w:rPr>
          <w:noProof/>
          <w:sz w:val="24"/>
          <w:szCs w:val="24"/>
        </w:rPr>
        <w:t>(3), 421–453. https://doi.org/10.1108/JAMR-10-2019-0193</w:t>
      </w:r>
    </w:p>
    <w:p w14:paraId="6A1ADFE6"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Shashi, S., Cerchione, R., Singh, R., Centobelli, P., &amp; Shabani, A. (2018). </w:t>
      </w:r>
      <w:r w:rsidRPr="00896B20">
        <w:rPr>
          <w:i/>
          <w:iCs/>
          <w:noProof/>
          <w:sz w:val="24"/>
          <w:szCs w:val="24"/>
        </w:rPr>
        <w:t>Food cold chain management management</w:t>
      </w:r>
      <w:r w:rsidRPr="00896B20">
        <w:rPr>
          <w:noProof/>
          <w:sz w:val="24"/>
          <w:szCs w:val="24"/>
        </w:rPr>
        <w:t>. https://doi.org/10.1108/IJLM-01-2017-0007</w:t>
      </w:r>
    </w:p>
    <w:p w14:paraId="240C7690"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Shukla, M., &amp; Jharkharia, S. (2013). </w:t>
      </w:r>
      <w:r w:rsidRPr="00896B20">
        <w:rPr>
          <w:i/>
          <w:iCs/>
          <w:noProof/>
          <w:sz w:val="24"/>
          <w:szCs w:val="24"/>
        </w:rPr>
        <w:t>Agri-fresh produce supply chain management : a state-of-the-art literature review</w:t>
      </w:r>
      <w:r w:rsidRPr="00896B20">
        <w:rPr>
          <w:noProof/>
          <w:sz w:val="24"/>
          <w:szCs w:val="24"/>
        </w:rPr>
        <w:t>. https://doi.org/10.1108/01443571311295608</w:t>
      </w:r>
    </w:p>
    <w:p w14:paraId="0D2D3D65"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Simangunsong, E., Hendry, L. C., &amp; Stevenson, M. (2012). </w:t>
      </w:r>
      <w:r w:rsidRPr="00896B20">
        <w:rPr>
          <w:i/>
          <w:iCs/>
          <w:noProof/>
          <w:sz w:val="24"/>
          <w:szCs w:val="24"/>
        </w:rPr>
        <w:t>Supply-chain uncertainty : a review and theoretical foundation for future research</w:t>
      </w:r>
      <w:r w:rsidRPr="00896B20">
        <w:rPr>
          <w:noProof/>
          <w:sz w:val="24"/>
          <w:szCs w:val="24"/>
        </w:rPr>
        <w:t xml:space="preserve">. </w:t>
      </w:r>
      <w:r w:rsidRPr="00896B20">
        <w:rPr>
          <w:i/>
          <w:iCs/>
          <w:noProof/>
          <w:sz w:val="24"/>
          <w:szCs w:val="24"/>
        </w:rPr>
        <w:t>7543</w:t>
      </w:r>
      <w:r w:rsidRPr="00896B20">
        <w:rPr>
          <w:noProof/>
          <w:sz w:val="24"/>
          <w:szCs w:val="24"/>
        </w:rPr>
        <w:t>. https://doi.org/10.1080/00207543.2011.613864</w:t>
      </w:r>
    </w:p>
    <w:p w14:paraId="1B98FF52"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Siqueira, M. S. S., Nascimento, P. O., &amp; Freire, A. P. (2022). Reporting Behaviour of People with Disabilities in relation to the Lack of Accessibility on Government Websites: Analysis in the light of the Theory of Planned Behaviour. </w:t>
      </w:r>
      <w:r w:rsidRPr="00896B20">
        <w:rPr>
          <w:i/>
          <w:iCs/>
          <w:noProof/>
          <w:sz w:val="24"/>
          <w:szCs w:val="24"/>
        </w:rPr>
        <w:t>Disability, CBR and Inclusive Development</w:t>
      </w:r>
      <w:r w:rsidRPr="00896B20">
        <w:rPr>
          <w:noProof/>
          <w:sz w:val="24"/>
          <w:szCs w:val="24"/>
        </w:rPr>
        <w:t xml:space="preserve">, </w:t>
      </w:r>
      <w:r w:rsidRPr="00896B20">
        <w:rPr>
          <w:i/>
          <w:iCs/>
          <w:noProof/>
          <w:sz w:val="24"/>
          <w:szCs w:val="24"/>
        </w:rPr>
        <w:t>33</w:t>
      </w:r>
      <w:r w:rsidRPr="00896B20">
        <w:rPr>
          <w:noProof/>
          <w:sz w:val="24"/>
          <w:szCs w:val="24"/>
        </w:rPr>
        <w:t>(1), 52–68. https://doi.org/10.47985/dcidj.475</w:t>
      </w:r>
    </w:p>
    <w:p w14:paraId="5787A608"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Sushil. (2012). Interpreting the interpretive structural model. </w:t>
      </w:r>
      <w:r w:rsidRPr="00896B20">
        <w:rPr>
          <w:i/>
          <w:iCs/>
          <w:noProof/>
          <w:sz w:val="24"/>
          <w:szCs w:val="24"/>
        </w:rPr>
        <w:t>Global Journal of Flexible Systems Management</w:t>
      </w:r>
      <w:r w:rsidRPr="00896B20">
        <w:rPr>
          <w:noProof/>
          <w:sz w:val="24"/>
          <w:szCs w:val="24"/>
        </w:rPr>
        <w:t xml:space="preserve">, </w:t>
      </w:r>
      <w:r w:rsidRPr="00896B20">
        <w:rPr>
          <w:i/>
          <w:iCs/>
          <w:noProof/>
          <w:sz w:val="24"/>
          <w:szCs w:val="24"/>
        </w:rPr>
        <w:t>13</w:t>
      </w:r>
      <w:r w:rsidRPr="00896B20">
        <w:rPr>
          <w:noProof/>
          <w:sz w:val="24"/>
          <w:szCs w:val="24"/>
        </w:rPr>
        <w:t>(2), 87–106. https://doi.org/10.1007/S40171-012-0008-3</w:t>
      </w:r>
    </w:p>
    <w:p w14:paraId="09F9786C"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Teigiserova, D. A., Hamelin, L., &amp; Thomsen, M. (2019). Jo u rn al Pr pr oo. </w:t>
      </w:r>
      <w:r w:rsidRPr="00896B20">
        <w:rPr>
          <w:i/>
          <w:iCs/>
          <w:noProof/>
          <w:sz w:val="24"/>
          <w:szCs w:val="24"/>
        </w:rPr>
        <w:t>Science of the Total Environment</w:t>
      </w:r>
      <w:r w:rsidRPr="00896B20">
        <w:rPr>
          <w:noProof/>
          <w:sz w:val="24"/>
          <w:szCs w:val="24"/>
        </w:rPr>
        <w:t>, 136033. https://doi.org/10.1016/j.scitotenv.2019.136033</w:t>
      </w:r>
    </w:p>
    <w:p w14:paraId="428D6FD8"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Thompson, C. J. (2017). </w:t>
      </w:r>
      <w:r w:rsidRPr="00896B20">
        <w:rPr>
          <w:i/>
          <w:iCs/>
          <w:noProof/>
          <w:sz w:val="24"/>
          <w:szCs w:val="24"/>
        </w:rPr>
        <w:t>2017 ACR Fellow Addresses Consumer Research in the Age of Neoliberal Discontinuities :</w:t>
      </w:r>
      <w:r w:rsidRPr="00896B20">
        <w:rPr>
          <w:noProof/>
          <w:sz w:val="24"/>
          <w:szCs w:val="24"/>
        </w:rPr>
        <w:t xml:space="preserve"> </w:t>
      </w:r>
      <w:r w:rsidRPr="00896B20">
        <w:rPr>
          <w:i/>
          <w:iCs/>
          <w:noProof/>
          <w:sz w:val="24"/>
          <w:szCs w:val="24"/>
        </w:rPr>
        <w:t>45</w:t>
      </w:r>
      <w:r w:rsidRPr="00896B20">
        <w:rPr>
          <w:noProof/>
          <w:sz w:val="24"/>
          <w:szCs w:val="24"/>
        </w:rPr>
        <w:t>, 6–23.</w:t>
      </w:r>
    </w:p>
    <w:p w14:paraId="47089C8B"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Tijaja, J. (2016). Global value chains in the food sector. </w:t>
      </w:r>
      <w:r w:rsidRPr="00896B20">
        <w:rPr>
          <w:i/>
          <w:iCs/>
          <w:noProof/>
          <w:sz w:val="24"/>
          <w:szCs w:val="24"/>
        </w:rPr>
        <w:t>International Trade and Food Security: Exploring Collective Food Security in Asia</w:t>
      </w:r>
      <w:r w:rsidRPr="00896B20">
        <w:rPr>
          <w:noProof/>
          <w:sz w:val="24"/>
          <w:szCs w:val="24"/>
        </w:rPr>
        <w:t>, 27–48. https://doi.org/10.4337/9781785361890.00011</w:t>
      </w:r>
    </w:p>
    <w:p w14:paraId="306A49A1"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Trebbin, A. (2014). Linking small farmers to modern retail through producer organizations – Experiences with producer companies in India. </w:t>
      </w:r>
      <w:r w:rsidRPr="00896B20">
        <w:rPr>
          <w:i/>
          <w:iCs/>
          <w:noProof/>
          <w:sz w:val="24"/>
          <w:szCs w:val="24"/>
        </w:rPr>
        <w:t>JOURNAL OF FOOD POLICY</w:t>
      </w:r>
      <w:r w:rsidRPr="00896B20">
        <w:rPr>
          <w:noProof/>
          <w:sz w:val="24"/>
          <w:szCs w:val="24"/>
        </w:rPr>
        <w:t xml:space="preserve">, </w:t>
      </w:r>
      <w:r w:rsidRPr="00896B20">
        <w:rPr>
          <w:i/>
          <w:iCs/>
          <w:noProof/>
          <w:sz w:val="24"/>
          <w:szCs w:val="24"/>
        </w:rPr>
        <w:t>45</w:t>
      </w:r>
      <w:r w:rsidRPr="00896B20">
        <w:rPr>
          <w:noProof/>
          <w:sz w:val="24"/>
          <w:szCs w:val="24"/>
        </w:rPr>
        <w:t>, 35–44. https://doi.org/10.1016/j.foodpol.2013.12.007</w:t>
      </w:r>
    </w:p>
    <w:p w14:paraId="789763C0" w14:textId="77777777" w:rsidR="00896B20" w:rsidRPr="00896B20" w:rsidRDefault="00896B20" w:rsidP="00896B20">
      <w:pPr>
        <w:adjustRightInd w:val="0"/>
        <w:spacing w:line="360" w:lineRule="auto"/>
        <w:ind w:left="480" w:hanging="480"/>
        <w:rPr>
          <w:noProof/>
          <w:sz w:val="24"/>
          <w:szCs w:val="24"/>
        </w:rPr>
      </w:pPr>
      <w:r w:rsidRPr="00896B20">
        <w:rPr>
          <w:noProof/>
          <w:sz w:val="24"/>
          <w:szCs w:val="24"/>
        </w:rPr>
        <w:t xml:space="preserve">Tsolakis, N. K., Keramydas, C. A., Toka, A. K., Aidonis, D. A., &amp; Iakovou, E. T. (2014). Agrifood supply chain management: A comprehensive hierarchical decision-making framework and a critical taxonomy. </w:t>
      </w:r>
      <w:r w:rsidRPr="00896B20">
        <w:rPr>
          <w:i/>
          <w:iCs/>
          <w:noProof/>
          <w:sz w:val="24"/>
          <w:szCs w:val="24"/>
        </w:rPr>
        <w:t>Biosystems Engineering</w:t>
      </w:r>
      <w:r w:rsidRPr="00896B20">
        <w:rPr>
          <w:noProof/>
          <w:sz w:val="24"/>
          <w:szCs w:val="24"/>
        </w:rPr>
        <w:t xml:space="preserve">, </w:t>
      </w:r>
      <w:r w:rsidRPr="00896B20">
        <w:rPr>
          <w:i/>
          <w:iCs/>
          <w:noProof/>
          <w:sz w:val="24"/>
          <w:szCs w:val="24"/>
        </w:rPr>
        <w:t>120</w:t>
      </w:r>
      <w:r w:rsidRPr="00896B20">
        <w:rPr>
          <w:noProof/>
          <w:sz w:val="24"/>
          <w:szCs w:val="24"/>
        </w:rPr>
        <w:t>, 47–64. https://doi.org/10.1016/j.biosystemseng.2013.10.014</w:t>
      </w:r>
    </w:p>
    <w:p w14:paraId="62DABAC7" w14:textId="77777777" w:rsidR="00896B20" w:rsidRPr="00896B20" w:rsidRDefault="00896B20" w:rsidP="00896B20">
      <w:pPr>
        <w:adjustRightInd w:val="0"/>
        <w:spacing w:line="360" w:lineRule="auto"/>
        <w:ind w:left="480" w:hanging="480"/>
        <w:rPr>
          <w:noProof/>
          <w:sz w:val="24"/>
        </w:rPr>
      </w:pPr>
      <w:r w:rsidRPr="00896B20">
        <w:rPr>
          <w:noProof/>
          <w:sz w:val="24"/>
          <w:szCs w:val="24"/>
        </w:rPr>
        <w:lastRenderedPageBreak/>
        <w:t xml:space="preserve">Williams, H., Wikström, F., Otterbring, T., Löfgren, M., &amp; Gustafsson, A. (2012). Reasons for household food waste with special attention to packaging. </w:t>
      </w:r>
      <w:r w:rsidRPr="00896B20">
        <w:rPr>
          <w:i/>
          <w:iCs/>
          <w:noProof/>
          <w:sz w:val="24"/>
          <w:szCs w:val="24"/>
        </w:rPr>
        <w:t>Journal of Cleaner Production</w:t>
      </w:r>
      <w:r w:rsidRPr="00896B20">
        <w:rPr>
          <w:noProof/>
          <w:sz w:val="24"/>
          <w:szCs w:val="24"/>
        </w:rPr>
        <w:t xml:space="preserve">, </w:t>
      </w:r>
      <w:r w:rsidRPr="00896B20">
        <w:rPr>
          <w:i/>
          <w:iCs/>
          <w:noProof/>
          <w:sz w:val="24"/>
          <w:szCs w:val="24"/>
        </w:rPr>
        <w:t>24</w:t>
      </w:r>
      <w:r w:rsidRPr="00896B20">
        <w:rPr>
          <w:noProof/>
          <w:sz w:val="24"/>
          <w:szCs w:val="24"/>
        </w:rPr>
        <w:t>, 141–148. https://doi.org/10.1016/j.jclepro.2011.11.044</w:t>
      </w:r>
    </w:p>
    <w:p w14:paraId="46507C5A" w14:textId="2067195E" w:rsidR="00CA630B" w:rsidRDefault="0083201D" w:rsidP="00E85E11">
      <w:pPr>
        <w:pStyle w:val="BodyText"/>
        <w:spacing w:before="5" w:line="360" w:lineRule="auto"/>
        <w:jc w:val="both"/>
        <w:rPr>
          <w:b/>
        </w:rPr>
      </w:pPr>
      <w:r w:rsidRPr="00AA2AFF">
        <w:rPr>
          <w:b/>
        </w:rPr>
        <w:fldChar w:fldCharType="end"/>
      </w:r>
    </w:p>
    <w:p w14:paraId="0A8E0FF3" w14:textId="77777777" w:rsidR="00593AF2" w:rsidRDefault="00593AF2" w:rsidP="004146A8">
      <w:pPr>
        <w:pStyle w:val="BodyText"/>
        <w:spacing w:before="5" w:line="360" w:lineRule="auto"/>
        <w:jc w:val="both"/>
        <w:rPr>
          <w:b/>
        </w:rPr>
      </w:pPr>
    </w:p>
    <w:p w14:paraId="2402B5BC" w14:textId="77777777" w:rsidR="00593AF2" w:rsidRDefault="00593AF2" w:rsidP="004146A8">
      <w:pPr>
        <w:pStyle w:val="BodyText"/>
        <w:spacing w:before="5" w:line="360" w:lineRule="auto"/>
        <w:jc w:val="both"/>
        <w:rPr>
          <w:b/>
        </w:rPr>
      </w:pPr>
    </w:p>
    <w:p w14:paraId="5AEA1D15" w14:textId="77777777" w:rsidR="00593AF2" w:rsidRDefault="00593AF2" w:rsidP="004146A8">
      <w:pPr>
        <w:pStyle w:val="BodyText"/>
        <w:spacing w:before="5" w:line="360" w:lineRule="auto"/>
        <w:jc w:val="both"/>
        <w:rPr>
          <w:b/>
        </w:rPr>
      </w:pPr>
    </w:p>
    <w:p w14:paraId="2F385048" w14:textId="77777777" w:rsidR="00593AF2" w:rsidRDefault="00593AF2" w:rsidP="004146A8">
      <w:pPr>
        <w:pStyle w:val="BodyText"/>
        <w:spacing w:before="5" w:line="360" w:lineRule="auto"/>
        <w:jc w:val="both"/>
        <w:rPr>
          <w:b/>
        </w:rPr>
      </w:pPr>
    </w:p>
    <w:p w14:paraId="47093FEF" w14:textId="77777777" w:rsidR="00593AF2" w:rsidRDefault="00593AF2" w:rsidP="004146A8">
      <w:pPr>
        <w:pStyle w:val="BodyText"/>
        <w:spacing w:before="5" w:line="360" w:lineRule="auto"/>
        <w:jc w:val="both"/>
        <w:rPr>
          <w:b/>
        </w:rPr>
      </w:pPr>
    </w:p>
    <w:p w14:paraId="52032B57" w14:textId="77777777" w:rsidR="00593AF2" w:rsidRDefault="00593AF2" w:rsidP="004146A8">
      <w:pPr>
        <w:pStyle w:val="BodyText"/>
        <w:spacing w:before="5" w:line="360" w:lineRule="auto"/>
        <w:jc w:val="both"/>
        <w:rPr>
          <w:b/>
        </w:rPr>
      </w:pPr>
    </w:p>
    <w:p w14:paraId="1C4D9742" w14:textId="77777777" w:rsidR="00593AF2" w:rsidRDefault="00593AF2" w:rsidP="004146A8">
      <w:pPr>
        <w:pStyle w:val="BodyText"/>
        <w:spacing w:before="5" w:line="360" w:lineRule="auto"/>
        <w:jc w:val="both"/>
        <w:rPr>
          <w:b/>
        </w:rPr>
      </w:pPr>
    </w:p>
    <w:p w14:paraId="7BE0A73C" w14:textId="77777777" w:rsidR="00593AF2" w:rsidRDefault="00593AF2" w:rsidP="004146A8">
      <w:pPr>
        <w:pStyle w:val="BodyText"/>
        <w:spacing w:before="5" w:line="360" w:lineRule="auto"/>
        <w:jc w:val="both"/>
        <w:rPr>
          <w:b/>
        </w:rPr>
      </w:pPr>
    </w:p>
    <w:p w14:paraId="6B724D81" w14:textId="77777777" w:rsidR="00593AF2" w:rsidRDefault="00593AF2" w:rsidP="004146A8">
      <w:pPr>
        <w:pStyle w:val="BodyText"/>
        <w:spacing w:before="5" w:line="360" w:lineRule="auto"/>
        <w:jc w:val="both"/>
        <w:rPr>
          <w:b/>
        </w:rPr>
      </w:pPr>
    </w:p>
    <w:p w14:paraId="7576AEBF" w14:textId="77777777" w:rsidR="00593AF2" w:rsidRDefault="00593AF2" w:rsidP="004146A8">
      <w:pPr>
        <w:pStyle w:val="BodyText"/>
        <w:spacing w:before="5" w:line="360" w:lineRule="auto"/>
        <w:jc w:val="both"/>
        <w:rPr>
          <w:b/>
        </w:rPr>
      </w:pPr>
    </w:p>
    <w:p w14:paraId="50C5FC15" w14:textId="77777777" w:rsidR="00593AF2" w:rsidRDefault="00593AF2" w:rsidP="004146A8">
      <w:pPr>
        <w:pStyle w:val="BodyText"/>
        <w:spacing w:before="5" w:line="360" w:lineRule="auto"/>
        <w:jc w:val="both"/>
        <w:rPr>
          <w:b/>
        </w:rPr>
      </w:pPr>
    </w:p>
    <w:p w14:paraId="6C32D626" w14:textId="77777777" w:rsidR="00593AF2" w:rsidRDefault="00593AF2" w:rsidP="004146A8">
      <w:pPr>
        <w:pStyle w:val="BodyText"/>
        <w:spacing w:before="5" w:line="360" w:lineRule="auto"/>
        <w:jc w:val="both"/>
        <w:rPr>
          <w:b/>
        </w:rPr>
      </w:pPr>
    </w:p>
    <w:p w14:paraId="5AFB479E" w14:textId="77777777" w:rsidR="00593AF2" w:rsidRDefault="00593AF2" w:rsidP="004146A8">
      <w:pPr>
        <w:pStyle w:val="BodyText"/>
        <w:spacing w:before="5" w:line="360" w:lineRule="auto"/>
        <w:jc w:val="both"/>
        <w:rPr>
          <w:b/>
        </w:rPr>
      </w:pPr>
    </w:p>
    <w:p w14:paraId="4EBEC3F8" w14:textId="77777777" w:rsidR="00593AF2" w:rsidRDefault="00593AF2" w:rsidP="004146A8">
      <w:pPr>
        <w:pStyle w:val="BodyText"/>
        <w:spacing w:before="5" w:line="360" w:lineRule="auto"/>
        <w:jc w:val="both"/>
        <w:rPr>
          <w:b/>
        </w:rPr>
      </w:pPr>
    </w:p>
    <w:p w14:paraId="1204380C" w14:textId="77777777" w:rsidR="00593AF2" w:rsidRDefault="00593AF2" w:rsidP="004146A8">
      <w:pPr>
        <w:pStyle w:val="BodyText"/>
        <w:spacing w:before="5" w:line="360" w:lineRule="auto"/>
        <w:jc w:val="both"/>
        <w:rPr>
          <w:b/>
        </w:rPr>
      </w:pPr>
    </w:p>
    <w:p w14:paraId="22FE26E1" w14:textId="77777777" w:rsidR="00593AF2" w:rsidRDefault="00593AF2" w:rsidP="004146A8">
      <w:pPr>
        <w:pStyle w:val="BodyText"/>
        <w:spacing w:before="5" w:line="360" w:lineRule="auto"/>
        <w:jc w:val="both"/>
        <w:rPr>
          <w:b/>
        </w:rPr>
      </w:pPr>
    </w:p>
    <w:p w14:paraId="56F1A7AF" w14:textId="77777777" w:rsidR="00593AF2" w:rsidRDefault="00593AF2" w:rsidP="004146A8">
      <w:pPr>
        <w:pStyle w:val="BodyText"/>
        <w:spacing w:before="5" w:line="360" w:lineRule="auto"/>
        <w:jc w:val="both"/>
        <w:rPr>
          <w:b/>
        </w:rPr>
      </w:pPr>
    </w:p>
    <w:p w14:paraId="09BA7F19" w14:textId="77777777" w:rsidR="00593AF2" w:rsidRDefault="00593AF2" w:rsidP="004146A8">
      <w:pPr>
        <w:pStyle w:val="BodyText"/>
        <w:spacing w:before="5" w:line="360" w:lineRule="auto"/>
        <w:jc w:val="both"/>
        <w:rPr>
          <w:b/>
        </w:rPr>
      </w:pPr>
    </w:p>
    <w:p w14:paraId="759FDBF6" w14:textId="77777777" w:rsidR="00593AF2" w:rsidRDefault="00593AF2" w:rsidP="004146A8">
      <w:pPr>
        <w:pStyle w:val="BodyText"/>
        <w:spacing w:before="5" w:line="360" w:lineRule="auto"/>
        <w:jc w:val="both"/>
        <w:rPr>
          <w:b/>
        </w:rPr>
      </w:pPr>
    </w:p>
    <w:p w14:paraId="389C0F1D" w14:textId="77777777" w:rsidR="00B405EE" w:rsidRDefault="00B405EE" w:rsidP="004146A8">
      <w:pPr>
        <w:pStyle w:val="BodyText"/>
        <w:spacing w:before="5" w:line="360" w:lineRule="auto"/>
        <w:jc w:val="both"/>
        <w:rPr>
          <w:b/>
        </w:rPr>
      </w:pPr>
    </w:p>
    <w:p w14:paraId="551F8B0D" w14:textId="77777777" w:rsidR="00B405EE" w:rsidRDefault="00B405EE" w:rsidP="004146A8">
      <w:pPr>
        <w:pStyle w:val="BodyText"/>
        <w:spacing w:before="5" w:line="360" w:lineRule="auto"/>
        <w:jc w:val="both"/>
        <w:rPr>
          <w:b/>
        </w:rPr>
      </w:pPr>
    </w:p>
    <w:p w14:paraId="76FC9BAB" w14:textId="77777777" w:rsidR="00B405EE" w:rsidRDefault="00B405EE" w:rsidP="004146A8">
      <w:pPr>
        <w:pStyle w:val="BodyText"/>
        <w:spacing w:before="5" w:line="360" w:lineRule="auto"/>
        <w:jc w:val="both"/>
        <w:rPr>
          <w:b/>
        </w:rPr>
      </w:pPr>
    </w:p>
    <w:p w14:paraId="451BC416" w14:textId="77777777" w:rsidR="00B405EE" w:rsidRDefault="00B405EE" w:rsidP="004146A8">
      <w:pPr>
        <w:pStyle w:val="BodyText"/>
        <w:spacing w:before="5" w:line="360" w:lineRule="auto"/>
        <w:jc w:val="both"/>
        <w:rPr>
          <w:b/>
        </w:rPr>
      </w:pPr>
    </w:p>
    <w:p w14:paraId="5536E478" w14:textId="77777777" w:rsidR="00B405EE" w:rsidRDefault="00B405EE" w:rsidP="004146A8">
      <w:pPr>
        <w:pStyle w:val="BodyText"/>
        <w:spacing w:before="5" w:line="360" w:lineRule="auto"/>
        <w:jc w:val="both"/>
        <w:rPr>
          <w:b/>
        </w:rPr>
      </w:pPr>
    </w:p>
    <w:p w14:paraId="176F4A0E" w14:textId="77777777" w:rsidR="00B405EE" w:rsidRDefault="00B405EE" w:rsidP="004146A8">
      <w:pPr>
        <w:pStyle w:val="BodyText"/>
        <w:spacing w:before="5" w:line="360" w:lineRule="auto"/>
        <w:jc w:val="both"/>
        <w:rPr>
          <w:b/>
        </w:rPr>
      </w:pPr>
    </w:p>
    <w:p w14:paraId="67C4FC5F" w14:textId="77777777" w:rsidR="00B405EE" w:rsidRDefault="00B405EE" w:rsidP="004146A8">
      <w:pPr>
        <w:pStyle w:val="BodyText"/>
        <w:spacing w:before="5" w:line="360" w:lineRule="auto"/>
        <w:jc w:val="both"/>
        <w:rPr>
          <w:b/>
        </w:rPr>
      </w:pPr>
    </w:p>
    <w:p w14:paraId="27F226C5" w14:textId="77777777" w:rsidR="00593AF2" w:rsidRDefault="00593AF2" w:rsidP="004146A8">
      <w:pPr>
        <w:pStyle w:val="BodyText"/>
        <w:spacing w:before="5" w:line="360" w:lineRule="auto"/>
        <w:jc w:val="both"/>
        <w:rPr>
          <w:b/>
        </w:rPr>
      </w:pPr>
    </w:p>
    <w:p w14:paraId="3DF740EA" w14:textId="77777777" w:rsidR="00593AF2" w:rsidRDefault="00593AF2" w:rsidP="004146A8">
      <w:pPr>
        <w:pStyle w:val="BodyText"/>
        <w:spacing w:before="5" w:line="360" w:lineRule="auto"/>
        <w:jc w:val="both"/>
        <w:rPr>
          <w:b/>
        </w:rPr>
      </w:pPr>
    </w:p>
    <w:p w14:paraId="096ABBBE" w14:textId="77777777" w:rsidR="00593AF2" w:rsidRPr="004146A8" w:rsidRDefault="00593AF2" w:rsidP="004146A8">
      <w:pPr>
        <w:pStyle w:val="BodyText"/>
        <w:spacing w:before="5" w:line="360" w:lineRule="auto"/>
        <w:jc w:val="both"/>
        <w:rPr>
          <w:b/>
        </w:rPr>
      </w:pPr>
    </w:p>
    <w:p w14:paraId="45AFA79D" w14:textId="00EC16AE" w:rsidR="00CA630B" w:rsidRDefault="00CA630B" w:rsidP="00CA630B">
      <w:pPr>
        <w:pStyle w:val="BodyText"/>
        <w:spacing w:before="5" w:line="360" w:lineRule="auto"/>
        <w:jc w:val="center"/>
        <w:rPr>
          <w:b/>
          <w:bCs/>
          <w:color w:val="040C28"/>
          <w:sz w:val="28"/>
          <w:szCs w:val="28"/>
        </w:rPr>
      </w:pPr>
      <w:r w:rsidRPr="00CA630B">
        <w:rPr>
          <w:b/>
          <w:bCs/>
          <w:color w:val="040C28"/>
          <w:sz w:val="28"/>
          <w:szCs w:val="28"/>
        </w:rPr>
        <w:lastRenderedPageBreak/>
        <w:t>APPENDIX</w:t>
      </w:r>
    </w:p>
    <w:p w14:paraId="560ACE79" w14:textId="73368A3B" w:rsidR="00F208DF" w:rsidRDefault="00F208DF">
      <w:pPr>
        <w:pStyle w:val="BodyText"/>
        <w:numPr>
          <w:ilvl w:val="0"/>
          <w:numId w:val="50"/>
        </w:numPr>
        <w:spacing w:before="5" w:line="360" w:lineRule="auto"/>
        <w:jc w:val="both"/>
        <w:rPr>
          <w:b/>
          <w:bCs/>
          <w:color w:val="040C28"/>
          <w:sz w:val="28"/>
          <w:szCs w:val="28"/>
        </w:rPr>
      </w:pPr>
      <w:r>
        <w:rPr>
          <w:b/>
          <w:bCs/>
          <w:color w:val="040C28"/>
          <w:sz w:val="28"/>
          <w:szCs w:val="28"/>
        </w:rPr>
        <w:t>Questionnaire</w:t>
      </w:r>
    </w:p>
    <w:p w14:paraId="094FCB51" w14:textId="28BF4328" w:rsidR="00F208DF" w:rsidRDefault="00F208DF" w:rsidP="00F208DF">
      <w:pPr>
        <w:pStyle w:val="BodyText"/>
        <w:spacing w:before="5" w:line="360" w:lineRule="auto"/>
        <w:ind w:left="360"/>
        <w:jc w:val="center"/>
        <w:rPr>
          <w:b/>
          <w:bCs/>
          <w:color w:val="040C28"/>
        </w:rPr>
      </w:pPr>
      <w:r w:rsidRPr="00F208DF">
        <w:rPr>
          <w:b/>
          <w:bCs/>
          <w:color w:val="040C28"/>
        </w:rPr>
        <w:t>Final Year Project</w:t>
      </w:r>
    </w:p>
    <w:p w14:paraId="1E72B351" w14:textId="4293A815" w:rsidR="00F208DF" w:rsidRPr="00F208DF" w:rsidRDefault="00F208DF" w:rsidP="00F208DF">
      <w:pPr>
        <w:pStyle w:val="BodyText"/>
        <w:spacing w:before="5" w:line="360" w:lineRule="auto"/>
        <w:ind w:left="360"/>
        <w:jc w:val="both"/>
        <w:rPr>
          <w:color w:val="040C28"/>
        </w:rPr>
      </w:pPr>
      <w:r>
        <w:rPr>
          <w:b/>
          <w:bCs/>
          <w:color w:val="040C28"/>
        </w:rPr>
        <w:t>Collage:</w:t>
      </w:r>
      <w:r w:rsidRPr="00F208DF">
        <w:rPr>
          <w:b/>
          <w:bCs/>
          <w:color w:val="040C28"/>
        </w:rPr>
        <w:t xml:space="preserve"> </w:t>
      </w:r>
      <w:r w:rsidRPr="00F208DF">
        <w:rPr>
          <w:color w:val="040C28"/>
        </w:rPr>
        <w:t>Jss Academy of technical education, Noida</w:t>
      </w:r>
    </w:p>
    <w:p w14:paraId="6674A2BA" w14:textId="6071794B" w:rsidR="00F208DF" w:rsidRPr="00F208DF" w:rsidRDefault="00F208DF" w:rsidP="00F208DF">
      <w:pPr>
        <w:pStyle w:val="BodyText"/>
        <w:spacing w:before="5" w:line="360" w:lineRule="auto"/>
        <w:ind w:left="360"/>
        <w:jc w:val="both"/>
        <w:rPr>
          <w:color w:val="040C28"/>
        </w:rPr>
      </w:pPr>
      <w:r>
        <w:rPr>
          <w:b/>
          <w:bCs/>
          <w:color w:val="040C28"/>
        </w:rPr>
        <w:t xml:space="preserve">Department: </w:t>
      </w:r>
      <w:r w:rsidRPr="00F208DF">
        <w:rPr>
          <w:color w:val="040C28"/>
        </w:rPr>
        <w:t>Mechanical Engineering</w:t>
      </w:r>
    </w:p>
    <w:p w14:paraId="0E8BF543" w14:textId="456DAD16" w:rsidR="00F208DF" w:rsidRDefault="00F208DF" w:rsidP="00F208DF">
      <w:pPr>
        <w:pStyle w:val="BodyText"/>
        <w:spacing w:before="5" w:line="360" w:lineRule="auto"/>
        <w:ind w:left="360"/>
        <w:jc w:val="both"/>
        <w:rPr>
          <w:b/>
          <w:bCs/>
          <w:color w:val="040C28"/>
        </w:rPr>
      </w:pPr>
      <w:r>
        <w:rPr>
          <w:b/>
          <w:bCs/>
          <w:color w:val="040C28"/>
        </w:rPr>
        <w:t xml:space="preserve">Project: </w:t>
      </w:r>
      <w:r w:rsidR="001710A3" w:rsidRPr="001710A3">
        <w:rPr>
          <w:color w:val="040C28"/>
        </w:rPr>
        <w:t>Food and waste supply chain management</w:t>
      </w:r>
    </w:p>
    <w:p w14:paraId="6985AA4B" w14:textId="77777777" w:rsidR="00F208DF" w:rsidRPr="00F208DF" w:rsidRDefault="00F208DF" w:rsidP="00F208DF">
      <w:pPr>
        <w:pStyle w:val="BodyText"/>
        <w:spacing w:before="5" w:line="360" w:lineRule="auto"/>
        <w:ind w:left="360"/>
        <w:jc w:val="both"/>
        <w:rPr>
          <w:b/>
          <w:bCs/>
          <w:color w:val="040C28"/>
        </w:rPr>
      </w:pPr>
    </w:p>
    <w:p w14:paraId="2CA50156" w14:textId="21FDD25C" w:rsidR="006453F8" w:rsidRPr="00F208DF" w:rsidRDefault="00F208DF" w:rsidP="00F208DF">
      <w:pPr>
        <w:pStyle w:val="BodyText"/>
        <w:spacing w:before="5" w:line="360" w:lineRule="auto"/>
        <w:jc w:val="both"/>
        <w:rPr>
          <w:b/>
          <w:bCs/>
          <w:color w:val="040C28"/>
        </w:rPr>
      </w:pPr>
      <w:r w:rsidRPr="00F208DF">
        <w:rPr>
          <w:b/>
          <w:bCs/>
          <w:color w:val="040C28"/>
        </w:rPr>
        <w:t>Introduction</w:t>
      </w:r>
    </w:p>
    <w:p w14:paraId="79B57AAE" w14:textId="23B283F4" w:rsidR="006453F8" w:rsidRPr="006453F8" w:rsidRDefault="006453F8">
      <w:pPr>
        <w:pStyle w:val="BodyText"/>
        <w:numPr>
          <w:ilvl w:val="0"/>
          <w:numId w:val="49"/>
        </w:numPr>
        <w:spacing w:before="5" w:line="360" w:lineRule="auto"/>
        <w:ind w:left="360"/>
        <w:jc w:val="both"/>
      </w:pPr>
      <w:r w:rsidRPr="006453F8">
        <w:t xml:space="preserve">Food waste in India poses significant </w:t>
      </w:r>
      <w:r w:rsidR="007475F3">
        <w:t>factor</w:t>
      </w:r>
      <w:r w:rsidRPr="006453F8">
        <w:t>s to the agri-food supply chain.</w:t>
      </w:r>
    </w:p>
    <w:p w14:paraId="530903C6" w14:textId="0E6D6BD7" w:rsidR="006453F8" w:rsidRPr="006453F8" w:rsidRDefault="006453F8">
      <w:pPr>
        <w:pStyle w:val="BodyText"/>
        <w:numPr>
          <w:ilvl w:val="0"/>
          <w:numId w:val="49"/>
        </w:numPr>
        <w:spacing w:before="5" w:line="360" w:lineRule="auto"/>
        <w:ind w:left="360"/>
        <w:jc w:val="both"/>
      </w:pPr>
      <w:r w:rsidRPr="006453F8">
        <w:t>Inadequate infrastructure and storage facilities contribute to post-harvest losses.</w:t>
      </w:r>
    </w:p>
    <w:p w14:paraId="1BE2B0C7" w14:textId="77777777" w:rsidR="006453F8" w:rsidRPr="006453F8" w:rsidRDefault="006453F8">
      <w:pPr>
        <w:pStyle w:val="BodyText"/>
        <w:numPr>
          <w:ilvl w:val="0"/>
          <w:numId w:val="49"/>
        </w:numPr>
        <w:spacing w:before="5" w:line="360" w:lineRule="auto"/>
        <w:ind w:left="360"/>
        <w:jc w:val="both"/>
      </w:pPr>
      <w:r w:rsidRPr="006453F8">
        <w:t>India loses or wastes around 30-40% of its total agricultural produce annually. (Source: Food and Agriculture Organization)</w:t>
      </w:r>
    </w:p>
    <w:p w14:paraId="5BEA855B" w14:textId="7A987289" w:rsidR="006453F8" w:rsidRPr="006453F8" w:rsidRDefault="006453F8">
      <w:pPr>
        <w:pStyle w:val="BodyText"/>
        <w:numPr>
          <w:ilvl w:val="0"/>
          <w:numId w:val="49"/>
        </w:numPr>
        <w:spacing w:before="5" w:line="360" w:lineRule="auto"/>
        <w:ind w:left="360"/>
        <w:jc w:val="both"/>
      </w:pPr>
      <w:r w:rsidRPr="006453F8">
        <w:t>Transportation inefficiencies lead to spoilage and wastage of food during transit.</w:t>
      </w:r>
    </w:p>
    <w:p w14:paraId="4F0AD996" w14:textId="77777777" w:rsidR="006453F8" w:rsidRPr="006453F8" w:rsidRDefault="006453F8">
      <w:pPr>
        <w:pStyle w:val="BodyText"/>
        <w:numPr>
          <w:ilvl w:val="0"/>
          <w:numId w:val="49"/>
        </w:numPr>
        <w:spacing w:before="5" w:line="360" w:lineRule="auto"/>
        <w:ind w:left="360"/>
        <w:jc w:val="both"/>
      </w:pPr>
      <w:r w:rsidRPr="006453F8">
        <w:t>Approximately 5-15% of fruits and vegetables in India are wasted during transportation. (Source: Ministry of Food Processing Industries, Government of India)</w:t>
      </w:r>
    </w:p>
    <w:p w14:paraId="2ED58B68" w14:textId="59BB4002" w:rsidR="006453F8" w:rsidRPr="006453F8" w:rsidRDefault="006453F8">
      <w:pPr>
        <w:pStyle w:val="BodyText"/>
        <w:numPr>
          <w:ilvl w:val="0"/>
          <w:numId w:val="49"/>
        </w:numPr>
        <w:spacing w:before="5" w:line="360" w:lineRule="auto"/>
        <w:ind w:left="360"/>
        <w:jc w:val="both"/>
      </w:pPr>
      <w:r w:rsidRPr="006453F8">
        <w:t>The lack of cold storage facilities results in significant spoilage of perishable produce.</w:t>
      </w:r>
    </w:p>
    <w:p w14:paraId="5151D0CC" w14:textId="77777777" w:rsidR="006453F8" w:rsidRPr="006453F8" w:rsidRDefault="006453F8">
      <w:pPr>
        <w:pStyle w:val="BodyText"/>
        <w:numPr>
          <w:ilvl w:val="0"/>
          <w:numId w:val="49"/>
        </w:numPr>
        <w:spacing w:before="5" w:line="360" w:lineRule="auto"/>
        <w:ind w:left="360"/>
        <w:jc w:val="both"/>
      </w:pPr>
      <w:r w:rsidRPr="006453F8">
        <w:t>Around 30% of fruits and vegetables and 35% of marine products in India go to waste due to inadequate cold chain infrastructure. (Source: National Centre for Cold-chain Development, India)</w:t>
      </w:r>
    </w:p>
    <w:p w14:paraId="5E7CAA3A" w14:textId="3A1A62CE" w:rsidR="006453F8" w:rsidRPr="006453F8" w:rsidRDefault="006453F8">
      <w:pPr>
        <w:pStyle w:val="BodyText"/>
        <w:numPr>
          <w:ilvl w:val="0"/>
          <w:numId w:val="49"/>
        </w:numPr>
        <w:spacing w:before="5" w:line="360" w:lineRule="auto"/>
        <w:ind w:left="360"/>
        <w:jc w:val="both"/>
      </w:pPr>
      <w:r w:rsidRPr="006453F8">
        <w:t>Inefficient distribution systems create imbalances between food surplus and deficit regions.</w:t>
      </w:r>
    </w:p>
    <w:p w14:paraId="6F9B6C01" w14:textId="77777777" w:rsidR="006453F8" w:rsidRPr="006453F8" w:rsidRDefault="006453F8">
      <w:pPr>
        <w:pStyle w:val="BodyText"/>
        <w:numPr>
          <w:ilvl w:val="0"/>
          <w:numId w:val="49"/>
        </w:numPr>
        <w:spacing w:before="5" w:line="360" w:lineRule="auto"/>
        <w:ind w:left="360"/>
        <w:jc w:val="both"/>
      </w:pPr>
      <w:r w:rsidRPr="006453F8">
        <w:t>Approximately 21 million metric tonnes of wheat are wasted annually in India due to storage and distribution issues. (Source: Indian Council of Agricultural Research)</w:t>
      </w:r>
    </w:p>
    <w:p w14:paraId="51889D84" w14:textId="4DABF8B2" w:rsidR="006453F8" w:rsidRPr="006453F8" w:rsidRDefault="006453F8">
      <w:pPr>
        <w:pStyle w:val="BodyText"/>
        <w:numPr>
          <w:ilvl w:val="0"/>
          <w:numId w:val="49"/>
        </w:numPr>
        <w:spacing w:before="5" w:line="360" w:lineRule="auto"/>
        <w:ind w:left="360"/>
        <w:jc w:val="both"/>
      </w:pPr>
      <w:r w:rsidRPr="006453F8">
        <w:t>Food processing units generate substantial waste during processing and packaging.</w:t>
      </w:r>
    </w:p>
    <w:p w14:paraId="623E073F" w14:textId="50B363F2" w:rsidR="006453F8" w:rsidRPr="006453F8" w:rsidRDefault="006453F8">
      <w:pPr>
        <w:pStyle w:val="BodyText"/>
        <w:numPr>
          <w:ilvl w:val="0"/>
          <w:numId w:val="49"/>
        </w:numPr>
        <w:spacing w:before="5" w:line="360" w:lineRule="auto"/>
        <w:ind w:left="360"/>
        <w:jc w:val="both"/>
      </w:pPr>
      <w:r w:rsidRPr="006453F8">
        <w:t>These introductory bullet points, along with the corresponding statistics, provide a comprehensive overview of how food waste affects the agri-food supply chain in India.</w:t>
      </w:r>
    </w:p>
    <w:p w14:paraId="0D8A1C4F" w14:textId="15D9F7ED" w:rsidR="00CA630B" w:rsidRDefault="00CA630B" w:rsidP="00CA630B">
      <w:pPr>
        <w:pStyle w:val="BodyText"/>
        <w:spacing w:before="5" w:line="360" w:lineRule="auto"/>
        <w:jc w:val="center"/>
        <w:rPr>
          <w:b/>
        </w:rPr>
      </w:pPr>
    </w:p>
    <w:p w14:paraId="66B433CD" w14:textId="77777777" w:rsidR="00B405EE" w:rsidRDefault="00B405EE" w:rsidP="00CA630B">
      <w:pPr>
        <w:pStyle w:val="BodyText"/>
        <w:spacing w:before="5" w:line="360" w:lineRule="auto"/>
        <w:jc w:val="center"/>
        <w:rPr>
          <w:b/>
        </w:rPr>
      </w:pPr>
    </w:p>
    <w:p w14:paraId="30F48799" w14:textId="77777777" w:rsidR="00B405EE" w:rsidRDefault="00B405EE" w:rsidP="00CA630B">
      <w:pPr>
        <w:pStyle w:val="BodyText"/>
        <w:spacing w:before="5" w:line="360" w:lineRule="auto"/>
        <w:jc w:val="center"/>
        <w:rPr>
          <w:b/>
        </w:rPr>
      </w:pPr>
    </w:p>
    <w:p w14:paraId="7785E872" w14:textId="77777777" w:rsidR="00B405EE" w:rsidRDefault="00B405EE" w:rsidP="00CA630B">
      <w:pPr>
        <w:pStyle w:val="BodyText"/>
        <w:spacing w:before="5" w:line="360" w:lineRule="auto"/>
        <w:jc w:val="center"/>
        <w:rPr>
          <w:b/>
        </w:rPr>
      </w:pPr>
    </w:p>
    <w:p w14:paraId="384DAB90" w14:textId="77777777" w:rsidR="00B405EE" w:rsidRDefault="00B405EE" w:rsidP="00CA630B">
      <w:pPr>
        <w:pStyle w:val="BodyText"/>
        <w:spacing w:before="5" w:line="360" w:lineRule="auto"/>
        <w:jc w:val="center"/>
        <w:rPr>
          <w:b/>
        </w:rPr>
      </w:pPr>
    </w:p>
    <w:p w14:paraId="337F0A36" w14:textId="77777777" w:rsidR="00B405EE" w:rsidRDefault="00B405EE" w:rsidP="00CA630B">
      <w:pPr>
        <w:pStyle w:val="BodyText"/>
        <w:spacing w:before="5" w:line="360" w:lineRule="auto"/>
        <w:jc w:val="center"/>
        <w:rPr>
          <w:b/>
        </w:rPr>
      </w:pPr>
    </w:p>
    <w:p w14:paraId="470434DA" w14:textId="7A5DC97A"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lastRenderedPageBreak/>
        <w:t>Q.1) Relationship between</w:t>
      </w:r>
    </w:p>
    <w:p w14:paraId="63D3CCCD" w14:textId="77777777" w:rsidR="00B405EE" w:rsidRDefault="00B405EE" w:rsidP="00CA630B">
      <w:pPr>
        <w:pStyle w:val="Standard"/>
        <w:rPr>
          <w:rFonts w:ascii="Times New Roman" w:hAnsi="Times New Roman" w:cs="Times New Roman"/>
          <w:sz w:val="24"/>
          <w:szCs w:val="24"/>
        </w:rPr>
      </w:pPr>
    </w:p>
    <w:p w14:paraId="3DB1AED6" w14:textId="27BADEDB"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Preparation error</w:t>
      </w:r>
    </w:p>
    <w:p w14:paraId="55BD67BD" w14:textId="648D2673"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Supply chain uncertainty</w:t>
      </w:r>
    </w:p>
    <w:p w14:paraId="5E419B8B" w14:textId="77777777" w:rsidR="00CA630B" w:rsidRPr="008C4059" w:rsidRDefault="00CA630B" w:rsidP="00CA630B">
      <w:pPr>
        <w:pStyle w:val="Standard"/>
        <w:rPr>
          <w:rFonts w:ascii="Times New Roman" w:hAnsi="Times New Roman" w:cs="Times New Roman"/>
          <w:sz w:val="24"/>
          <w:szCs w:val="24"/>
        </w:rPr>
      </w:pPr>
    </w:p>
    <w:p w14:paraId="15F91431" w14:textId="77777777" w:rsidR="00CA630B" w:rsidRPr="008C4059" w:rsidRDefault="00CA630B">
      <w:pPr>
        <w:pStyle w:val="Standard"/>
        <w:numPr>
          <w:ilvl w:val="0"/>
          <w:numId w:val="13"/>
        </w:numPr>
        <w:rPr>
          <w:rFonts w:ascii="Times New Roman" w:hAnsi="Times New Roman" w:cs="Times New Roman"/>
          <w:sz w:val="24"/>
          <w:szCs w:val="24"/>
        </w:rPr>
      </w:pPr>
      <w:r w:rsidRPr="008C4059">
        <w:rPr>
          <w:rFonts w:ascii="Times New Roman" w:hAnsi="Times New Roman" w:cs="Times New Roman"/>
          <w:sz w:val="24"/>
          <w:szCs w:val="24"/>
        </w:rPr>
        <w:t>A affects B.</w:t>
      </w:r>
    </w:p>
    <w:p w14:paraId="0F885679" w14:textId="77777777" w:rsidR="00CA630B" w:rsidRPr="008C4059" w:rsidRDefault="00CA630B">
      <w:pPr>
        <w:pStyle w:val="Standard"/>
        <w:numPr>
          <w:ilvl w:val="0"/>
          <w:numId w:val="13"/>
        </w:numPr>
        <w:rPr>
          <w:rFonts w:ascii="Times New Roman" w:hAnsi="Times New Roman" w:cs="Times New Roman"/>
          <w:sz w:val="24"/>
          <w:szCs w:val="24"/>
        </w:rPr>
      </w:pPr>
      <w:r w:rsidRPr="008C4059">
        <w:rPr>
          <w:rFonts w:ascii="Times New Roman" w:hAnsi="Times New Roman" w:cs="Times New Roman"/>
          <w:sz w:val="24"/>
          <w:szCs w:val="24"/>
        </w:rPr>
        <w:t>B affects A.</w:t>
      </w:r>
    </w:p>
    <w:p w14:paraId="7C6A1C0C" w14:textId="77777777" w:rsidR="00CA630B" w:rsidRPr="008C4059" w:rsidRDefault="00CA630B">
      <w:pPr>
        <w:pStyle w:val="Standard"/>
        <w:numPr>
          <w:ilvl w:val="0"/>
          <w:numId w:val="13"/>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09E95388" w14:textId="267B8668" w:rsidR="00CA630B" w:rsidRPr="00D328CC" w:rsidRDefault="00CA630B" w:rsidP="00CA630B">
      <w:pPr>
        <w:pStyle w:val="Standard"/>
        <w:numPr>
          <w:ilvl w:val="0"/>
          <w:numId w:val="13"/>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57363BF5" w14:textId="77777777" w:rsidR="00CA630B" w:rsidRDefault="00CA630B" w:rsidP="00CA630B">
      <w:pPr>
        <w:pStyle w:val="Standard"/>
        <w:rPr>
          <w:rFonts w:ascii="Times New Roman" w:hAnsi="Times New Roman" w:cs="Times New Roman"/>
          <w:sz w:val="24"/>
          <w:szCs w:val="24"/>
        </w:rPr>
      </w:pPr>
    </w:p>
    <w:p w14:paraId="19EE05D8" w14:textId="77777777" w:rsidR="00D328CC" w:rsidRPr="008C4059" w:rsidRDefault="00D328CC" w:rsidP="00CA630B">
      <w:pPr>
        <w:pStyle w:val="Standard"/>
        <w:rPr>
          <w:rFonts w:ascii="Times New Roman" w:hAnsi="Times New Roman" w:cs="Times New Roman"/>
          <w:sz w:val="24"/>
          <w:szCs w:val="24"/>
        </w:rPr>
      </w:pPr>
    </w:p>
    <w:p w14:paraId="56A6FEA5"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Q.2) Relationship between</w:t>
      </w:r>
    </w:p>
    <w:p w14:paraId="5F83D535" w14:textId="77777777" w:rsidR="00CA630B" w:rsidRPr="008C4059" w:rsidRDefault="00CA630B" w:rsidP="00CA630B">
      <w:pPr>
        <w:pStyle w:val="Standard"/>
        <w:rPr>
          <w:rFonts w:ascii="Times New Roman" w:hAnsi="Times New Roman" w:cs="Times New Roman"/>
          <w:sz w:val="24"/>
          <w:szCs w:val="24"/>
        </w:rPr>
      </w:pPr>
    </w:p>
    <w:p w14:paraId="017DE05D" w14:textId="5514F912" w:rsidR="00CA630B" w:rsidRDefault="00CA630B" w:rsidP="00B405EE">
      <w:pPr>
        <w:pStyle w:val="Standard"/>
        <w:numPr>
          <w:ilvl w:val="0"/>
          <w:numId w:val="57"/>
        </w:numPr>
        <w:rPr>
          <w:rFonts w:ascii="Times New Roman" w:hAnsi="Times New Roman" w:cs="Times New Roman"/>
          <w:sz w:val="24"/>
          <w:szCs w:val="24"/>
        </w:rPr>
      </w:pPr>
      <w:r w:rsidRPr="008C4059">
        <w:rPr>
          <w:rFonts w:ascii="Times New Roman" w:hAnsi="Times New Roman" w:cs="Times New Roman"/>
          <w:sz w:val="24"/>
          <w:szCs w:val="24"/>
        </w:rPr>
        <w:t>Preparation error</w:t>
      </w:r>
    </w:p>
    <w:p w14:paraId="4C8DA023" w14:textId="6A073775" w:rsidR="00CA630B" w:rsidRPr="00D328CC" w:rsidRDefault="00CA630B" w:rsidP="00B405EE">
      <w:pPr>
        <w:pStyle w:val="Standard"/>
        <w:numPr>
          <w:ilvl w:val="0"/>
          <w:numId w:val="57"/>
        </w:numPr>
        <w:rPr>
          <w:rFonts w:ascii="Times New Roman" w:hAnsi="Times New Roman" w:cs="Times New Roman"/>
          <w:sz w:val="24"/>
          <w:szCs w:val="24"/>
        </w:rPr>
      </w:pPr>
      <w:r w:rsidRPr="008C4059">
        <w:rPr>
          <w:rFonts w:ascii="Times New Roman" w:hAnsi="Times New Roman" w:cs="Times New Roman"/>
          <w:sz w:val="24"/>
          <w:szCs w:val="24"/>
        </w:rPr>
        <w:t>Technical support</w:t>
      </w:r>
    </w:p>
    <w:p w14:paraId="70454178" w14:textId="77777777" w:rsidR="00CA630B" w:rsidRPr="008C4059" w:rsidRDefault="00CA630B" w:rsidP="00CA630B">
      <w:pPr>
        <w:pStyle w:val="Standard"/>
        <w:rPr>
          <w:rFonts w:ascii="Times New Roman" w:hAnsi="Times New Roman" w:cs="Times New Roman"/>
          <w:sz w:val="24"/>
          <w:szCs w:val="24"/>
        </w:rPr>
      </w:pPr>
    </w:p>
    <w:p w14:paraId="2BED81DF" w14:textId="77777777" w:rsidR="00CA630B" w:rsidRPr="008C4059" w:rsidRDefault="00CA630B">
      <w:pPr>
        <w:pStyle w:val="Standard"/>
        <w:numPr>
          <w:ilvl w:val="0"/>
          <w:numId w:val="12"/>
        </w:numPr>
        <w:rPr>
          <w:rFonts w:ascii="Times New Roman" w:hAnsi="Times New Roman" w:cs="Times New Roman"/>
          <w:sz w:val="24"/>
          <w:szCs w:val="24"/>
        </w:rPr>
      </w:pPr>
      <w:r w:rsidRPr="008C4059">
        <w:rPr>
          <w:rFonts w:ascii="Times New Roman" w:hAnsi="Times New Roman" w:cs="Times New Roman"/>
          <w:sz w:val="24"/>
          <w:szCs w:val="24"/>
        </w:rPr>
        <w:t>A affects B.</w:t>
      </w:r>
    </w:p>
    <w:p w14:paraId="519C036E" w14:textId="77777777" w:rsidR="00CA630B" w:rsidRPr="008C4059" w:rsidRDefault="00CA630B">
      <w:pPr>
        <w:pStyle w:val="Standard"/>
        <w:numPr>
          <w:ilvl w:val="0"/>
          <w:numId w:val="12"/>
        </w:numPr>
        <w:rPr>
          <w:rFonts w:ascii="Times New Roman" w:hAnsi="Times New Roman" w:cs="Times New Roman"/>
          <w:sz w:val="24"/>
          <w:szCs w:val="24"/>
        </w:rPr>
      </w:pPr>
      <w:r w:rsidRPr="008C4059">
        <w:rPr>
          <w:rFonts w:ascii="Times New Roman" w:hAnsi="Times New Roman" w:cs="Times New Roman"/>
          <w:sz w:val="24"/>
          <w:szCs w:val="24"/>
        </w:rPr>
        <w:t>B affects A.</w:t>
      </w:r>
    </w:p>
    <w:p w14:paraId="693C6E5F" w14:textId="77777777" w:rsidR="00CA630B" w:rsidRPr="008C4059" w:rsidRDefault="00CA630B">
      <w:pPr>
        <w:pStyle w:val="Standard"/>
        <w:numPr>
          <w:ilvl w:val="0"/>
          <w:numId w:val="12"/>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4E63236E" w14:textId="77777777" w:rsidR="00CA630B" w:rsidRPr="008C4059" w:rsidRDefault="00CA630B">
      <w:pPr>
        <w:pStyle w:val="Standard"/>
        <w:numPr>
          <w:ilvl w:val="0"/>
          <w:numId w:val="12"/>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4C530289" w14:textId="77777777" w:rsidR="00CA630B" w:rsidRPr="008C4059" w:rsidRDefault="00CA630B" w:rsidP="00CA630B">
      <w:pPr>
        <w:pStyle w:val="Standard"/>
        <w:rPr>
          <w:rFonts w:ascii="Times New Roman" w:hAnsi="Times New Roman" w:cs="Times New Roman"/>
          <w:sz w:val="24"/>
          <w:szCs w:val="24"/>
        </w:rPr>
      </w:pPr>
    </w:p>
    <w:p w14:paraId="279517DD" w14:textId="77777777" w:rsidR="00CA630B" w:rsidRPr="008C4059" w:rsidRDefault="00CA630B" w:rsidP="00CA630B">
      <w:pPr>
        <w:pStyle w:val="Standard"/>
        <w:rPr>
          <w:rFonts w:ascii="Times New Roman" w:hAnsi="Times New Roman" w:cs="Times New Roman"/>
          <w:sz w:val="24"/>
          <w:szCs w:val="24"/>
        </w:rPr>
      </w:pPr>
    </w:p>
    <w:p w14:paraId="1DC147D0"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Q.3) Relationship between</w:t>
      </w:r>
    </w:p>
    <w:p w14:paraId="1AECB7D4" w14:textId="77777777" w:rsidR="00CA630B" w:rsidRPr="008C4059" w:rsidRDefault="00CA630B" w:rsidP="00CA630B">
      <w:pPr>
        <w:pStyle w:val="Standard"/>
        <w:rPr>
          <w:rFonts w:ascii="Times New Roman" w:hAnsi="Times New Roman" w:cs="Times New Roman"/>
          <w:sz w:val="24"/>
          <w:szCs w:val="24"/>
        </w:rPr>
      </w:pPr>
    </w:p>
    <w:p w14:paraId="0654FB83" w14:textId="6A201703"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Preparation error</w:t>
      </w:r>
    </w:p>
    <w:p w14:paraId="05418C9C" w14:textId="1F363A2A"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w:t>
      </w:r>
      <w:r w:rsidRPr="008C4059">
        <w:rPr>
          <w:rFonts w:ascii="Times New Roman" w:hAnsi="Times New Roman" w:cs="Times New Roman"/>
          <w:sz w:val="24"/>
          <w:szCs w:val="24"/>
        </w:rPr>
        <w:t xml:space="preserve"> Supply chain coordination</w:t>
      </w:r>
    </w:p>
    <w:p w14:paraId="4DCFF2C2" w14:textId="77777777" w:rsidR="00CA630B" w:rsidRPr="008C4059" w:rsidRDefault="00CA630B" w:rsidP="00CA630B">
      <w:pPr>
        <w:pStyle w:val="Standard"/>
        <w:rPr>
          <w:rFonts w:ascii="Times New Roman" w:hAnsi="Times New Roman" w:cs="Times New Roman"/>
          <w:sz w:val="24"/>
          <w:szCs w:val="24"/>
        </w:rPr>
      </w:pPr>
    </w:p>
    <w:p w14:paraId="3DA0CF0C" w14:textId="77777777" w:rsidR="00CA630B" w:rsidRPr="008C4059" w:rsidRDefault="00CA630B">
      <w:pPr>
        <w:pStyle w:val="Standard"/>
        <w:numPr>
          <w:ilvl w:val="0"/>
          <w:numId w:val="14"/>
        </w:numPr>
        <w:rPr>
          <w:rFonts w:ascii="Times New Roman" w:hAnsi="Times New Roman" w:cs="Times New Roman"/>
          <w:sz w:val="24"/>
          <w:szCs w:val="24"/>
        </w:rPr>
      </w:pPr>
      <w:r w:rsidRPr="008C4059">
        <w:rPr>
          <w:rFonts w:ascii="Times New Roman" w:hAnsi="Times New Roman" w:cs="Times New Roman"/>
          <w:sz w:val="24"/>
          <w:szCs w:val="24"/>
        </w:rPr>
        <w:t>A affects B.</w:t>
      </w:r>
    </w:p>
    <w:p w14:paraId="5D33DFA4" w14:textId="77777777" w:rsidR="00CA630B" w:rsidRPr="008C4059" w:rsidRDefault="00CA630B">
      <w:pPr>
        <w:pStyle w:val="Standard"/>
        <w:numPr>
          <w:ilvl w:val="0"/>
          <w:numId w:val="14"/>
        </w:numPr>
        <w:rPr>
          <w:rFonts w:ascii="Times New Roman" w:hAnsi="Times New Roman" w:cs="Times New Roman"/>
          <w:sz w:val="24"/>
          <w:szCs w:val="24"/>
        </w:rPr>
      </w:pPr>
      <w:r w:rsidRPr="008C4059">
        <w:rPr>
          <w:rFonts w:ascii="Times New Roman" w:hAnsi="Times New Roman" w:cs="Times New Roman"/>
          <w:sz w:val="24"/>
          <w:szCs w:val="24"/>
        </w:rPr>
        <w:t>B affects A.</w:t>
      </w:r>
    </w:p>
    <w:p w14:paraId="2A178014" w14:textId="77777777" w:rsidR="00CA630B" w:rsidRPr="008C4059" w:rsidRDefault="00CA630B">
      <w:pPr>
        <w:pStyle w:val="Standard"/>
        <w:numPr>
          <w:ilvl w:val="0"/>
          <w:numId w:val="14"/>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62994F83" w14:textId="77777777" w:rsidR="00CA630B" w:rsidRPr="008C4059" w:rsidRDefault="00CA630B">
      <w:pPr>
        <w:pStyle w:val="Standard"/>
        <w:numPr>
          <w:ilvl w:val="0"/>
          <w:numId w:val="14"/>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55F48011" w14:textId="77777777" w:rsidR="00CA630B" w:rsidRPr="008C4059" w:rsidRDefault="00CA630B" w:rsidP="00CA630B">
      <w:pPr>
        <w:pStyle w:val="Standard"/>
        <w:rPr>
          <w:rFonts w:ascii="Times New Roman" w:hAnsi="Times New Roman" w:cs="Times New Roman"/>
          <w:sz w:val="24"/>
          <w:szCs w:val="24"/>
        </w:rPr>
      </w:pPr>
    </w:p>
    <w:p w14:paraId="1FE1F72D"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Q.4) Relationship between</w:t>
      </w:r>
    </w:p>
    <w:p w14:paraId="3AD43B83" w14:textId="77777777" w:rsidR="00CA630B" w:rsidRPr="008C4059" w:rsidRDefault="00CA630B" w:rsidP="00CA630B">
      <w:pPr>
        <w:pStyle w:val="Standard"/>
        <w:rPr>
          <w:rFonts w:ascii="Times New Roman" w:hAnsi="Times New Roman" w:cs="Times New Roman"/>
          <w:sz w:val="24"/>
          <w:szCs w:val="24"/>
        </w:rPr>
      </w:pPr>
    </w:p>
    <w:p w14:paraId="7AFBD2F9" w14:textId="562CD378"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Preparation error</w:t>
      </w:r>
    </w:p>
    <w:p w14:paraId="29D9981D" w14:textId="06291289"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Processing capability</w:t>
      </w:r>
    </w:p>
    <w:p w14:paraId="1BAD5B8A" w14:textId="77777777" w:rsidR="00CA630B" w:rsidRPr="008C4059" w:rsidRDefault="00CA630B" w:rsidP="00CA630B">
      <w:pPr>
        <w:pStyle w:val="Standard"/>
        <w:rPr>
          <w:rFonts w:ascii="Times New Roman" w:hAnsi="Times New Roman" w:cs="Times New Roman"/>
          <w:sz w:val="24"/>
          <w:szCs w:val="24"/>
        </w:rPr>
      </w:pPr>
    </w:p>
    <w:p w14:paraId="649D9027" w14:textId="77777777" w:rsidR="00CA630B" w:rsidRPr="008C4059" w:rsidRDefault="00CA630B">
      <w:pPr>
        <w:pStyle w:val="Standard"/>
        <w:numPr>
          <w:ilvl w:val="0"/>
          <w:numId w:val="15"/>
        </w:numPr>
        <w:rPr>
          <w:rFonts w:ascii="Times New Roman" w:hAnsi="Times New Roman" w:cs="Times New Roman"/>
          <w:sz w:val="24"/>
          <w:szCs w:val="24"/>
        </w:rPr>
      </w:pPr>
      <w:r w:rsidRPr="008C4059">
        <w:rPr>
          <w:rFonts w:ascii="Times New Roman" w:hAnsi="Times New Roman" w:cs="Times New Roman"/>
          <w:sz w:val="24"/>
          <w:szCs w:val="24"/>
        </w:rPr>
        <w:t>A affects B.</w:t>
      </w:r>
    </w:p>
    <w:p w14:paraId="0BB00BE7" w14:textId="77777777" w:rsidR="00CA630B" w:rsidRPr="008C4059" w:rsidRDefault="00CA630B">
      <w:pPr>
        <w:pStyle w:val="Standard"/>
        <w:numPr>
          <w:ilvl w:val="0"/>
          <w:numId w:val="15"/>
        </w:numPr>
        <w:rPr>
          <w:rFonts w:ascii="Times New Roman" w:hAnsi="Times New Roman" w:cs="Times New Roman"/>
          <w:sz w:val="24"/>
          <w:szCs w:val="24"/>
        </w:rPr>
      </w:pPr>
      <w:r w:rsidRPr="008C4059">
        <w:rPr>
          <w:rFonts w:ascii="Times New Roman" w:hAnsi="Times New Roman" w:cs="Times New Roman"/>
          <w:sz w:val="24"/>
          <w:szCs w:val="24"/>
        </w:rPr>
        <w:t>B affects A.</w:t>
      </w:r>
    </w:p>
    <w:p w14:paraId="7BC54753" w14:textId="77777777" w:rsidR="00CA630B" w:rsidRPr="008C4059" w:rsidRDefault="00CA630B">
      <w:pPr>
        <w:pStyle w:val="Standard"/>
        <w:numPr>
          <w:ilvl w:val="0"/>
          <w:numId w:val="15"/>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5A4E3403" w14:textId="77777777" w:rsidR="00CA630B" w:rsidRPr="008C4059" w:rsidRDefault="00CA630B">
      <w:pPr>
        <w:pStyle w:val="Standard"/>
        <w:numPr>
          <w:ilvl w:val="0"/>
          <w:numId w:val="15"/>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5806ACE8" w14:textId="77777777" w:rsidR="00CA630B" w:rsidRPr="008C4059" w:rsidRDefault="00CA630B" w:rsidP="00CA630B">
      <w:pPr>
        <w:pStyle w:val="Standard"/>
        <w:rPr>
          <w:rFonts w:ascii="Times New Roman" w:hAnsi="Times New Roman" w:cs="Times New Roman"/>
          <w:sz w:val="24"/>
          <w:szCs w:val="24"/>
        </w:rPr>
      </w:pPr>
    </w:p>
    <w:p w14:paraId="13243266"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lastRenderedPageBreak/>
        <w:t>Q.5) Relationship between</w:t>
      </w:r>
    </w:p>
    <w:p w14:paraId="6EAE3F08" w14:textId="77777777" w:rsidR="00CA630B" w:rsidRPr="008C4059" w:rsidRDefault="00CA630B" w:rsidP="00CA630B">
      <w:pPr>
        <w:pStyle w:val="Standard"/>
        <w:rPr>
          <w:rFonts w:ascii="Times New Roman" w:hAnsi="Times New Roman" w:cs="Times New Roman"/>
          <w:sz w:val="24"/>
          <w:szCs w:val="24"/>
        </w:rPr>
      </w:pPr>
    </w:p>
    <w:p w14:paraId="2DB4F6CA" w14:textId="71CB294B"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Preparation error</w:t>
      </w:r>
    </w:p>
    <w:p w14:paraId="126C77FB" w14:textId="244897E4"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Consumerism.</w:t>
      </w:r>
    </w:p>
    <w:p w14:paraId="66438E6E" w14:textId="77777777" w:rsidR="00CA630B" w:rsidRPr="008C4059" w:rsidRDefault="00CA630B" w:rsidP="00CA630B">
      <w:pPr>
        <w:pStyle w:val="Standard"/>
        <w:rPr>
          <w:rFonts w:ascii="Times New Roman" w:hAnsi="Times New Roman" w:cs="Times New Roman"/>
          <w:sz w:val="24"/>
          <w:szCs w:val="24"/>
        </w:rPr>
      </w:pPr>
    </w:p>
    <w:p w14:paraId="48BBFF48" w14:textId="77777777" w:rsidR="00CA630B" w:rsidRPr="008C4059" w:rsidRDefault="00CA630B">
      <w:pPr>
        <w:pStyle w:val="Standard"/>
        <w:numPr>
          <w:ilvl w:val="0"/>
          <w:numId w:val="16"/>
        </w:numPr>
        <w:rPr>
          <w:rFonts w:ascii="Times New Roman" w:hAnsi="Times New Roman" w:cs="Times New Roman"/>
          <w:sz w:val="24"/>
          <w:szCs w:val="24"/>
        </w:rPr>
      </w:pPr>
      <w:r w:rsidRPr="008C4059">
        <w:rPr>
          <w:rFonts w:ascii="Times New Roman" w:hAnsi="Times New Roman" w:cs="Times New Roman"/>
          <w:sz w:val="24"/>
          <w:szCs w:val="24"/>
        </w:rPr>
        <w:t>A affects B.</w:t>
      </w:r>
    </w:p>
    <w:p w14:paraId="6F3D4784" w14:textId="77777777" w:rsidR="00CA630B" w:rsidRPr="008C4059" w:rsidRDefault="00CA630B">
      <w:pPr>
        <w:pStyle w:val="Standard"/>
        <w:numPr>
          <w:ilvl w:val="0"/>
          <w:numId w:val="16"/>
        </w:numPr>
        <w:rPr>
          <w:rFonts w:ascii="Times New Roman" w:hAnsi="Times New Roman" w:cs="Times New Roman"/>
          <w:sz w:val="24"/>
          <w:szCs w:val="24"/>
        </w:rPr>
      </w:pPr>
      <w:r w:rsidRPr="008C4059">
        <w:rPr>
          <w:rFonts w:ascii="Times New Roman" w:hAnsi="Times New Roman" w:cs="Times New Roman"/>
          <w:sz w:val="24"/>
          <w:szCs w:val="24"/>
        </w:rPr>
        <w:t>B affects A.</w:t>
      </w:r>
    </w:p>
    <w:p w14:paraId="1CED9568" w14:textId="77777777" w:rsidR="00CA630B" w:rsidRPr="008C4059" w:rsidRDefault="00CA630B">
      <w:pPr>
        <w:pStyle w:val="Standard"/>
        <w:numPr>
          <w:ilvl w:val="0"/>
          <w:numId w:val="16"/>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61897366" w14:textId="77777777" w:rsidR="00CA630B" w:rsidRPr="008C4059" w:rsidRDefault="00CA630B">
      <w:pPr>
        <w:pStyle w:val="Standard"/>
        <w:numPr>
          <w:ilvl w:val="0"/>
          <w:numId w:val="16"/>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711CE7DE" w14:textId="77777777" w:rsidR="00CA630B" w:rsidRPr="008C4059" w:rsidRDefault="00CA630B" w:rsidP="00CA630B">
      <w:pPr>
        <w:pStyle w:val="Standard"/>
        <w:rPr>
          <w:rFonts w:ascii="Times New Roman" w:hAnsi="Times New Roman" w:cs="Times New Roman"/>
          <w:sz w:val="24"/>
          <w:szCs w:val="24"/>
        </w:rPr>
      </w:pPr>
    </w:p>
    <w:p w14:paraId="7CF82B5A" w14:textId="77777777" w:rsidR="00CA630B" w:rsidRPr="008C4059" w:rsidRDefault="00CA630B" w:rsidP="00CA630B">
      <w:pPr>
        <w:pStyle w:val="Standard"/>
        <w:rPr>
          <w:rFonts w:ascii="Times New Roman" w:hAnsi="Times New Roman" w:cs="Times New Roman"/>
          <w:sz w:val="24"/>
          <w:szCs w:val="24"/>
        </w:rPr>
      </w:pPr>
    </w:p>
    <w:p w14:paraId="57A417B3"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Q.6) Relationship between</w:t>
      </w:r>
    </w:p>
    <w:p w14:paraId="4D2E1F8B" w14:textId="77777777" w:rsidR="00CA630B" w:rsidRPr="008C4059" w:rsidRDefault="00CA630B" w:rsidP="00CA630B">
      <w:pPr>
        <w:pStyle w:val="Standard"/>
        <w:rPr>
          <w:rFonts w:ascii="Times New Roman" w:hAnsi="Times New Roman" w:cs="Times New Roman"/>
          <w:sz w:val="24"/>
          <w:szCs w:val="24"/>
        </w:rPr>
      </w:pPr>
    </w:p>
    <w:p w14:paraId="7D7CF873" w14:textId="7461D5F8"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Preparation error</w:t>
      </w:r>
    </w:p>
    <w:p w14:paraId="3E5455A1" w14:textId="464D13B1"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Inefficient infrastructure.</w:t>
      </w:r>
    </w:p>
    <w:p w14:paraId="4465D316" w14:textId="77777777" w:rsidR="00CA630B" w:rsidRPr="008C4059" w:rsidRDefault="00CA630B" w:rsidP="00CA630B">
      <w:pPr>
        <w:pStyle w:val="Standard"/>
        <w:rPr>
          <w:rFonts w:ascii="Times New Roman" w:hAnsi="Times New Roman" w:cs="Times New Roman"/>
          <w:sz w:val="24"/>
          <w:szCs w:val="24"/>
        </w:rPr>
      </w:pPr>
    </w:p>
    <w:p w14:paraId="115FC56B" w14:textId="77777777" w:rsidR="00CA630B" w:rsidRPr="008C4059" w:rsidRDefault="00CA630B">
      <w:pPr>
        <w:pStyle w:val="Standard"/>
        <w:numPr>
          <w:ilvl w:val="0"/>
          <w:numId w:val="17"/>
        </w:numPr>
        <w:rPr>
          <w:rFonts w:ascii="Times New Roman" w:hAnsi="Times New Roman" w:cs="Times New Roman"/>
          <w:sz w:val="24"/>
          <w:szCs w:val="24"/>
        </w:rPr>
      </w:pPr>
      <w:r w:rsidRPr="008C4059">
        <w:rPr>
          <w:rFonts w:ascii="Times New Roman" w:hAnsi="Times New Roman" w:cs="Times New Roman"/>
          <w:sz w:val="24"/>
          <w:szCs w:val="24"/>
        </w:rPr>
        <w:t>A affects B.</w:t>
      </w:r>
    </w:p>
    <w:p w14:paraId="222545DB" w14:textId="77777777" w:rsidR="00CA630B" w:rsidRPr="008C4059" w:rsidRDefault="00CA630B">
      <w:pPr>
        <w:pStyle w:val="Standard"/>
        <w:numPr>
          <w:ilvl w:val="0"/>
          <w:numId w:val="17"/>
        </w:numPr>
        <w:rPr>
          <w:rFonts w:ascii="Times New Roman" w:hAnsi="Times New Roman" w:cs="Times New Roman"/>
          <w:sz w:val="24"/>
          <w:szCs w:val="24"/>
        </w:rPr>
      </w:pPr>
      <w:r w:rsidRPr="008C4059">
        <w:rPr>
          <w:rFonts w:ascii="Times New Roman" w:hAnsi="Times New Roman" w:cs="Times New Roman"/>
          <w:sz w:val="24"/>
          <w:szCs w:val="24"/>
        </w:rPr>
        <w:t>B affects A.</w:t>
      </w:r>
    </w:p>
    <w:p w14:paraId="0AF5ADF1" w14:textId="77777777" w:rsidR="00CA630B" w:rsidRPr="008C4059" w:rsidRDefault="00CA630B">
      <w:pPr>
        <w:pStyle w:val="Standard"/>
        <w:numPr>
          <w:ilvl w:val="0"/>
          <w:numId w:val="17"/>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0E1E9FB1" w14:textId="77777777" w:rsidR="00CA630B" w:rsidRPr="008C4059" w:rsidRDefault="00CA630B">
      <w:pPr>
        <w:pStyle w:val="Standard"/>
        <w:numPr>
          <w:ilvl w:val="0"/>
          <w:numId w:val="17"/>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47E0F210" w14:textId="77777777" w:rsidR="00CA630B" w:rsidRPr="008C4059" w:rsidRDefault="00CA630B" w:rsidP="00CA630B">
      <w:pPr>
        <w:pStyle w:val="Standard"/>
        <w:ind w:left="720"/>
        <w:rPr>
          <w:rFonts w:ascii="Times New Roman" w:hAnsi="Times New Roman" w:cs="Times New Roman"/>
          <w:sz w:val="24"/>
          <w:szCs w:val="24"/>
        </w:rPr>
      </w:pPr>
    </w:p>
    <w:p w14:paraId="5771D67D" w14:textId="77777777" w:rsidR="00CA630B" w:rsidRPr="008C4059" w:rsidRDefault="00CA630B" w:rsidP="00D328CC">
      <w:pPr>
        <w:pStyle w:val="Standard"/>
        <w:rPr>
          <w:rFonts w:ascii="Times New Roman" w:hAnsi="Times New Roman" w:cs="Times New Roman"/>
          <w:sz w:val="24"/>
          <w:szCs w:val="24"/>
        </w:rPr>
      </w:pPr>
    </w:p>
    <w:p w14:paraId="453E7065"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Q.7) Relationship between</w:t>
      </w:r>
    </w:p>
    <w:p w14:paraId="076ABD9E" w14:textId="77777777" w:rsidR="00CA630B" w:rsidRPr="008C4059" w:rsidRDefault="00CA630B" w:rsidP="00CA630B">
      <w:pPr>
        <w:pStyle w:val="Standard"/>
        <w:rPr>
          <w:rFonts w:ascii="Times New Roman" w:hAnsi="Times New Roman" w:cs="Times New Roman"/>
          <w:sz w:val="24"/>
          <w:szCs w:val="24"/>
        </w:rPr>
      </w:pPr>
    </w:p>
    <w:p w14:paraId="24F91198" w14:textId="1C17572B"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Preparation error</w:t>
      </w:r>
    </w:p>
    <w:p w14:paraId="0224BABB" w14:textId="2783B244"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Policy and framework</w:t>
      </w:r>
    </w:p>
    <w:p w14:paraId="561C487C" w14:textId="77777777" w:rsidR="00CA630B" w:rsidRPr="008C4059" w:rsidRDefault="00CA630B" w:rsidP="00CA630B">
      <w:pPr>
        <w:pStyle w:val="Standard"/>
        <w:rPr>
          <w:rFonts w:ascii="Times New Roman" w:hAnsi="Times New Roman" w:cs="Times New Roman"/>
          <w:sz w:val="24"/>
          <w:szCs w:val="24"/>
        </w:rPr>
      </w:pPr>
    </w:p>
    <w:p w14:paraId="1615B1DE" w14:textId="77777777" w:rsidR="00CA630B" w:rsidRPr="008C4059" w:rsidRDefault="00CA630B">
      <w:pPr>
        <w:pStyle w:val="Standard"/>
        <w:numPr>
          <w:ilvl w:val="0"/>
          <w:numId w:val="18"/>
        </w:numPr>
        <w:rPr>
          <w:rFonts w:ascii="Times New Roman" w:hAnsi="Times New Roman" w:cs="Times New Roman"/>
          <w:sz w:val="24"/>
          <w:szCs w:val="24"/>
        </w:rPr>
      </w:pPr>
      <w:r w:rsidRPr="008C4059">
        <w:rPr>
          <w:rFonts w:ascii="Times New Roman" w:hAnsi="Times New Roman" w:cs="Times New Roman"/>
          <w:sz w:val="24"/>
          <w:szCs w:val="24"/>
        </w:rPr>
        <w:t>A affects B.</w:t>
      </w:r>
    </w:p>
    <w:p w14:paraId="59553C95" w14:textId="77777777" w:rsidR="00CA630B" w:rsidRPr="008C4059" w:rsidRDefault="00CA630B">
      <w:pPr>
        <w:pStyle w:val="Standard"/>
        <w:numPr>
          <w:ilvl w:val="0"/>
          <w:numId w:val="18"/>
        </w:numPr>
        <w:rPr>
          <w:rFonts w:ascii="Times New Roman" w:hAnsi="Times New Roman" w:cs="Times New Roman"/>
          <w:sz w:val="24"/>
          <w:szCs w:val="24"/>
        </w:rPr>
      </w:pPr>
      <w:r w:rsidRPr="008C4059">
        <w:rPr>
          <w:rFonts w:ascii="Times New Roman" w:hAnsi="Times New Roman" w:cs="Times New Roman"/>
          <w:sz w:val="24"/>
          <w:szCs w:val="24"/>
        </w:rPr>
        <w:t>B affects A.</w:t>
      </w:r>
    </w:p>
    <w:p w14:paraId="3601FD0A" w14:textId="77777777" w:rsidR="00CA630B" w:rsidRPr="008C4059" w:rsidRDefault="00CA630B">
      <w:pPr>
        <w:pStyle w:val="Standard"/>
        <w:numPr>
          <w:ilvl w:val="0"/>
          <w:numId w:val="18"/>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05554B78" w14:textId="77777777" w:rsidR="00CA630B" w:rsidRPr="008C4059" w:rsidRDefault="00CA630B">
      <w:pPr>
        <w:pStyle w:val="Standard"/>
        <w:numPr>
          <w:ilvl w:val="0"/>
          <w:numId w:val="18"/>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343CDE1C" w14:textId="77777777" w:rsidR="00CA630B" w:rsidRPr="008C4059" w:rsidRDefault="00CA630B" w:rsidP="00CA630B">
      <w:pPr>
        <w:pStyle w:val="Standard"/>
        <w:ind w:left="720"/>
        <w:rPr>
          <w:rFonts w:ascii="Times New Roman" w:hAnsi="Times New Roman" w:cs="Times New Roman"/>
          <w:sz w:val="24"/>
          <w:szCs w:val="24"/>
        </w:rPr>
      </w:pPr>
    </w:p>
    <w:p w14:paraId="1E21B5C2" w14:textId="77777777" w:rsidR="00CA630B" w:rsidRPr="008C4059" w:rsidRDefault="00CA630B" w:rsidP="00CA630B">
      <w:pPr>
        <w:pStyle w:val="Standard"/>
        <w:ind w:left="720"/>
        <w:rPr>
          <w:rFonts w:ascii="Times New Roman" w:hAnsi="Times New Roman" w:cs="Times New Roman"/>
          <w:sz w:val="24"/>
          <w:szCs w:val="24"/>
        </w:rPr>
      </w:pPr>
    </w:p>
    <w:p w14:paraId="0E46A84C"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Q.8) Relationship between</w:t>
      </w:r>
    </w:p>
    <w:p w14:paraId="4C51FC7C" w14:textId="77777777" w:rsidR="00CA630B" w:rsidRDefault="00CA630B" w:rsidP="00CA630B">
      <w:pPr>
        <w:pStyle w:val="Standard"/>
        <w:rPr>
          <w:rFonts w:ascii="Times New Roman" w:hAnsi="Times New Roman" w:cs="Times New Roman"/>
          <w:sz w:val="24"/>
          <w:szCs w:val="24"/>
        </w:rPr>
      </w:pPr>
    </w:p>
    <w:p w14:paraId="1D473E8B" w14:textId="778BE15F"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Preparation error</w:t>
      </w:r>
    </w:p>
    <w:p w14:paraId="1DBFE899" w14:textId="43834051"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w:t>
      </w:r>
      <w:r w:rsidRPr="008C4059">
        <w:rPr>
          <w:rFonts w:ascii="Times New Roman" w:hAnsi="Times New Roman" w:cs="Times New Roman"/>
          <w:sz w:val="24"/>
          <w:szCs w:val="24"/>
        </w:rPr>
        <w:t xml:space="preserve"> Distribution network.</w:t>
      </w:r>
    </w:p>
    <w:p w14:paraId="1A440684" w14:textId="77777777" w:rsidR="00CA630B" w:rsidRPr="008C4059" w:rsidRDefault="00CA630B" w:rsidP="00CA630B">
      <w:pPr>
        <w:pStyle w:val="Standard"/>
        <w:rPr>
          <w:rFonts w:ascii="Times New Roman" w:hAnsi="Times New Roman" w:cs="Times New Roman"/>
          <w:sz w:val="24"/>
          <w:szCs w:val="24"/>
        </w:rPr>
      </w:pPr>
    </w:p>
    <w:p w14:paraId="664B071A" w14:textId="77777777" w:rsidR="00CA630B" w:rsidRPr="008C4059" w:rsidRDefault="00CA630B">
      <w:pPr>
        <w:pStyle w:val="Standard"/>
        <w:numPr>
          <w:ilvl w:val="0"/>
          <w:numId w:val="19"/>
        </w:numPr>
        <w:rPr>
          <w:rFonts w:ascii="Times New Roman" w:hAnsi="Times New Roman" w:cs="Times New Roman"/>
          <w:sz w:val="24"/>
          <w:szCs w:val="24"/>
        </w:rPr>
      </w:pPr>
      <w:r w:rsidRPr="008C4059">
        <w:rPr>
          <w:rFonts w:ascii="Times New Roman" w:hAnsi="Times New Roman" w:cs="Times New Roman"/>
          <w:sz w:val="24"/>
          <w:szCs w:val="24"/>
        </w:rPr>
        <w:t>A affects B.</w:t>
      </w:r>
    </w:p>
    <w:p w14:paraId="675C6242" w14:textId="77777777" w:rsidR="00CA630B" w:rsidRPr="008C4059" w:rsidRDefault="00CA630B">
      <w:pPr>
        <w:pStyle w:val="Standard"/>
        <w:numPr>
          <w:ilvl w:val="0"/>
          <w:numId w:val="19"/>
        </w:numPr>
        <w:rPr>
          <w:rFonts w:ascii="Times New Roman" w:hAnsi="Times New Roman" w:cs="Times New Roman"/>
          <w:sz w:val="24"/>
          <w:szCs w:val="24"/>
        </w:rPr>
      </w:pPr>
      <w:r w:rsidRPr="008C4059">
        <w:rPr>
          <w:rFonts w:ascii="Times New Roman" w:hAnsi="Times New Roman" w:cs="Times New Roman"/>
          <w:sz w:val="24"/>
          <w:szCs w:val="24"/>
        </w:rPr>
        <w:t>B affects A.</w:t>
      </w:r>
    </w:p>
    <w:p w14:paraId="5E327ACE" w14:textId="77777777" w:rsidR="00CA630B" w:rsidRPr="008C4059" w:rsidRDefault="00CA630B">
      <w:pPr>
        <w:pStyle w:val="Standard"/>
        <w:numPr>
          <w:ilvl w:val="0"/>
          <w:numId w:val="19"/>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333D8960" w14:textId="408DB905" w:rsidR="00CA630B" w:rsidRPr="00B405EE" w:rsidRDefault="00CA630B" w:rsidP="00CA630B">
      <w:pPr>
        <w:pStyle w:val="Standard"/>
        <w:numPr>
          <w:ilvl w:val="0"/>
          <w:numId w:val="19"/>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5ACBF8A5"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lastRenderedPageBreak/>
        <w:t>Q.9) Relationship between</w:t>
      </w:r>
    </w:p>
    <w:p w14:paraId="5E0ECACD" w14:textId="77777777" w:rsidR="00CA630B" w:rsidRPr="008C4059" w:rsidRDefault="00CA630B" w:rsidP="00CA630B">
      <w:pPr>
        <w:pStyle w:val="Standard"/>
        <w:rPr>
          <w:rFonts w:ascii="Times New Roman" w:hAnsi="Times New Roman" w:cs="Times New Roman"/>
          <w:sz w:val="24"/>
          <w:szCs w:val="24"/>
        </w:rPr>
      </w:pPr>
    </w:p>
    <w:p w14:paraId="7886F3C9" w14:textId="2EF1657E"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Supply chain uncertainty</w:t>
      </w:r>
    </w:p>
    <w:p w14:paraId="6C4353A3" w14:textId="6DD7DE4C"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w:t>
      </w:r>
      <w:r w:rsidRPr="008C4059">
        <w:rPr>
          <w:rFonts w:ascii="Times New Roman" w:hAnsi="Times New Roman" w:cs="Times New Roman"/>
          <w:sz w:val="24"/>
          <w:szCs w:val="24"/>
        </w:rPr>
        <w:t xml:space="preserve"> Technical support.</w:t>
      </w:r>
    </w:p>
    <w:p w14:paraId="6DEC8A86" w14:textId="77777777" w:rsidR="00CA630B" w:rsidRPr="008C4059" w:rsidRDefault="00CA630B">
      <w:pPr>
        <w:pStyle w:val="Standard"/>
        <w:numPr>
          <w:ilvl w:val="0"/>
          <w:numId w:val="20"/>
        </w:numPr>
        <w:rPr>
          <w:rFonts w:ascii="Times New Roman" w:hAnsi="Times New Roman" w:cs="Times New Roman"/>
          <w:sz w:val="24"/>
          <w:szCs w:val="24"/>
        </w:rPr>
      </w:pPr>
      <w:r w:rsidRPr="008C4059">
        <w:rPr>
          <w:rFonts w:ascii="Times New Roman" w:hAnsi="Times New Roman" w:cs="Times New Roman"/>
          <w:sz w:val="24"/>
          <w:szCs w:val="24"/>
        </w:rPr>
        <w:t>A affects B.</w:t>
      </w:r>
    </w:p>
    <w:p w14:paraId="268B2FB1" w14:textId="77777777" w:rsidR="00CA630B" w:rsidRPr="008C4059" w:rsidRDefault="00CA630B">
      <w:pPr>
        <w:pStyle w:val="Standard"/>
        <w:numPr>
          <w:ilvl w:val="0"/>
          <w:numId w:val="20"/>
        </w:numPr>
        <w:rPr>
          <w:rFonts w:ascii="Times New Roman" w:hAnsi="Times New Roman" w:cs="Times New Roman"/>
          <w:sz w:val="24"/>
          <w:szCs w:val="24"/>
        </w:rPr>
      </w:pPr>
      <w:r w:rsidRPr="008C4059">
        <w:rPr>
          <w:rFonts w:ascii="Times New Roman" w:hAnsi="Times New Roman" w:cs="Times New Roman"/>
          <w:sz w:val="24"/>
          <w:szCs w:val="24"/>
        </w:rPr>
        <w:t>B affects A.</w:t>
      </w:r>
    </w:p>
    <w:p w14:paraId="44B15A43" w14:textId="77777777" w:rsidR="00CA630B" w:rsidRPr="008C4059" w:rsidRDefault="00CA630B">
      <w:pPr>
        <w:pStyle w:val="Standard"/>
        <w:numPr>
          <w:ilvl w:val="0"/>
          <w:numId w:val="20"/>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5FB43470" w14:textId="0692C29C" w:rsidR="00CA630B" w:rsidRPr="00D328CC" w:rsidRDefault="00CA630B" w:rsidP="00CA630B">
      <w:pPr>
        <w:pStyle w:val="Standard"/>
        <w:numPr>
          <w:ilvl w:val="0"/>
          <w:numId w:val="20"/>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1F4C97FD" w14:textId="77777777" w:rsidR="00CA630B" w:rsidRPr="008C4059" w:rsidRDefault="00CA630B" w:rsidP="00CA630B">
      <w:pPr>
        <w:pStyle w:val="Standard"/>
        <w:rPr>
          <w:rFonts w:ascii="Times New Roman" w:hAnsi="Times New Roman" w:cs="Times New Roman"/>
          <w:sz w:val="24"/>
          <w:szCs w:val="24"/>
        </w:rPr>
      </w:pPr>
    </w:p>
    <w:p w14:paraId="3CB278E4" w14:textId="77777777" w:rsidR="00CA630B" w:rsidRPr="008C4059" w:rsidRDefault="00CA630B" w:rsidP="00CA630B">
      <w:pPr>
        <w:pStyle w:val="Standard"/>
        <w:rPr>
          <w:rFonts w:ascii="Times New Roman" w:hAnsi="Times New Roman" w:cs="Times New Roman"/>
          <w:sz w:val="24"/>
          <w:szCs w:val="24"/>
        </w:rPr>
      </w:pPr>
    </w:p>
    <w:p w14:paraId="25D48930"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Q.10) Relationship between</w:t>
      </w:r>
    </w:p>
    <w:p w14:paraId="659FBF6A" w14:textId="77777777" w:rsidR="00CA630B" w:rsidRPr="008C4059" w:rsidRDefault="00CA630B" w:rsidP="00CA630B">
      <w:pPr>
        <w:pStyle w:val="Standard"/>
        <w:rPr>
          <w:rFonts w:ascii="Times New Roman" w:hAnsi="Times New Roman" w:cs="Times New Roman"/>
          <w:sz w:val="24"/>
          <w:szCs w:val="24"/>
        </w:rPr>
      </w:pPr>
    </w:p>
    <w:p w14:paraId="3C7F4290" w14:textId="49AE9959"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Supply chain uncertainty</w:t>
      </w:r>
    </w:p>
    <w:p w14:paraId="79296E38" w14:textId="3D9FA7B8" w:rsidR="00CA630B" w:rsidRPr="008C4059" w:rsidRDefault="00CA630B" w:rsidP="00CA630B">
      <w:pPr>
        <w:pStyle w:val="Standard"/>
        <w:rPr>
          <w:rFonts w:ascii="Times New Roman" w:hAnsi="Times New Roman" w:cs="Times New Roman"/>
          <w:sz w:val="24"/>
          <w:szCs w:val="24"/>
        </w:rPr>
      </w:pPr>
      <w:r>
        <w:rPr>
          <w:rFonts w:ascii="Times New Roman" w:hAnsi="Times New Roman" w:cs="Times New Roman"/>
          <w:sz w:val="24"/>
          <w:szCs w:val="24"/>
        </w:rPr>
        <w:t>B)</w:t>
      </w:r>
      <w:r w:rsidRPr="008C4059">
        <w:rPr>
          <w:rFonts w:ascii="Times New Roman" w:hAnsi="Times New Roman" w:cs="Times New Roman"/>
          <w:sz w:val="24"/>
          <w:szCs w:val="24"/>
        </w:rPr>
        <w:t xml:space="preserve"> Supply chain coordination</w:t>
      </w:r>
    </w:p>
    <w:p w14:paraId="4576475D"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w:t>
      </w:r>
    </w:p>
    <w:p w14:paraId="659C9FB6" w14:textId="77777777" w:rsidR="00CA630B" w:rsidRPr="008C4059" w:rsidRDefault="00CA630B">
      <w:pPr>
        <w:pStyle w:val="Standard"/>
        <w:numPr>
          <w:ilvl w:val="0"/>
          <w:numId w:val="21"/>
        </w:numPr>
        <w:rPr>
          <w:rFonts w:ascii="Times New Roman" w:hAnsi="Times New Roman" w:cs="Times New Roman"/>
          <w:sz w:val="24"/>
          <w:szCs w:val="24"/>
        </w:rPr>
      </w:pPr>
      <w:r w:rsidRPr="008C4059">
        <w:rPr>
          <w:rFonts w:ascii="Times New Roman" w:hAnsi="Times New Roman" w:cs="Times New Roman"/>
          <w:sz w:val="24"/>
          <w:szCs w:val="24"/>
        </w:rPr>
        <w:t>A affects B.</w:t>
      </w:r>
    </w:p>
    <w:p w14:paraId="44A7FCA8" w14:textId="77777777" w:rsidR="00CA630B" w:rsidRPr="008C4059" w:rsidRDefault="00CA630B">
      <w:pPr>
        <w:pStyle w:val="Standard"/>
        <w:numPr>
          <w:ilvl w:val="0"/>
          <w:numId w:val="21"/>
        </w:numPr>
        <w:rPr>
          <w:rFonts w:ascii="Times New Roman" w:hAnsi="Times New Roman" w:cs="Times New Roman"/>
          <w:sz w:val="24"/>
          <w:szCs w:val="24"/>
        </w:rPr>
      </w:pPr>
      <w:r w:rsidRPr="008C4059">
        <w:rPr>
          <w:rFonts w:ascii="Times New Roman" w:hAnsi="Times New Roman" w:cs="Times New Roman"/>
          <w:sz w:val="24"/>
          <w:szCs w:val="24"/>
        </w:rPr>
        <w:t>B affects A.</w:t>
      </w:r>
    </w:p>
    <w:p w14:paraId="7B949650" w14:textId="77777777" w:rsidR="00CA630B" w:rsidRPr="008C4059" w:rsidRDefault="00CA630B">
      <w:pPr>
        <w:pStyle w:val="Standard"/>
        <w:numPr>
          <w:ilvl w:val="0"/>
          <w:numId w:val="21"/>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0E5780BD" w14:textId="77777777" w:rsidR="00CA630B" w:rsidRPr="008C4059" w:rsidRDefault="00CA630B">
      <w:pPr>
        <w:pStyle w:val="Standard"/>
        <w:numPr>
          <w:ilvl w:val="0"/>
          <w:numId w:val="21"/>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4DF287EF" w14:textId="77777777" w:rsidR="00CA630B" w:rsidRPr="008C4059" w:rsidRDefault="00CA630B" w:rsidP="00CA630B">
      <w:pPr>
        <w:pStyle w:val="Standard"/>
        <w:rPr>
          <w:rFonts w:ascii="Times New Roman" w:hAnsi="Times New Roman" w:cs="Times New Roman"/>
          <w:sz w:val="24"/>
          <w:szCs w:val="24"/>
        </w:rPr>
      </w:pPr>
    </w:p>
    <w:p w14:paraId="2FFEA2BB" w14:textId="77777777" w:rsidR="00CA630B" w:rsidRPr="008C4059" w:rsidRDefault="00CA630B" w:rsidP="00CA630B">
      <w:pPr>
        <w:pStyle w:val="Standard"/>
        <w:rPr>
          <w:rFonts w:ascii="Times New Roman" w:hAnsi="Times New Roman" w:cs="Times New Roman"/>
          <w:sz w:val="24"/>
          <w:szCs w:val="24"/>
        </w:rPr>
      </w:pPr>
    </w:p>
    <w:p w14:paraId="56B5B739"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Q.11) Relationship between</w:t>
      </w:r>
    </w:p>
    <w:p w14:paraId="1442F700" w14:textId="77777777" w:rsidR="00CA630B" w:rsidRPr="008C4059" w:rsidRDefault="00CA630B" w:rsidP="00CA630B">
      <w:pPr>
        <w:pStyle w:val="Standard"/>
        <w:rPr>
          <w:rFonts w:ascii="Times New Roman" w:hAnsi="Times New Roman" w:cs="Times New Roman"/>
          <w:sz w:val="24"/>
          <w:szCs w:val="24"/>
        </w:rPr>
      </w:pPr>
    </w:p>
    <w:p w14:paraId="680A870D" w14:textId="1788BB50"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Supply chain uncertainty</w:t>
      </w:r>
    </w:p>
    <w:p w14:paraId="76EBE592" w14:textId="57BEC870"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w:t>
      </w:r>
      <w:r w:rsidRPr="008C4059">
        <w:rPr>
          <w:rFonts w:ascii="Times New Roman" w:hAnsi="Times New Roman" w:cs="Times New Roman"/>
          <w:sz w:val="24"/>
          <w:szCs w:val="24"/>
        </w:rPr>
        <w:t xml:space="preserve"> Processing capability.</w:t>
      </w:r>
    </w:p>
    <w:p w14:paraId="52D308CD"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w:t>
      </w:r>
    </w:p>
    <w:p w14:paraId="05057692" w14:textId="77777777" w:rsidR="00CA630B" w:rsidRPr="008C4059" w:rsidRDefault="00CA630B">
      <w:pPr>
        <w:pStyle w:val="Standard"/>
        <w:numPr>
          <w:ilvl w:val="0"/>
          <w:numId w:val="22"/>
        </w:numPr>
        <w:rPr>
          <w:rFonts w:ascii="Times New Roman" w:hAnsi="Times New Roman" w:cs="Times New Roman"/>
          <w:sz w:val="24"/>
          <w:szCs w:val="24"/>
        </w:rPr>
      </w:pPr>
      <w:r w:rsidRPr="008C4059">
        <w:rPr>
          <w:rFonts w:ascii="Times New Roman" w:hAnsi="Times New Roman" w:cs="Times New Roman"/>
          <w:sz w:val="24"/>
          <w:szCs w:val="24"/>
        </w:rPr>
        <w:t>A affects B.</w:t>
      </w:r>
    </w:p>
    <w:p w14:paraId="3DA26733" w14:textId="77777777" w:rsidR="00CA630B" w:rsidRPr="008C4059" w:rsidRDefault="00CA630B">
      <w:pPr>
        <w:pStyle w:val="Standard"/>
        <w:numPr>
          <w:ilvl w:val="0"/>
          <w:numId w:val="22"/>
        </w:numPr>
        <w:rPr>
          <w:rFonts w:ascii="Times New Roman" w:hAnsi="Times New Roman" w:cs="Times New Roman"/>
          <w:sz w:val="24"/>
          <w:szCs w:val="24"/>
        </w:rPr>
      </w:pPr>
      <w:r w:rsidRPr="008C4059">
        <w:rPr>
          <w:rFonts w:ascii="Times New Roman" w:hAnsi="Times New Roman" w:cs="Times New Roman"/>
          <w:sz w:val="24"/>
          <w:szCs w:val="24"/>
        </w:rPr>
        <w:t>B affects A.</w:t>
      </w:r>
    </w:p>
    <w:p w14:paraId="1A5DF728" w14:textId="77777777" w:rsidR="00CA630B" w:rsidRPr="008C4059" w:rsidRDefault="00CA630B">
      <w:pPr>
        <w:pStyle w:val="Standard"/>
        <w:numPr>
          <w:ilvl w:val="0"/>
          <w:numId w:val="22"/>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21DF7507" w14:textId="77777777" w:rsidR="00CA630B" w:rsidRPr="008C4059" w:rsidRDefault="00CA630B">
      <w:pPr>
        <w:pStyle w:val="Standard"/>
        <w:numPr>
          <w:ilvl w:val="0"/>
          <w:numId w:val="22"/>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14994990" w14:textId="77777777" w:rsidR="00CA630B" w:rsidRPr="008C4059" w:rsidRDefault="00CA630B" w:rsidP="00CA630B">
      <w:pPr>
        <w:pStyle w:val="Standard"/>
        <w:rPr>
          <w:rFonts w:ascii="Times New Roman" w:hAnsi="Times New Roman" w:cs="Times New Roman"/>
          <w:sz w:val="24"/>
          <w:szCs w:val="24"/>
        </w:rPr>
      </w:pPr>
    </w:p>
    <w:p w14:paraId="57A7DFBE" w14:textId="77777777" w:rsidR="00CA630B" w:rsidRPr="008C4059" w:rsidRDefault="00CA630B" w:rsidP="00CA630B">
      <w:pPr>
        <w:pStyle w:val="Standard"/>
        <w:rPr>
          <w:rFonts w:ascii="Times New Roman" w:hAnsi="Times New Roman" w:cs="Times New Roman"/>
          <w:sz w:val="24"/>
          <w:szCs w:val="24"/>
        </w:rPr>
      </w:pPr>
    </w:p>
    <w:p w14:paraId="43121FD0"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Q.12) Relationship between</w:t>
      </w:r>
    </w:p>
    <w:p w14:paraId="295B4ED9" w14:textId="77777777" w:rsidR="00CA630B" w:rsidRPr="008C4059" w:rsidRDefault="00CA630B" w:rsidP="00CA630B">
      <w:pPr>
        <w:pStyle w:val="Standard"/>
        <w:rPr>
          <w:rFonts w:ascii="Times New Roman" w:hAnsi="Times New Roman" w:cs="Times New Roman"/>
          <w:sz w:val="24"/>
          <w:szCs w:val="24"/>
        </w:rPr>
      </w:pPr>
    </w:p>
    <w:p w14:paraId="2EEC9DF8" w14:textId="632BECBC"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Supply chain uncertainty</w:t>
      </w:r>
    </w:p>
    <w:p w14:paraId="46750358" w14:textId="35BDFD2E" w:rsidR="00CA630B" w:rsidRPr="008C4059" w:rsidRDefault="00CA630B" w:rsidP="00CA630B">
      <w:pPr>
        <w:pStyle w:val="Standard"/>
        <w:rPr>
          <w:rFonts w:ascii="Times New Roman" w:hAnsi="Times New Roman" w:cs="Times New Roman"/>
          <w:sz w:val="24"/>
          <w:szCs w:val="24"/>
        </w:rPr>
      </w:pPr>
      <w:r>
        <w:rPr>
          <w:rFonts w:ascii="Times New Roman" w:hAnsi="Times New Roman" w:cs="Times New Roman"/>
          <w:sz w:val="24"/>
          <w:szCs w:val="24"/>
        </w:rPr>
        <w:t>B)</w:t>
      </w:r>
      <w:r w:rsidRPr="008C4059">
        <w:rPr>
          <w:rFonts w:ascii="Times New Roman" w:hAnsi="Times New Roman" w:cs="Times New Roman"/>
          <w:sz w:val="24"/>
          <w:szCs w:val="24"/>
        </w:rPr>
        <w:t xml:space="preserve"> Consumerism.</w:t>
      </w:r>
    </w:p>
    <w:p w14:paraId="120E0F0E"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w:t>
      </w:r>
    </w:p>
    <w:p w14:paraId="40643586" w14:textId="77777777" w:rsidR="00CA630B" w:rsidRPr="008C4059" w:rsidRDefault="00CA630B">
      <w:pPr>
        <w:pStyle w:val="Standard"/>
        <w:numPr>
          <w:ilvl w:val="0"/>
          <w:numId w:val="23"/>
        </w:numPr>
        <w:rPr>
          <w:rFonts w:ascii="Times New Roman" w:hAnsi="Times New Roman" w:cs="Times New Roman"/>
          <w:sz w:val="24"/>
          <w:szCs w:val="24"/>
        </w:rPr>
      </w:pPr>
      <w:r w:rsidRPr="008C4059">
        <w:rPr>
          <w:rFonts w:ascii="Times New Roman" w:hAnsi="Times New Roman" w:cs="Times New Roman"/>
          <w:sz w:val="24"/>
          <w:szCs w:val="24"/>
        </w:rPr>
        <w:t>A affects B.</w:t>
      </w:r>
    </w:p>
    <w:p w14:paraId="5F661A50" w14:textId="77777777" w:rsidR="00CA630B" w:rsidRPr="008C4059" w:rsidRDefault="00CA630B">
      <w:pPr>
        <w:pStyle w:val="Standard"/>
        <w:numPr>
          <w:ilvl w:val="0"/>
          <w:numId w:val="23"/>
        </w:numPr>
        <w:rPr>
          <w:rFonts w:ascii="Times New Roman" w:hAnsi="Times New Roman" w:cs="Times New Roman"/>
          <w:sz w:val="24"/>
          <w:szCs w:val="24"/>
        </w:rPr>
      </w:pPr>
      <w:r w:rsidRPr="008C4059">
        <w:rPr>
          <w:rFonts w:ascii="Times New Roman" w:hAnsi="Times New Roman" w:cs="Times New Roman"/>
          <w:sz w:val="24"/>
          <w:szCs w:val="24"/>
        </w:rPr>
        <w:t>B affects A.</w:t>
      </w:r>
    </w:p>
    <w:p w14:paraId="6B0C5796" w14:textId="77777777" w:rsidR="00CA630B" w:rsidRPr="008C4059" w:rsidRDefault="00CA630B">
      <w:pPr>
        <w:pStyle w:val="Standard"/>
        <w:numPr>
          <w:ilvl w:val="0"/>
          <w:numId w:val="23"/>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5388FE3E" w14:textId="77777777" w:rsidR="00CA630B" w:rsidRPr="008C4059" w:rsidRDefault="00CA630B">
      <w:pPr>
        <w:pStyle w:val="Standard"/>
        <w:numPr>
          <w:ilvl w:val="0"/>
          <w:numId w:val="23"/>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77374798" w14:textId="77777777" w:rsidR="00CA630B" w:rsidRPr="008C4059" w:rsidRDefault="00CA630B" w:rsidP="00CA630B">
      <w:pPr>
        <w:pStyle w:val="Standard"/>
        <w:rPr>
          <w:rFonts w:ascii="Times New Roman" w:hAnsi="Times New Roman" w:cs="Times New Roman"/>
          <w:sz w:val="24"/>
          <w:szCs w:val="24"/>
        </w:rPr>
      </w:pPr>
    </w:p>
    <w:p w14:paraId="1EC27C65"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lastRenderedPageBreak/>
        <w:t>Q.13) Relationship between</w:t>
      </w:r>
    </w:p>
    <w:p w14:paraId="262AF101" w14:textId="77777777" w:rsidR="00CA630B" w:rsidRPr="008C4059" w:rsidRDefault="00CA630B" w:rsidP="00CA630B">
      <w:pPr>
        <w:pStyle w:val="Standard"/>
        <w:rPr>
          <w:rFonts w:ascii="Times New Roman" w:hAnsi="Times New Roman" w:cs="Times New Roman"/>
          <w:sz w:val="24"/>
          <w:szCs w:val="24"/>
        </w:rPr>
      </w:pPr>
    </w:p>
    <w:p w14:paraId="586C83AF" w14:textId="30BF3FE9"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Supply chain uncertainty</w:t>
      </w:r>
    </w:p>
    <w:p w14:paraId="5604C5FC" w14:textId="239D9520"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w:t>
      </w:r>
      <w:r w:rsidRPr="008C4059">
        <w:rPr>
          <w:rFonts w:ascii="Times New Roman" w:hAnsi="Times New Roman" w:cs="Times New Roman"/>
          <w:sz w:val="24"/>
          <w:szCs w:val="24"/>
        </w:rPr>
        <w:t xml:space="preserve"> Inefficient infrastructure.</w:t>
      </w:r>
    </w:p>
    <w:p w14:paraId="102C4697" w14:textId="77777777" w:rsidR="00CA630B" w:rsidRPr="008C4059" w:rsidRDefault="00CA630B" w:rsidP="00CA630B">
      <w:pPr>
        <w:pStyle w:val="Standard"/>
        <w:rPr>
          <w:rFonts w:ascii="Times New Roman" w:hAnsi="Times New Roman" w:cs="Times New Roman"/>
          <w:sz w:val="24"/>
          <w:szCs w:val="24"/>
        </w:rPr>
      </w:pPr>
    </w:p>
    <w:p w14:paraId="0D9CD3DE" w14:textId="77777777" w:rsidR="00CA630B" w:rsidRPr="008C4059" w:rsidRDefault="00CA630B">
      <w:pPr>
        <w:pStyle w:val="Standard"/>
        <w:numPr>
          <w:ilvl w:val="0"/>
          <w:numId w:val="24"/>
        </w:numPr>
        <w:rPr>
          <w:rFonts w:ascii="Times New Roman" w:hAnsi="Times New Roman" w:cs="Times New Roman"/>
          <w:sz w:val="24"/>
          <w:szCs w:val="24"/>
        </w:rPr>
      </w:pPr>
      <w:r w:rsidRPr="008C4059">
        <w:rPr>
          <w:rFonts w:ascii="Times New Roman" w:hAnsi="Times New Roman" w:cs="Times New Roman"/>
          <w:sz w:val="24"/>
          <w:szCs w:val="24"/>
        </w:rPr>
        <w:t>A affects B.</w:t>
      </w:r>
    </w:p>
    <w:p w14:paraId="5478AA4A" w14:textId="77777777" w:rsidR="00CA630B" w:rsidRPr="008C4059" w:rsidRDefault="00CA630B">
      <w:pPr>
        <w:pStyle w:val="Standard"/>
        <w:numPr>
          <w:ilvl w:val="0"/>
          <w:numId w:val="24"/>
        </w:numPr>
        <w:rPr>
          <w:rFonts w:ascii="Times New Roman" w:hAnsi="Times New Roman" w:cs="Times New Roman"/>
          <w:sz w:val="24"/>
          <w:szCs w:val="24"/>
        </w:rPr>
      </w:pPr>
      <w:r w:rsidRPr="008C4059">
        <w:rPr>
          <w:rFonts w:ascii="Times New Roman" w:hAnsi="Times New Roman" w:cs="Times New Roman"/>
          <w:sz w:val="24"/>
          <w:szCs w:val="24"/>
        </w:rPr>
        <w:t>B affects A.</w:t>
      </w:r>
    </w:p>
    <w:p w14:paraId="3429AD07" w14:textId="77777777" w:rsidR="00CA630B" w:rsidRPr="008C4059" w:rsidRDefault="00CA630B">
      <w:pPr>
        <w:pStyle w:val="Standard"/>
        <w:numPr>
          <w:ilvl w:val="0"/>
          <w:numId w:val="24"/>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3DDFBEB5" w14:textId="77777777" w:rsidR="00CA630B" w:rsidRPr="008C4059" w:rsidRDefault="00CA630B">
      <w:pPr>
        <w:pStyle w:val="Standard"/>
        <w:numPr>
          <w:ilvl w:val="0"/>
          <w:numId w:val="24"/>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4BA40570" w14:textId="77777777" w:rsidR="00CA630B" w:rsidRPr="008C4059" w:rsidRDefault="00CA630B" w:rsidP="00CA630B">
      <w:pPr>
        <w:pStyle w:val="Standard"/>
        <w:rPr>
          <w:rFonts w:ascii="Times New Roman" w:hAnsi="Times New Roman" w:cs="Times New Roman"/>
          <w:sz w:val="24"/>
          <w:szCs w:val="24"/>
        </w:rPr>
      </w:pPr>
    </w:p>
    <w:p w14:paraId="6E7171CD" w14:textId="77777777" w:rsidR="00CA630B" w:rsidRPr="008C4059" w:rsidRDefault="00CA630B" w:rsidP="00CA630B">
      <w:pPr>
        <w:pStyle w:val="Standard"/>
        <w:rPr>
          <w:rFonts w:ascii="Times New Roman" w:hAnsi="Times New Roman" w:cs="Times New Roman"/>
          <w:sz w:val="24"/>
          <w:szCs w:val="24"/>
        </w:rPr>
      </w:pPr>
    </w:p>
    <w:p w14:paraId="1127B6B1"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Q.14) Relationship between</w:t>
      </w:r>
    </w:p>
    <w:p w14:paraId="3B986976" w14:textId="77777777" w:rsidR="00CA630B" w:rsidRPr="008C4059" w:rsidRDefault="00CA630B" w:rsidP="00CA630B">
      <w:pPr>
        <w:pStyle w:val="Standard"/>
        <w:rPr>
          <w:rFonts w:ascii="Times New Roman" w:hAnsi="Times New Roman" w:cs="Times New Roman"/>
          <w:sz w:val="24"/>
          <w:szCs w:val="24"/>
        </w:rPr>
      </w:pPr>
    </w:p>
    <w:p w14:paraId="6112A071" w14:textId="32527E71"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Supply chain uncertainty</w:t>
      </w:r>
    </w:p>
    <w:p w14:paraId="22A20152" w14:textId="31EF635C"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w:t>
      </w:r>
      <w:r w:rsidRPr="008C4059">
        <w:rPr>
          <w:rFonts w:ascii="Times New Roman" w:hAnsi="Times New Roman" w:cs="Times New Roman"/>
          <w:sz w:val="24"/>
          <w:szCs w:val="24"/>
        </w:rPr>
        <w:t xml:space="preserve"> Policy and framework.</w:t>
      </w:r>
    </w:p>
    <w:p w14:paraId="3C195A57" w14:textId="77777777" w:rsidR="00CA630B" w:rsidRPr="008C4059" w:rsidRDefault="00CA630B" w:rsidP="00CA630B">
      <w:pPr>
        <w:pStyle w:val="Standard"/>
        <w:rPr>
          <w:rFonts w:ascii="Times New Roman" w:hAnsi="Times New Roman" w:cs="Times New Roman"/>
          <w:sz w:val="24"/>
          <w:szCs w:val="24"/>
        </w:rPr>
      </w:pPr>
    </w:p>
    <w:p w14:paraId="33AB943F" w14:textId="77777777" w:rsidR="00CA630B" w:rsidRPr="008C4059" w:rsidRDefault="00CA630B">
      <w:pPr>
        <w:pStyle w:val="Standard"/>
        <w:numPr>
          <w:ilvl w:val="0"/>
          <w:numId w:val="25"/>
        </w:numPr>
        <w:rPr>
          <w:rFonts w:ascii="Times New Roman" w:hAnsi="Times New Roman" w:cs="Times New Roman"/>
          <w:sz w:val="24"/>
          <w:szCs w:val="24"/>
        </w:rPr>
      </w:pPr>
      <w:r w:rsidRPr="008C4059">
        <w:rPr>
          <w:rFonts w:ascii="Times New Roman" w:hAnsi="Times New Roman" w:cs="Times New Roman"/>
          <w:sz w:val="24"/>
          <w:szCs w:val="24"/>
        </w:rPr>
        <w:t>A affects B.</w:t>
      </w:r>
    </w:p>
    <w:p w14:paraId="58630A27" w14:textId="77777777" w:rsidR="00CA630B" w:rsidRPr="008C4059" w:rsidRDefault="00CA630B">
      <w:pPr>
        <w:pStyle w:val="Standard"/>
        <w:numPr>
          <w:ilvl w:val="0"/>
          <w:numId w:val="25"/>
        </w:numPr>
        <w:rPr>
          <w:rFonts w:ascii="Times New Roman" w:hAnsi="Times New Roman" w:cs="Times New Roman"/>
          <w:sz w:val="24"/>
          <w:szCs w:val="24"/>
        </w:rPr>
      </w:pPr>
      <w:r w:rsidRPr="008C4059">
        <w:rPr>
          <w:rFonts w:ascii="Times New Roman" w:hAnsi="Times New Roman" w:cs="Times New Roman"/>
          <w:sz w:val="24"/>
          <w:szCs w:val="24"/>
        </w:rPr>
        <w:t>B affects A.</w:t>
      </w:r>
    </w:p>
    <w:p w14:paraId="6A896F21" w14:textId="77777777" w:rsidR="00CA630B" w:rsidRPr="008C4059" w:rsidRDefault="00CA630B">
      <w:pPr>
        <w:pStyle w:val="Standard"/>
        <w:numPr>
          <w:ilvl w:val="0"/>
          <w:numId w:val="25"/>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35793395" w14:textId="77777777" w:rsidR="00CA630B" w:rsidRPr="008C4059" w:rsidRDefault="00CA630B">
      <w:pPr>
        <w:pStyle w:val="Standard"/>
        <w:numPr>
          <w:ilvl w:val="0"/>
          <w:numId w:val="25"/>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05BCB8DE" w14:textId="77777777" w:rsidR="00CA630B" w:rsidRPr="008C4059" w:rsidRDefault="00CA630B" w:rsidP="00CA630B">
      <w:pPr>
        <w:pStyle w:val="Standard"/>
        <w:rPr>
          <w:rFonts w:ascii="Times New Roman" w:hAnsi="Times New Roman" w:cs="Times New Roman"/>
          <w:sz w:val="24"/>
          <w:szCs w:val="24"/>
        </w:rPr>
      </w:pPr>
    </w:p>
    <w:p w14:paraId="6BEF3DE8" w14:textId="77777777" w:rsidR="00CA630B" w:rsidRPr="008C4059" w:rsidRDefault="00CA630B" w:rsidP="00CA630B">
      <w:pPr>
        <w:pStyle w:val="Standard"/>
        <w:rPr>
          <w:rFonts w:ascii="Times New Roman" w:hAnsi="Times New Roman" w:cs="Times New Roman"/>
          <w:sz w:val="24"/>
          <w:szCs w:val="24"/>
        </w:rPr>
      </w:pPr>
    </w:p>
    <w:p w14:paraId="5426CEFD"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Q.15) Relationship between</w:t>
      </w:r>
    </w:p>
    <w:p w14:paraId="6FDF945A" w14:textId="77777777" w:rsidR="00CA630B" w:rsidRPr="008C4059" w:rsidRDefault="00CA630B" w:rsidP="00CA630B">
      <w:pPr>
        <w:pStyle w:val="Standard"/>
        <w:rPr>
          <w:rFonts w:ascii="Times New Roman" w:hAnsi="Times New Roman" w:cs="Times New Roman"/>
          <w:sz w:val="24"/>
          <w:szCs w:val="24"/>
        </w:rPr>
      </w:pPr>
    </w:p>
    <w:p w14:paraId="6F4B35BB" w14:textId="1047B8EF"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Supply chain uncertainty</w:t>
      </w:r>
    </w:p>
    <w:p w14:paraId="33593CA6" w14:textId="0F10A83E"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Distribution network.</w:t>
      </w:r>
    </w:p>
    <w:p w14:paraId="01786D92"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w:t>
      </w:r>
    </w:p>
    <w:p w14:paraId="04103589" w14:textId="77777777" w:rsidR="00CA630B" w:rsidRPr="008C4059" w:rsidRDefault="00CA630B">
      <w:pPr>
        <w:pStyle w:val="Standard"/>
        <w:numPr>
          <w:ilvl w:val="0"/>
          <w:numId w:val="26"/>
        </w:numPr>
        <w:rPr>
          <w:rFonts w:ascii="Times New Roman" w:hAnsi="Times New Roman" w:cs="Times New Roman"/>
          <w:sz w:val="24"/>
          <w:szCs w:val="24"/>
        </w:rPr>
      </w:pPr>
      <w:r w:rsidRPr="008C4059">
        <w:rPr>
          <w:rFonts w:ascii="Times New Roman" w:hAnsi="Times New Roman" w:cs="Times New Roman"/>
          <w:sz w:val="24"/>
          <w:szCs w:val="24"/>
        </w:rPr>
        <w:t>A affects B.</w:t>
      </w:r>
    </w:p>
    <w:p w14:paraId="7CE284C9" w14:textId="77777777" w:rsidR="00CA630B" w:rsidRPr="008C4059" w:rsidRDefault="00CA630B">
      <w:pPr>
        <w:pStyle w:val="Standard"/>
        <w:numPr>
          <w:ilvl w:val="0"/>
          <w:numId w:val="26"/>
        </w:numPr>
        <w:rPr>
          <w:rFonts w:ascii="Times New Roman" w:hAnsi="Times New Roman" w:cs="Times New Roman"/>
          <w:sz w:val="24"/>
          <w:szCs w:val="24"/>
        </w:rPr>
      </w:pPr>
      <w:r w:rsidRPr="008C4059">
        <w:rPr>
          <w:rFonts w:ascii="Times New Roman" w:hAnsi="Times New Roman" w:cs="Times New Roman"/>
          <w:sz w:val="24"/>
          <w:szCs w:val="24"/>
        </w:rPr>
        <w:t>B affects A.</w:t>
      </w:r>
    </w:p>
    <w:p w14:paraId="190D0B51" w14:textId="77777777" w:rsidR="00CA630B" w:rsidRPr="008C4059" w:rsidRDefault="00CA630B">
      <w:pPr>
        <w:pStyle w:val="Standard"/>
        <w:numPr>
          <w:ilvl w:val="0"/>
          <w:numId w:val="26"/>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2477D30E" w14:textId="77777777" w:rsidR="00CA630B" w:rsidRPr="008C4059" w:rsidRDefault="00CA630B">
      <w:pPr>
        <w:pStyle w:val="Standard"/>
        <w:numPr>
          <w:ilvl w:val="0"/>
          <w:numId w:val="26"/>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23E89582" w14:textId="77777777" w:rsidR="00CA630B" w:rsidRPr="008C4059" w:rsidRDefault="00CA630B" w:rsidP="00CA630B">
      <w:pPr>
        <w:pStyle w:val="Standard"/>
        <w:rPr>
          <w:rFonts w:ascii="Times New Roman" w:hAnsi="Times New Roman" w:cs="Times New Roman"/>
          <w:sz w:val="24"/>
          <w:szCs w:val="24"/>
        </w:rPr>
      </w:pPr>
    </w:p>
    <w:p w14:paraId="2CBC5267" w14:textId="77777777" w:rsidR="00CA630B" w:rsidRPr="008C4059" w:rsidRDefault="00CA630B" w:rsidP="00CA630B">
      <w:pPr>
        <w:pStyle w:val="Standard"/>
        <w:rPr>
          <w:rFonts w:ascii="Times New Roman" w:hAnsi="Times New Roman" w:cs="Times New Roman"/>
          <w:sz w:val="24"/>
          <w:szCs w:val="24"/>
        </w:rPr>
      </w:pPr>
    </w:p>
    <w:p w14:paraId="79B9E943"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Q.16) Relationship between</w:t>
      </w:r>
    </w:p>
    <w:p w14:paraId="6C36B16A" w14:textId="77777777" w:rsidR="00CA630B" w:rsidRPr="008C4059" w:rsidRDefault="00CA630B" w:rsidP="00CA630B">
      <w:pPr>
        <w:pStyle w:val="Standard"/>
        <w:rPr>
          <w:rFonts w:ascii="Times New Roman" w:hAnsi="Times New Roman" w:cs="Times New Roman"/>
          <w:sz w:val="24"/>
          <w:szCs w:val="24"/>
        </w:rPr>
      </w:pPr>
    </w:p>
    <w:p w14:paraId="094115F0" w14:textId="4ABF23D3"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Technical support</w:t>
      </w:r>
    </w:p>
    <w:p w14:paraId="20F3575B" w14:textId="082D853D"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Supply chain coordination</w:t>
      </w:r>
    </w:p>
    <w:p w14:paraId="326AF642"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w:t>
      </w:r>
    </w:p>
    <w:p w14:paraId="4C75FE4B" w14:textId="77777777" w:rsidR="00CA630B" w:rsidRPr="008C4059" w:rsidRDefault="00CA630B">
      <w:pPr>
        <w:pStyle w:val="Standard"/>
        <w:numPr>
          <w:ilvl w:val="0"/>
          <w:numId w:val="27"/>
        </w:numPr>
        <w:rPr>
          <w:rFonts w:ascii="Times New Roman" w:hAnsi="Times New Roman" w:cs="Times New Roman"/>
          <w:sz w:val="24"/>
          <w:szCs w:val="24"/>
        </w:rPr>
      </w:pPr>
      <w:r w:rsidRPr="008C4059">
        <w:rPr>
          <w:rFonts w:ascii="Times New Roman" w:hAnsi="Times New Roman" w:cs="Times New Roman"/>
          <w:sz w:val="24"/>
          <w:szCs w:val="24"/>
        </w:rPr>
        <w:t>A affects B.</w:t>
      </w:r>
    </w:p>
    <w:p w14:paraId="65A9658D" w14:textId="77777777" w:rsidR="00CA630B" w:rsidRPr="008C4059" w:rsidRDefault="00CA630B">
      <w:pPr>
        <w:pStyle w:val="Standard"/>
        <w:numPr>
          <w:ilvl w:val="0"/>
          <w:numId w:val="27"/>
        </w:numPr>
        <w:rPr>
          <w:rFonts w:ascii="Times New Roman" w:hAnsi="Times New Roman" w:cs="Times New Roman"/>
          <w:sz w:val="24"/>
          <w:szCs w:val="24"/>
        </w:rPr>
      </w:pPr>
      <w:r w:rsidRPr="008C4059">
        <w:rPr>
          <w:rFonts w:ascii="Times New Roman" w:hAnsi="Times New Roman" w:cs="Times New Roman"/>
          <w:sz w:val="24"/>
          <w:szCs w:val="24"/>
        </w:rPr>
        <w:t>B affects A.</w:t>
      </w:r>
    </w:p>
    <w:p w14:paraId="2EA9B80D" w14:textId="77777777" w:rsidR="00CA630B" w:rsidRPr="008C4059" w:rsidRDefault="00CA630B">
      <w:pPr>
        <w:pStyle w:val="Standard"/>
        <w:numPr>
          <w:ilvl w:val="0"/>
          <w:numId w:val="27"/>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6ECC385A" w14:textId="7C695905" w:rsidR="00CA630B" w:rsidRPr="00B405EE" w:rsidRDefault="00CA630B" w:rsidP="00CA630B">
      <w:pPr>
        <w:pStyle w:val="Standard"/>
        <w:numPr>
          <w:ilvl w:val="0"/>
          <w:numId w:val="27"/>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6D95D0EC"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lastRenderedPageBreak/>
        <w:t>Q.17) Relationship between</w:t>
      </w:r>
    </w:p>
    <w:p w14:paraId="277CCE65" w14:textId="77777777" w:rsidR="00CA630B" w:rsidRPr="008C4059" w:rsidRDefault="00CA630B" w:rsidP="00CA630B">
      <w:pPr>
        <w:pStyle w:val="Standard"/>
        <w:rPr>
          <w:rFonts w:ascii="Times New Roman" w:hAnsi="Times New Roman" w:cs="Times New Roman"/>
          <w:sz w:val="24"/>
          <w:szCs w:val="24"/>
        </w:rPr>
      </w:pPr>
    </w:p>
    <w:p w14:paraId="7A06B874" w14:textId="0835427C"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Technical support</w:t>
      </w:r>
    </w:p>
    <w:p w14:paraId="6EDF2A15" w14:textId="4586705E"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w:t>
      </w:r>
      <w:r w:rsidRPr="008C4059">
        <w:rPr>
          <w:rFonts w:ascii="Times New Roman" w:hAnsi="Times New Roman" w:cs="Times New Roman"/>
          <w:sz w:val="24"/>
          <w:szCs w:val="24"/>
        </w:rPr>
        <w:t xml:space="preserve"> Processing capability</w:t>
      </w:r>
    </w:p>
    <w:p w14:paraId="025E4FDC"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w:t>
      </w:r>
    </w:p>
    <w:p w14:paraId="772A5182" w14:textId="77777777" w:rsidR="00CA630B" w:rsidRPr="008C4059" w:rsidRDefault="00CA630B">
      <w:pPr>
        <w:pStyle w:val="Standard"/>
        <w:numPr>
          <w:ilvl w:val="0"/>
          <w:numId w:val="28"/>
        </w:numPr>
        <w:rPr>
          <w:rFonts w:ascii="Times New Roman" w:hAnsi="Times New Roman" w:cs="Times New Roman"/>
          <w:sz w:val="24"/>
          <w:szCs w:val="24"/>
        </w:rPr>
      </w:pPr>
      <w:r w:rsidRPr="008C4059">
        <w:rPr>
          <w:rFonts w:ascii="Times New Roman" w:hAnsi="Times New Roman" w:cs="Times New Roman"/>
          <w:sz w:val="24"/>
          <w:szCs w:val="24"/>
        </w:rPr>
        <w:t>A affects B.</w:t>
      </w:r>
    </w:p>
    <w:p w14:paraId="2D85D6F9" w14:textId="77777777" w:rsidR="00CA630B" w:rsidRPr="008C4059" w:rsidRDefault="00CA630B">
      <w:pPr>
        <w:pStyle w:val="Standard"/>
        <w:numPr>
          <w:ilvl w:val="0"/>
          <w:numId w:val="28"/>
        </w:numPr>
        <w:rPr>
          <w:rFonts w:ascii="Times New Roman" w:hAnsi="Times New Roman" w:cs="Times New Roman"/>
          <w:sz w:val="24"/>
          <w:szCs w:val="24"/>
        </w:rPr>
      </w:pPr>
      <w:r w:rsidRPr="008C4059">
        <w:rPr>
          <w:rFonts w:ascii="Times New Roman" w:hAnsi="Times New Roman" w:cs="Times New Roman"/>
          <w:sz w:val="24"/>
          <w:szCs w:val="24"/>
        </w:rPr>
        <w:t>B affects A.</w:t>
      </w:r>
    </w:p>
    <w:p w14:paraId="0294EAD9" w14:textId="77777777" w:rsidR="00CA630B" w:rsidRPr="008C4059" w:rsidRDefault="00CA630B">
      <w:pPr>
        <w:pStyle w:val="Standard"/>
        <w:numPr>
          <w:ilvl w:val="0"/>
          <w:numId w:val="28"/>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260238E3" w14:textId="77777777" w:rsidR="00CA630B" w:rsidRPr="008C4059" w:rsidRDefault="00CA630B">
      <w:pPr>
        <w:pStyle w:val="Standard"/>
        <w:numPr>
          <w:ilvl w:val="0"/>
          <w:numId w:val="28"/>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3E4D1CD5" w14:textId="77777777" w:rsidR="00CA630B" w:rsidRPr="008C4059" w:rsidRDefault="00CA630B" w:rsidP="00CA630B">
      <w:pPr>
        <w:pStyle w:val="Standard"/>
        <w:ind w:left="720"/>
        <w:rPr>
          <w:rFonts w:ascii="Times New Roman" w:hAnsi="Times New Roman" w:cs="Times New Roman"/>
          <w:sz w:val="24"/>
          <w:szCs w:val="24"/>
        </w:rPr>
      </w:pPr>
    </w:p>
    <w:p w14:paraId="59AB9B96" w14:textId="77777777" w:rsidR="00CA630B" w:rsidRPr="008C4059" w:rsidRDefault="00CA630B" w:rsidP="00CA630B">
      <w:pPr>
        <w:pStyle w:val="Standard"/>
        <w:rPr>
          <w:rFonts w:ascii="Times New Roman" w:hAnsi="Times New Roman" w:cs="Times New Roman"/>
          <w:sz w:val="24"/>
          <w:szCs w:val="24"/>
        </w:rPr>
      </w:pPr>
    </w:p>
    <w:p w14:paraId="277CB29E"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Q.18) Relationship between</w:t>
      </w:r>
    </w:p>
    <w:p w14:paraId="75DD2B2A" w14:textId="77777777" w:rsidR="00CA630B" w:rsidRPr="008C4059" w:rsidRDefault="00CA630B" w:rsidP="00CA630B">
      <w:pPr>
        <w:pStyle w:val="Standard"/>
        <w:rPr>
          <w:rFonts w:ascii="Times New Roman" w:hAnsi="Times New Roman" w:cs="Times New Roman"/>
          <w:sz w:val="24"/>
          <w:szCs w:val="24"/>
        </w:rPr>
      </w:pPr>
    </w:p>
    <w:p w14:paraId="40CDED4F" w14:textId="10BC7E45"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Technical support</w:t>
      </w:r>
    </w:p>
    <w:p w14:paraId="3715BDB3" w14:textId="3B12E8B1"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Consumerism</w:t>
      </w:r>
    </w:p>
    <w:p w14:paraId="581B593D"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w:t>
      </w:r>
    </w:p>
    <w:p w14:paraId="2C3B5181" w14:textId="77777777" w:rsidR="00CA630B" w:rsidRPr="008C4059" w:rsidRDefault="00CA630B">
      <w:pPr>
        <w:pStyle w:val="Standard"/>
        <w:numPr>
          <w:ilvl w:val="0"/>
          <w:numId w:val="29"/>
        </w:numPr>
        <w:rPr>
          <w:rFonts w:ascii="Times New Roman" w:hAnsi="Times New Roman" w:cs="Times New Roman"/>
          <w:sz w:val="24"/>
          <w:szCs w:val="24"/>
        </w:rPr>
      </w:pPr>
      <w:r w:rsidRPr="008C4059">
        <w:rPr>
          <w:rFonts w:ascii="Times New Roman" w:hAnsi="Times New Roman" w:cs="Times New Roman"/>
          <w:sz w:val="24"/>
          <w:szCs w:val="24"/>
        </w:rPr>
        <w:t>A affects B.</w:t>
      </w:r>
    </w:p>
    <w:p w14:paraId="7AB27B41" w14:textId="77777777" w:rsidR="00CA630B" w:rsidRPr="008C4059" w:rsidRDefault="00CA630B">
      <w:pPr>
        <w:pStyle w:val="Standard"/>
        <w:numPr>
          <w:ilvl w:val="0"/>
          <w:numId w:val="29"/>
        </w:numPr>
        <w:rPr>
          <w:rFonts w:ascii="Times New Roman" w:hAnsi="Times New Roman" w:cs="Times New Roman"/>
          <w:sz w:val="24"/>
          <w:szCs w:val="24"/>
        </w:rPr>
      </w:pPr>
      <w:r w:rsidRPr="008C4059">
        <w:rPr>
          <w:rFonts w:ascii="Times New Roman" w:hAnsi="Times New Roman" w:cs="Times New Roman"/>
          <w:sz w:val="24"/>
          <w:szCs w:val="24"/>
        </w:rPr>
        <w:t>B affects A.</w:t>
      </w:r>
    </w:p>
    <w:p w14:paraId="2C2F7210" w14:textId="77777777" w:rsidR="00CA630B" w:rsidRPr="008C4059" w:rsidRDefault="00CA630B">
      <w:pPr>
        <w:pStyle w:val="Standard"/>
        <w:numPr>
          <w:ilvl w:val="0"/>
          <w:numId w:val="29"/>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3337969F" w14:textId="77777777" w:rsidR="00CA630B" w:rsidRPr="008C4059" w:rsidRDefault="00CA630B">
      <w:pPr>
        <w:pStyle w:val="Standard"/>
        <w:numPr>
          <w:ilvl w:val="0"/>
          <w:numId w:val="29"/>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769A1E30" w14:textId="77777777" w:rsidR="00CA630B" w:rsidRPr="008C4059" w:rsidRDefault="00CA630B" w:rsidP="00CA630B">
      <w:pPr>
        <w:pStyle w:val="Standard"/>
        <w:ind w:left="720"/>
        <w:rPr>
          <w:rFonts w:ascii="Times New Roman" w:hAnsi="Times New Roman" w:cs="Times New Roman"/>
          <w:sz w:val="24"/>
          <w:szCs w:val="24"/>
        </w:rPr>
      </w:pPr>
    </w:p>
    <w:p w14:paraId="35BB706F" w14:textId="77777777" w:rsidR="00CA630B" w:rsidRPr="008C4059" w:rsidRDefault="00CA630B" w:rsidP="00CA630B">
      <w:pPr>
        <w:pStyle w:val="Standard"/>
        <w:rPr>
          <w:rFonts w:ascii="Times New Roman" w:hAnsi="Times New Roman" w:cs="Times New Roman"/>
          <w:sz w:val="24"/>
          <w:szCs w:val="24"/>
        </w:rPr>
      </w:pPr>
    </w:p>
    <w:p w14:paraId="72D5312E"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Q.19) Relationship between</w:t>
      </w:r>
    </w:p>
    <w:p w14:paraId="77CCB043" w14:textId="77777777" w:rsidR="00CA630B" w:rsidRPr="008C4059" w:rsidRDefault="00CA630B" w:rsidP="00CA630B">
      <w:pPr>
        <w:pStyle w:val="Standard"/>
        <w:rPr>
          <w:rFonts w:ascii="Times New Roman" w:hAnsi="Times New Roman" w:cs="Times New Roman"/>
          <w:sz w:val="24"/>
          <w:szCs w:val="24"/>
        </w:rPr>
      </w:pPr>
    </w:p>
    <w:p w14:paraId="097B453D" w14:textId="77777777"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Technical support</w:t>
      </w:r>
    </w:p>
    <w:p w14:paraId="5A71C5F3" w14:textId="1C5D17ED"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w:t>
      </w:r>
      <w:r w:rsidRPr="008C4059">
        <w:rPr>
          <w:rFonts w:ascii="Times New Roman" w:hAnsi="Times New Roman" w:cs="Times New Roman"/>
          <w:sz w:val="24"/>
          <w:szCs w:val="24"/>
        </w:rPr>
        <w:t xml:space="preserve"> Inefficient infrastructure.</w:t>
      </w:r>
    </w:p>
    <w:p w14:paraId="59C3EA79"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w:t>
      </w:r>
    </w:p>
    <w:p w14:paraId="4C0703B7" w14:textId="77777777" w:rsidR="00CA630B" w:rsidRPr="008C4059" w:rsidRDefault="00CA630B">
      <w:pPr>
        <w:pStyle w:val="Standard"/>
        <w:numPr>
          <w:ilvl w:val="0"/>
          <w:numId w:val="30"/>
        </w:numPr>
        <w:rPr>
          <w:rFonts w:ascii="Times New Roman" w:hAnsi="Times New Roman" w:cs="Times New Roman"/>
          <w:sz w:val="24"/>
          <w:szCs w:val="24"/>
        </w:rPr>
      </w:pPr>
      <w:r w:rsidRPr="008C4059">
        <w:rPr>
          <w:rFonts w:ascii="Times New Roman" w:hAnsi="Times New Roman" w:cs="Times New Roman"/>
          <w:sz w:val="24"/>
          <w:szCs w:val="24"/>
        </w:rPr>
        <w:t>A affects B.</w:t>
      </w:r>
    </w:p>
    <w:p w14:paraId="44266291" w14:textId="77777777" w:rsidR="00CA630B" w:rsidRPr="008C4059" w:rsidRDefault="00CA630B">
      <w:pPr>
        <w:pStyle w:val="Standard"/>
        <w:numPr>
          <w:ilvl w:val="0"/>
          <w:numId w:val="30"/>
        </w:numPr>
        <w:rPr>
          <w:rFonts w:ascii="Times New Roman" w:hAnsi="Times New Roman" w:cs="Times New Roman"/>
          <w:sz w:val="24"/>
          <w:szCs w:val="24"/>
        </w:rPr>
      </w:pPr>
      <w:r w:rsidRPr="008C4059">
        <w:rPr>
          <w:rFonts w:ascii="Times New Roman" w:hAnsi="Times New Roman" w:cs="Times New Roman"/>
          <w:sz w:val="24"/>
          <w:szCs w:val="24"/>
        </w:rPr>
        <w:t>B affects A.</w:t>
      </w:r>
    </w:p>
    <w:p w14:paraId="0FA01B69" w14:textId="77777777" w:rsidR="00CA630B" w:rsidRPr="008C4059" w:rsidRDefault="00CA630B">
      <w:pPr>
        <w:pStyle w:val="Standard"/>
        <w:numPr>
          <w:ilvl w:val="0"/>
          <w:numId w:val="30"/>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0C48509B" w14:textId="77777777" w:rsidR="00CA630B" w:rsidRPr="008C4059" w:rsidRDefault="00CA630B">
      <w:pPr>
        <w:pStyle w:val="Standard"/>
        <w:numPr>
          <w:ilvl w:val="0"/>
          <w:numId w:val="30"/>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4D490C65" w14:textId="77777777" w:rsidR="00CA630B" w:rsidRPr="008C4059" w:rsidRDefault="00CA630B" w:rsidP="00CA630B">
      <w:pPr>
        <w:pStyle w:val="Standard"/>
        <w:rPr>
          <w:rFonts w:ascii="Times New Roman" w:hAnsi="Times New Roman" w:cs="Times New Roman"/>
          <w:sz w:val="24"/>
          <w:szCs w:val="24"/>
        </w:rPr>
      </w:pPr>
    </w:p>
    <w:p w14:paraId="066D607A" w14:textId="77777777" w:rsidR="00CA630B" w:rsidRPr="008C4059" w:rsidRDefault="00CA630B" w:rsidP="00CA630B">
      <w:pPr>
        <w:pStyle w:val="Standard"/>
        <w:rPr>
          <w:rFonts w:ascii="Times New Roman" w:hAnsi="Times New Roman" w:cs="Times New Roman"/>
          <w:sz w:val="24"/>
          <w:szCs w:val="24"/>
        </w:rPr>
      </w:pPr>
    </w:p>
    <w:p w14:paraId="2D1ADD5F"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Q.20) Relationship between</w:t>
      </w:r>
    </w:p>
    <w:p w14:paraId="7AAB5010" w14:textId="77777777" w:rsidR="00CA630B" w:rsidRPr="008C4059" w:rsidRDefault="00CA630B" w:rsidP="00CA630B">
      <w:pPr>
        <w:pStyle w:val="Standard"/>
        <w:rPr>
          <w:rFonts w:ascii="Times New Roman" w:hAnsi="Times New Roman" w:cs="Times New Roman"/>
          <w:sz w:val="24"/>
          <w:szCs w:val="24"/>
        </w:rPr>
      </w:pPr>
    </w:p>
    <w:p w14:paraId="192B6BC1" w14:textId="5949C1F4"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 xml:space="preserve">A </w:t>
      </w:r>
      <w:r w:rsidR="006453F8" w:rsidRPr="008C4059">
        <w:rPr>
          <w:rFonts w:ascii="Times New Roman" w:hAnsi="Times New Roman" w:cs="Times New Roman"/>
          <w:sz w:val="24"/>
          <w:szCs w:val="24"/>
        </w:rPr>
        <w:t>- Technical</w:t>
      </w:r>
      <w:r w:rsidRPr="008C4059">
        <w:rPr>
          <w:rFonts w:ascii="Times New Roman" w:hAnsi="Times New Roman" w:cs="Times New Roman"/>
          <w:sz w:val="24"/>
          <w:szCs w:val="24"/>
        </w:rPr>
        <w:t xml:space="preserve"> support</w:t>
      </w:r>
    </w:p>
    <w:p w14:paraId="31D17AFE" w14:textId="2ADF0739"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 - Policy and framework.</w:t>
      </w:r>
    </w:p>
    <w:p w14:paraId="4C683EBC" w14:textId="7777777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w:t>
      </w:r>
    </w:p>
    <w:p w14:paraId="563B91AE" w14:textId="77777777" w:rsidR="00CA630B" w:rsidRPr="008C4059" w:rsidRDefault="00CA630B">
      <w:pPr>
        <w:pStyle w:val="Standard"/>
        <w:numPr>
          <w:ilvl w:val="0"/>
          <w:numId w:val="31"/>
        </w:numPr>
        <w:rPr>
          <w:rFonts w:ascii="Times New Roman" w:hAnsi="Times New Roman" w:cs="Times New Roman"/>
          <w:sz w:val="24"/>
          <w:szCs w:val="24"/>
        </w:rPr>
      </w:pPr>
      <w:r w:rsidRPr="008C4059">
        <w:rPr>
          <w:rFonts w:ascii="Times New Roman" w:hAnsi="Times New Roman" w:cs="Times New Roman"/>
          <w:sz w:val="24"/>
          <w:szCs w:val="24"/>
        </w:rPr>
        <w:t>A affects B.</w:t>
      </w:r>
    </w:p>
    <w:p w14:paraId="4650A2D1" w14:textId="77777777" w:rsidR="00CA630B" w:rsidRPr="008C4059" w:rsidRDefault="00CA630B">
      <w:pPr>
        <w:pStyle w:val="Standard"/>
        <w:numPr>
          <w:ilvl w:val="0"/>
          <w:numId w:val="31"/>
        </w:numPr>
        <w:rPr>
          <w:rFonts w:ascii="Times New Roman" w:hAnsi="Times New Roman" w:cs="Times New Roman"/>
          <w:sz w:val="24"/>
          <w:szCs w:val="24"/>
        </w:rPr>
      </w:pPr>
      <w:r w:rsidRPr="008C4059">
        <w:rPr>
          <w:rFonts w:ascii="Times New Roman" w:hAnsi="Times New Roman" w:cs="Times New Roman"/>
          <w:sz w:val="24"/>
          <w:szCs w:val="24"/>
        </w:rPr>
        <w:t>B affects A.</w:t>
      </w:r>
    </w:p>
    <w:p w14:paraId="1E830744" w14:textId="77777777" w:rsidR="00CA630B" w:rsidRPr="008C4059" w:rsidRDefault="00CA630B">
      <w:pPr>
        <w:pStyle w:val="Standard"/>
        <w:numPr>
          <w:ilvl w:val="0"/>
          <w:numId w:val="31"/>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2C1975AA" w14:textId="4E4A66A7" w:rsidR="00CA630B" w:rsidRPr="00B405EE" w:rsidRDefault="00CA630B" w:rsidP="00CA630B">
      <w:pPr>
        <w:pStyle w:val="Standard"/>
        <w:numPr>
          <w:ilvl w:val="0"/>
          <w:numId w:val="31"/>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67C3BB58" w14:textId="612B54B9"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lastRenderedPageBreak/>
        <w:t>Q.21</w:t>
      </w:r>
      <w:r w:rsidR="006453F8" w:rsidRPr="008C4059">
        <w:rPr>
          <w:rFonts w:ascii="Times New Roman" w:hAnsi="Times New Roman" w:cs="Times New Roman"/>
          <w:sz w:val="24"/>
          <w:szCs w:val="24"/>
        </w:rPr>
        <w:t>) Relationship</w:t>
      </w:r>
      <w:r w:rsidRPr="008C4059">
        <w:rPr>
          <w:rFonts w:ascii="Times New Roman" w:hAnsi="Times New Roman" w:cs="Times New Roman"/>
          <w:sz w:val="24"/>
          <w:szCs w:val="24"/>
        </w:rPr>
        <w:t xml:space="preserve"> between</w:t>
      </w:r>
    </w:p>
    <w:p w14:paraId="6B021F1A" w14:textId="77777777" w:rsidR="00CA630B" w:rsidRPr="008C4059" w:rsidRDefault="00CA630B" w:rsidP="00CA630B">
      <w:pPr>
        <w:pStyle w:val="Standard"/>
        <w:rPr>
          <w:rFonts w:ascii="Times New Roman" w:hAnsi="Times New Roman" w:cs="Times New Roman"/>
          <w:sz w:val="24"/>
          <w:szCs w:val="24"/>
        </w:rPr>
      </w:pPr>
    </w:p>
    <w:p w14:paraId="5AF70ED6" w14:textId="2302CCC5"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Technical support</w:t>
      </w:r>
    </w:p>
    <w:p w14:paraId="530108D9" w14:textId="1123F7D1"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Distribution network.</w:t>
      </w:r>
    </w:p>
    <w:p w14:paraId="69BD5641" w14:textId="77777777" w:rsidR="00CA630B" w:rsidRPr="008C4059" w:rsidRDefault="00CA630B" w:rsidP="00CA630B">
      <w:pPr>
        <w:pStyle w:val="Standard"/>
        <w:rPr>
          <w:rFonts w:ascii="Times New Roman" w:hAnsi="Times New Roman" w:cs="Times New Roman"/>
          <w:sz w:val="24"/>
          <w:szCs w:val="24"/>
        </w:rPr>
      </w:pPr>
    </w:p>
    <w:p w14:paraId="1FA2EB42" w14:textId="77777777" w:rsidR="00CA630B" w:rsidRPr="008C4059" w:rsidRDefault="00CA630B">
      <w:pPr>
        <w:pStyle w:val="Standard"/>
        <w:numPr>
          <w:ilvl w:val="0"/>
          <w:numId w:val="32"/>
        </w:numPr>
        <w:rPr>
          <w:rFonts w:ascii="Times New Roman" w:hAnsi="Times New Roman" w:cs="Times New Roman"/>
          <w:sz w:val="24"/>
          <w:szCs w:val="24"/>
        </w:rPr>
      </w:pPr>
      <w:r w:rsidRPr="008C4059">
        <w:rPr>
          <w:rFonts w:ascii="Times New Roman" w:hAnsi="Times New Roman" w:cs="Times New Roman"/>
          <w:sz w:val="24"/>
          <w:szCs w:val="24"/>
        </w:rPr>
        <w:t>A affects B.</w:t>
      </w:r>
    </w:p>
    <w:p w14:paraId="48280F2E" w14:textId="77777777" w:rsidR="00CA630B" w:rsidRPr="008C4059" w:rsidRDefault="00CA630B">
      <w:pPr>
        <w:pStyle w:val="Standard"/>
        <w:numPr>
          <w:ilvl w:val="0"/>
          <w:numId w:val="32"/>
        </w:numPr>
        <w:rPr>
          <w:rFonts w:ascii="Times New Roman" w:hAnsi="Times New Roman" w:cs="Times New Roman"/>
          <w:sz w:val="24"/>
          <w:szCs w:val="24"/>
        </w:rPr>
      </w:pPr>
      <w:r w:rsidRPr="008C4059">
        <w:rPr>
          <w:rFonts w:ascii="Times New Roman" w:hAnsi="Times New Roman" w:cs="Times New Roman"/>
          <w:sz w:val="24"/>
          <w:szCs w:val="24"/>
        </w:rPr>
        <w:t>B affects A.</w:t>
      </w:r>
    </w:p>
    <w:p w14:paraId="43DB2723" w14:textId="77777777" w:rsidR="00CA630B" w:rsidRPr="008C4059" w:rsidRDefault="00CA630B">
      <w:pPr>
        <w:pStyle w:val="Standard"/>
        <w:numPr>
          <w:ilvl w:val="0"/>
          <w:numId w:val="32"/>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497931DF" w14:textId="77777777" w:rsidR="00CA630B" w:rsidRPr="008C4059" w:rsidRDefault="00CA630B">
      <w:pPr>
        <w:pStyle w:val="Standard"/>
        <w:numPr>
          <w:ilvl w:val="0"/>
          <w:numId w:val="32"/>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497B0EC7" w14:textId="77777777" w:rsidR="00CA630B" w:rsidRPr="008C4059" w:rsidRDefault="00CA630B" w:rsidP="00CA630B">
      <w:pPr>
        <w:pStyle w:val="Standard"/>
        <w:rPr>
          <w:rFonts w:ascii="Times New Roman" w:hAnsi="Times New Roman" w:cs="Times New Roman"/>
          <w:sz w:val="24"/>
          <w:szCs w:val="24"/>
        </w:rPr>
      </w:pPr>
    </w:p>
    <w:p w14:paraId="10F2CF2C" w14:textId="77777777" w:rsidR="00CA630B" w:rsidRPr="008C4059" w:rsidRDefault="00CA630B" w:rsidP="00CA630B">
      <w:pPr>
        <w:pStyle w:val="Standard"/>
        <w:rPr>
          <w:rFonts w:ascii="Times New Roman" w:hAnsi="Times New Roman" w:cs="Times New Roman"/>
          <w:sz w:val="24"/>
          <w:szCs w:val="24"/>
        </w:rPr>
      </w:pPr>
    </w:p>
    <w:p w14:paraId="4E028D85" w14:textId="77777777"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Q.22)  Relationship between</w:t>
      </w:r>
    </w:p>
    <w:p w14:paraId="43D5DBB2" w14:textId="77777777" w:rsidR="00CA630B" w:rsidRPr="008C4059" w:rsidRDefault="00CA630B" w:rsidP="00CA630B">
      <w:pPr>
        <w:pStyle w:val="Standard"/>
        <w:rPr>
          <w:rFonts w:ascii="Times New Roman" w:hAnsi="Times New Roman" w:cs="Times New Roman"/>
          <w:sz w:val="24"/>
          <w:szCs w:val="24"/>
        </w:rPr>
      </w:pPr>
    </w:p>
    <w:p w14:paraId="52FC0C8B" w14:textId="4EC63D36"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Supply chain coordination</w:t>
      </w:r>
    </w:p>
    <w:p w14:paraId="2A7A198C" w14:textId="2CC9406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Processing capability</w:t>
      </w:r>
    </w:p>
    <w:p w14:paraId="2932DCAA" w14:textId="77777777" w:rsidR="00CA630B" w:rsidRPr="008C4059" w:rsidRDefault="00CA630B" w:rsidP="00CA630B">
      <w:pPr>
        <w:pStyle w:val="Standard"/>
        <w:rPr>
          <w:rFonts w:ascii="Times New Roman" w:hAnsi="Times New Roman" w:cs="Times New Roman"/>
          <w:sz w:val="24"/>
          <w:szCs w:val="24"/>
        </w:rPr>
      </w:pPr>
    </w:p>
    <w:p w14:paraId="1F482034" w14:textId="77777777" w:rsidR="00CA630B" w:rsidRPr="008C4059" w:rsidRDefault="00CA630B">
      <w:pPr>
        <w:pStyle w:val="Standard"/>
        <w:numPr>
          <w:ilvl w:val="0"/>
          <w:numId w:val="33"/>
        </w:numPr>
        <w:rPr>
          <w:rFonts w:ascii="Times New Roman" w:hAnsi="Times New Roman" w:cs="Times New Roman"/>
          <w:sz w:val="24"/>
          <w:szCs w:val="24"/>
        </w:rPr>
      </w:pPr>
      <w:r w:rsidRPr="008C4059">
        <w:rPr>
          <w:rFonts w:ascii="Times New Roman" w:hAnsi="Times New Roman" w:cs="Times New Roman"/>
          <w:sz w:val="24"/>
          <w:szCs w:val="24"/>
        </w:rPr>
        <w:t>A affects B.</w:t>
      </w:r>
    </w:p>
    <w:p w14:paraId="2D083871" w14:textId="77777777" w:rsidR="00CA630B" w:rsidRPr="008C4059" w:rsidRDefault="00CA630B">
      <w:pPr>
        <w:pStyle w:val="Standard"/>
        <w:numPr>
          <w:ilvl w:val="0"/>
          <w:numId w:val="33"/>
        </w:numPr>
        <w:rPr>
          <w:rFonts w:ascii="Times New Roman" w:hAnsi="Times New Roman" w:cs="Times New Roman"/>
          <w:sz w:val="24"/>
          <w:szCs w:val="24"/>
        </w:rPr>
      </w:pPr>
      <w:r w:rsidRPr="008C4059">
        <w:rPr>
          <w:rFonts w:ascii="Times New Roman" w:hAnsi="Times New Roman" w:cs="Times New Roman"/>
          <w:sz w:val="24"/>
          <w:szCs w:val="24"/>
        </w:rPr>
        <w:t>B affects A.</w:t>
      </w:r>
    </w:p>
    <w:p w14:paraId="2F6A20D1" w14:textId="77777777" w:rsidR="00CA630B" w:rsidRPr="008C4059" w:rsidRDefault="00CA630B">
      <w:pPr>
        <w:pStyle w:val="Standard"/>
        <w:numPr>
          <w:ilvl w:val="0"/>
          <w:numId w:val="33"/>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1579BCA2" w14:textId="77777777" w:rsidR="00CA630B" w:rsidRPr="008C4059" w:rsidRDefault="00CA630B">
      <w:pPr>
        <w:pStyle w:val="Standard"/>
        <w:numPr>
          <w:ilvl w:val="0"/>
          <w:numId w:val="33"/>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7591AFD9" w14:textId="77777777" w:rsidR="00CA630B" w:rsidRDefault="00CA630B" w:rsidP="00D328CC">
      <w:pPr>
        <w:pStyle w:val="Standard"/>
        <w:rPr>
          <w:rFonts w:ascii="Times New Roman" w:hAnsi="Times New Roman" w:cs="Times New Roman"/>
          <w:sz w:val="24"/>
          <w:szCs w:val="24"/>
        </w:rPr>
      </w:pPr>
    </w:p>
    <w:p w14:paraId="13B3CCCE" w14:textId="77777777" w:rsidR="00D328CC" w:rsidRPr="008C4059" w:rsidRDefault="00D328CC" w:rsidP="00D328CC">
      <w:pPr>
        <w:pStyle w:val="Standard"/>
        <w:rPr>
          <w:rFonts w:ascii="Times New Roman" w:hAnsi="Times New Roman" w:cs="Times New Roman"/>
          <w:sz w:val="24"/>
          <w:szCs w:val="24"/>
        </w:rPr>
      </w:pPr>
    </w:p>
    <w:p w14:paraId="71140D8B" w14:textId="77777777"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Q.23)  Relationship between</w:t>
      </w:r>
    </w:p>
    <w:p w14:paraId="32299985" w14:textId="77777777" w:rsidR="00CA630B" w:rsidRPr="008C4059" w:rsidRDefault="00CA630B" w:rsidP="00CA630B">
      <w:pPr>
        <w:pStyle w:val="Standard"/>
        <w:rPr>
          <w:rFonts w:ascii="Times New Roman" w:hAnsi="Times New Roman" w:cs="Times New Roman"/>
          <w:sz w:val="24"/>
          <w:szCs w:val="24"/>
        </w:rPr>
      </w:pPr>
    </w:p>
    <w:p w14:paraId="29587520" w14:textId="7825E512"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Supply chain coordination</w:t>
      </w:r>
    </w:p>
    <w:p w14:paraId="41920831" w14:textId="42808EEB"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Consumerism.</w:t>
      </w:r>
    </w:p>
    <w:p w14:paraId="36A47F7B" w14:textId="77777777" w:rsidR="00CA630B" w:rsidRPr="008C4059" w:rsidRDefault="00CA630B" w:rsidP="00CA630B">
      <w:pPr>
        <w:pStyle w:val="Standard"/>
        <w:rPr>
          <w:rFonts w:ascii="Times New Roman" w:hAnsi="Times New Roman" w:cs="Times New Roman"/>
          <w:sz w:val="24"/>
          <w:szCs w:val="24"/>
        </w:rPr>
      </w:pPr>
    </w:p>
    <w:p w14:paraId="5FBB6201" w14:textId="77777777" w:rsidR="00CA630B" w:rsidRPr="008C4059" w:rsidRDefault="00CA630B">
      <w:pPr>
        <w:pStyle w:val="Standard"/>
        <w:numPr>
          <w:ilvl w:val="0"/>
          <w:numId w:val="34"/>
        </w:numPr>
        <w:rPr>
          <w:rFonts w:ascii="Times New Roman" w:hAnsi="Times New Roman" w:cs="Times New Roman"/>
          <w:sz w:val="24"/>
          <w:szCs w:val="24"/>
        </w:rPr>
      </w:pPr>
      <w:r w:rsidRPr="008C4059">
        <w:rPr>
          <w:rFonts w:ascii="Times New Roman" w:hAnsi="Times New Roman" w:cs="Times New Roman"/>
          <w:sz w:val="24"/>
          <w:szCs w:val="24"/>
        </w:rPr>
        <w:t>A affects B.</w:t>
      </w:r>
    </w:p>
    <w:p w14:paraId="32ABB5C7" w14:textId="77777777" w:rsidR="00CA630B" w:rsidRPr="008C4059" w:rsidRDefault="00CA630B">
      <w:pPr>
        <w:pStyle w:val="Standard"/>
        <w:numPr>
          <w:ilvl w:val="0"/>
          <w:numId w:val="34"/>
        </w:numPr>
        <w:rPr>
          <w:rFonts w:ascii="Times New Roman" w:hAnsi="Times New Roman" w:cs="Times New Roman"/>
          <w:sz w:val="24"/>
          <w:szCs w:val="24"/>
        </w:rPr>
      </w:pPr>
      <w:r w:rsidRPr="008C4059">
        <w:rPr>
          <w:rFonts w:ascii="Times New Roman" w:hAnsi="Times New Roman" w:cs="Times New Roman"/>
          <w:sz w:val="24"/>
          <w:szCs w:val="24"/>
        </w:rPr>
        <w:t>B affects A.</w:t>
      </w:r>
    </w:p>
    <w:p w14:paraId="00695EFA" w14:textId="77777777" w:rsidR="00CA630B" w:rsidRPr="008C4059" w:rsidRDefault="00CA630B">
      <w:pPr>
        <w:pStyle w:val="Standard"/>
        <w:numPr>
          <w:ilvl w:val="0"/>
          <w:numId w:val="34"/>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656D3B77" w14:textId="77777777" w:rsidR="00CA630B" w:rsidRPr="008C4059" w:rsidRDefault="00CA630B">
      <w:pPr>
        <w:pStyle w:val="Standard"/>
        <w:numPr>
          <w:ilvl w:val="0"/>
          <w:numId w:val="34"/>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2A8F293D" w14:textId="77777777" w:rsidR="00CA630B" w:rsidRPr="008C4059" w:rsidRDefault="00CA630B" w:rsidP="00CA630B">
      <w:pPr>
        <w:pStyle w:val="Standard"/>
        <w:rPr>
          <w:rFonts w:ascii="Times New Roman" w:hAnsi="Times New Roman" w:cs="Times New Roman"/>
          <w:sz w:val="24"/>
          <w:szCs w:val="24"/>
        </w:rPr>
      </w:pPr>
    </w:p>
    <w:p w14:paraId="512DC554" w14:textId="77777777" w:rsidR="00CA630B" w:rsidRPr="008C4059" w:rsidRDefault="00CA630B" w:rsidP="00CA630B">
      <w:pPr>
        <w:pStyle w:val="Standard"/>
        <w:rPr>
          <w:rFonts w:ascii="Times New Roman" w:hAnsi="Times New Roman" w:cs="Times New Roman"/>
          <w:sz w:val="24"/>
          <w:szCs w:val="24"/>
        </w:rPr>
      </w:pPr>
    </w:p>
    <w:p w14:paraId="63F7FBE2" w14:textId="43292EC6"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Q.24</w:t>
      </w:r>
      <w:r w:rsidR="006453F8" w:rsidRPr="008C4059">
        <w:rPr>
          <w:rFonts w:ascii="Times New Roman" w:hAnsi="Times New Roman" w:cs="Times New Roman"/>
          <w:sz w:val="24"/>
          <w:szCs w:val="24"/>
        </w:rPr>
        <w:t>) Relationship</w:t>
      </w:r>
      <w:r w:rsidRPr="008C4059">
        <w:rPr>
          <w:rFonts w:ascii="Times New Roman" w:hAnsi="Times New Roman" w:cs="Times New Roman"/>
          <w:sz w:val="24"/>
          <w:szCs w:val="24"/>
        </w:rPr>
        <w:t xml:space="preserve"> between</w:t>
      </w:r>
    </w:p>
    <w:p w14:paraId="31E063BE" w14:textId="77777777" w:rsidR="00CA630B" w:rsidRPr="008C4059" w:rsidRDefault="00CA630B" w:rsidP="00CA630B">
      <w:pPr>
        <w:pStyle w:val="Standard"/>
        <w:rPr>
          <w:rFonts w:ascii="Times New Roman" w:hAnsi="Times New Roman" w:cs="Times New Roman"/>
          <w:sz w:val="24"/>
          <w:szCs w:val="24"/>
        </w:rPr>
      </w:pPr>
    </w:p>
    <w:p w14:paraId="3B86FB2C" w14:textId="3C32101A"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Supply chain coordination</w:t>
      </w:r>
    </w:p>
    <w:p w14:paraId="445E9A4E" w14:textId="4A005F8A"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w:t>
      </w:r>
      <w:r w:rsidRPr="008C4059">
        <w:rPr>
          <w:rFonts w:ascii="Times New Roman" w:hAnsi="Times New Roman" w:cs="Times New Roman"/>
          <w:sz w:val="24"/>
          <w:szCs w:val="24"/>
        </w:rPr>
        <w:t xml:space="preserve"> Inefficient infrastructure.</w:t>
      </w:r>
    </w:p>
    <w:p w14:paraId="7C527B92" w14:textId="77777777" w:rsidR="00CA630B" w:rsidRPr="008C4059" w:rsidRDefault="00CA630B" w:rsidP="00CA630B">
      <w:pPr>
        <w:pStyle w:val="Standard"/>
        <w:rPr>
          <w:rFonts w:ascii="Times New Roman" w:hAnsi="Times New Roman" w:cs="Times New Roman"/>
          <w:sz w:val="24"/>
          <w:szCs w:val="24"/>
        </w:rPr>
      </w:pPr>
    </w:p>
    <w:p w14:paraId="035B9D0F" w14:textId="77777777" w:rsidR="00CA630B" w:rsidRPr="008C4059" w:rsidRDefault="00CA630B">
      <w:pPr>
        <w:pStyle w:val="Standard"/>
        <w:numPr>
          <w:ilvl w:val="0"/>
          <w:numId w:val="37"/>
        </w:numPr>
        <w:rPr>
          <w:rFonts w:ascii="Times New Roman" w:hAnsi="Times New Roman" w:cs="Times New Roman"/>
          <w:sz w:val="24"/>
          <w:szCs w:val="24"/>
        </w:rPr>
      </w:pPr>
      <w:r w:rsidRPr="008C4059">
        <w:rPr>
          <w:rFonts w:ascii="Times New Roman" w:hAnsi="Times New Roman" w:cs="Times New Roman"/>
          <w:sz w:val="24"/>
          <w:szCs w:val="24"/>
        </w:rPr>
        <w:t>A affects B.</w:t>
      </w:r>
    </w:p>
    <w:p w14:paraId="6CA4F63A" w14:textId="77777777" w:rsidR="00CA630B" w:rsidRPr="008C4059" w:rsidRDefault="00CA630B">
      <w:pPr>
        <w:pStyle w:val="Standard"/>
        <w:numPr>
          <w:ilvl w:val="0"/>
          <w:numId w:val="37"/>
        </w:numPr>
        <w:rPr>
          <w:rFonts w:ascii="Times New Roman" w:hAnsi="Times New Roman" w:cs="Times New Roman"/>
          <w:sz w:val="24"/>
          <w:szCs w:val="24"/>
        </w:rPr>
      </w:pPr>
      <w:r w:rsidRPr="008C4059">
        <w:rPr>
          <w:rFonts w:ascii="Times New Roman" w:hAnsi="Times New Roman" w:cs="Times New Roman"/>
          <w:sz w:val="24"/>
          <w:szCs w:val="24"/>
        </w:rPr>
        <w:t>B affects A.</w:t>
      </w:r>
    </w:p>
    <w:p w14:paraId="0F870E9A" w14:textId="77777777" w:rsidR="00CA630B" w:rsidRPr="008C4059" w:rsidRDefault="00CA630B">
      <w:pPr>
        <w:pStyle w:val="Standard"/>
        <w:numPr>
          <w:ilvl w:val="0"/>
          <w:numId w:val="37"/>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5E066636" w14:textId="627B75F3" w:rsidR="00D328CC" w:rsidRPr="00B405EE" w:rsidRDefault="00CA630B" w:rsidP="00CA630B">
      <w:pPr>
        <w:pStyle w:val="Standard"/>
        <w:numPr>
          <w:ilvl w:val="0"/>
          <w:numId w:val="37"/>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71017871" w14:textId="1ED55C42"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lastRenderedPageBreak/>
        <w:t>Q.25</w:t>
      </w:r>
      <w:r w:rsidR="006453F8" w:rsidRPr="008C4059">
        <w:rPr>
          <w:rFonts w:ascii="Times New Roman" w:hAnsi="Times New Roman" w:cs="Times New Roman"/>
          <w:sz w:val="24"/>
          <w:szCs w:val="24"/>
        </w:rPr>
        <w:t>) Relationship</w:t>
      </w:r>
      <w:r w:rsidRPr="008C4059">
        <w:rPr>
          <w:rFonts w:ascii="Times New Roman" w:hAnsi="Times New Roman" w:cs="Times New Roman"/>
          <w:sz w:val="24"/>
          <w:szCs w:val="24"/>
        </w:rPr>
        <w:t xml:space="preserve"> between</w:t>
      </w:r>
    </w:p>
    <w:p w14:paraId="48B5EB12" w14:textId="77777777" w:rsidR="00CA630B" w:rsidRPr="008C4059" w:rsidRDefault="00CA630B" w:rsidP="00CA630B">
      <w:pPr>
        <w:pStyle w:val="Standard"/>
        <w:rPr>
          <w:rFonts w:ascii="Times New Roman" w:hAnsi="Times New Roman" w:cs="Times New Roman"/>
          <w:sz w:val="24"/>
          <w:szCs w:val="24"/>
        </w:rPr>
      </w:pPr>
    </w:p>
    <w:p w14:paraId="607670A0" w14:textId="7AEBC23D"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w:t>
      </w:r>
      <w:r w:rsidRPr="008C4059">
        <w:rPr>
          <w:rFonts w:ascii="Times New Roman" w:hAnsi="Times New Roman" w:cs="Times New Roman"/>
          <w:sz w:val="24"/>
          <w:szCs w:val="24"/>
        </w:rPr>
        <w:t xml:space="preserve"> Supply chain coordination</w:t>
      </w:r>
    </w:p>
    <w:p w14:paraId="3ACB816B" w14:textId="2193EDB0"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Policy and framework.</w:t>
      </w:r>
    </w:p>
    <w:p w14:paraId="62FB7486" w14:textId="77777777" w:rsidR="00CA630B" w:rsidRPr="008C4059" w:rsidRDefault="00CA630B" w:rsidP="00CA630B">
      <w:pPr>
        <w:pStyle w:val="Standard"/>
        <w:rPr>
          <w:rFonts w:ascii="Times New Roman" w:hAnsi="Times New Roman" w:cs="Times New Roman"/>
          <w:sz w:val="24"/>
          <w:szCs w:val="24"/>
        </w:rPr>
      </w:pPr>
    </w:p>
    <w:p w14:paraId="63B22087" w14:textId="77777777" w:rsidR="00CA630B" w:rsidRPr="008C4059" w:rsidRDefault="00CA630B">
      <w:pPr>
        <w:pStyle w:val="Standard"/>
        <w:numPr>
          <w:ilvl w:val="0"/>
          <w:numId w:val="36"/>
        </w:numPr>
        <w:rPr>
          <w:rFonts w:ascii="Times New Roman" w:hAnsi="Times New Roman" w:cs="Times New Roman"/>
          <w:sz w:val="24"/>
          <w:szCs w:val="24"/>
        </w:rPr>
      </w:pPr>
      <w:r w:rsidRPr="008C4059">
        <w:rPr>
          <w:rFonts w:ascii="Times New Roman" w:hAnsi="Times New Roman" w:cs="Times New Roman"/>
          <w:sz w:val="24"/>
          <w:szCs w:val="24"/>
        </w:rPr>
        <w:t>A affects B.</w:t>
      </w:r>
    </w:p>
    <w:p w14:paraId="4396D1CE" w14:textId="77777777" w:rsidR="00CA630B" w:rsidRPr="008C4059" w:rsidRDefault="00CA630B">
      <w:pPr>
        <w:pStyle w:val="Standard"/>
        <w:numPr>
          <w:ilvl w:val="0"/>
          <w:numId w:val="36"/>
        </w:numPr>
        <w:rPr>
          <w:rFonts w:ascii="Times New Roman" w:hAnsi="Times New Roman" w:cs="Times New Roman"/>
          <w:sz w:val="24"/>
          <w:szCs w:val="24"/>
        </w:rPr>
      </w:pPr>
      <w:r w:rsidRPr="008C4059">
        <w:rPr>
          <w:rFonts w:ascii="Times New Roman" w:hAnsi="Times New Roman" w:cs="Times New Roman"/>
          <w:sz w:val="24"/>
          <w:szCs w:val="24"/>
        </w:rPr>
        <w:t>B affects A.</w:t>
      </w:r>
    </w:p>
    <w:p w14:paraId="0BFBA1DB" w14:textId="77777777" w:rsidR="00CA630B" w:rsidRPr="008C4059" w:rsidRDefault="00CA630B">
      <w:pPr>
        <w:pStyle w:val="Standard"/>
        <w:numPr>
          <w:ilvl w:val="0"/>
          <w:numId w:val="36"/>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4F7D161D" w14:textId="77777777" w:rsidR="00CA630B" w:rsidRPr="008C4059" w:rsidRDefault="00CA630B">
      <w:pPr>
        <w:pStyle w:val="Standard"/>
        <w:numPr>
          <w:ilvl w:val="0"/>
          <w:numId w:val="36"/>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0CC64249" w14:textId="77777777" w:rsidR="00CA630B" w:rsidRPr="008C4059" w:rsidRDefault="00CA630B" w:rsidP="00CA630B">
      <w:pPr>
        <w:pStyle w:val="Standard"/>
        <w:rPr>
          <w:rFonts w:ascii="Times New Roman" w:hAnsi="Times New Roman" w:cs="Times New Roman"/>
          <w:sz w:val="24"/>
          <w:szCs w:val="24"/>
        </w:rPr>
      </w:pPr>
    </w:p>
    <w:p w14:paraId="2CE9A5A4" w14:textId="77777777" w:rsidR="00CA630B" w:rsidRPr="008C4059" w:rsidRDefault="00CA630B" w:rsidP="00CA630B">
      <w:pPr>
        <w:pStyle w:val="Standard"/>
        <w:rPr>
          <w:rFonts w:ascii="Times New Roman" w:hAnsi="Times New Roman" w:cs="Times New Roman"/>
          <w:sz w:val="24"/>
          <w:szCs w:val="24"/>
        </w:rPr>
      </w:pPr>
    </w:p>
    <w:p w14:paraId="1A84441F" w14:textId="3F4C533A"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Q.26</w:t>
      </w:r>
      <w:r w:rsidR="006453F8" w:rsidRPr="008C4059">
        <w:rPr>
          <w:rFonts w:ascii="Times New Roman" w:hAnsi="Times New Roman" w:cs="Times New Roman"/>
          <w:sz w:val="24"/>
          <w:szCs w:val="24"/>
        </w:rPr>
        <w:t>) Relationship</w:t>
      </w:r>
      <w:r w:rsidRPr="008C4059">
        <w:rPr>
          <w:rFonts w:ascii="Times New Roman" w:hAnsi="Times New Roman" w:cs="Times New Roman"/>
          <w:sz w:val="24"/>
          <w:szCs w:val="24"/>
        </w:rPr>
        <w:t xml:space="preserve"> between</w:t>
      </w:r>
    </w:p>
    <w:p w14:paraId="68CFB307" w14:textId="77777777" w:rsidR="00CA630B" w:rsidRDefault="00CA630B" w:rsidP="00CA630B">
      <w:pPr>
        <w:pStyle w:val="Standard"/>
        <w:rPr>
          <w:rFonts w:ascii="Times New Roman" w:hAnsi="Times New Roman" w:cs="Times New Roman"/>
          <w:sz w:val="24"/>
          <w:szCs w:val="24"/>
        </w:rPr>
      </w:pPr>
    </w:p>
    <w:p w14:paraId="5F360DEF" w14:textId="792B540B" w:rsidR="00CA630B" w:rsidRPr="008C4059" w:rsidRDefault="00CA630B" w:rsidP="00CA630B">
      <w:pPr>
        <w:pStyle w:val="Standard"/>
        <w:rPr>
          <w:rFonts w:ascii="Times New Roman" w:hAnsi="Times New Roman" w:cs="Times New Roman"/>
          <w:sz w:val="24"/>
          <w:szCs w:val="24"/>
        </w:rPr>
      </w:pPr>
      <w:r w:rsidRPr="00CA630B">
        <w:rPr>
          <w:rFonts w:ascii="Times New Roman" w:hAnsi="Times New Roman" w:cs="Times New Roman"/>
          <w:sz w:val="24"/>
          <w:szCs w:val="24"/>
        </w:rPr>
        <w:t>A)</w:t>
      </w:r>
      <w:r>
        <w:rPr>
          <w:rFonts w:ascii="Times New Roman" w:hAnsi="Times New Roman" w:cs="Times New Roman"/>
          <w:sz w:val="24"/>
          <w:szCs w:val="24"/>
        </w:rPr>
        <w:t xml:space="preserve"> </w:t>
      </w:r>
      <w:r w:rsidRPr="008C4059">
        <w:rPr>
          <w:rFonts w:ascii="Times New Roman" w:hAnsi="Times New Roman" w:cs="Times New Roman"/>
          <w:sz w:val="24"/>
          <w:szCs w:val="24"/>
        </w:rPr>
        <w:t>Supply chain coordination</w:t>
      </w:r>
    </w:p>
    <w:p w14:paraId="37C17E43" w14:textId="22B35D61"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Distribution network.</w:t>
      </w:r>
    </w:p>
    <w:p w14:paraId="1515B486" w14:textId="77777777" w:rsidR="00CA630B" w:rsidRPr="008C4059" w:rsidRDefault="00CA630B" w:rsidP="00CA630B">
      <w:pPr>
        <w:pStyle w:val="Standard"/>
        <w:rPr>
          <w:rFonts w:ascii="Times New Roman" w:hAnsi="Times New Roman" w:cs="Times New Roman"/>
          <w:sz w:val="24"/>
          <w:szCs w:val="24"/>
        </w:rPr>
      </w:pPr>
    </w:p>
    <w:p w14:paraId="7CBB2688" w14:textId="77777777" w:rsidR="00CA630B" w:rsidRPr="008C4059" w:rsidRDefault="00CA630B">
      <w:pPr>
        <w:pStyle w:val="Standard"/>
        <w:numPr>
          <w:ilvl w:val="0"/>
          <w:numId w:val="35"/>
        </w:numPr>
        <w:rPr>
          <w:rFonts w:ascii="Times New Roman" w:hAnsi="Times New Roman" w:cs="Times New Roman"/>
          <w:sz w:val="24"/>
          <w:szCs w:val="24"/>
        </w:rPr>
      </w:pPr>
      <w:r w:rsidRPr="008C4059">
        <w:rPr>
          <w:rFonts w:ascii="Times New Roman" w:hAnsi="Times New Roman" w:cs="Times New Roman"/>
          <w:sz w:val="24"/>
          <w:szCs w:val="24"/>
        </w:rPr>
        <w:t>A affects B.</w:t>
      </w:r>
    </w:p>
    <w:p w14:paraId="32C235E7" w14:textId="77777777" w:rsidR="00CA630B" w:rsidRPr="008C4059" w:rsidRDefault="00CA630B">
      <w:pPr>
        <w:pStyle w:val="Standard"/>
        <w:numPr>
          <w:ilvl w:val="0"/>
          <w:numId w:val="35"/>
        </w:numPr>
        <w:rPr>
          <w:rFonts w:ascii="Times New Roman" w:hAnsi="Times New Roman" w:cs="Times New Roman"/>
          <w:sz w:val="24"/>
          <w:szCs w:val="24"/>
        </w:rPr>
      </w:pPr>
      <w:r w:rsidRPr="008C4059">
        <w:rPr>
          <w:rFonts w:ascii="Times New Roman" w:hAnsi="Times New Roman" w:cs="Times New Roman"/>
          <w:sz w:val="24"/>
          <w:szCs w:val="24"/>
        </w:rPr>
        <w:t>B affects A.</w:t>
      </w:r>
    </w:p>
    <w:p w14:paraId="5F9ABA8E" w14:textId="77777777" w:rsidR="00CA630B" w:rsidRPr="008C4059" w:rsidRDefault="00CA630B">
      <w:pPr>
        <w:pStyle w:val="Standard"/>
        <w:numPr>
          <w:ilvl w:val="0"/>
          <w:numId w:val="35"/>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4DF3B90B" w14:textId="77777777" w:rsidR="00CA630B" w:rsidRPr="008C4059" w:rsidRDefault="00CA630B">
      <w:pPr>
        <w:pStyle w:val="Standard"/>
        <w:numPr>
          <w:ilvl w:val="0"/>
          <w:numId w:val="35"/>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1A0EC493" w14:textId="77777777" w:rsidR="00CA630B" w:rsidRPr="008C4059" w:rsidRDefault="00CA630B" w:rsidP="00CA630B">
      <w:pPr>
        <w:pStyle w:val="Standard"/>
        <w:rPr>
          <w:rFonts w:ascii="Times New Roman" w:hAnsi="Times New Roman" w:cs="Times New Roman"/>
          <w:sz w:val="24"/>
          <w:szCs w:val="24"/>
        </w:rPr>
      </w:pPr>
    </w:p>
    <w:p w14:paraId="4397EC41" w14:textId="77777777" w:rsidR="00CA630B" w:rsidRPr="008C4059" w:rsidRDefault="00CA630B" w:rsidP="00CA630B">
      <w:pPr>
        <w:pStyle w:val="Standard"/>
        <w:ind w:left="720"/>
        <w:rPr>
          <w:rFonts w:ascii="Times New Roman" w:hAnsi="Times New Roman" w:cs="Times New Roman"/>
          <w:sz w:val="24"/>
          <w:szCs w:val="24"/>
        </w:rPr>
      </w:pPr>
    </w:p>
    <w:p w14:paraId="364F63F0" w14:textId="2BFD4181"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Q.27</w:t>
      </w:r>
      <w:r w:rsidR="006453F8" w:rsidRPr="008C4059">
        <w:rPr>
          <w:rFonts w:ascii="Times New Roman" w:hAnsi="Times New Roman" w:cs="Times New Roman"/>
          <w:sz w:val="24"/>
          <w:szCs w:val="24"/>
        </w:rPr>
        <w:t>) Relationship</w:t>
      </w:r>
      <w:r w:rsidRPr="008C4059">
        <w:rPr>
          <w:rFonts w:ascii="Times New Roman" w:hAnsi="Times New Roman" w:cs="Times New Roman"/>
          <w:sz w:val="24"/>
          <w:szCs w:val="24"/>
        </w:rPr>
        <w:t xml:space="preserve"> between</w:t>
      </w:r>
    </w:p>
    <w:p w14:paraId="72045522" w14:textId="77777777" w:rsidR="00CA630B" w:rsidRPr="008C4059" w:rsidRDefault="00CA630B" w:rsidP="00CA630B">
      <w:pPr>
        <w:pStyle w:val="Standard"/>
        <w:rPr>
          <w:rFonts w:ascii="Times New Roman" w:hAnsi="Times New Roman" w:cs="Times New Roman"/>
          <w:sz w:val="24"/>
          <w:szCs w:val="24"/>
        </w:rPr>
      </w:pPr>
    </w:p>
    <w:p w14:paraId="1EB9BE5D" w14:textId="330F279E"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 xml:space="preserve">) </w:t>
      </w:r>
      <w:r w:rsidRPr="008C4059">
        <w:rPr>
          <w:rFonts w:ascii="Times New Roman" w:hAnsi="Times New Roman" w:cs="Times New Roman"/>
          <w:sz w:val="24"/>
          <w:szCs w:val="24"/>
        </w:rPr>
        <w:t>Processing capability</w:t>
      </w:r>
    </w:p>
    <w:p w14:paraId="56C8B6E6" w14:textId="17D29AB4"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Consumerism.</w:t>
      </w:r>
    </w:p>
    <w:p w14:paraId="6D1D6979" w14:textId="77777777" w:rsidR="00CA630B" w:rsidRPr="008C4059" w:rsidRDefault="00CA630B" w:rsidP="00CA630B">
      <w:pPr>
        <w:pStyle w:val="Standard"/>
        <w:rPr>
          <w:rFonts w:ascii="Times New Roman" w:hAnsi="Times New Roman" w:cs="Times New Roman"/>
          <w:sz w:val="24"/>
          <w:szCs w:val="24"/>
        </w:rPr>
      </w:pPr>
    </w:p>
    <w:p w14:paraId="1C643195" w14:textId="77777777" w:rsidR="00CA630B" w:rsidRPr="008C4059" w:rsidRDefault="00CA630B">
      <w:pPr>
        <w:pStyle w:val="Standard"/>
        <w:numPr>
          <w:ilvl w:val="0"/>
          <w:numId w:val="38"/>
        </w:numPr>
        <w:rPr>
          <w:rFonts w:ascii="Times New Roman" w:hAnsi="Times New Roman" w:cs="Times New Roman"/>
          <w:sz w:val="24"/>
          <w:szCs w:val="24"/>
        </w:rPr>
      </w:pPr>
      <w:r w:rsidRPr="008C4059">
        <w:rPr>
          <w:rFonts w:ascii="Times New Roman" w:hAnsi="Times New Roman" w:cs="Times New Roman"/>
          <w:sz w:val="24"/>
          <w:szCs w:val="24"/>
        </w:rPr>
        <w:t>A affects B.</w:t>
      </w:r>
    </w:p>
    <w:p w14:paraId="4ACEE6E3" w14:textId="77777777" w:rsidR="00CA630B" w:rsidRPr="008C4059" w:rsidRDefault="00CA630B">
      <w:pPr>
        <w:pStyle w:val="Standard"/>
        <w:numPr>
          <w:ilvl w:val="0"/>
          <w:numId w:val="38"/>
        </w:numPr>
        <w:rPr>
          <w:rFonts w:ascii="Times New Roman" w:hAnsi="Times New Roman" w:cs="Times New Roman"/>
          <w:sz w:val="24"/>
          <w:szCs w:val="24"/>
        </w:rPr>
      </w:pPr>
      <w:r w:rsidRPr="008C4059">
        <w:rPr>
          <w:rFonts w:ascii="Times New Roman" w:hAnsi="Times New Roman" w:cs="Times New Roman"/>
          <w:sz w:val="24"/>
          <w:szCs w:val="24"/>
        </w:rPr>
        <w:t>B affects A.</w:t>
      </w:r>
    </w:p>
    <w:p w14:paraId="7E7C706C" w14:textId="77777777" w:rsidR="00CA630B" w:rsidRPr="008C4059" w:rsidRDefault="00CA630B">
      <w:pPr>
        <w:pStyle w:val="Standard"/>
        <w:numPr>
          <w:ilvl w:val="0"/>
          <w:numId w:val="38"/>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06F1D6E6" w14:textId="77777777" w:rsidR="00CA630B" w:rsidRPr="008C4059" w:rsidRDefault="00CA630B">
      <w:pPr>
        <w:pStyle w:val="Standard"/>
        <w:numPr>
          <w:ilvl w:val="0"/>
          <w:numId w:val="38"/>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06CDEC2E" w14:textId="77777777" w:rsidR="00CA630B" w:rsidRPr="008C4059" w:rsidRDefault="00CA630B" w:rsidP="00CA630B">
      <w:pPr>
        <w:pStyle w:val="Standard"/>
        <w:rPr>
          <w:rFonts w:ascii="Times New Roman" w:hAnsi="Times New Roman" w:cs="Times New Roman"/>
          <w:sz w:val="24"/>
          <w:szCs w:val="24"/>
        </w:rPr>
      </w:pPr>
    </w:p>
    <w:p w14:paraId="525E3146" w14:textId="77777777" w:rsidR="00CA630B" w:rsidRPr="008C4059" w:rsidRDefault="00CA630B" w:rsidP="00CA630B">
      <w:pPr>
        <w:pStyle w:val="Standard"/>
        <w:rPr>
          <w:rFonts w:ascii="Times New Roman" w:hAnsi="Times New Roman" w:cs="Times New Roman"/>
          <w:sz w:val="24"/>
          <w:szCs w:val="24"/>
        </w:rPr>
      </w:pPr>
    </w:p>
    <w:p w14:paraId="02951BBB" w14:textId="5A1532C0"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Q.28</w:t>
      </w:r>
      <w:r w:rsidR="006453F8" w:rsidRPr="008C4059">
        <w:rPr>
          <w:rFonts w:ascii="Times New Roman" w:hAnsi="Times New Roman" w:cs="Times New Roman"/>
          <w:sz w:val="24"/>
          <w:szCs w:val="24"/>
        </w:rPr>
        <w:t>) Relationship</w:t>
      </w:r>
      <w:r w:rsidRPr="008C4059">
        <w:rPr>
          <w:rFonts w:ascii="Times New Roman" w:hAnsi="Times New Roman" w:cs="Times New Roman"/>
          <w:sz w:val="24"/>
          <w:szCs w:val="24"/>
        </w:rPr>
        <w:t xml:space="preserve"> between</w:t>
      </w:r>
    </w:p>
    <w:p w14:paraId="4E450A9C" w14:textId="77777777" w:rsidR="00CA630B" w:rsidRPr="008C4059" w:rsidRDefault="00CA630B" w:rsidP="00CA630B">
      <w:pPr>
        <w:pStyle w:val="Standard"/>
        <w:rPr>
          <w:rFonts w:ascii="Times New Roman" w:hAnsi="Times New Roman" w:cs="Times New Roman"/>
          <w:sz w:val="24"/>
          <w:szCs w:val="24"/>
        </w:rPr>
      </w:pPr>
    </w:p>
    <w:p w14:paraId="2D558B7C" w14:textId="47FDA6AF"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 xml:space="preserve">) </w:t>
      </w:r>
      <w:r w:rsidRPr="008C4059">
        <w:rPr>
          <w:rFonts w:ascii="Times New Roman" w:hAnsi="Times New Roman" w:cs="Times New Roman"/>
          <w:sz w:val="24"/>
          <w:szCs w:val="24"/>
        </w:rPr>
        <w:t>Processing capability</w:t>
      </w:r>
    </w:p>
    <w:p w14:paraId="45D4D084" w14:textId="4A646825"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Inefficient infrastructure.</w:t>
      </w:r>
    </w:p>
    <w:p w14:paraId="105038D7" w14:textId="77777777" w:rsidR="00CA630B" w:rsidRPr="008C4059" w:rsidRDefault="00CA630B" w:rsidP="00CA630B">
      <w:pPr>
        <w:pStyle w:val="Standard"/>
        <w:rPr>
          <w:rFonts w:ascii="Times New Roman" w:hAnsi="Times New Roman" w:cs="Times New Roman"/>
          <w:sz w:val="24"/>
          <w:szCs w:val="24"/>
        </w:rPr>
      </w:pPr>
    </w:p>
    <w:p w14:paraId="70A13E42" w14:textId="77777777" w:rsidR="00CA630B" w:rsidRPr="008C4059" w:rsidRDefault="00CA630B">
      <w:pPr>
        <w:pStyle w:val="Standard"/>
        <w:numPr>
          <w:ilvl w:val="0"/>
          <w:numId w:val="39"/>
        </w:numPr>
        <w:rPr>
          <w:rFonts w:ascii="Times New Roman" w:hAnsi="Times New Roman" w:cs="Times New Roman"/>
          <w:sz w:val="24"/>
          <w:szCs w:val="24"/>
        </w:rPr>
      </w:pPr>
      <w:r w:rsidRPr="008C4059">
        <w:rPr>
          <w:rFonts w:ascii="Times New Roman" w:hAnsi="Times New Roman" w:cs="Times New Roman"/>
          <w:sz w:val="24"/>
          <w:szCs w:val="24"/>
        </w:rPr>
        <w:t>A affects B.</w:t>
      </w:r>
    </w:p>
    <w:p w14:paraId="74DE65FB" w14:textId="77777777" w:rsidR="00CA630B" w:rsidRPr="008C4059" w:rsidRDefault="00CA630B">
      <w:pPr>
        <w:pStyle w:val="Standard"/>
        <w:numPr>
          <w:ilvl w:val="0"/>
          <w:numId w:val="39"/>
        </w:numPr>
        <w:rPr>
          <w:rFonts w:ascii="Times New Roman" w:hAnsi="Times New Roman" w:cs="Times New Roman"/>
          <w:sz w:val="24"/>
          <w:szCs w:val="24"/>
        </w:rPr>
      </w:pPr>
      <w:r w:rsidRPr="008C4059">
        <w:rPr>
          <w:rFonts w:ascii="Times New Roman" w:hAnsi="Times New Roman" w:cs="Times New Roman"/>
          <w:sz w:val="24"/>
          <w:szCs w:val="24"/>
        </w:rPr>
        <w:t>B affects A.</w:t>
      </w:r>
    </w:p>
    <w:p w14:paraId="12FB3FB4" w14:textId="77777777" w:rsidR="00CA630B" w:rsidRPr="008C4059" w:rsidRDefault="00CA630B">
      <w:pPr>
        <w:pStyle w:val="Standard"/>
        <w:numPr>
          <w:ilvl w:val="0"/>
          <w:numId w:val="39"/>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31C51DAF" w14:textId="78F1C882" w:rsidR="00CA630B" w:rsidRPr="00B405EE" w:rsidRDefault="00CA630B" w:rsidP="00CA630B">
      <w:pPr>
        <w:pStyle w:val="Standard"/>
        <w:numPr>
          <w:ilvl w:val="0"/>
          <w:numId w:val="39"/>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72108E66" w14:textId="5556586E"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lastRenderedPageBreak/>
        <w:t>Q.29</w:t>
      </w:r>
      <w:r w:rsidR="006453F8" w:rsidRPr="008C4059">
        <w:rPr>
          <w:rFonts w:ascii="Times New Roman" w:hAnsi="Times New Roman" w:cs="Times New Roman"/>
          <w:sz w:val="24"/>
          <w:szCs w:val="24"/>
        </w:rPr>
        <w:t>) Relationship</w:t>
      </w:r>
      <w:r w:rsidRPr="008C4059">
        <w:rPr>
          <w:rFonts w:ascii="Times New Roman" w:hAnsi="Times New Roman" w:cs="Times New Roman"/>
          <w:sz w:val="24"/>
          <w:szCs w:val="24"/>
        </w:rPr>
        <w:t xml:space="preserve"> between</w:t>
      </w:r>
    </w:p>
    <w:p w14:paraId="57EE5B92" w14:textId="77777777" w:rsidR="00CA630B" w:rsidRPr="008C4059" w:rsidRDefault="00CA630B" w:rsidP="00CA630B">
      <w:pPr>
        <w:pStyle w:val="Standard"/>
        <w:rPr>
          <w:rFonts w:ascii="Times New Roman" w:hAnsi="Times New Roman" w:cs="Times New Roman"/>
          <w:sz w:val="24"/>
          <w:szCs w:val="24"/>
        </w:rPr>
      </w:pPr>
    </w:p>
    <w:p w14:paraId="0033D85E" w14:textId="7186BC47"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 xml:space="preserve">) </w:t>
      </w:r>
      <w:r w:rsidRPr="008C4059">
        <w:rPr>
          <w:rFonts w:ascii="Times New Roman" w:hAnsi="Times New Roman" w:cs="Times New Roman"/>
          <w:sz w:val="24"/>
          <w:szCs w:val="24"/>
        </w:rPr>
        <w:t>Processing capability</w:t>
      </w:r>
    </w:p>
    <w:p w14:paraId="6000449F" w14:textId="2C0B41B8"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Policy and framework.</w:t>
      </w:r>
    </w:p>
    <w:p w14:paraId="055563A1" w14:textId="77777777" w:rsidR="00CA630B" w:rsidRPr="008C4059" w:rsidRDefault="00CA630B" w:rsidP="00CA630B">
      <w:pPr>
        <w:pStyle w:val="Standard"/>
        <w:rPr>
          <w:rFonts w:ascii="Times New Roman" w:hAnsi="Times New Roman" w:cs="Times New Roman"/>
          <w:sz w:val="24"/>
          <w:szCs w:val="24"/>
        </w:rPr>
      </w:pPr>
    </w:p>
    <w:p w14:paraId="37DBCD83" w14:textId="77777777" w:rsidR="00CA630B" w:rsidRPr="008C4059" w:rsidRDefault="00CA630B">
      <w:pPr>
        <w:pStyle w:val="Standard"/>
        <w:numPr>
          <w:ilvl w:val="0"/>
          <w:numId w:val="40"/>
        </w:numPr>
        <w:ind w:left="360"/>
        <w:rPr>
          <w:rFonts w:ascii="Times New Roman" w:hAnsi="Times New Roman" w:cs="Times New Roman"/>
          <w:sz w:val="24"/>
          <w:szCs w:val="24"/>
        </w:rPr>
      </w:pPr>
      <w:r w:rsidRPr="008C4059">
        <w:rPr>
          <w:rFonts w:ascii="Times New Roman" w:hAnsi="Times New Roman" w:cs="Times New Roman"/>
          <w:sz w:val="24"/>
          <w:szCs w:val="24"/>
        </w:rPr>
        <w:t>A affects B.</w:t>
      </w:r>
    </w:p>
    <w:p w14:paraId="0667F302" w14:textId="77777777" w:rsidR="00CA630B" w:rsidRPr="008C4059" w:rsidRDefault="00CA630B">
      <w:pPr>
        <w:pStyle w:val="Standard"/>
        <w:numPr>
          <w:ilvl w:val="0"/>
          <w:numId w:val="40"/>
        </w:numPr>
        <w:ind w:left="360"/>
        <w:rPr>
          <w:rFonts w:ascii="Times New Roman" w:hAnsi="Times New Roman" w:cs="Times New Roman"/>
          <w:sz w:val="24"/>
          <w:szCs w:val="24"/>
        </w:rPr>
      </w:pPr>
      <w:r w:rsidRPr="008C4059">
        <w:rPr>
          <w:rFonts w:ascii="Times New Roman" w:hAnsi="Times New Roman" w:cs="Times New Roman"/>
          <w:sz w:val="24"/>
          <w:szCs w:val="24"/>
        </w:rPr>
        <w:t>B affects A.</w:t>
      </w:r>
    </w:p>
    <w:p w14:paraId="5CE25417" w14:textId="77777777" w:rsidR="00CA630B" w:rsidRPr="008C4059" w:rsidRDefault="00CA630B">
      <w:pPr>
        <w:pStyle w:val="Standard"/>
        <w:numPr>
          <w:ilvl w:val="0"/>
          <w:numId w:val="40"/>
        </w:numPr>
        <w:ind w:left="360"/>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71C0D151" w14:textId="77777777" w:rsidR="00CA630B" w:rsidRPr="008C4059" w:rsidRDefault="00CA630B">
      <w:pPr>
        <w:pStyle w:val="Standard"/>
        <w:numPr>
          <w:ilvl w:val="0"/>
          <w:numId w:val="40"/>
        </w:numPr>
        <w:ind w:left="360"/>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0D2AFDE6" w14:textId="77777777" w:rsidR="00CA630B" w:rsidRPr="008C4059" w:rsidRDefault="00CA630B" w:rsidP="00CA630B">
      <w:pPr>
        <w:pStyle w:val="Standard"/>
        <w:rPr>
          <w:rFonts w:ascii="Times New Roman" w:hAnsi="Times New Roman" w:cs="Times New Roman"/>
          <w:sz w:val="24"/>
          <w:szCs w:val="24"/>
        </w:rPr>
      </w:pPr>
    </w:p>
    <w:p w14:paraId="455B2291" w14:textId="77777777" w:rsidR="00CA630B" w:rsidRPr="008C4059" w:rsidRDefault="00CA630B" w:rsidP="00CA630B">
      <w:pPr>
        <w:pStyle w:val="Standard"/>
        <w:rPr>
          <w:rFonts w:ascii="Times New Roman" w:hAnsi="Times New Roman" w:cs="Times New Roman"/>
          <w:sz w:val="24"/>
          <w:szCs w:val="24"/>
        </w:rPr>
      </w:pPr>
    </w:p>
    <w:p w14:paraId="5449EF7D" w14:textId="3B78D200"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Q.30</w:t>
      </w:r>
      <w:r w:rsidR="006453F8" w:rsidRPr="008C4059">
        <w:rPr>
          <w:rFonts w:ascii="Times New Roman" w:hAnsi="Times New Roman" w:cs="Times New Roman"/>
          <w:sz w:val="24"/>
          <w:szCs w:val="24"/>
        </w:rPr>
        <w:t>) Relationship</w:t>
      </w:r>
      <w:r w:rsidRPr="008C4059">
        <w:rPr>
          <w:rFonts w:ascii="Times New Roman" w:hAnsi="Times New Roman" w:cs="Times New Roman"/>
          <w:sz w:val="24"/>
          <w:szCs w:val="24"/>
        </w:rPr>
        <w:t xml:space="preserve"> between</w:t>
      </w:r>
    </w:p>
    <w:p w14:paraId="065A71A9" w14:textId="77777777" w:rsidR="00CA630B" w:rsidRPr="008C4059" w:rsidRDefault="00CA630B" w:rsidP="00CA630B">
      <w:pPr>
        <w:pStyle w:val="Standard"/>
        <w:rPr>
          <w:rFonts w:ascii="Times New Roman" w:hAnsi="Times New Roman" w:cs="Times New Roman"/>
          <w:sz w:val="24"/>
          <w:szCs w:val="24"/>
        </w:rPr>
      </w:pPr>
    </w:p>
    <w:p w14:paraId="33756DF2" w14:textId="122CAE62" w:rsidR="00CA630B" w:rsidRPr="008C4059" w:rsidRDefault="00CA630B" w:rsidP="00CA630B">
      <w:pPr>
        <w:pStyle w:val="Standard"/>
        <w:rPr>
          <w:rFonts w:ascii="Times New Roman" w:hAnsi="Times New Roman" w:cs="Times New Roman"/>
          <w:sz w:val="24"/>
          <w:szCs w:val="24"/>
        </w:rPr>
      </w:pPr>
      <w:r w:rsidRPr="00CA630B">
        <w:rPr>
          <w:rFonts w:ascii="Times New Roman" w:hAnsi="Times New Roman" w:cs="Times New Roman"/>
          <w:sz w:val="24"/>
          <w:szCs w:val="24"/>
        </w:rPr>
        <w:t>A)</w:t>
      </w:r>
      <w:r>
        <w:rPr>
          <w:rFonts w:ascii="Times New Roman" w:hAnsi="Times New Roman" w:cs="Times New Roman"/>
          <w:sz w:val="24"/>
          <w:szCs w:val="24"/>
        </w:rPr>
        <w:t xml:space="preserve"> </w:t>
      </w:r>
      <w:r w:rsidRPr="008C4059">
        <w:rPr>
          <w:rFonts w:ascii="Times New Roman" w:hAnsi="Times New Roman" w:cs="Times New Roman"/>
          <w:sz w:val="24"/>
          <w:szCs w:val="24"/>
        </w:rPr>
        <w:t>Processing capability</w:t>
      </w:r>
    </w:p>
    <w:p w14:paraId="3B07A718" w14:textId="7FE0E130"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Distribution network.</w:t>
      </w:r>
    </w:p>
    <w:p w14:paraId="2FA216D1" w14:textId="77777777" w:rsidR="00CA630B" w:rsidRPr="008C4059" w:rsidRDefault="00CA630B" w:rsidP="00CA630B">
      <w:pPr>
        <w:pStyle w:val="Standard"/>
        <w:rPr>
          <w:rFonts w:ascii="Times New Roman" w:hAnsi="Times New Roman" w:cs="Times New Roman"/>
          <w:sz w:val="24"/>
          <w:szCs w:val="24"/>
        </w:rPr>
      </w:pPr>
    </w:p>
    <w:p w14:paraId="78521442" w14:textId="77777777" w:rsidR="00CA630B" w:rsidRPr="008C4059" w:rsidRDefault="00CA630B">
      <w:pPr>
        <w:pStyle w:val="Standard"/>
        <w:numPr>
          <w:ilvl w:val="0"/>
          <w:numId w:val="41"/>
        </w:numPr>
        <w:rPr>
          <w:rFonts w:ascii="Times New Roman" w:hAnsi="Times New Roman" w:cs="Times New Roman"/>
          <w:sz w:val="24"/>
          <w:szCs w:val="24"/>
        </w:rPr>
      </w:pPr>
      <w:r w:rsidRPr="008C4059">
        <w:rPr>
          <w:rFonts w:ascii="Times New Roman" w:hAnsi="Times New Roman" w:cs="Times New Roman"/>
          <w:sz w:val="24"/>
          <w:szCs w:val="24"/>
        </w:rPr>
        <w:t>A affects B.</w:t>
      </w:r>
    </w:p>
    <w:p w14:paraId="7FE01AFD" w14:textId="77777777" w:rsidR="00CA630B" w:rsidRPr="008C4059" w:rsidRDefault="00CA630B">
      <w:pPr>
        <w:pStyle w:val="Standard"/>
        <w:numPr>
          <w:ilvl w:val="0"/>
          <w:numId w:val="41"/>
        </w:numPr>
        <w:rPr>
          <w:rFonts w:ascii="Times New Roman" w:hAnsi="Times New Roman" w:cs="Times New Roman"/>
          <w:sz w:val="24"/>
          <w:szCs w:val="24"/>
        </w:rPr>
      </w:pPr>
      <w:r w:rsidRPr="008C4059">
        <w:rPr>
          <w:rFonts w:ascii="Times New Roman" w:hAnsi="Times New Roman" w:cs="Times New Roman"/>
          <w:sz w:val="24"/>
          <w:szCs w:val="24"/>
        </w:rPr>
        <w:t>B affects A.</w:t>
      </w:r>
    </w:p>
    <w:p w14:paraId="53785538" w14:textId="77777777" w:rsidR="00CA630B" w:rsidRPr="008C4059" w:rsidRDefault="00CA630B">
      <w:pPr>
        <w:pStyle w:val="Standard"/>
        <w:numPr>
          <w:ilvl w:val="0"/>
          <w:numId w:val="41"/>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4A6A222E" w14:textId="77777777" w:rsidR="00CA630B" w:rsidRPr="008C4059" w:rsidRDefault="00CA630B">
      <w:pPr>
        <w:pStyle w:val="Standard"/>
        <w:numPr>
          <w:ilvl w:val="0"/>
          <w:numId w:val="41"/>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64AE1A92" w14:textId="77777777" w:rsidR="00CA630B" w:rsidRPr="008C4059" w:rsidRDefault="00CA630B" w:rsidP="00CA630B">
      <w:pPr>
        <w:pStyle w:val="Standard"/>
        <w:rPr>
          <w:rFonts w:ascii="Times New Roman" w:hAnsi="Times New Roman" w:cs="Times New Roman"/>
          <w:sz w:val="24"/>
          <w:szCs w:val="24"/>
        </w:rPr>
      </w:pPr>
    </w:p>
    <w:p w14:paraId="0D375931" w14:textId="77777777" w:rsidR="00CA630B" w:rsidRPr="008C4059" w:rsidRDefault="00CA630B" w:rsidP="00CA630B">
      <w:pPr>
        <w:pStyle w:val="Standard"/>
        <w:rPr>
          <w:rFonts w:ascii="Times New Roman" w:hAnsi="Times New Roman" w:cs="Times New Roman"/>
          <w:sz w:val="24"/>
          <w:szCs w:val="24"/>
        </w:rPr>
      </w:pPr>
    </w:p>
    <w:p w14:paraId="1F656932" w14:textId="6AF1B565"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Q.31</w:t>
      </w:r>
      <w:r w:rsidR="006453F8" w:rsidRPr="008C4059">
        <w:rPr>
          <w:rFonts w:ascii="Times New Roman" w:hAnsi="Times New Roman" w:cs="Times New Roman"/>
          <w:sz w:val="24"/>
          <w:szCs w:val="24"/>
        </w:rPr>
        <w:t>) Relationship</w:t>
      </w:r>
      <w:r w:rsidRPr="008C4059">
        <w:rPr>
          <w:rFonts w:ascii="Times New Roman" w:hAnsi="Times New Roman" w:cs="Times New Roman"/>
          <w:sz w:val="24"/>
          <w:szCs w:val="24"/>
        </w:rPr>
        <w:t xml:space="preserve"> between</w:t>
      </w:r>
    </w:p>
    <w:p w14:paraId="23060614" w14:textId="77777777" w:rsidR="00D328CC" w:rsidRPr="008C4059" w:rsidRDefault="00D328CC" w:rsidP="00CA630B">
      <w:pPr>
        <w:pStyle w:val="Standard"/>
        <w:rPr>
          <w:rFonts w:ascii="Times New Roman" w:hAnsi="Times New Roman" w:cs="Times New Roman"/>
          <w:sz w:val="24"/>
          <w:szCs w:val="24"/>
        </w:rPr>
      </w:pPr>
    </w:p>
    <w:p w14:paraId="10816614" w14:textId="1F443B4A"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 xml:space="preserve">) </w:t>
      </w:r>
      <w:r w:rsidRPr="008C4059">
        <w:rPr>
          <w:rFonts w:ascii="Times New Roman" w:hAnsi="Times New Roman" w:cs="Times New Roman"/>
          <w:sz w:val="24"/>
          <w:szCs w:val="24"/>
        </w:rPr>
        <w:t>Consumerism</w:t>
      </w:r>
    </w:p>
    <w:p w14:paraId="4F35C89C" w14:textId="53B4EECA" w:rsidR="00CA630B" w:rsidRPr="008C4059" w:rsidRDefault="00CA630B" w:rsidP="00CA630B">
      <w:pPr>
        <w:pStyle w:val="Standard"/>
        <w:rPr>
          <w:rFonts w:ascii="Times New Roman" w:hAnsi="Times New Roman" w:cs="Times New Roman"/>
          <w:sz w:val="24"/>
          <w:szCs w:val="24"/>
        </w:rPr>
      </w:pPr>
      <w:r>
        <w:rPr>
          <w:rFonts w:ascii="Times New Roman" w:hAnsi="Times New Roman" w:cs="Times New Roman"/>
          <w:sz w:val="24"/>
          <w:szCs w:val="24"/>
        </w:rPr>
        <w:t xml:space="preserve">B) </w:t>
      </w:r>
      <w:r w:rsidRPr="008C4059">
        <w:rPr>
          <w:rFonts w:ascii="Times New Roman" w:hAnsi="Times New Roman" w:cs="Times New Roman"/>
          <w:sz w:val="24"/>
          <w:szCs w:val="24"/>
        </w:rPr>
        <w:t>Inefficient infrastructure.</w:t>
      </w:r>
    </w:p>
    <w:p w14:paraId="5D5DDD1D" w14:textId="77777777" w:rsidR="00CA630B" w:rsidRPr="008C4059" w:rsidRDefault="00CA630B" w:rsidP="00CA630B">
      <w:pPr>
        <w:pStyle w:val="Standard"/>
        <w:rPr>
          <w:rFonts w:ascii="Times New Roman" w:hAnsi="Times New Roman" w:cs="Times New Roman"/>
          <w:sz w:val="24"/>
          <w:szCs w:val="24"/>
        </w:rPr>
      </w:pPr>
    </w:p>
    <w:p w14:paraId="74F89692" w14:textId="77777777" w:rsidR="00CA630B" w:rsidRPr="008C4059" w:rsidRDefault="00CA630B">
      <w:pPr>
        <w:pStyle w:val="Standard"/>
        <w:numPr>
          <w:ilvl w:val="0"/>
          <w:numId w:val="42"/>
        </w:numPr>
        <w:rPr>
          <w:rFonts w:ascii="Times New Roman" w:hAnsi="Times New Roman" w:cs="Times New Roman"/>
          <w:sz w:val="24"/>
          <w:szCs w:val="24"/>
        </w:rPr>
      </w:pPr>
      <w:r w:rsidRPr="008C4059">
        <w:rPr>
          <w:rFonts w:ascii="Times New Roman" w:hAnsi="Times New Roman" w:cs="Times New Roman"/>
          <w:sz w:val="24"/>
          <w:szCs w:val="24"/>
        </w:rPr>
        <w:t>A affects B.</w:t>
      </w:r>
    </w:p>
    <w:p w14:paraId="7FB55499" w14:textId="77777777" w:rsidR="00CA630B" w:rsidRPr="008C4059" w:rsidRDefault="00CA630B">
      <w:pPr>
        <w:pStyle w:val="Standard"/>
        <w:numPr>
          <w:ilvl w:val="0"/>
          <w:numId w:val="42"/>
        </w:numPr>
        <w:rPr>
          <w:rFonts w:ascii="Times New Roman" w:hAnsi="Times New Roman" w:cs="Times New Roman"/>
          <w:sz w:val="24"/>
          <w:szCs w:val="24"/>
        </w:rPr>
      </w:pPr>
      <w:r w:rsidRPr="008C4059">
        <w:rPr>
          <w:rFonts w:ascii="Times New Roman" w:hAnsi="Times New Roman" w:cs="Times New Roman"/>
          <w:sz w:val="24"/>
          <w:szCs w:val="24"/>
        </w:rPr>
        <w:t>B affects A.</w:t>
      </w:r>
    </w:p>
    <w:p w14:paraId="6A7B71A2" w14:textId="77777777" w:rsidR="00CA630B" w:rsidRPr="008C4059" w:rsidRDefault="00CA630B">
      <w:pPr>
        <w:pStyle w:val="Standard"/>
        <w:numPr>
          <w:ilvl w:val="0"/>
          <w:numId w:val="42"/>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1CC33E07" w14:textId="77777777" w:rsidR="00CA630B" w:rsidRPr="008C4059" w:rsidRDefault="00CA630B">
      <w:pPr>
        <w:pStyle w:val="Standard"/>
        <w:numPr>
          <w:ilvl w:val="0"/>
          <w:numId w:val="42"/>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092F54C9" w14:textId="77777777" w:rsidR="00CA630B" w:rsidRDefault="00CA630B" w:rsidP="00CA630B">
      <w:pPr>
        <w:pStyle w:val="Standard"/>
        <w:rPr>
          <w:rFonts w:ascii="Times New Roman" w:hAnsi="Times New Roman" w:cs="Times New Roman"/>
          <w:sz w:val="24"/>
          <w:szCs w:val="24"/>
        </w:rPr>
      </w:pPr>
    </w:p>
    <w:p w14:paraId="3782D2C2" w14:textId="77777777" w:rsidR="00D328CC" w:rsidRPr="008C4059" w:rsidRDefault="00D328CC" w:rsidP="00CA630B">
      <w:pPr>
        <w:pStyle w:val="Standard"/>
        <w:rPr>
          <w:rFonts w:ascii="Times New Roman" w:hAnsi="Times New Roman" w:cs="Times New Roman"/>
          <w:sz w:val="24"/>
          <w:szCs w:val="24"/>
        </w:rPr>
      </w:pPr>
    </w:p>
    <w:p w14:paraId="77D44602" w14:textId="142F78B9"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Q.32</w:t>
      </w:r>
      <w:r w:rsidR="006453F8" w:rsidRPr="008C4059">
        <w:rPr>
          <w:rFonts w:ascii="Times New Roman" w:hAnsi="Times New Roman" w:cs="Times New Roman"/>
          <w:sz w:val="24"/>
          <w:szCs w:val="24"/>
        </w:rPr>
        <w:t>) Relationship</w:t>
      </w:r>
      <w:r w:rsidRPr="008C4059">
        <w:rPr>
          <w:rFonts w:ascii="Times New Roman" w:hAnsi="Times New Roman" w:cs="Times New Roman"/>
          <w:sz w:val="24"/>
          <w:szCs w:val="24"/>
        </w:rPr>
        <w:t xml:space="preserve"> between</w:t>
      </w:r>
    </w:p>
    <w:p w14:paraId="34E9B739" w14:textId="77777777" w:rsidR="00D328CC" w:rsidRPr="008C4059" w:rsidRDefault="00D328CC" w:rsidP="00CA630B">
      <w:pPr>
        <w:pStyle w:val="Standard"/>
        <w:rPr>
          <w:rFonts w:ascii="Times New Roman" w:hAnsi="Times New Roman" w:cs="Times New Roman"/>
          <w:sz w:val="24"/>
          <w:szCs w:val="24"/>
        </w:rPr>
      </w:pPr>
    </w:p>
    <w:p w14:paraId="258EB443" w14:textId="70759E2C"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 xml:space="preserve">) </w:t>
      </w:r>
      <w:r w:rsidRPr="008C4059">
        <w:rPr>
          <w:rFonts w:ascii="Times New Roman" w:hAnsi="Times New Roman" w:cs="Times New Roman"/>
          <w:sz w:val="24"/>
          <w:szCs w:val="24"/>
        </w:rPr>
        <w:t>Consumerism</w:t>
      </w:r>
    </w:p>
    <w:p w14:paraId="6EA639CA" w14:textId="1E9F8456"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Policy and framework.</w:t>
      </w:r>
    </w:p>
    <w:p w14:paraId="7A03F736" w14:textId="77777777" w:rsidR="00CA630B" w:rsidRPr="008C4059" w:rsidRDefault="00CA630B" w:rsidP="00CA630B">
      <w:pPr>
        <w:pStyle w:val="Standard"/>
        <w:rPr>
          <w:rFonts w:ascii="Times New Roman" w:hAnsi="Times New Roman" w:cs="Times New Roman"/>
          <w:sz w:val="24"/>
          <w:szCs w:val="24"/>
        </w:rPr>
      </w:pPr>
    </w:p>
    <w:p w14:paraId="052FC423" w14:textId="77777777" w:rsidR="00CA630B" w:rsidRPr="008C4059" w:rsidRDefault="00CA630B">
      <w:pPr>
        <w:pStyle w:val="Standard"/>
        <w:numPr>
          <w:ilvl w:val="0"/>
          <w:numId w:val="43"/>
        </w:numPr>
        <w:rPr>
          <w:rFonts w:ascii="Times New Roman" w:hAnsi="Times New Roman" w:cs="Times New Roman"/>
          <w:sz w:val="24"/>
          <w:szCs w:val="24"/>
        </w:rPr>
      </w:pPr>
      <w:r w:rsidRPr="008C4059">
        <w:rPr>
          <w:rFonts w:ascii="Times New Roman" w:hAnsi="Times New Roman" w:cs="Times New Roman"/>
          <w:sz w:val="24"/>
          <w:szCs w:val="24"/>
        </w:rPr>
        <w:t>A affects B.</w:t>
      </w:r>
    </w:p>
    <w:p w14:paraId="14842D63" w14:textId="77777777" w:rsidR="00CA630B" w:rsidRPr="008C4059" w:rsidRDefault="00CA630B">
      <w:pPr>
        <w:pStyle w:val="Standard"/>
        <w:numPr>
          <w:ilvl w:val="0"/>
          <w:numId w:val="43"/>
        </w:numPr>
        <w:rPr>
          <w:rFonts w:ascii="Times New Roman" w:hAnsi="Times New Roman" w:cs="Times New Roman"/>
          <w:sz w:val="24"/>
          <w:szCs w:val="24"/>
        </w:rPr>
      </w:pPr>
      <w:r w:rsidRPr="008C4059">
        <w:rPr>
          <w:rFonts w:ascii="Times New Roman" w:hAnsi="Times New Roman" w:cs="Times New Roman"/>
          <w:sz w:val="24"/>
          <w:szCs w:val="24"/>
        </w:rPr>
        <w:t>B affects A.</w:t>
      </w:r>
    </w:p>
    <w:p w14:paraId="2DCDEB0F" w14:textId="77777777" w:rsidR="00CA630B" w:rsidRPr="008C4059" w:rsidRDefault="00CA630B">
      <w:pPr>
        <w:pStyle w:val="Standard"/>
        <w:numPr>
          <w:ilvl w:val="0"/>
          <w:numId w:val="43"/>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09B26365" w14:textId="1D69D5C9" w:rsidR="00D328CC" w:rsidRPr="00B405EE" w:rsidRDefault="00CA630B" w:rsidP="00CA630B">
      <w:pPr>
        <w:pStyle w:val="Standard"/>
        <w:numPr>
          <w:ilvl w:val="0"/>
          <w:numId w:val="43"/>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7E85F71F" w14:textId="643770B4"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lastRenderedPageBreak/>
        <w:t>Q.33</w:t>
      </w:r>
      <w:r w:rsidR="006453F8" w:rsidRPr="008C4059">
        <w:rPr>
          <w:rFonts w:ascii="Times New Roman" w:hAnsi="Times New Roman" w:cs="Times New Roman"/>
          <w:sz w:val="24"/>
          <w:szCs w:val="24"/>
        </w:rPr>
        <w:t>) Relationship</w:t>
      </w:r>
      <w:r w:rsidRPr="008C4059">
        <w:rPr>
          <w:rFonts w:ascii="Times New Roman" w:hAnsi="Times New Roman" w:cs="Times New Roman"/>
          <w:sz w:val="24"/>
          <w:szCs w:val="24"/>
        </w:rPr>
        <w:t xml:space="preserve"> between</w:t>
      </w:r>
    </w:p>
    <w:p w14:paraId="40B3C003" w14:textId="77777777" w:rsidR="00D328CC" w:rsidRPr="008C4059" w:rsidRDefault="00D328CC" w:rsidP="00CA630B">
      <w:pPr>
        <w:pStyle w:val="Standard"/>
        <w:rPr>
          <w:rFonts w:ascii="Times New Roman" w:hAnsi="Times New Roman" w:cs="Times New Roman"/>
          <w:sz w:val="24"/>
          <w:szCs w:val="24"/>
        </w:rPr>
      </w:pPr>
    </w:p>
    <w:p w14:paraId="74666375" w14:textId="54B9C71E"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 xml:space="preserve">) </w:t>
      </w:r>
      <w:r w:rsidRPr="008C4059">
        <w:rPr>
          <w:rFonts w:ascii="Times New Roman" w:hAnsi="Times New Roman" w:cs="Times New Roman"/>
          <w:sz w:val="24"/>
          <w:szCs w:val="24"/>
        </w:rPr>
        <w:t>Consumerism</w:t>
      </w:r>
    </w:p>
    <w:p w14:paraId="170281CF" w14:textId="3E0276F5"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Distribution network.</w:t>
      </w:r>
    </w:p>
    <w:p w14:paraId="563A90E1" w14:textId="77777777" w:rsidR="00CA630B" w:rsidRPr="008C4059" w:rsidRDefault="00CA630B" w:rsidP="00CA630B">
      <w:pPr>
        <w:pStyle w:val="Standard"/>
        <w:rPr>
          <w:rFonts w:ascii="Times New Roman" w:hAnsi="Times New Roman" w:cs="Times New Roman"/>
          <w:sz w:val="24"/>
          <w:szCs w:val="24"/>
        </w:rPr>
      </w:pPr>
    </w:p>
    <w:p w14:paraId="1FD4E7CC" w14:textId="77777777" w:rsidR="00CA630B" w:rsidRPr="008C4059" w:rsidRDefault="00CA630B">
      <w:pPr>
        <w:pStyle w:val="Standard"/>
        <w:numPr>
          <w:ilvl w:val="0"/>
          <w:numId w:val="44"/>
        </w:numPr>
        <w:rPr>
          <w:rFonts w:ascii="Times New Roman" w:hAnsi="Times New Roman" w:cs="Times New Roman"/>
          <w:sz w:val="24"/>
          <w:szCs w:val="24"/>
        </w:rPr>
      </w:pPr>
      <w:r w:rsidRPr="008C4059">
        <w:rPr>
          <w:rFonts w:ascii="Times New Roman" w:hAnsi="Times New Roman" w:cs="Times New Roman"/>
          <w:sz w:val="24"/>
          <w:szCs w:val="24"/>
        </w:rPr>
        <w:t>A affects B.</w:t>
      </w:r>
    </w:p>
    <w:p w14:paraId="45CD51B4" w14:textId="77777777" w:rsidR="00CA630B" w:rsidRPr="008C4059" w:rsidRDefault="00CA630B">
      <w:pPr>
        <w:pStyle w:val="Standard"/>
        <w:numPr>
          <w:ilvl w:val="0"/>
          <w:numId w:val="44"/>
        </w:numPr>
        <w:rPr>
          <w:rFonts w:ascii="Times New Roman" w:hAnsi="Times New Roman" w:cs="Times New Roman"/>
          <w:sz w:val="24"/>
          <w:szCs w:val="24"/>
        </w:rPr>
      </w:pPr>
      <w:r w:rsidRPr="008C4059">
        <w:rPr>
          <w:rFonts w:ascii="Times New Roman" w:hAnsi="Times New Roman" w:cs="Times New Roman"/>
          <w:sz w:val="24"/>
          <w:szCs w:val="24"/>
        </w:rPr>
        <w:t>B affects A.</w:t>
      </w:r>
    </w:p>
    <w:p w14:paraId="70C44300" w14:textId="77777777" w:rsidR="00CA630B" w:rsidRPr="008C4059" w:rsidRDefault="00CA630B">
      <w:pPr>
        <w:pStyle w:val="Standard"/>
        <w:numPr>
          <w:ilvl w:val="0"/>
          <w:numId w:val="44"/>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344B4452" w14:textId="77777777" w:rsidR="00CA630B" w:rsidRPr="008C4059" w:rsidRDefault="00CA630B">
      <w:pPr>
        <w:pStyle w:val="Standard"/>
        <w:numPr>
          <w:ilvl w:val="0"/>
          <w:numId w:val="44"/>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4688D83A" w14:textId="77777777" w:rsidR="00CA630B" w:rsidRDefault="00CA630B" w:rsidP="00CA630B">
      <w:pPr>
        <w:pStyle w:val="Standard"/>
        <w:rPr>
          <w:rFonts w:ascii="Times New Roman" w:hAnsi="Times New Roman" w:cs="Times New Roman"/>
          <w:sz w:val="24"/>
          <w:szCs w:val="24"/>
        </w:rPr>
      </w:pPr>
    </w:p>
    <w:p w14:paraId="461D19A2" w14:textId="77777777" w:rsidR="00D328CC" w:rsidRPr="008C4059" w:rsidRDefault="00D328CC" w:rsidP="00CA630B">
      <w:pPr>
        <w:pStyle w:val="Standard"/>
        <w:rPr>
          <w:rFonts w:ascii="Times New Roman" w:hAnsi="Times New Roman" w:cs="Times New Roman"/>
          <w:sz w:val="24"/>
          <w:szCs w:val="24"/>
        </w:rPr>
      </w:pPr>
    </w:p>
    <w:p w14:paraId="0ADC0C21" w14:textId="11EA9F85"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Q.34</w:t>
      </w:r>
      <w:r w:rsidR="006453F8" w:rsidRPr="008C4059">
        <w:rPr>
          <w:rFonts w:ascii="Times New Roman" w:hAnsi="Times New Roman" w:cs="Times New Roman"/>
          <w:sz w:val="24"/>
          <w:szCs w:val="24"/>
        </w:rPr>
        <w:t>) Relationship</w:t>
      </w:r>
      <w:r w:rsidRPr="008C4059">
        <w:rPr>
          <w:rFonts w:ascii="Times New Roman" w:hAnsi="Times New Roman" w:cs="Times New Roman"/>
          <w:sz w:val="24"/>
          <w:szCs w:val="24"/>
        </w:rPr>
        <w:t xml:space="preserve"> between</w:t>
      </w:r>
    </w:p>
    <w:p w14:paraId="20E92A08" w14:textId="77777777" w:rsidR="00CA630B" w:rsidRPr="008C4059" w:rsidRDefault="00CA630B" w:rsidP="00CA630B">
      <w:pPr>
        <w:pStyle w:val="Standard"/>
        <w:rPr>
          <w:rFonts w:ascii="Times New Roman" w:hAnsi="Times New Roman" w:cs="Times New Roman"/>
          <w:sz w:val="24"/>
          <w:szCs w:val="24"/>
        </w:rPr>
      </w:pPr>
    </w:p>
    <w:p w14:paraId="36CA0669" w14:textId="4E35930E"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 xml:space="preserve">) </w:t>
      </w:r>
      <w:r w:rsidRPr="008C4059">
        <w:rPr>
          <w:rFonts w:ascii="Times New Roman" w:hAnsi="Times New Roman" w:cs="Times New Roman"/>
          <w:sz w:val="24"/>
          <w:szCs w:val="24"/>
        </w:rPr>
        <w:t>Policy and framework.</w:t>
      </w:r>
    </w:p>
    <w:p w14:paraId="7F64BB5D" w14:textId="09854CD2"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Distribution network.</w:t>
      </w:r>
    </w:p>
    <w:p w14:paraId="5674DB17" w14:textId="77777777" w:rsidR="00CA630B" w:rsidRPr="008C4059" w:rsidRDefault="00CA630B" w:rsidP="00CA630B">
      <w:pPr>
        <w:pStyle w:val="Standard"/>
        <w:rPr>
          <w:rFonts w:ascii="Times New Roman" w:hAnsi="Times New Roman" w:cs="Times New Roman"/>
          <w:sz w:val="24"/>
          <w:szCs w:val="24"/>
        </w:rPr>
      </w:pPr>
    </w:p>
    <w:p w14:paraId="5C05E861" w14:textId="77777777" w:rsidR="00CA630B" w:rsidRPr="008C4059" w:rsidRDefault="00CA630B">
      <w:pPr>
        <w:pStyle w:val="Standard"/>
        <w:numPr>
          <w:ilvl w:val="0"/>
          <w:numId w:val="45"/>
        </w:numPr>
        <w:rPr>
          <w:rFonts w:ascii="Times New Roman" w:hAnsi="Times New Roman" w:cs="Times New Roman"/>
          <w:sz w:val="24"/>
          <w:szCs w:val="24"/>
        </w:rPr>
      </w:pPr>
      <w:r w:rsidRPr="008C4059">
        <w:rPr>
          <w:rFonts w:ascii="Times New Roman" w:hAnsi="Times New Roman" w:cs="Times New Roman"/>
          <w:sz w:val="24"/>
          <w:szCs w:val="24"/>
        </w:rPr>
        <w:t>A affects B.</w:t>
      </w:r>
    </w:p>
    <w:p w14:paraId="69B0C813" w14:textId="77777777" w:rsidR="00CA630B" w:rsidRPr="008C4059" w:rsidRDefault="00CA630B">
      <w:pPr>
        <w:pStyle w:val="Standard"/>
        <w:numPr>
          <w:ilvl w:val="0"/>
          <w:numId w:val="45"/>
        </w:numPr>
        <w:rPr>
          <w:rFonts w:ascii="Times New Roman" w:hAnsi="Times New Roman" w:cs="Times New Roman"/>
          <w:sz w:val="24"/>
          <w:szCs w:val="24"/>
        </w:rPr>
      </w:pPr>
      <w:r w:rsidRPr="008C4059">
        <w:rPr>
          <w:rFonts w:ascii="Times New Roman" w:hAnsi="Times New Roman" w:cs="Times New Roman"/>
          <w:sz w:val="24"/>
          <w:szCs w:val="24"/>
        </w:rPr>
        <w:t>B affects A.</w:t>
      </w:r>
    </w:p>
    <w:p w14:paraId="3DF85DE4" w14:textId="77777777" w:rsidR="00CA630B" w:rsidRPr="008C4059" w:rsidRDefault="00CA630B">
      <w:pPr>
        <w:pStyle w:val="Standard"/>
        <w:numPr>
          <w:ilvl w:val="0"/>
          <w:numId w:val="45"/>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7C36B743" w14:textId="77777777" w:rsidR="00CA630B" w:rsidRDefault="00CA630B">
      <w:pPr>
        <w:pStyle w:val="Standard"/>
        <w:numPr>
          <w:ilvl w:val="0"/>
          <w:numId w:val="45"/>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1B4411C8" w14:textId="77777777" w:rsidR="00CA630B" w:rsidRPr="008C4059" w:rsidRDefault="00CA630B" w:rsidP="00CA630B">
      <w:pPr>
        <w:pStyle w:val="Standard"/>
        <w:ind w:left="360"/>
        <w:rPr>
          <w:rFonts w:ascii="Times New Roman" w:hAnsi="Times New Roman" w:cs="Times New Roman"/>
          <w:sz w:val="24"/>
          <w:szCs w:val="24"/>
        </w:rPr>
      </w:pPr>
    </w:p>
    <w:p w14:paraId="2AD6CBC8" w14:textId="77777777" w:rsidR="00D328CC" w:rsidRDefault="00D328CC" w:rsidP="00CA630B">
      <w:pPr>
        <w:pStyle w:val="Standard"/>
        <w:rPr>
          <w:rFonts w:ascii="Times New Roman" w:hAnsi="Times New Roman" w:cs="Times New Roman"/>
          <w:sz w:val="24"/>
          <w:szCs w:val="24"/>
        </w:rPr>
      </w:pPr>
    </w:p>
    <w:p w14:paraId="5A217176" w14:textId="656D3D55"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Q.35</w:t>
      </w:r>
      <w:r w:rsidR="006453F8" w:rsidRPr="008C4059">
        <w:rPr>
          <w:rFonts w:ascii="Times New Roman" w:hAnsi="Times New Roman" w:cs="Times New Roman"/>
          <w:sz w:val="24"/>
          <w:szCs w:val="24"/>
        </w:rPr>
        <w:t>) Relationship</w:t>
      </w:r>
      <w:r w:rsidRPr="008C4059">
        <w:rPr>
          <w:rFonts w:ascii="Times New Roman" w:hAnsi="Times New Roman" w:cs="Times New Roman"/>
          <w:sz w:val="24"/>
          <w:szCs w:val="24"/>
        </w:rPr>
        <w:t xml:space="preserve"> between</w:t>
      </w:r>
    </w:p>
    <w:p w14:paraId="199383FF" w14:textId="77777777" w:rsidR="00CA630B" w:rsidRPr="008C4059" w:rsidRDefault="00CA630B" w:rsidP="00CA630B">
      <w:pPr>
        <w:pStyle w:val="Standard"/>
        <w:rPr>
          <w:rFonts w:ascii="Times New Roman" w:hAnsi="Times New Roman" w:cs="Times New Roman"/>
          <w:sz w:val="24"/>
          <w:szCs w:val="24"/>
        </w:rPr>
      </w:pPr>
    </w:p>
    <w:p w14:paraId="500A99E7" w14:textId="0C640A0A"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 xml:space="preserve">) </w:t>
      </w:r>
      <w:r w:rsidRPr="008C4059">
        <w:rPr>
          <w:rFonts w:ascii="Times New Roman" w:hAnsi="Times New Roman" w:cs="Times New Roman"/>
          <w:sz w:val="24"/>
          <w:szCs w:val="24"/>
        </w:rPr>
        <w:t>Inefficient infrastructure</w:t>
      </w:r>
    </w:p>
    <w:p w14:paraId="41BF0B2F" w14:textId="392A3F36"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Distribution network.</w:t>
      </w:r>
    </w:p>
    <w:p w14:paraId="591CE2DD" w14:textId="77777777" w:rsidR="00CA630B" w:rsidRPr="008C4059" w:rsidRDefault="00CA630B" w:rsidP="00CA630B">
      <w:pPr>
        <w:pStyle w:val="Standard"/>
        <w:rPr>
          <w:rFonts w:ascii="Times New Roman" w:hAnsi="Times New Roman" w:cs="Times New Roman"/>
          <w:sz w:val="24"/>
          <w:szCs w:val="24"/>
        </w:rPr>
      </w:pPr>
    </w:p>
    <w:p w14:paraId="44381B7E" w14:textId="77777777" w:rsidR="00CA630B" w:rsidRPr="008C4059" w:rsidRDefault="00CA630B">
      <w:pPr>
        <w:pStyle w:val="Standard"/>
        <w:numPr>
          <w:ilvl w:val="0"/>
          <w:numId w:val="46"/>
        </w:numPr>
        <w:rPr>
          <w:rFonts w:ascii="Times New Roman" w:hAnsi="Times New Roman" w:cs="Times New Roman"/>
          <w:sz w:val="24"/>
          <w:szCs w:val="24"/>
        </w:rPr>
      </w:pPr>
      <w:r w:rsidRPr="008C4059">
        <w:rPr>
          <w:rFonts w:ascii="Times New Roman" w:hAnsi="Times New Roman" w:cs="Times New Roman"/>
          <w:sz w:val="24"/>
          <w:szCs w:val="24"/>
        </w:rPr>
        <w:t>A affects B.</w:t>
      </w:r>
    </w:p>
    <w:p w14:paraId="37837722" w14:textId="77777777" w:rsidR="00CA630B" w:rsidRPr="008C4059" w:rsidRDefault="00CA630B">
      <w:pPr>
        <w:pStyle w:val="Standard"/>
        <w:numPr>
          <w:ilvl w:val="0"/>
          <w:numId w:val="46"/>
        </w:numPr>
        <w:rPr>
          <w:rFonts w:ascii="Times New Roman" w:hAnsi="Times New Roman" w:cs="Times New Roman"/>
          <w:sz w:val="24"/>
          <w:szCs w:val="24"/>
        </w:rPr>
      </w:pPr>
      <w:r w:rsidRPr="008C4059">
        <w:rPr>
          <w:rFonts w:ascii="Times New Roman" w:hAnsi="Times New Roman" w:cs="Times New Roman"/>
          <w:sz w:val="24"/>
          <w:szCs w:val="24"/>
        </w:rPr>
        <w:t>B affects A.</w:t>
      </w:r>
    </w:p>
    <w:p w14:paraId="497E1C55" w14:textId="77777777" w:rsidR="00CA630B" w:rsidRPr="008C4059" w:rsidRDefault="00CA630B">
      <w:pPr>
        <w:pStyle w:val="Standard"/>
        <w:numPr>
          <w:ilvl w:val="0"/>
          <w:numId w:val="46"/>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0611BF93" w14:textId="77777777" w:rsidR="00CA630B" w:rsidRPr="008C4059" w:rsidRDefault="00CA630B">
      <w:pPr>
        <w:pStyle w:val="Standard"/>
        <w:numPr>
          <w:ilvl w:val="0"/>
          <w:numId w:val="46"/>
        </w:numPr>
        <w:rPr>
          <w:rFonts w:ascii="Times New Roman" w:hAnsi="Times New Roman" w:cs="Times New Roman"/>
          <w:sz w:val="24"/>
          <w:szCs w:val="24"/>
        </w:rPr>
      </w:pPr>
      <w:r w:rsidRPr="008C4059">
        <w:rPr>
          <w:rFonts w:ascii="Times New Roman" w:hAnsi="Times New Roman" w:cs="Times New Roman"/>
          <w:sz w:val="24"/>
          <w:szCs w:val="24"/>
        </w:rPr>
        <w:t>They have no relation.</w:t>
      </w:r>
    </w:p>
    <w:p w14:paraId="71EF23F2" w14:textId="77777777" w:rsidR="00CA630B" w:rsidRPr="008C4059" w:rsidRDefault="00CA630B" w:rsidP="00CA630B">
      <w:pPr>
        <w:pStyle w:val="Standard"/>
        <w:rPr>
          <w:rFonts w:ascii="Times New Roman" w:hAnsi="Times New Roman" w:cs="Times New Roman"/>
          <w:sz w:val="24"/>
          <w:szCs w:val="24"/>
        </w:rPr>
      </w:pPr>
    </w:p>
    <w:p w14:paraId="67C8A0C0" w14:textId="77777777" w:rsidR="00CA630B" w:rsidRPr="008C4059" w:rsidRDefault="00CA630B" w:rsidP="00CA630B">
      <w:pPr>
        <w:pStyle w:val="Standard"/>
        <w:rPr>
          <w:rFonts w:ascii="Times New Roman" w:hAnsi="Times New Roman" w:cs="Times New Roman"/>
          <w:sz w:val="24"/>
          <w:szCs w:val="24"/>
        </w:rPr>
      </w:pPr>
    </w:p>
    <w:p w14:paraId="16CBD95E" w14:textId="1687A30D" w:rsidR="00CA630B"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Q.36</w:t>
      </w:r>
      <w:r w:rsidR="006453F8" w:rsidRPr="008C4059">
        <w:rPr>
          <w:rFonts w:ascii="Times New Roman" w:hAnsi="Times New Roman" w:cs="Times New Roman"/>
          <w:sz w:val="24"/>
          <w:szCs w:val="24"/>
        </w:rPr>
        <w:t>) Relationship</w:t>
      </w:r>
      <w:r w:rsidRPr="008C4059">
        <w:rPr>
          <w:rFonts w:ascii="Times New Roman" w:hAnsi="Times New Roman" w:cs="Times New Roman"/>
          <w:sz w:val="24"/>
          <w:szCs w:val="24"/>
        </w:rPr>
        <w:t xml:space="preserve"> between</w:t>
      </w:r>
    </w:p>
    <w:p w14:paraId="3B57E184" w14:textId="77777777" w:rsidR="00D328CC" w:rsidRPr="008C4059" w:rsidRDefault="00D328CC" w:rsidP="00CA630B">
      <w:pPr>
        <w:pStyle w:val="Standard"/>
        <w:rPr>
          <w:rFonts w:ascii="Times New Roman" w:hAnsi="Times New Roman" w:cs="Times New Roman"/>
          <w:sz w:val="24"/>
          <w:szCs w:val="24"/>
        </w:rPr>
      </w:pPr>
    </w:p>
    <w:p w14:paraId="255EA90B" w14:textId="0194F6B2"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A</w:t>
      </w:r>
      <w:r>
        <w:rPr>
          <w:rFonts w:ascii="Times New Roman" w:hAnsi="Times New Roman" w:cs="Times New Roman"/>
          <w:sz w:val="24"/>
          <w:szCs w:val="24"/>
        </w:rPr>
        <w:t xml:space="preserve">) </w:t>
      </w:r>
      <w:r w:rsidRPr="008C4059">
        <w:rPr>
          <w:rFonts w:ascii="Times New Roman" w:hAnsi="Times New Roman" w:cs="Times New Roman"/>
          <w:sz w:val="24"/>
          <w:szCs w:val="24"/>
        </w:rPr>
        <w:t>Policy and framework.</w:t>
      </w:r>
    </w:p>
    <w:p w14:paraId="3B87BFD2" w14:textId="101EE22D" w:rsidR="00CA630B" w:rsidRPr="008C4059" w:rsidRDefault="00CA630B" w:rsidP="00CA630B">
      <w:pPr>
        <w:pStyle w:val="Standard"/>
        <w:rPr>
          <w:rFonts w:ascii="Times New Roman" w:hAnsi="Times New Roman" w:cs="Times New Roman"/>
          <w:sz w:val="24"/>
          <w:szCs w:val="24"/>
        </w:rPr>
      </w:pPr>
      <w:r w:rsidRPr="008C4059">
        <w:rPr>
          <w:rFonts w:ascii="Times New Roman" w:hAnsi="Times New Roman" w:cs="Times New Roman"/>
          <w:sz w:val="24"/>
          <w:szCs w:val="24"/>
        </w:rPr>
        <w:t>B</w:t>
      </w:r>
      <w:r>
        <w:rPr>
          <w:rFonts w:ascii="Times New Roman" w:hAnsi="Times New Roman" w:cs="Times New Roman"/>
          <w:sz w:val="24"/>
          <w:szCs w:val="24"/>
        </w:rPr>
        <w:t xml:space="preserve">) </w:t>
      </w:r>
      <w:r w:rsidRPr="008C4059">
        <w:rPr>
          <w:rFonts w:ascii="Times New Roman" w:hAnsi="Times New Roman" w:cs="Times New Roman"/>
          <w:sz w:val="24"/>
          <w:szCs w:val="24"/>
        </w:rPr>
        <w:t>Distribution network.</w:t>
      </w:r>
    </w:p>
    <w:p w14:paraId="61D6B74D" w14:textId="77777777" w:rsidR="00CA630B" w:rsidRPr="008C4059" w:rsidRDefault="00CA630B" w:rsidP="00CA630B">
      <w:pPr>
        <w:pStyle w:val="Standard"/>
        <w:rPr>
          <w:rFonts w:ascii="Times New Roman" w:hAnsi="Times New Roman" w:cs="Times New Roman"/>
          <w:sz w:val="24"/>
          <w:szCs w:val="24"/>
        </w:rPr>
      </w:pPr>
    </w:p>
    <w:p w14:paraId="0542E0EA" w14:textId="77777777" w:rsidR="00CA630B" w:rsidRPr="008C4059" w:rsidRDefault="00CA630B">
      <w:pPr>
        <w:pStyle w:val="Standard"/>
        <w:numPr>
          <w:ilvl w:val="0"/>
          <w:numId w:val="47"/>
        </w:numPr>
        <w:rPr>
          <w:rFonts w:ascii="Times New Roman" w:hAnsi="Times New Roman" w:cs="Times New Roman"/>
          <w:sz w:val="24"/>
          <w:szCs w:val="24"/>
        </w:rPr>
      </w:pPr>
      <w:r w:rsidRPr="008C4059">
        <w:rPr>
          <w:rFonts w:ascii="Times New Roman" w:hAnsi="Times New Roman" w:cs="Times New Roman"/>
          <w:sz w:val="24"/>
          <w:szCs w:val="24"/>
        </w:rPr>
        <w:t>A affects B.</w:t>
      </w:r>
    </w:p>
    <w:p w14:paraId="71BB1F9C" w14:textId="77777777" w:rsidR="00CA630B" w:rsidRPr="008C4059" w:rsidRDefault="00CA630B">
      <w:pPr>
        <w:pStyle w:val="Standard"/>
        <w:numPr>
          <w:ilvl w:val="0"/>
          <w:numId w:val="47"/>
        </w:numPr>
        <w:rPr>
          <w:rFonts w:ascii="Times New Roman" w:hAnsi="Times New Roman" w:cs="Times New Roman"/>
          <w:sz w:val="24"/>
          <w:szCs w:val="24"/>
        </w:rPr>
      </w:pPr>
      <w:r w:rsidRPr="008C4059">
        <w:rPr>
          <w:rFonts w:ascii="Times New Roman" w:hAnsi="Times New Roman" w:cs="Times New Roman"/>
          <w:sz w:val="24"/>
          <w:szCs w:val="24"/>
        </w:rPr>
        <w:t>B affects A.</w:t>
      </w:r>
    </w:p>
    <w:p w14:paraId="32B8A320" w14:textId="77777777" w:rsidR="00CA630B" w:rsidRPr="008C4059" w:rsidRDefault="00CA630B">
      <w:pPr>
        <w:pStyle w:val="Standard"/>
        <w:numPr>
          <w:ilvl w:val="0"/>
          <w:numId w:val="47"/>
        </w:numPr>
        <w:rPr>
          <w:rFonts w:ascii="Times New Roman" w:hAnsi="Times New Roman" w:cs="Times New Roman"/>
          <w:sz w:val="24"/>
          <w:szCs w:val="24"/>
        </w:rPr>
      </w:pPr>
      <w:r w:rsidRPr="008C4059">
        <w:rPr>
          <w:rFonts w:ascii="Times New Roman" w:hAnsi="Times New Roman" w:cs="Times New Roman"/>
          <w:sz w:val="24"/>
          <w:szCs w:val="24"/>
        </w:rPr>
        <w:t>Both affect each other.</w:t>
      </w:r>
    </w:p>
    <w:p w14:paraId="1B210151" w14:textId="1525455F" w:rsidR="00CA630B" w:rsidRPr="00F35689" w:rsidRDefault="00CA630B" w:rsidP="00F35689">
      <w:pPr>
        <w:pStyle w:val="Standard"/>
        <w:numPr>
          <w:ilvl w:val="0"/>
          <w:numId w:val="47"/>
        </w:numPr>
        <w:rPr>
          <w:rFonts w:ascii="Times New Roman" w:hAnsi="Times New Roman" w:cs="Times New Roman"/>
          <w:sz w:val="24"/>
          <w:szCs w:val="24"/>
        </w:rPr>
      </w:pPr>
      <w:r w:rsidRPr="008C4059">
        <w:rPr>
          <w:rFonts w:ascii="Times New Roman" w:hAnsi="Times New Roman" w:cs="Times New Roman"/>
          <w:sz w:val="24"/>
          <w:szCs w:val="24"/>
        </w:rPr>
        <w:t>They have no relation.</w:t>
      </w:r>
    </w:p>
    <w:sectPr w:rsidR="00CA630B" w:rsidRPr="00F35689" w:rsidSect="00495E09">
      <w:pgSz w:w="11906" w:h="16838" w:code="9"/>
      <w:pgMar w:top="1701"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F74BC" w14:textId="77777777" w:rsidR="008E6E10" w:rsidRDefault="008E6E10" w:rsidP="00D903C7">
      <w:r>
        <w:separator/>
      </w:r>
    </w:p>
  </w:endnote>
  <w:endnote w:type="continuationSeparator" w:id="0">
    <w:p w14:paraId="65AC536B" w14:textId="77777777" w:rsidR="008E6E10" w:rsidRDefault="008E6E10" w:rsidP="00D90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173189"/>
      <w:docPartObj>
        <w:docPartGallery w:val="Page Numbers (Bottom of Page)"/>
        <w:docPartUnique/>
      </w:docPartObj>
    </w:sdtPr>
    <w:sdtEndPr>
      <w:rPr>
        <w:noProof/>
      </w:rPr>
    </w:sdtEndPr>
    <w:sdtContent>
      <w:p w14:paraId="57127670" w14:textId="0F88C824" w:rsidR="00431040" w:rsidRDefault="004310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0464A2" w14:textId="77777777" w:rsidR="006276EE" w:rsidRDefault="00627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773662"/>
      <w:docPartObj>
        <w:docPartGallery w:val="Page Numbers (Bottom of Page)"/>
        <w:docPartUnique/>
      </w:docPartObj>
    </w:sdtPr>
    <w:sdtEndPr>
      <w:rPr>
        <w:noProof/>
      </w:rPr>
    </w:sdtEndPr>
    <w:sdtContent>
      <w:p w14:paraId="5717863D" w14:textId="1BCFEF69" w:rsidR="00431040" w:rsidRDefault="004310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BEB9DD" w14:textId="77777777" w:rsidR="00431040" w:rsidRDefault="004310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FC64B" w14:textId="77777777" w:rsidR="008E6E10" w:rsidRDefault="008E6E10" w:rsidP="00D903C7">
      <w:r>
        <w:separator/>
      </w:r>
    </w:p>
  </w:footnote>
  <w:footnote w:type="continuationSeparator" w:id="0">
    <w:p w14:paraId="4038A1E1" w14:textId="77777777" w:rsidR="008E6E10" w:rsidRDefault="008E6E10" w:rsidP="00D903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04589"/>
    <w:multiLevelType w:val="hybridMultilevel"/>
    <w:tmpl w:val="B68A3CCA"/>
    <w:lvl w:ilvl="0" w:tplc="4E301A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7B25DC"/>
    <w:multiLevelType w:val="hybridMultilevel"/>
    <w:tmpl w:val="6ABE7D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91E788F"/>
    <w:multiLevelType w:val="hybridMultilevel"/>
    <w:tmpl w:val="8BE445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A5E7115"/>
    <w:multiLevelType w:val="hybridMultilevel"/>
    <w:tmpl w:val="9078E18A"/>
    <w:lvl w:ilvl="0" w:tplc="BC38259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662608"/>
    <w:multiLevelType w:val="hybridMultilevel"/>
    <w:tmpl w:val="85B042A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E641AD"/>
    <w:multiLevelType w:val="hybridMultilevel"/>
    <w:tmpl w:val="943C28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B961E4A"/>
    <w:multiLevelType w:val="hybridMultilevel"/>
    <w:tmpl w:val="52A4DE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D337DE0"/>
    <w:multiLevelType w:val="hybridMultilevel"/>
    <w:tmpl w:val="91DE7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E27406"/>
    <w:multiLevelType w:val="hybridMultilevel"/>
    <w:tmpl w:val="BBB808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8E779CD"/>
    <w:multiLevelType w:val="hybridMultilevel"/>
    <w:tmpl w:val="DC9CF1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A8921E9"/>
    <w:multiLevelType w:val="multilevel"/>
    <w:tmpl w:val="564043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FA366D2"/>
    <w:multiLevelType w:val="hybridMultilevel"/>
    <w:tmpl w:val="918AC4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FB35AED"/>
    <w:multiLevelType w:val="hybridMultilevel"/>
    <w:tmpl w:val="55F60E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7B33DC"/>
    <w:multiLevelType w:val="multilevel"/>
    <w:tmpl w:val="71C64534"/>
    <w:styleLink w:val="WWNum1"/>
    <w:lvl w:ilvl="0">
      <w:numFmt w:val="bullet"/>
      <w:lvlText w:val="●"/>
      <w:lvlJc w:val="left"/>
      <w:pPr>
        <w:ind w:left="720" w:hanging="360"/>
      </w:pPr>
      <w:rPr>
        <w:sz w:val="28"/>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4" w15:restartNumberingAfterBreak="0">
    <w:nsid w:val="275D51B3"/>
    <w:multiLevelType w:val="hybridMultilevel"/>
    <w:tmpl w:val="80908E3E"/>
    <w:lvl w:ilvl="0" w:tplc="B502A7FA">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9184B65"/>
    <w:multiLevelType w:val="hybridMultilevel"/>
    <w:tmpl w:val="5EE02B7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2DB7029F"/>
    <w:multiLevelType w:val="hybridMultilevel"/>
    <w:tmpl w:val="77CE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E023DA8"/>
    <w:multiLevelType w:val="hybridMultilevel"/>
    <w:tmpl w:val="2744B5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5DB4FD6"/>
    <w:multiLevelType w:val="hybridMultilevel"/>
    <w:tmpl w:val="18F26F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827684C"/>
    <w:multiLevelType w:val="multilevel"/>
    <w:tmpl w:val="F6CEE0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8891A77"/>
    <w:multiLevelType w:val="hybridMultilevel"/>
    <w:tmpl w:val="1FCE93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C3E4610"/>
    <w:multiLevelType w:val="hybridMultilevel"/>
    <w:tmpl w:val="21A655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419407C0"/>
    <w:multiLevelType w:val="hybridMultilevel"/>
    <w:tmpl w:val="12B64E16"/>
    <w:lvl w:ilvl="0" w:tplc="4E301A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1A506B8"/>
    <w:multiLevelType w:val="hybridMultilevel"/>
    <w:tmpl w:val="E758D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9D3E85"/>
    <w:multiLevelType w:val="multilevel"/>
    <w:tmpl w:val="24B23D74"/>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7F30133"/>
    <w:multiLevelType w:val="hybridMultilevel"/>
    <w:tmpl w:val="5D865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3C46F4"/>
    <w:multiLevelType w:val="hybridMultilevel"/>
    <w:tmpl w:val="6562FC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4E3870B1"/>
    <w:multiLevelType w:val="hybridMultilevel"/>
    <w:tmpl w:val="FC6078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5143380F"/>
    <w:multiLevelType w:val="hybridMultilevel"/>
    <w:tmpl w:val="301C0976"/>
    <w:lvl w:ilvl="0" w:tplc="70A83BE2">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51E042F5"/>
    <w:multiLevelType w:val="hybridMultilevel"/>
    <w:tmpl w:val="C29091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54D11FB9"/>
    <w:multiLevelType w:val="hybridMultilevel"/>
    <w:tmpl w:val="5C4E9C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552B2908"/>
    <w:multiLevelType w:val="hybridMultilevel"/>
    <w:tmpl w:val="95FC4E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58D10CE9"/>
    <w:multiLevelType w:val="hybridMultilevel"/>
    <w:tmpl w:val="E26034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59375B5A"/>
    <w:multiLevelType w:val="hybridMultilevel"/>
    <w:tmpl w:val="AAF619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59414C99"/>
    <w:multiLevelType w:val="hybridMultilevel"/>
    <w:tmpl w:val="9F9E134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B0D547A"/>
    <w:multiLevelType w:val="multilevel"/>
    <w:tmpl w:val="098C9A2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BFF1C3D"/>
    <w:multiLevelType w:val="hybridMultilevel"/>
    <w:tmpl w:val="F45ADE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5C6148FE"/>
    <w:multiLevelType w:val="hybridMultilevel"/>
    <w:tmpl w:val="DF3A73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5E3432B7"/>
    <w:multiLevelType w:val="hybridMultilevel"/>
    <w:tmpl w:val="955430F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5E675651"/>
    <w:multiLevelType w:val="hybridMultilevel"/>
    <w:tmpl w:val="78A267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5EBD34B9"/>
    <w:multiLevelType w:val="hybridMultilevel"/>
    <w:tmpl w:val="CC78B9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600E4A24"/>
    <w:multiLevelType w:val="hybridMultilevel"/>
    <w:tmpl w:val="0EDA2B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607946E3"/>
    <w:multiLevelType w:val="hybridMultilevel"/>
    <w:tmpl w:val="67D6EB8E"/>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64573865"/>
    <w:multiLevelType w:val="hybridMultilevel"/>
    <w:tmpl w:val="8BD286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8DC7C74"/>
    <w:multiLevelType w:val="hybridMultilevel"/>
    <w:tmpl w:val="97809E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6D15027C"/>
    <w:multiLevelType w:val="hybridMultilevel"/>
    <w:tmpl w:val="E856E0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6E557E9C"/>
    <w:multiLevelType w:val="hybridMultilevel"/>
    <w:tmpl w:val="098828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720152CB"/>
    <w:multiLevelType w:val="hybridMultilevel"/>
    <w:tmpl w:val="EE7217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73957A4C"/>
    <w:multiLevelType w:val="hybridMultilevel"/>
    <w:tmpl w:val="FCEED7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753834A3"/>
    <w:multiLevelType w:val="hybridMultilevel"/>
    <w:tmpl w:val="0472DF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763A5BC7"/>
    <w:multiLevelType w:val="hybridMultilevel"/>
    <w:tmpl w:val="4DA4D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7C87DB2"/>
    <w:multiLevelType w:val="hybridMultilevel"/>
    <w:tmpl w:val="D82005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78911FBC"/>
    <w:multiLevelType w:val="hybridMultilevel"/>
    <w:tmpl w:val="2D3CCF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79DB1F8F"/>
    <w:multiLevelType w:val="hybridMultilevel"/>
    <w:tmpl w:val="D95C1E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7D7B28ED"/>
    <w:multiLevelType w:val="hybridMultilevel"/>
    <w:tmpl w:val="7D9658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E87570F"/>
    <w:multiLevelType w:val="multilevel"/>
    <w:tmpl w:val="2ED4BF8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6" w15:restartNumberingAfterBreak="0">
    <w:nsid w:val="7F466995"/>
    <w:multiLevelType w:val="hybridMultilevel"/>
    <w:tmpl w:val="9508C1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011295112">
    <w:abstractNumId w:val="24"/>
  </w:num>
  <w:num w:numId="2" w16cid:durableId="1565725191">
    <w:abstractNumId w:val="10"/>
  </w:num>
  <w:num w:numId="3" w16cid:durableId="1126387927">
    <w:abstractNumId w:val="19"/>
  </w:num>
  <w:num w:numId="4" w16cid:durableId="699740831">
    <w:abstractNumId w:val="25"/>
  </w:num>
  <w:num w:numId="5" w16cid:durableId="1026752911">
    <w:abstractNumId w:val="23"/>
  </w:num>
  <w:num w:numId="6" w16cid:durableId="1974560536">
    <w:abstractNumId w:val="50"/>
  </w:num>
  <w:num w:numId="7" w16cid:durableId="2026011822">
    <w:abstractNumId w:val="28"/>
  </w:num>
  <w:num w:numId="8" w16cid:durableId="1207335946">
    <w:abstractNumId w:val="43"/>
  </w:num>
  <w:num w:numId="9" w16cid:durableId="1415475587">
    <w:abstractNumId w:val="54"/>
  </w:num>
  <w:num w:numId="10" w16cid:durableId="1398280345">
    <w:abstractNumId w:val="13"/>
  </w:num>
  <w:num w:numId="11" w16cid:durableId="1915235459">
    <w:abstractNumId w:val="3"/>
  </w:num>
  <w:num w:numId="12" w16cid:durableId="1215701902">
    <w:abstractNumId w:val="15"/>
  </w:num>
  <w:num w:numId="13" w16cid:durableId="821192629">
    <w:abstractNumId w:val="26"/>
  </w:num>
  <w:num w:numId="14" w16cid:durableId="684090446">
    <w:abstractNumId w:val="36"/>
  </w:num>
  <w:num w:numId="15" w16cid:durableId="643436938">
    <w:abstractNumId w:val="8"/>
  </w:num>
  <w:num w:numId="16" w16cid:durableId="309217467">
    <w:abstractNumId w:val="48"/>
  </w:num>
  <w:num w:numId="17" w16cid:durableId="1380670131">
    <w:abstractNumId w:val="30"/>
  </w:num>
  <w:num w:numId="18" w16cid:durableId="590814349">
    <w:abstractNumId w:val="51"/>
  </w:num>
  <w:num w:numId="19" w16cid:durableId="424152556">
    <w:abstractNumId w:val="31"/>
  </w:num>
  <w:num w:numId="20" w16cid:durableId="271475337">
    <w:abstractNumId w:val="44"/>
  </w:num>
  <w:num w:numId="21" w16cid:durableId="658074004">
    <w:abstractNumId w:val="16"/>
  </w:num>
  <w:num w:numId="22" w16cid:durableId="2002847704">
    <w:abstractNumId w:val="1"/>
  </w:num>
  <w:num w:numId="23" w16cid:durableId="254561590">
    <w:abstractNumId w:val="33"/>
  </w:num>
  <w:num w:numId="24" w16cid:durableId="740176835">
    <w:abstractNumId w:val="47"/>
  </w:num>
  <w:num w:numId="25" w16cid:durableId="102968962">
    <w:abstractNumId w:val="40"/>
  </w:num>
  <w:num w:numId="26" w16cid:durableId="1549292433">
    <w:abstractNumId w:val="11"/>
  </w:num>
  <w:num w:numId="27" w16cid:durableId="1826699216">
    <w:abstractNumId w:val="32"/>
  </w:num>
  <w:num w:numId="28" w16cid:durableId="1144811720">
    <w:abstractNumId w:val="52"/>
  </w:num>
  <w:num w:numId="29" w16cid:durableId="1877355292">
    <w:abstractNumId w:val="53"/>
  </w:num>
  <w:num w:numId="30" w16cid:durableId="1739277646">
    <w:abstractNumId w:val="2"/>
  </w:num>
  <w:num w:numId="31" w16cid:durableId="1319188916">
    <w:abstractNumId w:val="46"/>
  </w:num>
  <w:num w:numId="32" w16cid:durableId="1559248346">
    <w:abstractNumId w:val="6"/>
  </w:num>
  <w:num w:numId="33" w16cid:durableId="1115323659">
    <w:abstractNumId w:val="37"/>
  </w:num>
  <w:num w:numId="34" w16cid:durableId="522789012">
    <w:abstractNumId w:val="56"/>
  </w:num>
  <w:num w:numId="35" w16cid:durableId="105469946">
    <w:abstractNumId w:val="39"/>
  </w:num>
  <w:num w:numId="36" w16cid:durableId="1618751120">
    <w:abstractNumId w:val="49"/>
  </w:num>
  <w:num w:numId="37" w16cid:durableId="886068767">
    <w:abstractNumId w:val="17"/>
  </w:num>
  <w:num w:numId="38" w16cid:durableId="1536383781">
    <w:abstractNumId w:val="45"/>
  </w:num>
  <w:num w:numId="39" w16cid:durableId="1605921141">
    <w:abstractNumId w:val="5"/>
  </w:num>
  <w:num w:numId="40" w16cid:durableId="2008363291">
    <w:abstractNumId w:val="7"/>
  </w:num>
  <w:num w:numId="41" w16cid:durableId="583799217">
    <w:abstractNumId w:val="41"/>
  </w:num>
  <w:num w:numId="42" w16cid:durableId="496578410">
    <w:abstractNumId w:val="21"/>
  </w:num>
  <w:num w:numId="43" w16cid:durableId="1271162581">
    <w:abstractNumId w:val="20"/>
  </w:num>
  <w:num w:numId="44" w16cid:durableId="1575970440">
    <w:abstractNumId w:val="27"/>
  </w:num>
  <w:num w:numId="45" w16cid:durableId="1094861144">
    <w:abstractNumId w:val="9"/>
  </w:num>
  <w:num w:numId="46" w16cid:durableId="17318834">
    <w:abstractNumId w:val="29"/>
  </w:num>
  <w:num w:numId="47" w16cid:durableId="752046253">
    <w:abstractNumId w:val="18"/>
  </w:num>
  <w:num w:numId="48" w16cid:durableId="897715485">
    <w:abstractNumId w:val="4"/>
  </w:num>
  <w:num w:numId="49" w16cid:durableId="727071391">
    <w:abstractNumId w:val="12"/>
  </w:num>
  <w:num w:numId="50" w16cid:durableId="2042047813">
    <w:abstractNumId w:val="38"/>
  </w:num>
  <w:num w:numId="51" w16cid:durableId="1781484724">
    <w:abstractNumId w:val="34"/>
  </w:num>
  <w:num w:numId="52" w16cid:durableId="1046106480">
    <w:abstractNumId w:val="55"/>
  </w:num>
  <w:num w:numId="53" w16cid:durableId="1818449415">
    <w:abstractNumId w:val="0"/>
  </w:num>
  <w:num w:numId="54" w16cid:durableId="932592578">
    <w:abstractNumId w:val="22"/>
  </w:num>
  <w:num w:numId="55" w16cid:durableId="473328185">
    <w:abstractNumId w:val="35"/>
  </w:num>
  <w:num w:numId="56" w16cid:durableId="1377008490">
    <w:abstractNumId w:val="42"/>
  </w:num>
  <w:num w:numId="57" w16cid:durableId="2124230554">
    <w:abstractNumId w:val="1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B60"/>
    <w:rsid w:val="0003543B"/>
    <w:rsid w:val="000646A7"/>
    <w:rsid w:val="00066D25"/>
    <w:rsid w:val="00077236"/>
    <w:rsid w:val="00081689"/>
    <w:rsid w:val="0008247F"/>
    <w:rsid w:val="000A7B7A"/>
    <w:rsid w:val="000E01D7"/>
    <w:rsid w:val="000F347B"/>
    <w:rsid w:val="00112A19"/>
    <w:rsid w:val="00124847"/>
    <w:rsid w:val="0013438B"/>
    <w:rsid w:val="001500A4"/>
    <w:rsid w:val="00153A50"/>
    <w:rsid w:val="001710A3"/>
    <w:rsid w:val="00183767"/>
    <w:rsid w:val="00191A9F"/>
    <w:rsid w:val="001C4EED"/>
    <w:rsid w:val="001D078C"/>
    <w:rsid w:val="001F2DFB"/>
    <w:rsid w:val="00206161"/>
    <w:rsid w:val="00214F0D"/>
    <w:rsid w:val="0021734F"/>
    <w:rsid w:val="00232B60"/>
    <w:rsid w:val="00262AA6"/>
    <w:rsid w:val="00286910"/>
    <w:rsid w:val="002C5F42"/>
    <w:rsid w:val="002E6617"/>
    <w:rsid w:val="002F53BA"/>
    <w:rsid w:val="002F5BE3"/>
    <w:rsid w:val="00310A9B"/>
    <w:rsid w:val="00316E97"/>
    <w:rsid w:val="003275A1"/>
    <w:rsid w:val="00353FAB"/>
    <w:rsid w:val="00386B13"/>
    <w:rsid w:val="003F2238"/>
    <w:rsid w:val="004062FA"/>
    <w:rsid w:val="0041205D"/>
    <w:rsid w:val="004146A8"/>
    <w:rsid w:val="00426ED8"/>
    <w:rsid w:val="00431040"/>
    <w:rsid w:val="004572E7"/>
    <w:rsid w:val="00460C03"/>
    <w:rsid w:val="00491546"/>
    <w:rsid w:val="00495E09"/>
    <w:rsid w:val="004969A2"/>
    <w:rsid w:val="004C1E6F"/>
    <w:rsid w:val="004D31D0"/>
    <w:rsid w:val="004F0911"/>
    <w:rsid w:val="004F7B4A"/>
    <w:rsid w:val="00513CCC"/>
    <w:rsid w:val="00541AE5"/>
    <w:rsid w:val="00563043"/>
    <w:rsid w:val="00566332"/>
    <w:rsid w:val="0056779A"/>
    <w:rsid w:val="005724DA"/>
    <w:rsid w:val="00574155"/>
    <w:rsid w:val="00581820"/>
    <w:rsid w:val="005937CE"/>
    <w:rsid w:val="00593AF2"/>
    <w:rsid w:val="005A0991"/>
    <w:rsid w:val="005C7BAA"/>
    <w:rsid w:val="005E60CE"/>
    <w:rsid w:val="006101C9"/>
    <w:rsid w:val="006276EE"/>
    <w:rsid w:val="0063681F"/>
    <w:rsid w:val="006401DE"/>
    <w:rsid w:val="006453F8"/>
    <w:rsid w:val="0065314D"/>
    <w:rsid w:val="006657BC"/>
    <w:rsid w:val="00667EC5"/>
    <w:rsid w:val="00672350"/>
    <w:rsid w:val="00686908"/>
    <w:rsid w:val="00692BE3"/>
    <w:rsid w:val="006B7BC6"/>
    <w:rsid w:val="006C0F14"/>
    <w:rsid w:val="006C6271"/>
    <w:rsid w:val="00707DFF"/>
    <w:rsid w:val="007125A3"/>
    <w:rsid w:val="00731A03"/>
    <w:rsid w:val="00744B21"/>
    <w:rsid w:val="00746810"/>
    <w:rsid w:val="007475F3"/>
    <w:rsid w:val="00780E7E"/>
    <w:rsid w:val="00792AB5"/>
    <w:rsid w:val="00793DB7"/>
    <w:rsid w:val="007A0C9B"/>
    <w:rsid w:val="007A4FA7"/>
    <w:rsid w:val="007C5080"/>
    <w:rsid w:val="007D558E"/>
    <w:rsid w:val="007E0485"/>
    <w:rsid w:val="008101B5"/>
    <w:rsid w:val="0083201D"/>
    <w:rsid w:val="00833661"/>
    <w:rsid w:val="00846814"/>
    <w:rsid w:val="00851807"/>
    <w:rsid w:val="00890F93"/>
    <w:rsid w:val="00896B20"/>
    <w:rsid w:val="00897DF3"/>
    <w:rsid w:val="008A2FF9"/>
    <w:rsid w:val="008A425A"/>
    <w:rsid w:val="008B3F1E"/>
    <w:rsid w:val="008C55AA"/>
    <w:rsid w:val="008D4CAF"/>
    <w:rsid w:val="008E6E10"/>
    <w:rsid w:val="00932B59"/>
    <w:rsid w:val="00947836"/>
    <w:rsid w:val="0096234F"/>
    <w:rsid w:val="009633D3"/>
    <w:rsid w:val="00967441"/>
    <w:rsid w:val="00977E59"/>
    <w:rsid w:val="00980562"/>
    <w:rsid w:val="009A3922"/>
    <w:rsid w:val="009A47F1"/>
    <w:rsid w:val="009E167B"/>
    <w:rsid w:val="009F22C7"/>
    <w:rsid w:val="00A06EEE"/>
    <w:rsid w:val="00A1586E"/>
    <w:rsid w:val="00A17D7B"/>
    <w:rsid w:val="00A3686E"/>
    <w:rsid w:val="00A44D73"/>
    <w:rsid w:val="00A712B1"/>
    <w:rsid w:val="00A808A8"/>
    <w:rsid w:val="00A92A49"/>
    <w:rsid w:val="00A9722E"/>
    <w:rsid w:val="00AA0AB5"/>
    <w:rsid w:val="00AA2AFF"/>
    <w:rsid w:val="00AB1B77"/>
    <w:rsid w:val="00AD2D5C"/>
    <w:rsid w:val="00AD354D"/>
    <w:rsid w:val="00AE23B7"/>
    <w:rsid w:val="00AE5DD0"/>
    <w:rsid w:val="00AF0F45"/>
    <w:rsid w:val="00AF39E3"/>
    <w:rsid w:val="00AF7ED7"/>
    <w:rsid w:val="00B06D0E"/>
    <w:rsid w:val="00B150AA"/>
    <w:rsid w:val="00B243F6"/>
    <w:rsid w:val="00B31A31"/>
    <w:rsid w:val="00B3293D"/>
    <w:rsid w:val="00B36976"/>
    <w:rsid w:val="00B405EE"/>
    <w:rsid w:val="00B446D6"/>
    <w:rsid w:val="00B666A0"/>
    <w:rsid w:val="00B72538"/>
    <w:rsid w:val="00B76FFF"/>
    <w:rsid w:val="00BC170E"/>
    <w:rsid w:val="00BD555A"/>
    <w:rsid w:val="00BE274F"/>
    <w:rsid w:val="00BF6AF7"/>
    <w:rsid w:val="00C01F68"/>
    <w:rsid w:val="00C21F03"/>
    <w:rsid w:val="00C21F14"/>
    <w:rsid w:val="00C423E5"/>
    <w:rsid w:val="00C43C4E"/>
    <w:rsid w:val="00C46DC2"/>
    <w:rsid w:val="00C53B8A"/>
    <w:rsid w:val="00C80601"/>
    <w:rsid w:val="00C90037"/>
    <w:rsid w:val="00CA630B"/>
    <w:rsid w:val="00CC4D28"/>
    <w:rsid w:val="00CE1271"/>
    <w:rsid w:val="00D077A4"/>
    <w:rsid w:val="00D30CC4"/>
    <w:rsid w:val="00D328CC"/>
    <w:rsid w:val="00D35A2B"/>
    <w:rsid w:val="00D55596"/>
    <w:rsid w:val="00D647C0"/>
    <w:rsid w:val="00D702AC"/>
    <w:rsid w:val="00D72A43"/>
    <w:rsid w:val="00D74521"/>
    <w:rsid w:val="00D74F20"/>
    <w:rsid w:val="00D81943"/>
    <w:rsid w:val="00D903C7"/>
    <w:rsid w:val="00DB079D"/>
    <w:rsid w:val="00DB0813"/>
    <w:rsid w:val="00E222B6"/>
    <w:rsid w:val="00E31C12"/>
    <w:rsid w:val="00E44855"/>
    <w:rsid w:val="00E53453"/>
    <w:rsid w:val="00E84D0F"/>
    <w:rsid w:val="00E85E11"/>
    <w:rsid w:val="00EB0FB1"/>
    <w:rsid w:val="00EB3774"/>
    <w:rsid w:val="00ED3D84"/>
    <w:rsid w:val="00ED5E4D"/>
    <w:rsid w:val="00EF77C4"/>
    <w:rsid w:val="00F06FF2"/>
    <w:rsid w:val="00F208DF"/>
    <w:rsid w:val="00F24320"/>
    <w:rsid w:val="00F35689"/>
    <w:rsid w:val="00F5748D"/>
    <w:rsid w:val="00F70CE6"/>
    <w:rsid w:val="00F73716"/>
    <w:rsid w:val="00FA72DE"/>
    <w:rsid w:val="00FC0E66"/>
    <w:rsid w:val="00FD1696"/>
    <w:rsid w:val="00FE5ED7"/>
    <w:rsid w:val="00FE65B0"/>
    <w:rsid w:val="00FF16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20BD9"/>
  <w15:docId w15:val="{56D6EF2C-E021-45D2-9AFC-8BFCDD2E2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F0911"/>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link w:val="Heading1Char"/>
    <w:uiPriority w:val="1"/>
    <w:qFormat/>
    <w:rsid w:val="009F22C7"/>
    <w:pPr>
      <w:ind w:left="153"/>
      <w:outlineLvl w:val="0"/>
    </w:pPr>
    <w:rPr>
      <w:b/>
      <w:bCs/>
      <w:sz w:val="32"/>
      <w:szCs w:val="32"/>
    </w:rPr>
  </w:style>
  <w:style w:type="paragraph" w:styleId="Heading2">
    <w:name w:val="heading 2"/>
    <w:basedOn w:val="Normal"/>
    <w:link w:val="Heading2Char"/>
    <w:uiPriority w:val="1"/>
    <w:qFormat/>
    <w:rsid w:val="009F22C7"/>
    <w:pPr>
      <w:ind w:left="153"/>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232B60"/>
    <w:rPr>
      <w:sz w:val="24"/>
      <w:szCs w:val="24"/>
    </w:rPr>
  </w:style>
  <w:style w:type="character" w:customStyle="1" w:styleId="BodyTextChar">
    <w:name w:val="Body Text Char"/>
    <w:basedOn w:val="DefaultParagraphFont"/>
    <w:link w:val="BodyText"/>
    <w:uiPriority w:val="1"/>
    <w:rsid w:val="00232B60"/>
    <w:rPr>
      <w:rFonts w:ascii="Times New Roman" w:eastAsia="Times New Roman" w:hAnsi="Times New Roman" w:cs="Times New Roman"/>
      <w:kern w:val="0"/>
      <w:sz w:val="24"/>
      <w:szCs w:val="24"/>
      <w:lang w:val="en-US"/>
    </w:rPr>
  </w:style>
  <w:style w:type="paragraph" w:styleId="ListParagraph">
    <w:name w:val="List Paragraph"/>
    <w:basedOn w:val="Normal"/>
    <w:uiPriority w:val="1"/>
    <w:qFormat/>
    <w:rsid w:val="0056779A"/>
    <w:pPr>
      <w:ind w:left="720"/>
      <w:contextualSpacing/>
    </w:pPr>
  </w:style>
  <w:style w:type="paragraph" w:customStyle="1" w:styleId="PRETABL">
    <w:name w:val="PRE TABL"/>
    <w:basedOn w:val="Normal"/>
    <w:link w:val="PRETABLChar"/>
    <w:uiPriority w:val="1"/>
    <w:qFormat/>
    <w:rsid w:val="00FE5ED7"/>
    <w:pPr>
      <w:spacing w:line="360" w:lineRule="auto"/>
      <w:jc w:val="both"/>
    </w:pPr>
    <w:rPr>
      <w:b/>
      <w:bCs/>
      <w:sz w:val="28"/>
      <w:szCs w:val="28"/>
    </w:rPr>
  </w:style>
  <w:style w:type="character" w:styleId="LineNumber">
    <w:name w:val="line number"/>
    <w:basedOn w:val="DefaultParagraphFont"/>
    <w:uiPriority w:val="99"/>
    <w:semiHidden/>
    <w:unhideWhenUsed/>
    <w:rsid w:val="00FE5ED7"/>
  </w:style>
  <w:style w:type="character" w:customStyle="1" w:styleId="PRETABLChar">
    <w:name w:val="PRE TABL Char"/>
    <w:basedOn w:val="DefaultParagraphFont"/>
    <w:link w:val="PRETABL"/>
    <w:uiPriority w:val="1"/>
    <w:rsid w:val="00FE5ED7"/>
    <w:rPr>
      <w:rFonts w:ascii="Times New Roman" w:eastAsia="Times New Roman" w:hAnsi="Times New Roman" w:cs="Times New Roman"/>
      <w:b/>
      <w:bCs/>
      <w:kern w:val="0"/>
      <w:sz w:val="28"/>
      <w:szCs w:val="28"/>
      <w:lang w:val="en-US"/>
    </w:rPr>
  </w:style>
  <w:style w:type="paragraph" w:styleId="Header">
    <w:name w:val="header"/>
    <w:basedOn w:val="Normal"/>
    <w:link w:val="HeaderChar"/>
    <w:uiPriority w:val="99"/>
    <w:unhideWhenUsed/>
    <w:rsid w:val="00D903C7"/>
    <w:pPr>
      <w:tabs>
        <w:tab w:val="center" w:pos="4513"/>
        <w:tab w:val="right" w:pos="9026"/>
      </w:tabs>
    </w:pPr>
  </w:style>
  <w:style w:type="character" w:customStyle="1" w:styleId="HeaderChar">
    <w:name w:val="Header Char"/>
    <w:basedOn w:val="DefaultParagraphFont"/>
    <w:link w:val="Header"/>
    <w:uiPriority w:val="99"/>
    <w:rsid w:val="00D903C7"/>
    <w:rPr>
      <w:rFonts w:ascii="Times New Roman" w:eastAsia="Times New Roman" w:hAnsi="Times New Roman" w:cs="Times New Roman"/>
      <w:kern w:val="0"/>
      <w:lang w:val="en-US"/>
    </w:rPr>
  </w:style>
  <w:style w:type="paragraph" w:styleId="Footer">
    <w:name w:val="footer"/>
    <w:basedOn w:val="Normal"/>
    <w:link w:val="FooterChar"/>
    <w:uiPriority w:val="99"/>
    <w:unhideWhenUsed/>
    <w:rsid w:val="00D903C7"/>
    <w:pPr>
      <w:tabs>
        <w:tab w:val="center" w:pos="4513"/>
        <w:tab w:val="right" w:pos="9026"/>
      </w:tabs>
    </w:pPr>
  </w:style>
  <w:style w:type="character" w:customStyle="1" w:styleId="FooterChar">
    <w:name w:val="Footer Char"/>
    <w:basedOn w:val="DefaultParagraphFont"/>
    <w:link w:val="Footer"/>
    <w:uiPriority w:val="99"/>
    <w:rsid w:val="00D903C7"/>
    <w:rPr>
      <w:rFonts w:ascii="Times New Roman" w:eastAsia="Times New Roman" w:hAnsi="Times New Roman" w:cs="Times New Roman"/>
      <w:kern w:val="0"/>
      <w:lang w:val="en-US"/>
    </w:rPr>
  </w:style>
  <w:style w:type="table" w:styleId="TableGrid">
    <w:name w:val="Table Grid"/>
    <w:basedOn w:val="TableNormal"/>
    <w:uiPriority w:val="59"/>
    <w:rsid w:val="00B150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F22C7"/>
    <w:pPr>
      <w:autoSpaceDE w:val="0"/>
      <w:autoSpaceDN w:val="0"/>
      <w:adjustRightInd w:val="0"/>
      <w:spacing w:after="0" w:line="240" w:lineRule="auto"/>
    </w:pPr>
    <w:rPr>
      <w:rFonts w:ascii="Cambria" w:eastAsia="Calibri" w:hAnsi="Cambria" w:cs="Cambria"/>
      <w:color w:val="000000"/>
      <w:kern w:val="0"/>
      <w:sz w:val="24"/>
      <w:szCs w:val="24"/>
      <w:lang w:eastAsia="en-IN"/>
    </w:rPr>
  </w:style>
  <w:style w:type="character" w:customStyle="1" w:styleId="Heading1Char">
    <w:name w:val="Heading 1 Char"/>
    <w:basedOn w:val="DefaultParagraphFont"/>
    <w:link w:val="Heading1"/>
    <w:uiPriority w:val="1"/>
    <w:rsid w:val="009F22C7"/>
    <w:rPr>
      <w:rFonts w:ascii="Times New Roman" w:eastAsia="Times New Roman" w:hAnsi="Times New Roman" w:cs="Times New Roman"/>
      <w:b/>
      <w:bCs/>
      <w:kern w:val="0"/>
      <w:sz w:val="32"/>
      <w:szCs w:val="32"/>
      <w:lang w:val="en-US"/>
    </w:rPr>
  </w:style>
  <w:style w:type="character" w:customStyle="1" w:styleId="Heading2Char">
    <w:name w:val="Heading 2 Char"/>
    <w:basedOn w:val="DefaultParagraphFont"/>
    <w:link w:val="Heading2"/>
    <w:uiPriority w:val="1"/>
    <w:rsid w:val="009F22C7"/>
    <w:rPr>
      <w:rFonts w:ascii="Times New Roman" w:eastAsia="Times New Roman" w:hAnsi="Times New Roman" w:cs="Times New Roman"/>
      <w:b/>
      <w:bCs/>
      <w:kern w:val="0"/>
      <w:sz w:val="24"/>
      <w:szCs w:val="24"/>
      <w:lang w:val="en-US"/>
    </w:rPr>
  </w:style>
  <w:style w:type="paragraph" w:customStyle="1" w:styleId="TableParagraph">
    <w:name w:val="Table Paragraph"/>
    <w:basedOn w:val="Normal"/>
    <w:uiPriority w:val="1"/>
    <w:qFormat/>
    <w:rsid w:val="009F22C7"/>
  </w:style>
  <w:style w:type="paragraph" w:styleId="BalloonText">
    <w:name w:val="Balloon Text"/>
    <w:basedOn w:val="Normal"/>
    <w:link w:val="BalloonTextChar"/>
    <w:uiPriority w:val="99"/>
    <w:semiHidden/>
    <w:unhideWhenUsed/>
    <w:rsid w:val="009F22C7"/>
    <w:rPr>
      <w:rFonts w:ascii="Tahoma" w:hAnsi="Tahoma"/>
      <w:sz w:val="16"/>
      <w:szCs w:val="16"/>
      <w:lang w:val="x-none" w:eastAsia="x-none"/>
    </w:rPr>
  </w:style>
  <w:style w:type="character" w:customStyle="1" w:styleId="BalloonTextChar">
    <w:name w:val="Balloon Text Char"/>
    <w:basedOn w:val="DefaultParagraphFont"/>
    <w:link w:val="BalloonText"/>
    <w:uiPriority w:val="99"/>
    <w:semiHidden/>
    <w:rsid w:val="009F22C7"/>
    <w:rPr>
      <w:rFonts w:ascii="Tahoma" w:eastAsia="Times New Roman" w:hAnsi="Tahoma" w:cs="Times New Roman"/>
      <w:kern w:val="0"/>
      <w:sz w:val="16"/>
      <w:szCs w:val="16"/>
      <w:lang w:val="x-none" w:eastAsia="x-none"/>
    </w:rPr>
  </w:style>
  <w:style w:type="character" w:customStyle="1" w:styleId="a">
    <w:name w:val="_"/>
    <w:basedOn w:val="DefaultParagraphFont"/>
    <w:rsid w:val="009F22C7"/>
  </w:style>
  <w:style w:type="character" w:customStyle="1" w:styleId="ff5">
    <w:name w:val="ff5"/>
    <w:basedOn w:val="DefaultParagraphFont"/>
    <w:rsid w:val="009F22C7"/>
  </w:style>
  <w:style w:type="paragraph" w:styleId="NormalWeb">
    <w:name w:val="Normal (Web)"/>
    <w:basedOn w:val="Normal"/>
    <w:uiPriority w:val="99"/>
    <w:unhideWhenUsed/>
    <w:rsid w:val="009F22C7"/>
    <w:pPr>
      <w:widowControl/>
      <w:autoSpaceDE/>
      <w:autoSpaceDN/>
      <w:spacing w:before="100" w:beforeAutospacing="1" w:after="100" w:afterAutospacing="1"/>
    </w:pPr>
    <w:rPr>
      <w:sz w:val="24"/>
      <w:szCs w:val="24"/>
      <w:lang w:val="en-IN" w:eastAsia="en-IN"/>
    </w:rPr>
  </w:style>
  <w:style w:type="character" w:styleId="Hyperlink">
    <w:name w:val="Hyperlink"/>
    <w:uiPriority w:val="99"/>
    <w:unhideWhenUsed/>
    <w:rsid w:val="009F22C7"/>
    <w:rPr>
      <w:color w:val="0000FF"/>
      <w:u w:val="single"/>
    </w:rPr>
  </w:style>
  <w:style w:type="paragraph" w:customStyle="1" w:styleId="q-text">
    <w:name w:val="q-text"/>
    <w:basedOn w:val="Normal"/>
    <w:rsid w:val="009F22C7"/>
    <w:pPr>
      <w:widowControl/>
      <w:autoSpaceDE/>
      <w:autoSpaceDN/>
      <w:spacing w:before="100" w:beforeAutospacing="1" w:after="100" w:afterAutospacing="1"/>
    </w:pPr>
    <w:rPr>
      <w:sz w:val="24"/>
      <w:szCs w:val="24"/>
      <w:lang w:val="en-IN" w:eastAsia="en-IN"/>
    </w:rPr>
  </w:style>
  <w:style w:type="paragraph" w:customStyle="1" w:styleId="selectable-text">
    <w:name w:val="selectable-text"/>
    <w:basedOn w:val="Normal"/>
    <w:rsid w:val="009F22C7"/>
    <w:pPr>
      <w:widowControl/>
      <w:autoSpaceDE/>
      <w:autoSpaceDN/>
      <w:spacing w:before="100" w:beforeAutospacing="1" w:after="100" w:afterAutospacing="1"/>
    </w:pPr>
    <w:rPr>
      <w:sz w:val="24"/>
      <w:szCs w:val="24"/>
      <w:lang w:val="en-IN" w:eastAsia="en-IN"/>
    </w:rPr>
  </w:style>
  <w:style w:type="character" w:customStyle="1" w:styleId="selectable-text1">
    <w:name w:val="selectable-text1"/>
    <w:basedOn w:val="DefaultParagraphFont"/>
    <w:rsid w:val="009F22C7"/>
  </w:style>
  <w:style w:type="character" w:styleId="UnresolvedMention">
    <w:name w:val="Unresolved Mention"/>
    <w:uiPriority w:val="99"/>
    <w:semiHidden/>
    <w:unhideWhenUsed/>
    <w:rsid w:val="009F22C7"/>
    <w:rPr>
      <w:color w:val="605E5C"/>
      <w:shd w:val="clear" w:color="auto" w:fill="E1DFDD"/>
    </w:rPr>
  </w:style>
  <w:style w:type="character" w:styleId="HTMLCite">
    <w:name w:val="HTML Cite"/>
    <w:uiPriority w:val="99"/>
    <w:semiHidden/>
    <w:unhideWhenUsed/>
    <w:rsid w:val="009F22C7"/>
    <w:rPr>
      <w:i/>
      <w:iCs/>
    </w:rPr>
  </w:style>
  <w:style w:type="character" w:customStyle="1" w:styleId="dyjrff">
    <w:name w:val="dyjrff"/>
    <w:basedOn w:val="DefaultParagraphFont"/>
    <w:rsid w:val="009F22C7"/>
  </w:style>
  <w:style w:type="table" w:styleId="TableGridLight">
    <w:name w:val="Grid Table Light"/>
    <w:basedOn w:val="TableNormal"/>
    <w:uiPriority w:val="40"/>
    <w:rsid w:val="009F22C7"/>
    <w:pPr>
      <w:spacing w:after="0" w:line="240" w:lineRule="auto"/>
    </w:pPr>
    <w:rPr>
      <w:rFonts w:ascii="Calibri" w:eastAsia="Calibri" w:hAnsi="Calibri" w:cs="Times New Roman"/>
      <w:kern w:val="0"/>
      <w:sz w:val="20"/>
      <w:szCs w:val="20"/>
      <w:lang w:eastAsia="e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1">
    <w:name w:val="Plain Table 1"/>
    <w:basedOn w:val="TableNormal"/>
    <w:uiPriority w:val="41"/>
    <w:rsid w:val="009F22C7"/>
    <w:pPr>
      <w:spacing w:after="0" w:line="240" w:lineRule="auto"/>
    </w:pPr>
    <w:rPr>
      <w:rFonts w:ascii="Calibri" w:eastAsia="Calibri" w:hAnsi="Calibri" w:cs="Times New Roman"/>
      <w:kern w:val="0"/>
      <w:sz w:val="20"/>
      <w:szCs w:val="20"/>
      <w:lang w:eastAsia="en-I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2">
    <w:name w:val="Plain Table 2"/>
    <w:basedOn w:val="TableNormal"/>
    <w:uiPriority w:val="42"/>
    <w:rsid w:val="009F22C7"/>
    <w:pPr>
      <w:spacing w:after="0" w:line="240" w:lineRule="auto"/>
    </w:pPr>
    <w:rPr>
      <w:rFonts w:ascii="Calibri" w:eastAsia="Calibri" w:hAnsi="Calibri" w:cs="Times New Roman"/>
      <w:kern w:val="0"/>
      <w:sz w:val="20"/>
      <w:szCs w:val="20"/>
      <w:lang w:eastAsia="en-IN"/>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5">
    <w:name w:val="Plain Table 5"/>
    <w:basedOn w:val="TableNormal"/>
    <w:uiPriority w:val="45"/>
    <w:rsid w:val="009F22C7"/>
    <w:pPr>
      <w:spacing w:after="0" w:line="240" w:lineRule="auto"/>
    </w:pPr>
    <w:rPr>
      <w:rFonts w:ascii="Calibri" w:eastAsia="Calibri" w:hAnsi="Calibri" w:cs="Times New Roman"/>
      <w:kern w:val="0"/>
      <w:sz w:val="20"/>
      <w:szCs w:val="20"/>
      <w:lang w:eastAsia="en-IN"/>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F22C7"/>
    <w:pPr>
      <w:spacing w:after="0" w:line="240" w:lineRule="auto"/>
    </w:pPr>
    <w:rPr>
      <w:rFonts w:ascii="Calibri" w:eastAsia="Calibri" w:hAnsi="Calibri" w:cs="Times New Roman"/>
      <w:kern w:val="0"/>
      <w:sz w:val="20"/>
      <w:szCs w:val="20"/>
      <w:lang w:eastAsia="e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9F22C7"/>
    <w:pPr>
      <w:spacing w:after="0" w:line="240" w:lineRule="auto"/>
    </w:pPr>
    <w:rPr>
      <w:rFonts w:ascii="Calibri" w:eastAsia="Calibri" w:hAnsi="Calibri" w:cs="Times New Roman"/>
      <w:kern w:val="0"/>
      <w:sz w:val="20"/>
      <w:szCs w:val="20"/>
      <w:lang w:eastAsia="en-I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Title">
    <w:name w:val="Title"/>
    <w:basedOn w:val="Normal"/>
    <w:next w:val="Normal"/>
    <w:link w:val="TitleChar"/>
    <w:uiPriority w:val="10"/>
    <w:qFormat/>
    <w:rsid w:val="009F22C7"/>
    <w:pPr>
      <w:keepNext/>
      <w:keepLines/>
      <w:widowControl/>
      <w:autoSpaceDE/>
      <w:autoSpaceDN/>
      <w:spacing w:after="60" w:line="276" w:lineRule="auto"/>
    </w:pPr>
    <w:rPr>
      <w:rFonts w:ascii="Arial" w:eastAsia="Arial" w:hAnsi="Arial" w:cs="Arial"/>
      <w:sz w:val="52"/>
      <w:szCs w:val="52"/>
      <w:lang w:val="en" w:eastAsia="en-IN"/>
    </w:rPr>
  </w:style>
  <w:style w:type="character" w:customStyle="1" w:styleId="TitleChar">
    <w:name w:val="Title Char"/>
    <w:basedOn w:val="DefaultParagraphFont"/>
    <w:link w:val="Title"/>
    <w:uiPriority w:val="10"/>
    <w:rsid w:val="009F22C7"/>
    <w:rPr>
      <w:rFonts w:ascii="Arial" w:eastAsia="Arial" w:hAnsi="Arial" w:cs="Arial"/>
      <w:kern w:val="0"/>
      <w:sz w:val="52"/>
      <w:szCs w:val="52"/>
      <w:lang w:val="en" w:eastAsia="en-IN"/>
    </w:rPr>
  </w:style>
  <w:style w:type="character" w:styleId="FollowedHyperlink">
    <w:name w:val="FollowedHyperlink"/>
    <w:basedOn w:val="DefaultParagraphFont"/>
    <w:uiPriority w:val="99"/>
    <w:semiHidden/>
    <w:unhideWhenUsed/>
    <w:rsid w:val="009F22C7"/>
    <w:rPr>
      <w:color w:val="954F72" w:themeColor="followedHyperlink"/>
      <w:u w:val="single"/>
    </w:rPr>
  </w:style>
  <w:style w:type="character" w:styleId="Emphasis">
    <w:name w:val="Emphasis"/>
    <w:basedOn w:val="DefaultParagraphFont"/>
    <w:uiPriority w:val="20"/>
    <w:qFormat/>
    <w:rsid w:val="00AF39E3"/>
    <w:rPr>
      <w:i/>
      <w:iCs/>
    </w:rPr>
  </w:style>
  <w:style w:type="paragraph" w:customStyle="1" w:styleId="Standard">
    <w:name w:val="Standard"/>
    <w:rsid w:val="00CA630B"/>
    <w:pPr>
      <w:widowControl w:val="0"/>
      <w:suppressAutoHyphens/>
      <w:autoSpaceDN w:val="0"/>
      <w:spacing w:after="0" w:line="276" w:lineRule="auto"/>
      <w:textAlignment w:val="baseline"/>
    </w:pPr>
    <w:rPr>
      <w:rFonts w:ascii="Arial" w:eastAsia="Arial" w:hAnsi="Arial" w:cs="Arial"/>
      <w:kern w:val="0"/>
      <w:lang w:eastAsia="zh-CN" w:bidi="hi-IN"/>
    </w:rPr>
  </w:style>
  <w:style w:type="numbering" w:customStyle="1" w:styleId="WWNum1">
    <w:name w:val="WWNum1"/>
    <w:basedOn w:val="NoList"/>
    <w:rsid w:val="00CA630B"/>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0897">
      <w:bodyDiv w:val="1"/>
      <w:marLeft w:val="0"/>
      <w:marRight w:val="0"/>
      <w:marTop w:val="0"/>
      <w:marBottom w:val="0"/>
      <w:divBdr>
        <w:top w:val="none" w:sz="0" w:space="0" w:color="auto"/>
        <w:left w:val="none" w:sz="0" w:space="0" w:color="auto"/>
        <w:bottom w:val="none" w:sz="0" w:space="0" w:color="auto"/>
        <w:right w:val="none" w:sz="0" w:space="0" w:color="auto"/>
      </w:divBdr>
    </w:div>
    <w:div w:id="57092758">
      <w:bodyDiv w:val="1"/>
      <w:marLeft w:val="0"/>
      <w:marRight w:val="0"/>
      <w:marTop w:val="0"/>
      <w:marBottom w:val="0"/>
      <w:divBdr>
        <w:top w:val="none" w:sz="0" w:space="0" w:color="auto"/>
        <w:left w:val="none" w:sz="0" w:space="0" w:color="auto"/>
        <w:bottom w:val="none" w:sz="0" w:space="0" w:color="auto"/>
        <w:right w:val="none" w:sz="0" w:space="0" w:color="auto"/>
      </w:divBdr>
    </w:div>
    <w:div w:id="64961637">
      <w:bodyDiv w:val="1"/>
      <w:marLeft w:val="0"/>
      <w:marRight w:val="0"/>
      <w:marTop w:val="0"/>
      <w:marBottom w:val="0"/>
      <w:divBdr>
        <w:top w:val="none" w:sz="0" w:space="0" w:color="auto"/>
        <w:left w:val="none" w:sz="0" w:space="0" w:color="auto"/>
        <w:bottom w:val="none" w:sz="0" w:space="0" w:color="auto"/>
        <w:right w:val="none" w:sz="0" w:space="0" w:color="auto"/>
      </w:divBdr>
    </w:div>
    <w:div w:id="102580370">
      <w:bodyDiv w:val="1"/>
      <w:marLeft w:val="0"/>
      <w:marRight w:val="0"/>
      <w:marTop w:val="0"/>
      <w:marBottom w:val="0"/>
      <w:divBdr>
        <w:top w:val="none" w:sz="0" w:space="0" w:color="auto"/>
        <w:left w:val="none" w:sz="0" w:space="0" w:color="auto"/>
        <w:bottom w:val="none" w:sz="0" w:space="0" w:color="auto"/>
        <w:right w:val="none" w:sz="0" w:space="0" w:color="auto"/>
      </w:divBdr>
    </w:div>
    <w:div w:id="301465977">
      <w:bodyDiv w:val="1"/>
      <w:marLeft w:val="0"/>
      <w:marRight w:val="0"/>
      <w:marTop w:val="0"/>
      <w:marBottom w:val="0"/>
      <w:divBdr>
        <w:top w:val="none" w:sz="0" w:space="0" w:color="auto"/>
        <w:left w:val="none" w:sz="0" w:space="0" w:color="auto"/>
        <w:bottom w:val="none" w:sz="0" w:space="0" w:color="auto"/>
        <w:right w:val="none" w:sz="0" w:space="0" w:color="auto"/>
      </w:divBdr>
    </w:div>
    <w:div w:id="303901024">
      <w:bodyDiv w:val="1"/>
      <w:marLeft w:val="0"/>
      <w:marRight w:val="0"/>
      <w:marTop w:val="0"/>
      <w:marBottom w:val="0"/>
      <w:divBdr>
        <w:top w:val="none" w:sz="0" w:space="0" w:color="auto"/>
        <w:left w:val="none" w:sz="0" w:space="0" w:color="auto"/>
        <w:bottom w:val="none" w:sz="0" w:space="0" w:color="auto"/>
        <w:right w:val="none" w:sz="0" w:space="0" w:color="auto"/>
      </w:divBdr>
    </w:div>
    <w:div w:id="470440722">
      <w:bodyDiv w:val="1"/>
      <w:marLeft w:val="0"/>
      <w:marRight w:val="0"/>
      <w:marTop w:val="0"/>
      <w:marBottom w:val="0"/>
      <w:divBdr>
        <w:top w:val="none" w:sz="0" w:space="0" w:color="auto"/>
        <w:left w:val="none" w:sz="0" w:space="0" w:color="auto"/>
        <w:bottom w:val="none" w:sz="0" w:space="0" w:color="auto"/>
        <w:right w:val="none" w:sz="0" w:space="0" w:color="auto"/>
      </w:divBdr>
      <w:divsChild>
        <w:div w:id="1566261981">
          <w:marLeft w:val="0"/>
          <w:marRight w:val="0"/>
          <w:marTop w:val="0"/>
          <w:marBottom w:val="0"/>
          <w:divBdr>
            <w:top w:val="none" w:sz="0" w:space="0" w:color="auto"/>
            <w:left w:val="none" w:sz="0" w:space="0" w:color="auto"/>
            <w:bottom w:val="none" w:sz="0" w:space="0" w:color="auto"/>
            <w:right w:val="none" w:sz="0" w:space="0" w:color="auto"/>
          </w:divBdr>
        </w:div>
        <w:div w:id="1105803032">
          <w:marLeft w:val="0"/>
          <w:marRight w:val="0"/>
          <w:marTop w:val="0"/>
          <w:marBottom w:val="0"/>
          <w:divBdr>
            <w:top w:val="none" w:sz="0" w:space="0" w:color="auto"/>
            <w:left w:val="none" w:sz="0" w:space="0" w:color="auto"/>
            <w:bottom w:val="none" w:sz="0" w:space="0" w:color="auto"/>
            <w:right w:val="none" w:sz="0" w:space="0" w:color="auto"/>
          </w:divBdr>
        </w:div>
        <w:div w:id="949777959">
          <w:marLeft w:val="0"/>
          <w:marRight w:val="0"/>
          <w:marTop w:val="0"/>
          <w:marBottom w:val="0"/>
          <w:divBdr>
            <w:top w:val="none" w:sz="0" w:space="0" w:color="auto"/>
            <w:left w:val="none" w:sz="0" w:space="0" w:color="auto"/>
            <w:bottom w:val="none" w:sz="0" w:space="0" w:color="auto"/>
            <w:right w:val="none" w:sz="0" w:space="0" w:color="auto"/>
          </w:divBdr>
        </w:div>
        <w:div w:id="1543857836">
          <w:marLeft w:val="0"/>
          <w:marRight w:val="0"/>
          <w:marTop w:val="0"/>
          <w:marBottom w:val="0"/>
          <w:divBdr>
            <w:top w:val="none" w:sz="0" w:space="0" w:color="auto"/>
            <w:left w:val="none" w:sz="0" w:space="0" w:color="auto"/>
            <w:bottom w:val="none" w:sz="0" w:space="0" w:color="auto"/>
            <w:right w:val="none" w:sz="0" w:space="0" w:color="auto"/>
          </w:divBdr>
        </w:div>
        <w:div w:id="81032373">
          <w:marLeft w:val="0"/>
          <w:marRight w:val="0"/>
          <w:marTop w:val="0"/>
          <w:marBottom w:val="0"/>
          <w:divBdr>
            <w:top w:val="none" w:sz="0" w:space="0" w:color="auto"/>
            <w:left w:val="none" w:sz="0" w:space="0" w:color="auto"/>
            <w:bottom w:val="none" w:sz="0" w:space="0" w:color="auto"/>
            <w:right w:val="none" w:sz="0" w:space="0" w:color="auto"/>
          </w:divBdr>
        </w:div>
        <w:div w:id="1988776565">
          <w:marLeft w:val="0"/>
          <w:marRight w:val="0"/>
          <w:marTop w:val="0"/>
          <w:marBottom w:val="0"/>
          <w:divBdr>
            <w:top w:val="none" w:sz="0" w:space="0" w:color="auto"/>
            <w:left w:val="none" w:sz="0" w:space="0" w:color="auto"/>
            <w:bottom w:val="none" w:sz="0" w:space="0" w:color="auto"/>
            <w:right w:val="none" w:sz="0" w:space="0" w:color="auto"/>
          </w:divBdr>
        </w:div>
        <w:div w:id="1930652770">
          <w:marLeft w:val="0"/>
          <w:marRight w:val="0"/>
          <w:marTop w:val="0"/>
          <w:marBottom w:val="0"/>
          <w:divBdr>
            <w:top w:val="none" w:sz="0" w:space="0" w:color="auto"/>
            <w:left w:val="none" w:sz="0" w:space="0" w:color="auto"/>
            <w:bottom w:val="none" w:sz="0" w:space="0" w:color="auto"/>
            <w:right w:val="none" w:sz="0" w:space="0" w:color="auto"/>
          </w:divBdr>
        </w:div>
      </w:divsChild>
    </w:div>
    <w:div w:id="641732503">
      <w:bodyDiv w:val="1"/>
      <w:marLeft w:val="0"/>
      <w:marRight w:val="0"/>
      <w:marTop w:val="0"/>
      <w:marBottom w:val="0"/>
      <w:divBdr>
        <w:top w:val="none" w:sz="0" w:space="0" w:color="auto"/>
        <w:left w:val="none" w:sz="0" w:space="0" w:color="auto"/>
        <w:bottom w:val="none" w:sz="0" w:space="0" w:color="auto"/>
        <w:right w:val="none" w:sz="0" w:space="0" w:color="auto"/>
      </w:divBdr>
    </w:div>
    <w:div w:id="753549956">
      <w:bodyDiv w:val="1"/>
      <w:marLeft w:val="0"/>
      <w:marRight w:val="0"/>
      <w:marTop w:val="0"/>
      <w:marBottom w:val="0"/>
      <w:divBdr>
        <w:top w:val="none" w:sz="0" w:space="0" w:color="auto"/>
        <w:left w:val="none" w:sz="0" w:space="0" w:color="auto"/>
        <w:bottom w:val="none" w:sz="0" w:space="0" w:color="auto"/>
        <w:right w:val="none" w:sz="0" w:space="0" w:color="auto"/>
      </w:divBdr>
      <w:divsChild>
        <w:div w:id="268709641">
          <w:marLeft w:val="0"/>
          <w:marRight w:val="0"/>
          <w:marTop w:val="0"/>
          <w:marBottom w:val="0"/>
          <w:divBdr>
            <w:top w:val="none" w:sz="0" w:space="0" w:color="auto"/>
            <w:left w:val="none" w:sz="0" w:space="0" w:color="auto"/>
            <w:bottom w:val="none" w:sz="0" w:space="0" w:color="auto"/>
            <w:right w:val="none" w:sz="0" w:space="0" w:color="auto"/>
          </w:divBdr>
        </w:div>
        <w:div w:id="153113731">
          <w:marLeft w:val="0"/>
          <w:marRight w:val="0"/>
          <w:marTop w:val="0"/>
          <w:marBottom w:val="0"/>
          <w:divBdr>
            <w:top w:val="none" w:sz="0" w:space="0" w:color="auto"/>
            <w:left w:val="none" w:sz="0" w:space="0" w:color="auto"/>
            <w:bottom w:val="none" w:sz="0" w:space="0" w:color="auto"/>
            <w:right w:val="none" w:sz="0" w:space="0" w:color="auto"/>
          </w:divBdr>
        </w:div>
        <w:div w:id="1038316402">
          <w:marLeft w:val="0"/>
          <w:marRight w:val="0"/>
          <w:marTop w:val="0"/>
          <w:marBottom w:val="0"/>
          <w:divBdr>
            <w:top w:val="none" w:sz="0" w:space="0" w:color="auto"/>
            <w:left w:val="none" w:sz="0" w:space="0" w:color="auto"/>
            <w:bottom w:val="none" w:sz="0" w:space="0" w:color="auto"/>
            <w:right w:val="none" w:sz="0" w:space="0" w:color="auto"/>
          </w:divBdr>
        </w:div>
        <w:div w:id="63190901">
          <w:marLeft w:val="0"/>
          <w:marRight w:val="0"/>
          <w:marTop w:val="0"/>
          <w:marBottom w:val="0"/>
          <w:divBdr>
            <w:top w:val="none" w:sz="0" w:space="0" w:color="auto"/>
            <w:left w:val="none" w:sz="0" w:space="0" w:color="auto"/>
            <w:bottom w:val="none" w:sz="0" w:space="0" w:color="auto"/>
            <w:right w:val="none" w:sz="0" w:space="0" w:color="auto"/>
          </w:divBdr>
        </w:div>
        <w:div w:id="181284794">
          <w:marLeft w:val="0"/>
          <w:marRight w:val="0"/>
          <w:marTop w:val="0"/>
          <w:marBottom w:val="0"/>
          <w:divBdr>
            <w:top w:val="none" w:sz="0" w:space="0" w:color="auto"/>
            <w:left w:val="none" w:sz="0" w:space="0" w:color="auto"/>
            <w:bottom w:val="none" w:sz="0" w:space="0" w:color="auto"/>
            <w:right w:val="none" w:sz="0" w:space="0" w:color="auto"/>
          </w:divBdr>
        </w:div>
        <w:div w:id="374935942">
          <w:marLeft w:val="0"/>
          <w:marRight w:val="0"/>
          <w:marTop w:val="0"/>
          <w:marBottom w:val="0"/>
          <w:divBdr>
            <w:top w:val="none" w:sz="0" w:space="0" w:color="auto"/>
            <w:left w:val="none" w:sz="0" w:space="0" w:color="auto"/>
            <w:bottom w:val="none" w:sz="0" w:space="0" w:color="auto"/>
            <w:right w:val="none" w:sz="0" w:space="0" w:color="auto"/>
          </w:divBdr>
        </w:div>
        <w:div w:id="1445230116">
          <w:marLeft w:val="0"/>
          <w:marRight w:val="0"/>
          <w:marTop w:val="0"/>
          <w:marBottom w:val="0"/>
          <w:divBdr>
            <w:top w:val="none" w:sz="0" w:space="0" w:color="auto"/>
            <w:left w:val="none" w:sz="0" w:space="0" w:color="auto"/>
            <w:bottom w:val="none" w:sz="0" w:space="0" w:color="auto"/>
            <w:right w:val="none" w:sz="0" w:space="0" w:color="auto"/>
          </w:divBdr>
        </w:div>
        <w:div w:id="1721980628">
          <w:marLeft w:val="0"/>
          <w:marRight w:val="0"/>
          <w:marTop w:val="0"/>
          <w:marBottom w:val="0"/>
          <w:divBdr>
            <w:top w:val="none" w:sz="0" w:space="0" w:color="auto"/>
            <w:left w:val="none" w:sz="0" w:space="0" w:color="auto"/>
            <w:bottom w:val="none" w:sz="0" w:space="0" w:color="auto"/>
            <w:right w:val="none" w:sz="0" w:space="0" w:color="auto"/>
          </w:divBdr>
        </w:div>
        <w:div w:id="900754902">
          <w:marLeft w:val="0"/>
          <w:marRight w:val="0"/>
          <w:marTop w:val="0"/>
          <w:marBottom w:val="0"/>
          <w:divBdr>
            <w:top w:val="none" w:sz="0" w:space="0" w:color="auto"/>
            <w:left w:val="none" w:sz="0" w:space="0" w:color="auto"/>
            <w:bottom w:val="none" w:sz="0" w:space="0" w:color="auto"/>
            <w:right w:val="none" w:sz="0" w:space="0" w:color="auto"/>
          </w:divBdr>
        </w:div>
        <w:div w:id="1107505816">
          <w:marLeft w:val="0"/>
          <w:marRight w:val="0"/>
          <w:marTop w:val="0"/>
          <w:marBottom w:val="0"/>
          <w:divBdr>
            <w:top w:val="none" w:sz="0" w:space="0" w:color="auto"/>
            <w:left w:val="none" w:sz="0" w:space="0" w:color="auto"/>
            <w:bottom w:val="none" w:sz="0" w:space="0" w:color="auto"/>
            <w:right w:val="none" w:sz="0" w:space="0" w:color="auto"/>
          </w:divBdr>
        </w:div>
        <w:div w:id="103767671">
          <w:marLeft w:val="0"/>
          <w:marRight w:val="0"/>
          <w:marTop w:val="0"/>
          <w:marBottom w:val="0"/>
          <w:divBdr>
            <w:top w:val="none" w:sz="0" w:space="0" w:color="auto"/>
            <w:left w:val="none" w:sz="0" w:space="0" w:color="auto"/>
            <w:bottom w:val="none" w:sz="0" w:space="0" w:color="auto"/>
            <w:right w:val="none" w:sz="0" w:space="0" w:color="auto"/>
          </w:divBdr>
        </w:div>
        <w:div w:id="614094469">
          <w:marLeft w:val="0"/>
          <w:marRight w:val="0"/>
          <w:marTop w:val="0"/>
          <w:marBottom w:val="0"/>
          <w:divBdr>
            <w:top w:val="none" w:sz="0" w:space="0" w:color="auto"/>
            <w:left w:val="none" w:sz="0" w:space="0" w:color="auto"/>
            <w:bottom w:val="none" w:sz="0" w:space="0" w:color="auto"/>
            <w:right w:val="none" w:sz="0" w:space="0" w:color="auto"/>
          </w:divBdr>
        </w:div>
        <w:div w:id="1268538661">
          <w:marLeft w:val="0"/>
          <w:marRight w:val="0"/>
          <w:marTop w:val="0"/>
          <w:marBottom w:val="0"/>
          <w:divBdr>
            <w:top w:val="none" w:sz="0" w:space="0" w:color="auto"/>
            <w:left w:val="none" w:sz="0" w:space="0" w:color="auto"/>
            <w:bottom w:val="none" w:sz="0" w:space="0" w:color="auto"/>
            <w:right w:val="none" w:sz="0" w:space="0" w:color="auto"/>
          </w:divBdr>
        </w:div>
        <w:div w:id="2036689467">
          <w:marLeft w:val="0"/>
          <w:marRight w:val="0"/>
          <w:marTop w:val="0"/>
          <w:marBottom w:val="0"/>
          <w:divBdr>
            <w:top w:val="none" w:sz="0" w:space="0" w:color="auto"/>
            <w:left w:val="none" w:sz="0" w:space="0" w:color="auto"/>
            <w:bottom w:val="none" w:sz="0" w:space="0" w:color="auto"/>
            <w:right w:val="none" w:sz="0" w:space="0" w:color="auto"/>
          </w:divBdr>
        </w:div>
        <w:div w:id="2014257179">
          <w:marLeft w:val="0"/>
          <w:marRight w:val="0"/>
          <w:marTop w:val="0"/>
          <w:marBottom w:val="0"/>
          <w:divBdr>
            <w:top w:val="none" w:sz="0" w:space="0" w:color="auto"/>
            <w:left w:val="none" w:sz="0" w:space="0" w:color="auto"/>
            <w:bottom w:val="none" w:sz="0" w:space="0" w:color="auto"/>
            <w:right w:val="none" w:sz="0" w:space="0" w:color="auto"/>
          </w:divBdr>
        </w:div>
        <w:div w:id="722481870">
          <w:marLeft w:val="0"/>
          <w:marRight w:val="0"/>
          <w:marTop w:val="0"/>
          <w:marBottom w:val="0"/>
          <w:divBdr>
            <w:top w:val="none" w:sz="0" w:space="0" w:color="auto"/>
            <w:left w:val="none" w:sz="0" w:space="0" w:color="auto"/>
            <w:bottom w:val="none" w:sz="0" w:space="0" w:color="auto"/>
            <w:right w:val="none" w:sz="0" w:space="0" w:color="auto"/>
          </w:divBdr>
        </w:div>
        <w:div w:id="243877412">
          <w:marLeft w:val="0"/>
          <w:marRight w:val="0"/>
          <w:marTop w:val="0"/>
          <w:marBottom w:val="0"/>
          <w:divBdr>
            <w:top w:val="none" w:sz="0" w:space="0" w:color="auto"/>
            <w:left w:val="none" w:sz="0" w:space="0" w:color="auto"/>
            <w:bottom w:val="none" w:sz="0" w:space="0" w:color="auto"/>
            <w:right w:val="none" w:sz="0" w:space="0" w:color="auto"/>
          </w:divBdr>
        </w:div>
        <w:div w:id="1560558439">
          <w:marLeft w:val="0"/>
          <w:marRight w:val="0"/>
          <w:marTop w:val="0"/>
          <w:marBottom w:val="0"/>
          <w:divBdr>
            <w:top w:val="none" w:sz="0" w:space="0" w:color="auto"/>
            <w:left w:val="none" w:sz="0" w:space="0" w:color="auto"/>
            <w:bottom w:val="none" w:sz="0" w:space="0" w:color="auto"/>
            <w:right w:val="none" w:sz="0" w:space="0" w:color="auto"/>
          </w:divBdr>
        </w:div>
        <w:div w:id="156501507">
          <w:marLeft w:val="0"/>
          <w:marRight w:val="0"/>
          <w:marTop w:val="0"/>
          <w:marBottom w:val="0"/>
          <w:divBdr>
            <w:top w:val="none" w:sz="0" w:space="0" w:color="auto"/>
            <w:left w:val="none" w:sz="0" w:space="0" w:color="auto"/>
            <w:bottom w:val="none" w:sz="0" w:space="0" w:color="auto"/>
            <w:right w:val="none" w:sz="0" w:space="0" w:color="auto"/>
          </w:divBdr>
        </w:div>
        <w:div w:id="447166103">
          <w:marLeft w:val="0"/>
          <w:marRight w:val="0"/>
          <w:marTop w:val="0"/>
          <w:marBottom w:val="0"/>
          <w:divBdr>
            <w:top w:val="none" w:sz="0" w:space="0" w:color="auto"/>
            <w:left w:val="none" w:sz="0" w:space="0" w:color="auto"/>
            <w:bottom w:val="none" w:sz="0" w:space="0" w:color="auto"/>
            <w:right w:val="none" w:sz="0" w:space="0" w:color="auto"/>
          </w:divBdr>
        </w:div>
        <w:div w:id="1187787676">
          <w:marLeft w:val="0"/>
          <w:marRight w:val="0"/>
          <w:marTop w:val="0"/>
          <w:marBottom w:val="0"/>
          <w:divBdr>
            <w:top w:val="none" w:sz="0" w:space="0" w:color="auto"/>
            <w:left w:val="none" w:sz="0" w:space="0" w:color="auto"/>
            <w:bottom w:val="none" w:sz="0" w:space="0" w:color="auto"/>
            <w:right w:val="none" w:sz="0" w:space="0" w:color="auto"/>
          </w:divBdr>
        </w:div>
        <w:div w:id="259265309">
          <w:marLeft w:val="0"/>
          <w:marRight w:val="0"/>
          <w:marTop w:val="0"/>
          <w:marBottom w:val="0"/>
          <w:divBdr>
            <w:top w:val="none" w:sz="0" w:space="0" w:color="auto"/>
            <w:left w:val="none" w:sz="0" w:space="0" w:color="auto"/>
            <w:bottom w:val="none" w:sz="0" w:space="0" w:color="auto"/>
            <w:right w:val="none" w:sz="0" w:space="0" w:color="auto"/>
          </w:divBdr>
        </w:div>
        <w:div w:id="1534533114">
          <w:marLeft w:val="0"/>
          <w:marRight w:val="0"/>
          <w:marTop w:val="0"/>
          <w:marBottom w:val="0"/>
          <w:divBdr>
            <w:top w:val="none" w:sz="0" w:space="0" w:color="auto"/>
            <w:left w:val="none" w:sz="0" w:space="0" w:color="auto"/>
            <w:bottom w:val="none" w:sz="0" w:space="0" w:color="auto"/>
            <w:right w:val="none" w:sz="0" w:space="0" w:color="auto"/>
          </w:divBdr>
        </w:div>
        <w:div w:id="214587702">
          <w:marLeft w:val="0"/>
          <w:marRight w:val="0"/>
          <w:marTop w:val="0"/>
          <w:marBottom w:val="0"/>
          <w:divBdr>
            <w:top w:val="none" w:sz="0" w:space="0" w:color="auto"/>
            <w:left w:val="none" w:sz="0" w:space="0" w:color="auto"/>
            <w:bottom w:val="none" w:sz="0" w:space="0" w:color="auto"/>
            <w:right w:val="none" w:sz="0" w:space="0" w:color="auto"/>
          </w:divBdr>
        </w:div>
        <w:div w:id="148787789">
          <w:marLeft w:val="0"/>
          <w:marRight w:val="0"/>
          <w:marTop w:val="0"/>
          <w:marBottom w:val="0"/>
          <w:divBdr>
            <w:top w:val="none" w:sz="0" w:space="0" w:color="auto"/>
            <w:left w:val="none" w:sz="0" w:space="0" w:color="auto"/>
            <w:bottom w:val="none" w:sz="0" w:space="0" w:color="auto"/>
            <w:right w:val="none" w:sz="0" w:space="0" w:color="auto"/>
          </w:divBdr>
        </w:div>
        <w:div w:id="40400122">
          <w:marLeft w:val="0"/>
          <w:marRight w:val="0"/>
          <w:marTop w:val="0"/>
          <w:marBottom w:val="0"/>
          <w:divBdr>
            <w:top w:val="none" w:sz="0" w:space="0" w:color="auto"/>
            <w:left w:val="none" w:sz="0" w:space="0" w:color="auto"/>
            <w:bottom w:val="none" w:sz="0" w:space="0" w:color="auto"/>
            <w:right w:val="none" w:sz="0" w:space="0" w:color="auto"/>
          </w:divBdr>
        </w:div>
        <w:div w:id="1397782728">
          <w:marLeft w:val="0"/>
          <w:marRight w:val="0"/>
          <w:marTop w:val="0"/>
          <w:marBottom w:val="0"/>
          <w:divBdr>
            <w:top w:val="none" w:sz="0" w:space="0" w:color="auto"/>
            <w:left w:val="none" w:sz="0" w:space="0" w:color="auto"/>
            <w:bottom w:val="none" w:sz="0" w:space="0" w:color="auto"/>
            <w:right w:val="none" w:sz="0" w:space="0" w:color="auto"/>
          </w:divBdr>
        </w:div>
      </w:divsChild>
    </w:div>
    <w:div w:id="1017385461">
      <w:bodyDiv w:val="1"/>
      <w:marLeft w:val="0"/>
      <w:marRight w:val="0"/>
      <w:marTop w:val="0"/>
      <w:marBottom w:val="0"/>
      <w:divBdr>
        <w:top w:val="none" w:sz="0" w:space="0" w:color="auto"/>
        <w:left w:val="none" w:sz="0" w:space="0" w:color="auto"/>
        <w:bottom w:val="none" w:sz="0" w:space="0" w:color="auto"/>
        <w:right w:val="none" w:sz="0" w:space="0" w:color="auto"/>
      </w:divBdr>
    </w:div>
    <w:div w:id="1078139898">
      <w:bodyDiv w:val="1"/>
      <w:marLeft w:val="0"/>
      <w:marRight w:val="0"/>
      <w:marTop w:val="0"/>
      <w:marBottom w:val="0"/>
      <w:divBdr>
        <w:top w:val="none" w:sz="0" w:space="0" w:color="auto"/>
        <w:left w:val="none" w:sz="0" w:space="0" w:color="auto"/>
        <w:bottom w:val="none" w:sz="0" w:space="0" w:color="auto"/>
        <w:right w:val="none" w:sz="0" w:space="0" w:color="auto"/>
      </w:divBdr>
      <w:divsChild>
        <w:div w:id="1675690526">
          <w:marLeft w:val="0"/>
          <w:marRight w:val="0"/>
          <w:marTop w:val="0"/>
          <w:marBottom w:val="0"/>
          <w:divBdr>
            <w:top w:val="none" w:sz="0" w:space="0" w:color="auto"/>
            <w:left w:val="none" w:sz="0" w:space="0" w:color="auto"/>
            <w:bottom w:val="none" w:sz="0" w:space="0" w:color="auto"/>
            <w:right w:val="none" w:sz="0" w:space="0" w:color="auto"/>
          </w:divBdr>
        </w:div>
        <w:div w:id="1393842993">
          <w:marLeft w:val="0"/>
          <w:marRight w:val="0"/>
          <w:marTop w:val="0"/>
          <w:marBottom w:val="0"/>
          <w:divBdr>
            <w:top w:val="none" w:sz="0" w:space="0" w:color="auto"/>
            <w:left w:val="none" w:sz="0" w:space="0" w:color="auto"/>
            <w:bottom w:val="none" w:sz="0" w:space="0" w:color="auto"/>
            <w:right w:val="none" w:sz="0" w:space="0" w:color="auto"/>
          </w:divBdr>
        </w:div>
        <w:div w:id="253516938">
          <w:marLeft w:val="0"/>
          <w:marRight w:val="0"/>
          <w:marTop w:val="0"/>
          <w:marBottom w:val="0"/>
          <w:divBdr>
            <w:top w:val="none" w:sz="0" w:space="0" w:color="auto"/>
            <w:left w:val="none" w:sz="0" w:space="0" w:color="auto"/>
            <w:bottom w:val="none" w:sz="0" w:space="0" w:color="auto"/>
            <w:right w:val="none" w:sz="0" w:space="0" w:color="auto"/>
          </w:divBdr>
        </w:div>
        <w:div w:id="1333530810">
          <w:marLeft w:val="0"/>
          <w:marRight w:val="0"/>
          <w:marTop w:val="0"/>
          <w:marBottom w:val="0"/>
          <w:divBdr>
            <w:top w:val="none" w:sz="0" w:space="0" w:color="auto"/>
            <w:left w:val="none" w:sz="0" w:space="0" w:color="auto"/>
            <w:bottom w:val="none" w:sz="0" w:space="0" w:color="auto"/>
            <w:right w:val="none" w:sz="0" w:space="0" w:color="auto"/>
          </w:divBdr>
        </w:div>
        <w:div w:id="967785082">
          <w:marLeft w:val="0"/>
          <w:marRight w:val="0"/>
          <w:marTop w:val="0"/>
          <w:marBottom w:val="0"/>
          <w:divBdr>
            <w:top w:val="none" w:sz="0" w:space="0" w:color="auto"/>
            <w:left w:val="none" w:sz="0" w:space="0" w:color="auto"/>
            <w:bottom w:val="none" w:sz="0" w:space="0" w:color="auto"/>
            <w:right w:val="none" w:sz="0" w:space="0" w:color="auto"/>
          </w:divBdr>
        </w:div>
        <w:div w:id="2101415136">
          <w:marLeft w:val="0"/>
          <w:marRight w:val="0"/>
          <w:marTop w:val="0"/>
          <w:marBottom w:val="0"/>
          <w:divBdr>
            <w:top w:val="none" w:sz="0" w:space="0" w:color="auto"/>
            <w:left w:val="none" w:sz="0" w:space="0" w:color="auto"/>
            <w:bottom w:val="none" w:sz="0" w:space="0" w:color="auto"/>
            <w:right w:val="none" w:sz="0" w:space="0" w:color="auto"/>
          </w:divBdr>
        </w:div>
        <w:div w:id="9797275">
          <w:marLeft w:val="0"/>
          <w:marRight w:val="0"/>
          <w:marTop w:val="0"/>
          <w:marBottom w:val="0"/>
          <w:divBdr>
            <w:top w:val="none" w:sz="0" w:space="0" w:color="auto"/>
            <w:left w:val="none" w:sz="0" w:space="0" w:color="auto"/>
            <w:bottom w:val="none" w:sz="0" w:space="0" w:color="auto"/>
            <w:right w:val="none" w:sz="0" w:space="0" w:color="auto"/>
          </w:divBdr>
        </w:div>
        <w:div w:id="1081561442">
          <w:marLeft w:val="0"/>
          <w:marRight w:val="0"/>
          <w:marTop w:val="0"/>
          <w:marBottom w:val="0"/>
          <w:divBdr>
            <w:top w:val="none" w:sz="0" w:space="0" w:color="auto"/>
            <w:left w:val="none" w:sz="0" w:space="0" w:color="auto"/>
            <w:bottom w:val="none" w:sz="0" w:space="0" w:color="auto"/>
            <w:right w:val="none" w:sz="0" w:space="0" w:color="auto"/>
          </w:divBdr>
        </w:div>
        <w:div w:id="894702705">
          <w:marLeft w:val="0"/>
          <w:marRight w:val="0"/>
          <w:marTop w:val="0"/>
          <w:marBottom w:val="0"/>
          <w:divBdr>
            <w:top w:val="none" w:sz="0" w:space="0" w:color="auto"/>
            <w:left w:val="none" w:sz="0" w:space="0" w:color="auto"/>
            <w:bottom w:val="none" w:sz="0" w:space="0" w:color="auto"/>
            <w:right w:val="none" w:sz="0" w:space="0" w:color="auto"/>
          </w:divBdr>
        </w:div>
        <w:div w:id="1265917629">
          <w:marLeft w:val="0"/>
          <w:marRight w:val="0"/>
          <w:marTop w:val="0"/>
          <w:marBottom w:val="0"/>
          <w:divBdr>
            <w:top w:val="none" w:sz="0" w:space="0" w:color="auto"/>
            <w:left w:val="none" w:sz="0" w:space="0" w:color="auto"/>
            <w:bottom w:val="none" w:sz="0" w:space="0" w:color="auto"/>
            <w:right w:val="none" w:sz="0" w:space="0" w:color="auto"/>
          </w:divBdr>
        </w:div>
        <w:div w:id="271714460">
          <w:marLeft w:val="0"/>
          <w:marRight w:val="0"/>
          <w:marTop w:val="0"/>
          <w:marBottom w:val="0"/>
          <w:divBdr>
            <w:top w:val="none" w:sz="0" w:space="0" w:color="auto"/>
            <w:left w:val="none" w:sz="0" w:space="0" w:color="auto"/>
            <w:bottom w:val="none" w:sz="0" w:space="0" w:color="auto"/>
            <w:right w:val="none" w:sz="0" w:space="0" w:color="auto"/>
          </w:divBdr>
        </w:div>
        <w:div w:id="1654484844">
          <w:marLeft w:val="0"/>
          <w:marRight w:val="0"/>
          <w:marTop w:val="0"/>
          <w:marBottom w:val="0"/>
          <w:divBdr>
            <w:top w:val="none" w:sz="0" w:space="0" w:color="auto"/>
            <w:left w:val="none" w:sz="0" w:space="0" w:color="auto"/>
            <w:bottom w:val="none" w:sz="0" w:space="0" w:color="auto"/>
            <w:right w:val="none" w:sz="0" w:space="0" w:color="auto"/>
          </w:divBdr>
        </w:div>
        <w:div w:id="884410723">
          <w:marLeft w:val="0"/>
          <w:marRight w:val="0"/>
          <w:marTop w:val="0"/>
          <w:marBottom w:val="0"/>
          <w:divBdr>
            <w:top w:val="none" w:sz="0" w:space="0" w:color="auto"/>
            <w:left w:val="none" w:sz="0" w:space="0" w:color="auto"/>
            <w:bottom w:val="none" w:sz="0" w:space="0" w:color="auto"/>
            <w:right w:val="none" w:sz="0" w:space="0" w:color="auto"/>
          </w:divBdr>
        </w:div>
        <w:div w:id="664742953">
          <w:marLeft w:val="0"/>
          <w:marRight w:val="0"/>
          <w:marTop w:val="0"/>
          <w:marBottom w:val="0"/>
          <w:divBdr>
            <w:top w:val="none" w:sz="0" w:space="0" w:color="auto"/>
            <w:left w:val="none" w:sz="0" w:space="0" w:color="auto"/>
            <w:bottom w:val="none" w:sz="0" w:space="0" w:color="auto"/>
            <w:right w:val="none" w:sz="0" w:space="0" w:color="auto"/>
          </w:divBdr>
        </w:div>
        <w:div w:id="815952728">
          <w:marLeft w:val="0"/>
          <w:marRight w:val="0"/>
          <w:marTop w:val="0"/>
          <w:marBottom w:val="0"/>
          <w:divBdr>
            <w:top w:val="none" w:sz="0" w:space="0" w:color="auto"/>
            <w:left w:val="none" w:sz="0" w:space="0" w:color="auto"/>
            <w:bottom w:val="none" w:sz="0" w:space="0" w:color="auto"/>
            <w:right w:val="none" w:sz="0" w:space="0" w:color="auto"/>
          </w:divBdr>
        </w:div>
        <w:div w:id="280233976">
          <w:marLeft w:val="0"/>
          <w:marRight w:val="0"/>
          <w:marTop w:val="0"/>
          <w:marBottom w:val="0"/>
          <w:divBdr>
            <w:top w:val="none" w:sz="0" w:space="0" w:color="auto"/>
            <w:left w:val="none" w:sz="0" w:space="0" w:color="auto"/>
            <w:bottom w:val="none" w:sz="0" w:space="0" w:color="auto"/>
            <w:right w:val="none" w:sz="0" w:space="0" w:color="auto"/>
          </w:divBdr>
        </w:div>
        <w:div w:id="1216161272">
          <w:marLeft w:val="0"/>
          <w:marRight w:val="0"/>
          <w:marTop w:val="0"/>
          <w:marBottom w:val="0"/>
          <w:divBdr>
            <w:top w:val="none" w:sz="0" w:space="0" w:color="auto"/>
            <w:left w:val="none" w:sz="0" w:space="0" w:color="auto"/>
            <w:bottom w:val="none" w:sz="0" w:space="0" w:color="auto"/>
            <w:right w:val="none" w:sz="0" w:space="0" w:color="auto"/>
          </w:divBdr>
        </w:div>
        <w:div w:id="529491304">
          <w:marLeft w:val="0"/>
          <w:marRight w:val="0"/>
          <w:marTop w:val="0"/>
          <w:marBottom w:val="0"/>
          <w:divBdr>
            <w:top w:val="none" w:sz="0" w:space="0" w:color="auto"/>
            <w:left w:val="none" w:sz="0" w:space="0" w:color="auto"/>
            <w:bottom w:val="none" w:sz="0" w:space="0" w:color="auto"/>
            <w:right w:val="none" w:sz="0" w:space="0" w:color="auto"/>
          </w:divBdr>
        </w:div>
        <w:div w:id="1995062162">
          <w:marLeft w:val="0"/>
          <w:marRight w:val="0"/>
          <w:marTop w:val="0"/>
          <w:marBottom w:val="0"/>
          <w:divBdr>
            <w:top w:val="none" w:sz="0" w:space="0" w:color="auto"/>
            <w:left w:val="none" w:sz="0" w:space="0" w:color="auto"/>
            <w:bottom w:val="none" w:sz="0" w:space="0" w:color="auto"/>
            <w:right w:val="none" w:sz="0" w:space="0" w:color="auto"/>
          </w:divBdr>
        </w:div>
        <w:div w:id="1998414249">
          <w:marLeft w:val="0"/>
          <w:marRight w:val="0"/>
          <w:marTop w:val="0"/>
          <w:marBottom w:val="0"/>
          <w:divBdr>
            <w:top w:val="none" w:sz="0" w:space="0" w:color="auto"/>
            <w:left w:val="none" w:sz="0" w:space="0" w:color="auto"/>
            <w:bottom w:val="none" w:sz="0" w:space="0" w:color="auto"/>
            <w:right w:val="none" w:sz="0" w:space="0" w:color="auto"/>
          </w:divBdr>
        </w:div>
        <w:div w:id="1019353341">
          <w:marLeft w:val="0"/>
          <w:marRight w:val="0"/>
          <w:marTop w:val="0"/>
          <w:marBottom w:val="0"/>
          <w:divBdr>
            <w:top w:val="none" w:sz="0" w:space="0" w:color="auto"/>
            <w:left w:val="none" w:sz="0" w:space="0" w:color="auto"/>
            <w:bottom w:val="none" w:sz="0" w:space="0" w:color="auto"/>
            <w:right w:val="none" w:sz="0" w:space="0" w:color="auto"/>
          </w:divBdr>
        </w:div>
      </w:divsChild>
    </w:div>
    <w:div w:id="1078986310">
      <w:bodyDiv w:val="1"/>
      <w:marLeft w:val="0"/>
      <w:marRight w:val="0"/>
      <w:marTop w:val="0"/>
      <w:marBottom w:val="0"/>
      <w:divBdr>
        <w:top w:val="none" w:sz="0" w:space="0" w:color="auto"/>
        <w:left w:val="none" w:sz="0" w:space="0" w:color="auto"/>
        <w:bottom w:val="none" w:sz="0" w:space="0" w:color="auto"/>
        <w:right w:val="none" w:sz="0" w:space="0" w:color="auto"/>
      </w:divBdr>
    </w:div>
    <w:div w:id="1197498498">
      <w:bodyDiv w:val="1"/>
      <w:marLeft w:val="0"/>
      <w:marRight w:val="0"/>
      <w:marTop w:val="0"/>
      <w:marBottom w:val="0"/>
      <w:divBdr>
        <w:top w:val="none" w:sz="0" w:space="0" w:color="auto"/>
        <w:left w:val="none" w:sz="0" w:space="0" w:color="auto"/>
        <w:bottom w:val="none" w:sz="0" w:space="0" w:color="auto"/>
        <w:right w:val="none" w:sz="0" w:space="0" w:color="auto"/>
      </w:divBdr>
      <w:divsChild>
        <w:div w:id="379523382">
          <w:marLeft w:val="0"/>
          <w:marRight w:val="0"/>
          <w:marTop w:val="0"/>
          <w:marBottom w:val="0"/>
          <w:divBdr>
            <w:top w:val="none" w:sz="0" w:space="0" w:color="auto"/>
            <w:left w:val="none" w:sz="0" w:space="0" w:color="auto"/>
            <w:bottom w:val="none" w:sz="0" w:space="0" w:color="auto"/>
            <w:right w:val="none" w:sz="0" w:space="0" w:color="auto"/>
          </w:divBdr>
          <w:divsChild>
            <w:div w:id="1172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30110">
      <w:bodyDiv w:val="1"/>
      <w:marLeft w:val="0"/>
      <w:marRight w:val="0"/>
      <w:marTop w:val="0"/>
      <w:marBottom w:val="0"/>
      <w:divBdr>
        <w:top w:val="none" w:sz="0" w:space="0" w:color="auto"/>
        <w:left w:val="none" w:sz="0" w:space="0" w:color="auto"/>
        <w:bottom w:val="none" w:sz="0" w:space="0" w:color="auto"/>
        <w:right w:val="none" w:sz="0" w:space="0" w:color="auto"/>
      </w:divBdr>
      <w:divsChild>
        <w:div w:id="1661234619">
          <w:marLeft w:val="0"/>
          <w:marRight w:val="0"/>
          <w:marTop w:val="0"/>
          <w:marBottom w:val="0"/>
          <w:divBdr>
            <w:top w:val="none" w:sz="0" w:space="0" w:color="auto"/>
            <w:left w:val="none" w:sz="0" w:space="0" w:color="auto"/>
            <w:bottom w:val="none" w:sz="0" w:space="0" w:color="auto"/>
            <w:right w:val="none" w:sz="0" w:space="0" w:color="auto"/>
          </w:divBdr>
        </w:div>
        <w:div w:id="1404795401">
          <w:marLeft w:val="0"/>
          <w:marRight w:val="0"/>
          <w:marTop w:val="0"/>
          <w:marBottom w:val="0"/>
          <w:divBdr>
            <w:top w:val="none" w:sz="0" w:space="0" w:color="auto"/>
            <w:left w:val="none" w:sz="0" w:space="0" w:color="auto"/>
            <w:bottom w:val="none" w:sz="0" w:space="0" w:color="auto"/>
            <w:right w:val="none" w:sz="0" w:space="0" w:color="auto"/>
          </w:divBdr>
        </w:div>
        <w:div w:id="1711414398">
          <w:marLeft w:val="0"/>
          <w:marRight w:val="0"/>
          <w:marTop w:val="0"/>
          <w:marBottom w:val="0"/>
          <w:divBdr>
            <w:top w:val="none" w:sz="0" w:space="0" w:color="auto"/>
            <w:left w:val="none" w:sz="0" w:space="0" w:color="auto"/>
            <w:bottom w:val="none" w:sz="0" w:space="0" w:color="auto"/>
            <w:right w:val="none" w:sz="0" w:space="0" w:color="auto"/>
          </w:divBdr>
        </w:div>
        <w:div w:id="184707886">
          <w:marLeft w:val="0"/>
          <w:marRight w:val="0"/>
          <w:marTop w:val="0"/>
          <w:marBottom w:val="0"/>
          <w:divBdr>
            <w:top w:val="none" w:sz="0" w:space="0" w:color="auto"/>
            <w:left w:val="none" w:sz="0" w:space="0" w:color="auto"/>
            <w:bottom w:val="none" w:sz="0" w:space="0" w:color="auto"/>
            <w:right w:val="none" w:sz="0" w:space="0" w:color="auto"/>
          </w:divBdr>
        </w:div>
        <w:div w:id="1629704851">
          <w:marLeft w:val="0"/>
          <w:marRight w:val="0"/>
          <w:marTop w:val="0"/>
          <w:marBottom w:val="0"/>
          <w:divBdr>
            <w:top w:val="none" w:sz="0" w:space="0" w:color="auto"/>
            <w:left w:val="none" w:sz="0" w:space="0" w:color="auto"/>
            <w:bottom w:val="none" w:sz="0" w:space="0" w:color="auto"/>
            <w:right w:val="none" w:sz="0" w:space="0" w:color="auto"/>
          </w:divBdr>
        </w:div>
        <w:div w:id="2071685024">
          <w:marLeft w:val="0"/>
          <w:marRight w:val="0"/>
          <w:marTop w:val="0"/>
          <w:marBottom w:val="0"/>
          <w:divBdr>
            <w:top w:val="none" w:sz="0" w:space="0" w:color="auto"/>
            <w:left w:val="none" w:sz="0" w:space="0" w:color="auto"/>
            <w:bottom w:val="none" w:sz="0" w:space="0" w:color="auto"/>
            <w:right w:val="none" w:sz="0" w:space="0" w:color="auto"/>
          </w:divBdr>
        </w:div>
        <w:div w:id="147282501">
          <w:marLeft w:val="0"/>
          <w:marRight w:val="0"/>
          <w:marTop w:val="0"/>
          <w:marBottom w:val="0"/>
          <w:divBdr>
            <w:top w:val="none" w:sz="0" w:space="0" w:color="auto"/>
            <w:left w:val="none" w:sz="0" w:space="0" w:color="auto"/>
            <w:bottom w:val="none" w:sz="0" w:space="0" w:color="auto"/>
            <w:right w:val="none" w:sz="0" w:space="0" w:color="auto"/>
          </w:divBdr>
        </w:div>
        <w:div w:id="605623507">
          <w:marLeft w:val="0"/>
          <w:marRight w:val="0"/>
          <w:marTop w:val="0"/>
          <w:marBottom w:val="0"/>
          <w:divBdr>
            <w:top w:val="none" w:sz="0" w:space="0" w:color="auto"/>
            <w:left w:val="none" w:sz="0" w:space="0" w:color="auto"/>
            <w:bottom w:val="none" w:sz="0" w:space="0" w:color="auto"/>
            <w:right w:val="none" w:sz="0" w:space="0" w:color="auto"/>
          </w:divBdr>
        </w:div>
        <w:div w:id="1788500918">
          <w:marLeft w:val="0"/>
          <w:marRight w:val="0"/>
          <w:marTop w:val="0"/>
          <w:marBottom w:val="0"/>
          <w:divBdr>
            <w:top w:val="none" w:sz="0" w:space="0" w:color="auto"/>
            <w:left w:val="none" w:sz="0" w:space="0" w:color="auto"/>
            <w:bottom w:val="none" w:sz="0" w:space="0" w:color="auto"/>
            <w:right w:val="none" w:sz="0" w:space="0" w:color="auto"/>
          </w:divBdr>
        </w:div>
        <w:div w:id="93594628">
          <w:marLeft w:val="0"/>
          <w:marRight w:val="0"/>
          <w:marTop w:val="0"/>
          <w:marBottom w:val="0"/>
          <w:divBdr>
            <w:top w:val="none" w:sz="0" w:space="0" w:color="auto"/>
            <w:left w:val="none" w:sz="0" w:space="0" w:color="auto"/>
            <w:bottom w:val="none" w:sz="0" w:space="0" w:color="auto"/>
            <w:right w:val="none" w:sz="0" w:space="0" w:color="auto"/>
          </w:divBdr>
        </w:div>
        <w:div w:id="877667649">
          <w:marLeft w:val="0"/>
          <w:marRight w:val="0"/>
          <w:marTop w:val="0"/>
          <w:marBottom w:val="0"/>
          <w:divBdr>
            <w:top w:val="none" w:sz="0" w:space="0" w:color="auto"/>
            <w:left w:val="none" w:sz="0" w:space="0" w:color="auto"/>
            <w:bottom w:val="none" w:sz="0" w:space="0" w:color="auto"/>
            <w:right w:val="none" w:sz="0" w:space="0" w:color="auto"/>
          </w:divBdr>
        </w:div>
        <w:div w:id="1031030521">
          <w:marLeft w:val="0"/>
          <w:marRight w:val="0"/>
          <w:marTop w:val="0"/>
          <w:marBottom w:val="0"/>
          <w:divBdr>
            <w:top w:val="none" w:sz="0" w:space="0" w:color="auto"/>
            <w:left w:val="none" w:sz="0" w:space="0" w:color="auto"/>
            <w:bottom w:val="none" w:sz="0" w:space="0" w:color="auto"/>
            <w:right w:val="none" w:sz="0" w:space="0" w:color="auto"/>
          </w:divBdr>
        </w:div>
        <w:div w:id="1243836562">
          <w:marLeft w:val="0"/>
          <w:marRight w:val="0"/>
          <w:marTop w:val="0"/>
          <w:marBottom w:val="0"/>
          <w:divBdr>
            <w:top w:val="none" w:sz="0" w:space="0" w:color="auto"/>
            <w:left w:val="none" w:sz="0" w:space="0" w:color="auto"/>
            <w:bottom w:val="none" w:sz="0" w:space="0" w:color="auto"/>
            <w:right w:val="none" w:sz="0" w:space="0" w:color="auto"/>
          </w:divBdr>
        </w:div>
        <w:div w:id="1240821653">
          <w:marLeft w:val="0"/>
          <w:marRight w:val="0"/>
          <w:marTop w:val="0"/>
          <w:marBottom w:val="0"/>
          <w:divBdr>
            <w:top w:val="none" w:sz="0" w:space="0" w:color="auto"/>
            <w:left w:val="none" w:sz="0" w:space="0" w:color="auto"/>
            <w:bottom w:val="none" w:sz="0" w:space="0" w:color="auto"/>
            <w:right w:val="none" w:sz="0" w:space="0" w:color="auto"/>
          </w:divBdr>
        </w:div>
        <w:div w:id="1142115949">
          <w:marLeft w:val="0"/>
          <w:marRight w:val="0"/>
          <w:marTop w:val="0"/>
          <w:marBottom w:val="0"/>
          <w:divBdr>
            <w:top w:val="none" w:sz="0" w:space="0" w:color="auto"/>
            <w:left w:val="none" w:sz="0" w:space="0" w:color="auto"/>
            <w:bottom w:val="none" w:sz="0" w:space="0" w:color="auto"/>
            <w:right w:val="none" w:sz="0" w:space="0" w:color="auto"/>
          </w:divBdr>
        </w:div>
      </w:divsChild>
    </w:div>
    <w:div w:id="1641619437">
      <w:bodyDiv w:val="1"/>
      <w:marLeft w:val="0"/>
      <w:marRight w:val="0"/>
      <w:marTop w:val="0"/>
      <w:marBottom w:val="0"/>
      <w:divBdr>
        <w:top w:val="none" w:sz="0" w:space="0" w:color="auto"/>
        <w:left w:val="none" w:sz="0" w:space="0" w:color="auto"/>
        <w:bottom w:val="none" w:sz="0" w:space="0" w:color="auto"/>
        <w:right w:val="none" w:sz="0" w:space="0" w:color="auto"/>
      </w:divBdr>
    </w:div>
    <w:div w:id="1688557495">
      <w:bodyDiv w:val="1"/>
      <w:marLeft w:val="0"/>
      <w:marRight w:val="0"/>
      <w:marTop w:val="0"/>
      <w:marBottom w:val="0"/>
      <w:divBdr>
        <w:top w:val="none" w:sz="0" w:space="0" w:color="auto"/>
        <w:left w:val="none" w:sz="0" w:space="0" w:color="auto"/>
        <w:bottom w:val="none" w:sz="0" w:space="0" w:color="auto"/>
        <w:right w:val="none" w:sz="0" w:space="0" w:color="auto"/>
      </w:divBdr>
      <w:divsChild>
        <w:div w:id="1624994612">
          <w:marLeft w:val="0"/>
          <w:marRight w:val="0"/>
          <w:marTop w:val="0"/>
          <w:marBottom w:val="0"/>
          <w:divBdr>
            <w:top w:val="none" w:sz="0" w:space="0" w:color="auto"/>
            <w:left w:val="none" w:sz="0" w:space="0" w:color="auto"/>
            <w:bottom w:val="none" w:sz="0" w:space="0" w:color="auto"/>
            <w:right w:val="none" w:sz="0" w:space="0" w:color="auto"/>
          </w:divBdr>
        </w:div>
      </w:divsChild>
    </w:div>
    <w:div w:id="1806923675">
      <w:bodyDiv w:val="1"/>
      <w:marLeft w:val="0"/>
      <w:marRight w:val="0"/>
      <w:marTop w:val="0"/>
      <w:marBottom w:val="0"/>
      <w:divBdr>
        <w:top w:val="none" w:sz="0" w:space="0" w:color="auto"/>
        <w:left w:val="none" w:sz="0" w:space="0" w:color="auto"/>
        <w:bottom w:val="none" w:sz="0" w:space="0" w:color="auto"/>
        <w:right w:val="none" w:sz="0" w:space="0" w:color="auto"/>
      </w:divBdr>
    </w:div>
    <w:div w:id="1846431751">
      <w:bodyDiv w:val="1"/>
      <w:marLeft w:val="0"/>
      <w:marRight w:val="0"/>
      <w:marTop w:val="0"/>
      <w:marBottom w:val="0"/>
      <w:divBdr>
        <w:top w:val="none" w:sz="0" w:space="0" w:color="auto"/>
        <w:left w:val="none" w:sz="0" w:space="0" w:color="auto"/>
        <w:bottom w:val="none" w:sz="0" w:space="0" w:color="auto"/>
        <w:right w:val="none" w:sz="0" w:space="0" w:color="auto"/>
      </w:divBdr>
    </w:div>
    <w:div w:id="2115706355">
      <w:bodyDiv w:val="1"/>
      <w:marLeft w:val="0"/>
      <w:marRight w:val="0"/>
      <w:marTop w:val="0"/>
      <w:marBottom w:val="0"/>
      <w:divBdr>
        <w:top w:val="none" w:sz="0" w:space="0" w:color="auto"/>
        <w:left w:val="none" w:sz="0" w:space="0" w:color="auto"/>
        <w:bottom w:val="none" w:sz="0" w:space="0" w:color="auto"/>
        <w:right w:val="none" w:sz="0" w:space="0" w:color="auto"/>
      </w:divBdr>
      <w:divsChild>
        <w:div w:id="211773794">
          <w:marLeft w:val="0"/>
          <w:marRight w:val="0"/>
          <w:marTop w:val="0"/>
          <w:marBottom w:val="0"/>
          <w:divBdr>
            <w:top w:val="none" w:sz="0" w:space="0" w:color="auto"/>
            <w:left w:val="none" w:sz="0" w:space="0" w:color="auto"/>
            <w:bottom w:val="none" w:sz="0" w:space="0" w:color="auto"/>
            <w:right w:val="none" w:sz="0" w:space="0" w:color="auto"/>
          </w:divBdr>
        </w:div>
        <w:div w:id="1846280379">
          <w:marLeft w:val="0"/>
          <w:marRight w:val="0"/>
          <w:marTop w:val="0"/>
          <w:marBottom w:val="0"/>
          <w:divBdr>
            <w:top w:val="none" w:sz="0" w:space="0" w:color="auto"/>
            <w:left w:val="none" w:sz="0" w:space="0" w:color="auto"/>
            <w:bottom w:val="none" w:sz="0" w:space="0" w:color="auto"/>
            <w:right w:val="none" w:sz="0" w:space="0" w:color="auto"/>
          </w:divBdr>
        </w:div>
        <w:div w:id="172307255">
          <w:marLeft w:val="0"/>
          <w:marRight w:val="0"/>
          <w:marTop w:val="0"/>
          <w:marBottom w:val="0"/>
          <w:divBdr>
            <w:top w:val="none" w:sz="0" w:space="0" w:color="auto"/>
            <w:left w:val="none" w:sz="0" w:space="0" w:color="auto"/>
            <w:bottom w:val="none" w:sz="0" w:space="0" w:color="auto"/>
            <w:right w:val="none" w:sz="0" w:space="0" w:color="auto"/>
          </w:divBdr>
        </w:div>
        <w:div w:id="1853375894">
          <w:marLeft w:val="0"/>
          <w:marRight w:val="0"/>
          <w:marTop w:val="0"/>
          <w:marBottom w:val="0"/>
          <w:divBdr>
            <w:top w:val="none" w:sz="0" w:space="0" w:color="auto"/>
            <w:left w:val="none" w:sz="0" w:space="0" w:color="auto"/>
            <w:bottom w:val="none" w:sz="0" w:space="0" w:color="auto"/>
            <w:right w:val="none" w:sz="0" w:space="0" w:color="auto"/>
          </w:divBdr>
        </w:div>
        <w:div w:id="862092632">
          <w:marLeft w:val="0"/>
          <w:marRight w:val="0"/>
          <w:marTop w:val="0"/>
          <w:marBottom w:val="0"/>
          <w:divBdr>
            <w:top w:val="none" w:sz="0" w:space="0" w:color="auto"/>
            <w:left w:val="none" w:sz="0" w:space="0" w:color="auto"/>
            <w:bottom w:val="none" w:sz="0" w:space="0" w:color="auto"/>
            <w:right w:val="none" w:sz="0" w:space="0" w:color="auto"/>
          </w:divBdr>
        </w:div>
        <w:div w:id="1226992003">
          <w:marLeft w:val="0"/>
          <w:marRight w:val="0"/>
          <w:marTop w:val="0"/>
          <w:marBottom w:val="0"/>
          <w:divBdr>
            <w:top w:val="none" w:sz="0" w:space="0" w:color="auto"/>
            <w:left w:val="none" w:sz="0" w:space="0" w:color="auto"/>
            <w:bottom w:val="none" w:sz="0" w:space="0" w:color="auto"/>
            <w:right w:val="none" w:sz="0" w:space="0" w:color="auto"/>
          </w:divBdr>
        </w:div>
        <w:div w:id="1894848273">
          <w:marLeft w:val="0"/>
          <w:marRight w:val="0"/>
          <w:marTop w:val="0"/>
          <w:marBottom w:val="0"/>
          <w:divBdr>
            <w:top w:val="none" w:sz="0" w:space="0" w:color="auto"/>
            <w:left w:val="none" w:sz="0" w:space="0" w:color="auto"/>
            <w:bottom w:val="none" w:sz="0" w:space="0" w:color="auto"/>
            <w:right w:val="none" w:sz="0" w:space="0" w:color="auto"/>
          </w:divBdr>
        </w:div>
        <w:div w:id="2135708361">
          <w:marLeft w:val="0"/>
          <w:marRight w:val="0"/>
          <w:marTop w:val="0"/>
          <w:marBottom w:val="0"/>
          <w:divBdr>
            <w:top w:val="none" w:sz="0" w:space="0" w:color="auto"/>
            <w:left w:val="none" w:sz="0" w:space="0" w:color="auto"/>
            <w:bottom w:val="none" w:sz="0" w:space="0" w:color="auto"/>
            <w:right w:val="none" w:sz="0" w:space="0" w:color="auto"/>
          </w:divBdr>
        </w:div>
        <w:div w:id="1989939803">
          <w:marLeft w:val="0"/>
          <w:marRight w:val="0"/>
          <w:marTop w:val="0"/>
          <w:marBottom w:val="0"/>
          <w:divBdr>
            <w:top w:val="none" w:sz="0" w:space="0" w:color="auto"/>
            <w:left w:val="none" w:sz="0" w:space="0" w:color="auto"/>
            <w:bottom w:val="none" w:sz="0" w:space="0" w:color="auto"/>
            <w:right w:val="none" w:sz="0" w:space="0" w:color="auto"/>
          </w:divBdr>
        </w:div>
        <w:div w:id="788158156">
          <w:marLeft w:val="0"/>
          <w:marRight w:val="0"/>
          <w:marTop w:val="0"/>
          <w:marBottom w:val="0"/>
          <w:divBdr>
            <w:top w:val="none" w:sz="0" w:space="0" w:color="auto"/>
            <w:left w:val="none" w:sz="0" w:space="0" w:color="auto"/>
            <w:bottom w:val="none" w:sz="0" w:space="0" w:color="auto"/>
            <w:right w:val="none" w:sz="0" w:space="0" w:color="auto"/>
          </w:divBdr>
        </w:div>
        <w:div w:id="1794710588">
          <w:marLeft w:val="0"/>
          <w:marRight w:val="0"/>
          <w:marTop w:val="0"/>
          <w:marBottom w:val="0"/>
          <w:divBdr>
            <w:top w:val="none" w:sz="0" w:space="0" w:color="auto"/>
            <w:left w:val="none" w:sz="0" w:space="0" w:color="auto"/>
            <w:bottom w:val="none" w:sz="0" w:space="0" w:color="auto"/>
            <w:right w:val="none" w:sz="0" w:space="0" w:color="auto"/>
          </w:divBdr>
        </w:div>
        <w:div w:id="1224759163">
          <w:marLeft w:val="0"/>
          <w:marRight w:val="0"/>
          <w:marTop w:val="0"/>
          <w:marBottom w:val="0"/>
          <w:divBdr>
            <w:top w:val="none" w:sz="0" w:space="0" w:color="auto"/>
            <w:left w:val="none" w:sz="0" w:space="0" w:color="auto"/>
            <w:bottom w:val="none" w:sz="0" w:space="0" w:color="auto"/>
            <w:right w:val="none" w:sz="0" w:space="0" w:color="auto"/>
          </w:divBdr>
        </w:div>
        <w:div w:id="542911789">
          <w:marLeft w:val="0"/>
          <w:marRight w:val="0"/>
          <w:marTop w:val="0"/>
          <w:marBottom w:val="0"/>
          <w:divBdr>
            <w:top w:val="none" w:sz="0" w:space="0" w:color="auto"/>
            <w:left w:val="none" w:sz="0" w:space="0" w:color="auto"/>
            <w:bottom w:val="none" w:sz="0" w:space="0" w:color="auto"/>
            <w:right w:val="none" w:sz="0" w:space="0" w:color="auto"/>
          </w:divBdr>
        </w:div>
        <w:div w:id="939684891">
          <w:marLeft w:val="0"/>
          <w:marRight w:val="0"/>
          <w:marTop w:val="0"/>
          <w:marBottom w:val="0"/>
          <w:divBdr>
            <w:top w:val="none" w:sz="0" w:space="0" w:color="auto"/>
            <w:left w:val="none" w:sz="0" w:space="0" w:color="auto"/>
            <w:bottom w:val="none" w:sz="0" w:space="0" w:color="auto"/>
            <w:right w:val="none" w:sz="0" w:space="0" w:color="auto"/>
          </w:divBdr>
        </w:div>
        <w:div w:id="1725180257">
          <w:marLeft w:val="0"/>
          <w:marRight w:val="0"/>
          <w:marTop w:val="0"/>
          <w:marBottom w:val="0"/>
          <w:divBdr>
            <w:top w:val="none" w:sz="0" w:space="0" w:color="auto"/>
            <w:left w:val="none" w:sz="0" w:space="0" w:color="auto"/>
            <w:bottom w:val="none" w:sz="0" w:space="0" w:color="auto"/>
            <w:right w:val="none" w:sz="0" w:space="0" w:color="auto"/>
          </w:divBdr>
        </w:div>
        <w:div w:id="2025395782">
          <w:marLeft w:val="0"/>
          <w:marRight w:val="0"/>
          <w:marTop w:val="0"/>
          <w:marBottom w:val="0"/>
          <w:divBdr>
            <w:top w:val="none" w:sz="0" w:space="0" w:color="auto"/>
            <w:left w:val="none" w:sz="0" w:space="0" w:color="auto"/>
            <w:bottom w:val="none" w:sz="0" w:space="0" w:color="auto"/>
            <w:right w:val="none" w:sz="0" w:space="0" w:color="auto"/>
          </w:divBdr>
        </w:div>
        <w:div w:id="835002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D8984-191A-42B7-A650-07B24475A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72</Pages>
  <Words>31340</Words>
  <Characters>178642</Characters>
  <Application>Microsoft Office Word</Application>
  <DocSecurity>0</DocSecurity>
  <Lines>1488</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Chauhan</dc:creator>
  <cp:keywords/>
  <dc:description/>
  <cp:lastModifiedBy>Deepak Chauhan</cp:lastModifiedBy>
  <cp:revision>2</cp:revision>
  <cp:lastPrinted>2023-05-26T14:07:00Z</cp:lastPrinted>
  <dcterms:created xsi:type="dcterms:W3CDTF">2023-05-26T14:08:00Z</dcterms:created>
  <dcterms:modified xsi:type="dcterms:W3CDTF">2023-05-26T14:08:00Z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b968fdd0-3f21-326a-9004-7663b18d206b</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12th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9th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