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7C8880"/>
          <w:sz w:val="18"/>
        </w:rPr>
        <w:t>STATUS NOTE  ·  INTERNAL</w:t>
      </w:r>
    </w:p>
    <w:p>
      <w:pPr>
        <w:spacing w:after="120" w:before="0"/>
      </w:pPr>
      <w:r>
        <w:rPr>
          <w:b/>
          <w:color w:val="16211D"/>
          <w:sz w:val="48"/>
        </w:rPr>
        <w:t>Google Ads Intelligence &amp; Operations System</w:t>
      </w:r>
    </w:p>
    <w:p>
      <w:pPr>
        <w:spacing w:after="280"/>
      </w:pPr>
      <w:r>
        <w:rPr>
          <w:color w:val="4B5750"/>
          <w:sz w:val="25"/>
        </w:rPr>
        <w:t>What we've built so far, how it works in plain terms, and what's left before it can run a real client account.</w:t>
      </w:r>
    </w:p>
    <w:p>
      <w:pPr>
        <w:spacing w:after="40"/>
      </w:pPr>
      <w:r>
        <w:rPr>
          <w:color w:val="7C8880"/>
          <w:sz w:val="19"/>
        </w:rPr>
        <w:t>Prepared:  22 July 2026</w:t>
      </w:r>
    </w:p>
    <w:p>
      <w:pPr>
        <w:spacing w:after="40"/>
      </w:pPr>
      <w:r>
        <w:rPr>
          <w:color w:val="7C8880"/>
          <w:sz w:val="19"/>
        </w:rPr>
        <w:t>Status:  Working prototype, not yet live on a client account</w:t>
      </w:r>
    </w:p>
    <w:p>
      <w:pPr>
        <w:spacing w:after="120"/>
      </w:pPr>
    </w:p>
    <w:tbl>
      <w:tblPr>
        <w:tblW w:type="auto" w:w="0"/>
        <w:jc w:val="center"/>
        <w:tblLayout w:type="autofit"/>
        <w:tblLook w:firstColumn="1" w:firstRow="1" w:lastColumn="0" w:lastRow="0" w:noHBand="0" w:noVBand="1" w:val="04A0"/>
      </w:tblPr>
      <w:tblGrid>
        <w:gridCol w:w="3135"/>
        <w:gridCol w:w="3135"/>
        <w:gridCol w:w="3135"/>
      </w:tblGrid>
      <w:tr>
        <w:tc>
          <w:tcPr>
            <w:tcW w:type="dxa" w:w="2948"/>
            <w:tcBorders>
              <w:top w:val="single" w:sz="18" w:color="1F6F5C"/>
            </w:tcBorders>
          </w:tcPr>
          <w:p>
            <w:pPr>
              <w:spacing w:after="40" w:before="40"/>
            </w:pPr>
            <w:r/>
            <w:r>
              <w:rPr>
                <w:b/>
                <w:color w:val="7C8880"/>
                <w:sz w:val="18"/>
              </w:rPr>
              <w:t>PHASE 1</w:t>
            </w:r>
          </w:p>
        </w:tc>
        <w:tc>
          <w:tcPr>
            <w:tcW w:type="dxa" w:w="2948"/>
            <w:tcBorders>
              <w:top w:val="single" w:sz="18" w:color="1F6F5C"/>
            </w:tcBorders>
          </w:tcPr>
          <w:p>
            <w:pPr>
              <w:spacing w:after="40" w:before="40"/>
            </w:pPr>
            <w:r/>
            <w:r>
              <w:rPr>
                <w:b/>
                <w:color w:val="7C8880"/>
                <w:sz w:val="18"/>
              </w:rPr>
              <w:t>PHASE 2</w:t>
            </w:r>
          </w:p>
        </w:tc>
        <w:tc>
          <w:tcPr>
            <w:tcW w:type="dxa" w:w="2948"/>
            <w:tcBorders>
              <w:top w:val="single" w:sz="18" w:color="B8722A"/>
            </w:tcBorders>
          </w:tcPr>
          <w:p>
            <w:pPr>
              <w:spacing w:after="40" w:before="40"/>
            </w:pPr>
            <w:r/>
            <w:r>
              <w:rPr>
                <w:b/>
                <w:color w:val="7C8880"/>
                <w:sz w:val="18"/>
              </w:rPr>
              <w:t>PHASE 3</w:t>
            </w:r>
          </w:p>
        </w:tc>
      </w:tr>
      <w:tr>
        <w:tc>
          <w:tcPr>
            <w:tcW w:type="dxa" w:w="2948"/>
          </w:tcPr>
          <w:p>
            <w:pPr>
              <w:spacing w:after="40" w:before="40"/>
            </w:pPr>
            <w:r/>
            <w:r>
              <w:rPr>
                <w:b/>
                <w:color w:val="16211D"/>
                <w:sz w:val="26"/>
              </w:rPr>
              <w:t>Data Engine</w:t>
            </w:r>
          </w:p>
        </w:tc>
        <w:tc>
          <w:tcPr>
            <w:tcW w:type="dxa" w:w="2948"/>
          </w:tcPr>
          <w:p>
            <w:pPr>
              <w:spacing w:after="40" w:before="40"/>
            </w:pPr>
            <w:r/>
            <w:r>
              <w:rPr>
                <w:b/>
                <w:color w:val="16211D"/>
                <w:sz w:val="26"/>
              </w:rPr>
              <w:t>Command Center</w:t>
            </w:r>
          </w:p>
        </w:tc>
        <w:tc>
          <w:tcPr>
            <w:tcW w:type="dxa" w:w="2948"/>
          </w:tcPr>
          <w:p>
            <w:pPr>
              <w:spacing w:after="40" w:before="40"/>
            </w:pPr>
            <w:r/>
            <w:r>
              <w:rPr>
                <w:b/>
                <w:color w:val="16211D"/>
                <w:sz w:val="26"/>
              </w:rPr>
              <w:t>AI Action Layer</w:t>
            </w:r>
          </w:p>
        </w:tc>
      </w:tr>
      <w:tr>
        <w:tc>
          <w:tcPr>
            <w:tcW w:type="dxa" w:w="2948"/>
            <w:shd w:val="clear" w:color="auto" w:fill="E4EFEA"/>
          </w:tcPr>
          <w:p>
            <w:pPr>
              <w:spacing w:after="40" w:before="40"/>
            </w:pPr>
            <w:r/>
            <w:r>
              <w:rPr>
                <w:b/>
                <w:color w:val="1F6F5C"/>
                <w:sz w:val="19"/>
              </w:rPr>
              <w:t xml:space="preserve"> Built </w:t>
            </w:r>
          </w:p>
        </w:tc>
        <w:tc>
          <w:tcPr>
            <w:tcW w:type="dxa" w:w="2948"/>
            <w:shd w:val="clear" w:color="auto" w:fill="E4EFEA"/>
          </w:tcPr>
          <w:p>
            <w:pPr>
              <w:spacing w:after="40" w:before="40"/>
            </w:pPr>
            <w:r/>
            <w:r>
              <w:rPr>
                <w:b/>
                <w:color w:val="1F6F5C"/>
                <w:sz w:val="19"/>
              </w:rPr>
              <w:t xml:space="preserve"> Built </w:t>
            </w:r>
          </w:p>
        </w:tc>
        <w:tc>
          <w:tcPr>
            <w:tcW w:type="dxa" w:w="2948"/>
            <w:shd w:val="clear" w:color="auto" w:fill="F5E7D6"/>
          </w:tcPr>
          <w:p>
            <w:pPr>
              <w:spacing w:after="40" w:before="40"/>
            </w:pPr>
            <w:r/>
            <w:r>
              <w:rPr>
                <w:b/>
                <w:color w:val="B8722A"/>
                <w:sz w:val="19"/>
              </w:rPr>
              <w:t xml:space="preserve"> Not started </w:t>
            </w:r>
          </w:p>
        </w:tc>
      </w:tr>
    </w:tbl>
    <w:p>
      <w:pPr>
        <w:spacing w:after="80"/>
      </w:pPr>
    </w:p>
    <w:p>
      <w:pPr>
        <w:spacing w:before="440" w:after="200"/>
        <w:pBdr>
          <w:bottom w:val="single" w:sz="6" w:space="4" w:color="DBE2DC"/>
        </w:pBdr>
      </w:pPr>
      <w:r>
        <w:rPr>
          <w:b/>
          <w:color w:val="1F6F5C"/>
          <w:sz w:val="22"/>
        </w:rPr>
        <w:t>WHAT THIS SYSTEM IS FOR</w:t>
      </w:r>
    </w:p>
    <w:p>
      <w:pPr>
        <w:spacing w:after="280"/>
      </w:pPr>
      <w:r>
        <w:rPr>
          <w:color w:val="4B5750"/>
          <w:sz w:val="25"/>
        </w:rPr>
        <w:t>We run Google Ads for many college and university clients from one manager account. Right now, checking whether each account is healthy means a person logging into each one, scanning numbers, and guessing what to fix first. This system replaces that guessing with a daily, automatic answer.</w:t>
      </w:r>
    </w:p>
    <w:p>
      <w:pPr>
        <w:spacing w:after="200"/>
      </w:pPr>
      <w:r>
        <w:rPr>
          <w:color w:val="4B5750"/>
          <w:sz w:val="22"/>
        </w:rPr>
        <w:t>It watches every account we manage, remembers everything that happened (not just today), and tells us in plain terms what changed, what's broken, and which fire to put out first.</w:t>
      </w:r>
    </w:p>
    <w:p>
      <w:pPr>
        <w:spacing w:before="440" w:after="200"/>
        <w:pBdr>
          <w:bottom w:val="single" w:sz="6" w:space="4" w:color="DBE2DC"/>
        </w:pBdr>
      </w:pPr>
      <w:r>
        <w:rPr>
          <w:b/>
          <w:color w:val="1F6F5C"/>
          <w:sz w:val="22"/>
        </w:rPr>
        <w:t>WHAT'S BUILT — PHASE 1, THE DATA ENGINE</w:t>
      </w:r>
    </w:p>
    <w:p>
      <w:pPr>
        <w:spacing w:after="200"/>
      </w:pPr>
      <w:r>
        <w:rPr>
          <w:color w:val="7C8880"/>
          <w:sz w:val="21"/>
        </w:rPr>
        <w:t>This is the part nobody sees. It quietly pulls everything out of Google Ads and stores it so nothing is ever lost.</w:t>
      </w:r>
    </w:p>
    <w:p>
      <w:pPr>
        <w:spacing w:before="200" w:after="40"/>
      </w:pPr>
      <w:r>
        <w:rPr>
          <w:b/>
          <w:color w:val="16211D"/>
          <w:sz w:val="25"/>
        </w:rPr>
        <w:t>Pulls data automatically, every hour and every night</w:t>
      </w:r>
    </w:p>
    <w:p>
      <w:pPr>
        <w:spacing w:after="200"/>
      </w:pPr>
      <w:r>
        <w:rPr>
          <w:color w:val="4B5750"/>
          <w:sz w:val="22"/>
        </w:rPr>
        <w:t>No one has to log in and export anything. A light check runs hourly, a full pull runs every night, for every client account under the manager account at once.</w:t>
      </w:r>
    </w:p>
    <w:p>
      <w:pPr>
        <w:spacing w:before="200" w:after="40"/>
      </w:pPr>
      <w:r>
        <w:rPr>
          <w:b/>
          <w:color w:val="16211D"/>
          <w:sz w:val="25"/>
        </w:rPr>
        <w:t>Keeps history, never overwrites it</w:t>
      </w:r>
    </w:p>
    <w:p>
      <w:pPr>
        <w:spacing w:after="200"/>
      </w:pPr>
      <w:r>
        <w:rPr>
          <w:color w:val="4B5750"/>
          <w:sz w:val="22"/>
        </w:rPr>
        <w:t>Every day's numbers are saved as their own record. We can look back at any past day and compare trends over months, not just see today's snapshot.</w:t>
      </w:r>
    </w:p>
    <w:p>
      <w:pPr>
        <w:spacing w:before="200" w:after="40"/>
      </w:pPr>
      <w:r>
        <w:rPr>
          <w:b/>
          <w:color w:val="16211D"/>
          <w:sz w:val="25"/>
        </w:rPr>
        <w:t>Covers the full picture</w:t>
      </w:r>
    </w:p>
    <w:p>
      <w:pPr>
        <w:spacing w:after="200"/>
      </w:pPr>
      <w:r>
        <w:rPr>
          <w:color w:val="4B5750"/>
          <w:sz w:val="22"/>
        </w:rPr>
        <w:t>Campaigns, ad groups, keywords, ads, search terms, budgets, devices, locations, and Quality Score, all tracked day by day per account.</w:t>
      </w:r>
    </w:p>
    <w:p>
      <w:pPr>
        <w:spacing w:before="200" w:after="40"/>
      </w:pPr>
      <w:r>
        <w:rPr>
          <w:b/>
          <w:color w:val="16211D"/>
          <w:sz w:val="25"/>
        </w:rPr>
        <w:t>Fails safely</w:t>
      </w:r>
    </w:p>
    <w:p>
      <w:pPr>
        <w:spacing w:after="200"/>
      </w:pPr>
      <w:r>
        <w:rPr>
          <w:color w:val="4B5750"/>
          <w:sz w:val="22"/>
        </w:rPr>
        <w:t>If one account's pull fails for some reason, it doesn't take the others down with it. Every pull is logged, so we can always see what ran, what failed, and when.</w:t>
      </w:r>
    </w:p>
    <w:p>
      <w:pPr>
        <w:spacing w:before="440" w:after="200"/>
        <w:pBdr>
          <w:bottom w:val="single" w:sz="6" w:space="4" w:color="DBE2DC"/>
        </w:pBdr>
      </w:pPr>
      <w:r>
        <w:rPr>
          <w:b/>
          <w:color w:val="1F6F5C"/>
          <w:sz w:val="22"/>
        </w:rPr>
        <w:t>WHAT'S BUILT — PHASE 2, THE COMMAND CENTER</w:t>
      </w:r>
    </w:p>
    <w:p>
      <w:pPr>
        <w:spacing w:after="200"/>
      </w:pPr>
      <w:r>
        <w:rPr>
          <w:color w:val="7C8880"/>
          <w:sz w:val="21"/>
        </w:rPr>
        <w:t>This is the part a person actually opens every morning. It turns the raw data above into a short list of decisions.</w:t>
      </w:r>
    </w:p>
    <w:p>
      <w:pPr>
        <w:spacing w:before="200" w:after="40"/>
      </w:pPr>
      <w:r>
        <w:rPr>
          <w:b/>
          <w:color w:val="16211D"/>
          <w:sz w:val="25"/>
        </w:rPr>
        <w:t>A health score for every campaign, 0 to 100</w:t>
      </w:r>
    </w:p>
    <w:p>
      <w:pPr>
        <w:spacing w:after="200"/>
      </w:pPr>
      <w:r>
        <w:rPr>
          <w:color w:val="4B5750"/>
          <w:sz w:val="22"/>
        </w:rPr>
        <w:t>Falling click-through rate, rising cost per click, weak Quality Score, a budget that's about to run out, disapproved ads — each knocks the score down, so a bad campaign stands out immediately instead of hiding in a spreadsheet.</w:t>
      </w:r>
    </w:p>
    <w:p>
      <w:pPr>
        <w:spacing w:before="200" w:after="40"/>
      </w:pPr>
      <w:r>
        <w:rPr>
          <w:b/>
          <w:color w:val="16211D"/>
          <w:sz w:val="25"/>
        </w:rPr>
        <w:t>A ranked priority list</w:t>
      </w:r>
    </w:p>
    <w:p>
      <w:pPr>
        <w:spacing w:after="200"/>
      </w:pPr>
      <w:r>
        <w:rPr>
          <w:color w:val="4B5750"/>
          <w:sz w:val="22"/>
        </w:rPr>
        <w:t>Instead of forty campaigns in no particular order, one list of “look at this first” — ranked by how unhealthy the campaign is and how much money is behind it. Each item even estimates how many minutes it'll take to fix and roughly how much is being wasted per day it's left alone.</w:t>
      </w:r>
    </w:p>
    <w:p>
      <w:pPr>
        <w:spacing w:before="200" w:after="40"/>
      </w:pPr>
      <w:r>
        <w:rPr>
          <w:b/>
          <w:color w:val="16211D"/>
          <w:sz w:val="25"/>
        </w:rPr>
        <w:t>Alerts that raise and clear themselves</w:t>
      </w:r>
    </w:p>
    <w:p>
      <w:pPr>
        <w:spacing w:after="200"/>
      </w:pPr>
      <w:r>
        <w:rPr>
          <w:color w:val="4B5750"/>
          <w:sz w:val="22"/>
        </w:rPr>
        <w:t>Zero impressions, a cost spike, a disapproved ad, a Quality Score drop — the system flags it once, doesn't nag about the same issue twice, and clears the flag automatically once the problem is actually gone.</w:t>
      </w:r>
    </w:p>
    <w:p>
      <w:pPr>
        <w:spacing w:before="200" w:after="40"/>
      </w:pPr>
      <w:r>
        <w:rPr>
          <w:b/>
          <w:color w:val="16211D"/>
          <w:sz w:val="25"/>
        </w:rPr>
        <w:t>Budget monitoring</w:t>
      </w:r>
    </w:p>
    <w:p>
      <w:pPr>
        <w:spacing w:after="200"/>
      </w:pPr>
      <w:r>
        <w:rPr>
          <w:color w:val="4B5750"/>
          <w:sz w:val="22"/>
        </w:rPr>
        <w:t>Shows which campaigns are about to run out of daily budget and projects what they'll have spent by the end of the day, before it happens.</w:t>
      </w:r>
    </w:p>
    <w:p>
      <w:pPr>
        <w:spacing w:before="200" w:after="40"/>
      </w:pPr>
      <w:r>
        <w:rPr>
          <w:b/>
          <w:color w:val="16211D"/>
          <w:sz w:val="25"/>
        </w:rPr>
        <w:t>Search term explorer, trends, and downloadable reports</w:t>
      </w:r>
    </w:p>
    <w:p>
      <w:pPr>
        <w:spacing w:after="200"/>
      </w:pPr>
      <w:r>
        <w:rPr>
          <w:color w:val="4B5750"/>
          <w:sz w:val="22"/>
        </w:rPr>
        <w:t>What people actually typed to trigger our ads, spend trends over time, and daily/weekly/monthly reports a client can be handed directly, as Excel or CSV.</w:t>
      </w:r>
    </w:p>
    <w:p>
      <w:pPr>
        <w:spacing w:before="200" w:after="40"/>
      </w:pPr>
      <w:r>
        <w:rPr>
          <w:b/>
          <w:color w:val="16211D"/>
          <w:sz w:val="25"/>
        </w:rPr>
        <w:t>A real dashboard, not just data</w:t>
      </w:r>
    </w:p>
    <w:p>
      <w:pPr>
        <w:spacing w:after="200"/>
      </w:pPr>
      <w:r>
        <w:rPr>
          <w:color w:val="4B5750"/>
          <w:sz w:val="22"/>
        </w:rPr>
        <w:t>A working web app with login, roles for viewer / manager / admin, and filters by account and date — someone can use this today without touching any code.</w:t>
      </w:r>
    </w:p>
    <w:p>
      <w:pPr>
        <w:spacing w:before="440" w:after="200"/>
        <w:pBdr>
          <w:bottom w:val="single" w:sz="6" w:space="4" w:color="DBE2DC"/>
        </w:pBdr>
      </w:pPr>
      <w:r>
        <w:rPr>
          <w:b/>
          <w:color w:val="1F6F5C"/>
          <w:sz w:val="22"/>
        </w:rPr>
        <w:t>WHAT A PRIORITY ITEM LOOKS LIKE</w:t>
      </w:r>
    </w:p>
    <w:p>
      <w:pPr>
        <w:spacing w:after="200"/>
      </w:pPr>
      <w:r>
        <w:rPr>
          <w:color w:val="7C8880"/>
          <w:sz w:val="21"/>
        </w:rPr>
        <w:t>A real example the system would surface on a bad day — this is the kind of thing that used to take a manual scan to catch.</w:t>
      </w:r>
    </w:p>
    <w:tbl>
      <w:tblPr>
        <w:tblW w:type="auto" w:w="0"/>
        <w:tblLook w:firstColumn="1" w:firstRow="1" w:lastColumn="0" w:lastRow="0" w:noHBand="0" w:noVBand="1" w:val="04A0"/>
      </w:tblPr>
      <w:tblGrid>
        <w:gridCol w:w="9406"/>
      </w:tblGrid>
      <w:tr>
        <w:tc>
          <w:tcPr>
            <w:tcW w:type="dxa" w:w="9406"/>
            <w:shd w:val="clear" w:color="auto" w:fill="F7F7F5"/>
            <w:tcBorders>
              <w:top w:val="single" w:sz="4" w:color="C3CDC6"/>
              <w:left w:val="single" w:sz="4" w:color="C3CDC6"/>
              <w:bottom w:val="single" w:sz="4" w:color="C3CDC6"/>
              <w:right w:val="single" w:sz="4" w:color="C3CDC6"/>
            </w:tcBorders>
          </w:tcPr>
          <w:p>
            <w:pPr>
              <w:spacing w:after="80"/>
            </w:pPr>
            <w:r/>
            <w:r>
              <w:rPr>
                <w:b/>
                <w:color w:val="7C8880"/>
                <w:sz w:val="17"/>
              </w:rPr>
              <w:t>PRIORITY LIST · RANK 1</w:t>
            </w:r>
          </w:p>
          <w:p>
            <w:pPr>
              <w:spacing w:after="120"/>
            </w:pPr>
            <w:r>
              <w:rPr>
                <w:b/>
                <w:color w:val="16211D"/>
                <w:sz w:val="28"/>
              </w:rPr>
              <w:t>Graphic Era MBA</w:t>
            </w:r>
          </w:p>
          <w:p>
            <w:pPr>
              <w:spacing w:after="160"/>
            </w:pPr>
            <w:r>
              <w:rPr>
                <w:b/>
                <w:color w:val="B8722A"/>
                <w:sz w:val="40"/>
              </w:rPr>
              <w:t xml:space="preserve">95 </w:t>
            </w:r>
            <w:r>
              <w:rPr>
                <w:color w:val="7C8880"/>
                <w:sz w:val="18"/>
              </w:rPr>
              <w:t>priority score · needs attention today</w:t>
            </w:r>
          </w:p>
          <w:p>
            <w:pPr>
              <w:pStyle w:val="ListBullet"/>
              <w:spacing w:after="60"/>
            </w:pPr>
            <w:r>
              <w:rPr>
                <w:color w:val="4B5750"/>
                <w:sz w:val="21"/>
              </w:rPr>
              <w:t>Click-through rate dropped 21% versus yesterday</w:t>
            </w:r>
          </w:p>
          <w:p>
            <w:pPr>
              <w:pStyle w:val="ListBullet"/>
              <w:spacing w:after="60"/>
            </w:pPr>
            <w:r>
              <w:rPr>
                <w:color w:val="4B5750"/>
                <w:sz w:val="21"/>
              </w:rPr>
              <w:t>Limited by budget — already spent past 100% of daily budget</w:t>
            </w:r>
          </w:p>
          <w:p>
            <w:pPr>
              <w:pStyle w:val="ListBullet"/>
              <w:spacing w:after="60"/>
            </w:pPr>
            <w:r>
              <w:rPr>
                <w:color w:val="4B5750"/>
                <w:sz w:val="21"/>
              </w:rPr>
              <w:t>1 ad disapproved</w:t>
            </w:r>
          </w:p>
          <w:p>
            <w:pPr>
              <w:spacing w:before="120"/>
            </w:pPr>
            <w:r>
              <w:rPr>
                <w:b/>
                <w:color w:val="16211D"/>
                <w:sz w:val="24"/>
              </w:rPr>
              <w:t xml:space="preserve">9 min </w:t>
            </w:r>
            <w:r>
              <w:rPr>
                <w:color w:val="7C8880"/>
                <w:sz w:val="18"/>
              </w:rPr>
              <w:t xml:space="preserve">estimated time to fix        </w:t>
            </w:r>
            <w:r>
              <w:rPr>
                <w:b/>
                <w:color w:val="16211D"/>
                <w:sz w:val="24"/>
              </w:rPr>
              <w:t xml:space="preserve">Rs 812 </w:t>
            </w:r>
            <w:r>
              <w:rPr>
                <w:color w:val="7C8880"/>
                <w:sz w:val="18"/>
              </w:rPr>
              <w:t>estimated spend wasted by waiting</w:t>
            </w:r>
          </w:p>
        </w:tc>
      </w:tr>
    </w:tbl>
    <w:p>
      <w:pPr>
        <w:spacing w:after="120"/>
      </w:pPr>
    </w:p>
    <w:p>
      <w:pPr>
        <w:spacing w:before="440" w:after="200"/>
        <w:pBdr>
          <w:bottom w:val="single" w:sz="6" w:space="4" w:color="DBE2DC"/>
        </w:pBdr>
      </w:pPr>
      <w:r>
        <w:rPr>
          <w:b/>
          <w:color w:val="1F6F5C"/>
          <w:sz w:val="22"/>
        </w:rPr>
        <w:t>WHERE THE HUMAN STILL IS</w:t>
      </w:r>
    </w:p>
    <w:p>
      <w:pPr>
        <w:spacing w:after="200"/>
      </w:pPr>
      <w:r>
        <w:rPr>
          <w:color w:val="4B5750"/>
          <w:sz w:val="22"/>
        </w:rPr>
        <w:t>Google Ads accounts  →  Data engine (pulls &amp; stores, hourly + nightly)  →  Command center (scores, ranks, alerts)  →  A person (reads the list, makes the fix)  →  Phase 3 (not built yet)</w:t>
      </w:r>
    </w:p>
    <w:tbl>
      <w:tblPr>
        <w:tblW w:type="auto" w:w="0"/>
        <w:tblLook w:firstColumn="1" w:firstRow="1" w:lastColumn="0" w:lastRow="0" w:noHBand="0" w:noVBand="1" w:val="04A0"/>
      </w:tblPr>
      <w:tblGrid>
        <w:gridCol w:w="9406"/>
      </w:tblGrid>
      <w:tr>
        <w:tc>
          <w:tcPr>
            <w:tcW w:type="dxa" w:w="9406"/>
            <w:shd w:val="clear" w:color="auto" w:fill="E4EFEA"/>
          </w:tcPr>
          <w:p>
            <w:pPr>
              <w:spacing w:after="40"/>
            </w:pPr>
            <w:r/>
            <w:r>
              <w:rPr>
                <w:b/>
                <w:color w:val="16211D"/>
                <w:sz w:val="21"/>
              </w:rPr>
              <w:t xml:space="preserve">By design, nothing built so far can touch a live campaign. </w:t>
            </w:r>
            <w:r>
              <w:rPr>
                <w:color w:val="16211D"/>
                <w:sz w:val="21"/>
              </w:rPr>
              <w:t>Phase 1 and 2 only read data and report on it. No bid, budget, or keyword is ever changed automatically. That's a deliberate line, not a missing feature — it means nothing we've built can accidentally break a client's account.</w:t>
            </w:r>
          </w:p>
        </w:tc>
      </w:tr>
    </w:tbl>
    <w:p>
      <w:pPr>
        <w:spacing w:after="120"/>
      </w:pPr>
    </w:p>
    <w:p>
      <w:pPr>
        <w:spacing w:before="440" w:after="200"/>
        <w:pBdr>
          <w:bottom w:val="single" w:sz="6" w:space="4" w:color="DBE2DC"/>
        </w:pBdr>
      </w:pPr>
      <w:r>
        <w:rPr>
          <w:b/>
          <w:color w:val="1F6F5C"/>
          <w:sz w:val="22"/>
        </w:rPr>
        <w:t>WHAT WE'RE BUILDING NEXT — PHASE 3</w:t>
      </w:r>
    </w:p>
    <w:p>
      <w:pPr>
        <w:spacing w:after="200"/>
      </w:pPr>
      <w:r>
        <w:rPr>
          <w:color w:val="4B5750"/>
          <w:sz w:val="22"/>
        </w:rPr>
        <w:t>Today, a person still has to read the priority list and go make every fix by hand, across every client account. Phase 3 closes that last gap in two steps:</w:t>
      </w:r>
    </w:p>
    <w:p>
      <w:pPr>
        <w:spacing w:before="200" w:after="40"/>
      </w:pPr>
      <w:r>
        <w:rPr>
          <w:b/>
          <w:color w:val="B8722A"/>
          <w:sz w:val="25"/>
        </w:rPr>
        <w:t>Step one — plain-language recommendations</w:t>
      </w:r>
    </w:p>
    <w:p>
      <w:pPr>
        <w:spacing w:after="200"/>
      </w:pPr>
      <w:r>
        <w:rPr>
          <w:color w:val="4B5750"/>
          <w:sz w:val="22"/>
        </w:rPr>
        <w:t>Instead of just “CTR dropped 21%,” the system suggests the actual fix in a sentence a non-specialist can act on, and a reason why.</w:t>
      </w:r>
    </w:p>
    <w:p>
      <w:pPr>
        <w:spacing w:before="200" w:after="40"/>
      </w:pPr>
      <w:r>
        <w:rPr>
          <w:b/>
          <w:color w:val="B8722A"/>
          <w:sz w:val="25"/>
        </w:rPr>
        <w:t>Step two — approved, limited actions</w:t>
      </w:r>
    </w:p>
    <w:p>
      <w:pPr>
        <w:spacing w:after="200"/>
      </w:pPr>
      <w:r>
        <w:rPr>
          <w:color w:val="4B5750"/>
          <w:sz w:val="22"/>
        </w:rPr>
        <w:t>For routine, low-risk fixes (pausing a wasteful keyword, nudging a bid, shifting budget within a set range), the system can make the change itself, inside limits we set, with a person able to review or undo it.</w:t>
      </w:r>
    </w:p>
    <w:p>
      <w:pPr>
        <w:spacing w:after="200"/>
      </w:pPr>
      <w:r>
        <w:rPr>
          <w:color w:val="16211D"/>
          <w:sz w:val="22"/>
        </w:rPr>
        <w:t>This isn't a rebuild. The health scores, priority ranking, and alerts already built in Phase 2 are exactly the signals an automated layer would need — so Phase 3 adds on top of what exists, it doesn't replace it.</w:t>
      </w:r>
    </w:p>
    <w:p>
      <w:pPr>
        <w:spacing w:before="440" w:after="200"/>
        <w:pBdr>
          <w:bottom w:val="single" w:sz="6" w:space="4" w:color="DBE2DC"/>
        </w:pBdr>
      </w:pPr>
      <w:r>
        <w:rPr>
          <w:b/>
          <w:color w:val="1F6F5C"/>
          <w:sz w:val="22"/>
        </w:rPr>
        <w:t>HONEST STATE OF THINGS RIGHT NOW</w:t>
      </w:r>
    </w:p>
    <w:p>
      <w:pPr>
        <w:pStyle w:val="ListBullet"/>
        <w:spacing w:after="160"/>
      </w:pPr>
      <w:r>
        <w:rPr>
          <w:b/>
          <w:color w:val="16211D"/>
          <w:sz w:val="22"/>
        </w:rPr>
        <w:t xml:space="preserve">Running on test data, not a live client. </w:t>
      </w:r>
      <w:r>
        <w:rPr>
          <w:color w:val="4B5750"/>
          <w:sz w:val="22"/>
        </w:rPr>
        <w:t>It's been built and checked against sample accounts. It hasn't yet been pointed at a real client's Google Ads account and watched through a real day.</w:t>
      </w:r>
    </w:p>
    <w:p>
      <w:pPr>
        <w:pStyle w:val="ListBullet"/>
        <w:spacing w:after="160"/>
      </w:pPr>
      <w:r>
        <w:rPr>
          <w:b/>
          <w:color w:val="16211D"/>
          <w:sz w:val="22"/>
        </w:rPr>
        <w:t xml:space="preserve">Not deployed anywhere yet. </w:t>
      </w:r>
      <w:r>
        <w:rPr>
          <w:color w:val="4B5750"/>
          <w:sz w:val="22"/>
        </w:rPr>
        <w:t>It runs on a laptop right now. Putting it somewhere that stays on and reachable is a separate, short step.</w:t>
      </w:r>
    </w:p>
    <w:p>
      <w:pPr>
        <w:pStyle w:val="ListBullet"/>
        <w:spacing w:after="160"/>
      </w:pPr>
      <w:r>
        <w:rPr>
          <w:b/>
          <w:color w:val="16211D"/>
          <w:sz w:val="22"/>
        </w:rPr>
        <w:t xml:space="preserve">Login is basic. </w:t>
      </w:r>
      <w:r>
        <w:rPr>
          <w:color w:val="4B5750"/>
          <w:sz w:val="22"/>
        </w:rPr>
        <w:t>Roles exist (viewer / manager / admin) but there's no proper password system yet, fine for internal testing, not for handing to a client.</w:t>
      </w:r>
    </w:p>
    <w:p>
      <w:pPr>
        <w:pStyle w:val="ListBullet"/>
        <w:spacing w:after="160"/>
      </w:pPr>
      <w:r>
        <w:rPr>
          <w:b/>
          <w:color w:val="16211D"/>
          <w:sz w:val="22"/>
        </w:rPr>
        <w:t xml:space="preserve">Phase 3 hasn't started. </w:t>
      </w:r>
      <w:r>
        <w:rPr>
          <w:color w:val="4B5750"/>
          <w:sz w:val="22"/>
        </w:rPr>
        <w:t>Everything above is Phase 1 and 2 only. No AI is running anywhere in the system today.</w:t>
      </w:r>
    </w:p>
    <w:p>
      <w:pPr>
        <w:spacing w:before="400"/>
      </w:pPr>
    </w:p>
    <w:p>
      <w:pPr>
        <w:spacing w:before="360"/>
        <w:pBdr>
          <w:top w:val="single" w:sz="4" w:space="6" w:color="DBE2DC"/>
        </w:pBdr>
      </w:pPr>
      <w:r>
        <w:rPr>
          <w:color w:val="7C8880"/>
          <w:sz w:val="17"/>
        </w:rPr>
        <w:t>Internal status note · Google Ads Intelligence &amp; Operations System · prepared for founder review</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12" w:lineRule="auto"/>
    </w:pPr>
    <w:rPr>
      <w:rFonts w:ascii="Calibri" w:hAnsi="Calibri"/>
      <w:color w:val="16211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