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AD2A3" w14:textId="77777777" w:rsidR="00136638" w:rsidRDefault="00136638" w:rsidP="00136638">
      <w:r>
        <w:t>Title: Exploring the Evolution of AI: From Generative Models to Large Language Models and Retrieval-Augmented Generation</w:t>
      </w:r>
    </w:p>
    <w:p w14:paraId="301F8451" w14:textId="77777777" w:rsidR="00136638" w:rsidRDefault="00136638" w:rsidP="00136638"/>
    <w:p w14:paraId="4423EDBE" w14:textId="77777777" w:rsidR="00136638" w:rsidRDefault="00136638" w:rsidP="00136638">
      <w:r>
        <w:t>In the rapidly advancing landscape of artificial intelligence (AI), several breakthroughs have reshaped our understanding of what machines can achieve. Among these advancements, three notable paradigms stand out: Generative AI, Large Language Models (LLMs), and Retrieval-Augmented Generation (RAG). Each represents a unique approach to harnessing the power of machine learning to generate text and solve complex tasks. In this article, we delve into the intricacies of these paradigms, exploring their capabilities, applications, and implications for the future of AI.</w:t>
      </w:r>
    </w:p>
    <w:p w14:paraId="31647574" w14:textId="77777777" w:rsidR="00136638" w:rsidRDefault="00136638" w:rsidP="00136638"/>
    <w:p w14:paraId="75FABE66" w14:textId="77777777" w:rsidR="00136638" w:rsidRDefault="00136638" w:rsidP="00136638">
      <w:r>
        <w:t>**Generative AI: Fostering Creativity in Machines**</w:t>
      </w:r>
    </w:p>
    <w:p w14:paraId="2F675866" w14:textId="77777777" w:rsidR="00136638" w:rsidRDefault="00136638" w:rsidP="00136638"/>
    <w:p w14:paraId="2AB718F2" w14:textId="77777777" w:rsidR="00136638" w:rsidRDefault="00136638" w:rsidP="00136638">
      <w:r>
        <w:t>Generative AI refers to a class of algorithms designed to generate new content, such as text, images, or music, that mimics human creativity. At the heart of generative models lies the ability to learn and replicate patterns from vast datasets, enabling machines to produce novel outputs. One of the most prominent examples of generative AI is the Generative Adversarial Network (GAN), introduced by Ian Goodfellow and his colleagues in 2014.</w:t>
      </w:r>
    </w:p>
    <w:p w14:paraId="4D44D83A" w14:textId="77777777" w:rsidR="00136638" w:rsidRDefault="00136638" w:rsidP="00136638"/>
    <w:p w14:paraId="6527FA84" w14:textId="77777777" w:rsidR="00136638" w:rsidRDefault="00136638" w:rsidP="00136638">
      <w:r>
        <w:t>GANs consist of two neural networks: a generator and a discriminator. The generator synthesizes data instances, while the discriminator evaluates their authenticity. Through an adversarial training process, both networks strive to outperform each other, ultimately leading to the generation of realistic content indistinguishable from human-created data. Applications of generative AI span diverse domains, including art generation, text synthesis, and data augmentation, revolutionizing industries such as entertainment, design, and advertising.</w:t>
      </w:r>
    </w:p>
    <w:p w14:paraId="49C284CD" w14:textId="77777777" w:rsidR="00136638" w:rsidRDefault="00136638" w:rsidP="00136638"/>
    <w:p w14:paraId="466D8710" w14:textId="77777777" w:rsidR="00136638" w:rsidRDefault="00136638" w:rsidP="00136638">
      <w:r>
        <w:t>**Large Language Models: Unleashing the Power of Text Understanding**</w:t>
      </w:r>
    </w:p>
    <w:p w14:paraId="72E33B70" w14:textId="77777777" w:rsidR="00136638" w:rsidRDefault="00136638" w:rsidP="00136638"/>
    <w:p w14:paraId="126C3499" w14:textId="77777777" w:rsidR="00136638" w:rsidRDefault="00136638" w:rsidP="00136638">
      <w:r>
        <w:t>Large Language Models (LLMs) represent a significant leap in natural language processing (NLP) capabilities, driven by advances in deep learning and the availability of massive datasets. These models, often based on transformer architectures, excel at understanding and generating human-like text across various tasks, including language translation, text summarization, and question answering.</w:t>
      </w:r>
    </w:p>
    <w:p w14:paraId="5C2A7D44" w14:textId="77777777" w:rsidR="00136638" w:rsidRDefault="00136638" w:rsidP="00136638"/>
    <w:p w14:paraId="65146F92" w14:textId="77777777" w:rsidR="00136638" w:rsidRDefault="00136638" w:rsidP="00136638">
      <w:r>
        <w:t>The hallmark of LLMs is their ability to learn contextual representations of words and phrases, capturing intricate semantic and syntactic relationships within language. Models like OpenAI's GPT (Generative Pre-trained Transformer) series and Google's BERT (Bidirectional Encoder Representations from Transformers) have demonstrated exceptional performance on benchmark NLP tasks, showcasing the potential of large-scale pre-training followed by fine-tuning on specific tasks.</w:t>
      </w:r>
    </w:p>
    <w:p w14:paraId="5C091405" w14:textId="77777777" w:rsidR="00136638" w:rsidRDefault="00136638" w:rsidP="00136638"/>
    <w:p w14:paraId="6351F7CE" w14:textId="77777777" w:rsidR="00136638" w:rsidRDefault="00136638" w:rsidP="00136638">
      <w:r>
        <w:t>LLMs have found applications in diverse fields, from content generation and chatbots to sentiment analysis and information retrieval. Their ability to understand and generate human-like text has profound implications for human-computer interaction, content generation at scale, and automated knowledge extraction.</w:t>
      </w:r>
    </w:p>
    <w:p w14:paraId="5A9C7A91" w14:textId="77777777" w:rsidR="00136638" w:rsidRDefault="00136638" w:rsidP="00136638"/>
    <w:p w14:paraId="4016F99F" w14:textId="77777777" w:rsidR="00136638" w:rsidRDefault="00136638" w:rsidP="00136638">
      <w:r>
        <w:t>**Retrieval-Augmented Generation: Enhancing Contextual Understanding**</w:t>
      </w:r>
    </w:p>
    <w:p w14:paraId="4C7326A5" w14:textId="77777777" w:rsidR="00136638" w:rsidRDefault="00136638" w:rsidP="00136638"/>
    <w:p w14:paraId="789E78A1" w14:textId="77777777" w:rsidR="00136638" w:rsidRDefault="00136638" w:rsidP="00136638">
      <w:r>
        <w:t>While LLMs excel at generating coherent text, they often lack the ability to incorporate external knowledge or context into their outputs. Retrieval-Augmented Generation (RAG) addresses this limitation by combining the strengths of large language models with structured knowledge retrieval mechanisms.</w:t>
      </w:r>
    </w:p>
    <w:p w14:paraId="7286BFE2" w14:textId="77777777" w:rsidR="00136638" w:rsidRDefault="00136638" w:rsidP="00136638"/>
    <w:p w14:paraId="367C23A2" w14:textId="77777777" w:rsidR="00136638" w:rsidRDefault="00136638" w:rsidP="00136638">
      <w:r>
        <w:t>In RAG, a retriever module retrieves relevant information from external knowledge sources, such as databases, documents, or the web, based on the input context. This retrieved knowledge is then integrated into the generation process, enriching the output with factual accuracy and contextual relevance. By augmenting the generation process with external knowledge, RAG models can produce more informative and contextually grounded text across a wide range of tasks.</w:t>
      </w:r>
    </w:p>
    <w:p w14:paraId="536FD24B" w14:textId="77777777" w:rsidR="00136638" w:rsidRDefault="00136638" w:rsidP="00136638"/>
    <w:p w14:paraId="03E37C4A" w14:textId="77777777" w:rsidR="00136638" w:rsidRDefault="00136638" w:rsidP="00136638">
      <w:r>
        <w:t>Applications of RAG span from question answering and content generation to dialogue systems and personalized recommendations. By leveraging external knowledge, RAG models enhance their understanding of complex topics and provide more nuanced and accurate responses to user queries.</w:t>
      </w:r>
    </w:p>
    <w:p w14:paraId="4923CBB8" w14:textId="77777777" w:rsidR="00136638" w:rsidRDefault="00136638" w:rsidP="00136638"/>
    <w:p w14:paraId="7D4B2B74" w14:textId="77777777" w:rsidR="00136638" w:rsidRDefault="00136638" w:rsidP="00136638">
      <w:r>
        <w:t>**The Future of AI: Synergies and Ethical Considerations**</w:t>
      </w:r>
    </w:p>
    <w:p w14:paraId="47CF0AA2" w14:textId="77777777" w:rsidR="00136638" w:rsidRDefault="00136638" w:rsidP="00136638"/>
    <w:p w14:paraId="6CD7CEAD" w14:textId="77777777" w:rsidR="00136638" w:rsidRDefault="00136638" w:rsidP="00136638">
      <w:r>
        <w:t>As generative AI, LLMs, and RAG continue to advance, their convergence holds promise for even more powerful AI systems capable of understanding, generating, and reasoning with human-like proficiency. By integrating generative capabilities with contextual understanding and external knowledge retrieval, future AI systems could revolutionize industries, drive innovation, and augment human creativity.</w:t>
      </w:r>
    </w:p>
    <w:p w14:paraId="2E20BD48" w14:textId="77777777" w:rsidR="00136638" w:rsidRDefault="00136638" w:rsidP="00136638"/>
    <w:p w14:paraId="390A4581" w14:textId="77777777" w:rsidR="00136638" w:rsidRDefault="00136638" w:rsidP="00136638">
      <w:r>
        <w:t>However, with great power comes great responsibility. Ethical considerations surrounding AI, including issues of bias, privacy, and misuse, must be addressed proactively. As AI systems become increasingly autonomous and influential, ensuring transparency, accountability, and ethical use is paramount to harnessing their potential for societal benefit.</w:t>
      </w:r>
    </w:p>
    <w:p w14:paraId="5A19313D" w14:textId="77777777" w:rsidR="00136638" w:rsidRDefault="00136638" w:rsidP="00136638"/>
    <w:p w14:paraId="4AFFE71A" w14:textId="1382E707" w:rsidR="00B818C9" w:rsidRDefault="00136638" w:rsidP="00136638">
      <w:r>
        <w:lastRenderedPageBreak/>
        <w:t>In conclusion, the evolution of AI from generative models to large language models and retrieval-augmented generation represents a transformative journey towards machines with human-like language understanding and generation capabilities. By advancing these paradigms responsibly and ethically, we pave the way for a future where AI serves as a powerful ally in solving complex challenges and enhancing human endeavors.</w:t>
      </w:r>
    </w:p>
    <w:sectPr w:rsidR="00B81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34"/>
    <w:rsid w:val="000C1A52"/>
    <w:rsid w:val="00136638"/>
    <w:rsid w:val="00501634"/>
    <w:rsid w:val="00B818C9"/>
    <w:rsid w:val="00B851FE"/>
    <w:rsid w:val="00D15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F07B9-BE47-4901-A14A-C21DE70A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1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6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6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6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1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634"/>
    <w:rPr>
      <w:rFonts w:eastAsiaTheme="majorEastAsia" w:cstheme="majorBidi"/>
      <w:color w:val="272727" w:themeColor="text1" w:themeTint="D8"/>
    </w:rPr>
  </w:style>
  <w:style w:type="paragraph" w:styleId="Title">
    <w:name w:val="Title"/>
    <w:basedOn w:val="Normal"/>
    <w:next w:val="Normal"/>
    <w:link w:val="TitleChar"/>
    <w:uiPriority w:val="10"/>
    <w:qFormat/>
    <w:rsid w:val="00501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634"/>
    <w:pPr>
      <w:spacing w:before="160"/>
      <w:jc w:val="center"/>
    </w:pPr>
    <w:rPr>
      <w:i/>
      <w:iCs/>
      <w:color w:val="404040" w:themeColor="text1" w:themeTint="BF"/>
    </w:rPr>
  </w:style>
  <w:style w:type="character" w:customStyle="1" w:styleId="QuoteChar">
    <w:name w:val="Quote Char"/>
    <w:basedOn w:val="DefaultParagraphFont"/>
    <w:link w:val="Quote"/>
    <w:uiPriority w:val="29"/>
    <w:rsid w:val="00501634"/>
    <w:rPr>
      <w:i/>
      <w:iCs/>
      <w:color w:val="404040" w:themeColor="text1" w:themeTint="BF"/>
    </w:rPr>
  </w:style>
  <w:style w:type="paragraph" w:styleId="ListParagraph">
    <w:name w:val="List Paragraph"/>
    <w:basedOn w:val="Normal"/>
    <w:uiPriority w:val="34"/>
    <w:qFormat/>
    <w:rsid w:val="00501634"/>
    <w:pPr>
      <w:ind w:left="720"/>
      <w:contextualSpacing/>
    </w:pPr>
  </w:style>
  <w:style w:type="character" w:styleId="IntenseEmphasis">
    <w:name w:val="Intense Emphasis"/>
    <w:basedOn w:val="DefaultParagraphFont"/>
    <w:uiPriority w:val="21"/>
    <w:qFormat/>
    <w:rsid w:val="00501634"/>
    <w:rPr>
      <w:i/>
      <w:iCs/>
      <w:color w:val="0F4761" w:themeColor="accent1" w:themeShade="BF"/>
    </w:rPr>
  </w:style>
  <w:style w:type="paragraph" w:styleId="IntenseQuote">
    <w:name w:val="Intense Quote"/>
    <w:basedOn w:val="Normal"/>
    <w:next w:val="Normal"/>
    <w:link w:val="IntenseQuoteChar"/>
    <w:uiPriority w:val="30"/>
    <w:qFormat/>
    <w:rsid w:val="00501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634"/>
    <w:rPr>
      <w:i/>
      <w:iCs/>
      <w:color w:val="0F4761" w:themeColor="accent1" w:themeShade="BF"/>
    </w:rPr>
  </w:style>
  <w:style w:type="character" w:styleId="IntenseReference">
    <w:name w:val="Intense Reference"/>
    <w:basedOn w:val="DefaultParagraphFont"/>
    <w:uiPriority w:val="32"/>
    <w:qFormat/>
    <w:rsid w:val="005016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Dongala</dc:creator>
  <cp:keywords/>
  <dc:description/>
  <cp:lastModifiedBy>Srikanth Dongala</cp:lastModifiedBy>
  <cp:revision>2</cp:revision>
  <dcterms:created xsi:type="dcterms:W3CDTF">2024-04-23T12:35:00Z</dcterms:created>
  <dcterms:modified xsi:type="dcterms:W3CDTF">2024-04-23T12:35:00Z</dcterms:modified>
</cp:coreProperties>
</file>