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EB44" w14:textId="77777777" w:rsidR="006F47AA" w:rsidRDefault="00000000">
      <w:pPr>
        <w:spacing w:before="72"/>
        <w:ind w:left="178" w:right="659"/>
        <w:jc w:val="center"/>
        <w:rPr>
          <w:b/>
          <w:bCs/>
          <w:sz w:val="23"/>
          <w:szCs w:val="23"/>
        </w:rPr>
      </w:pPr>
      <w:r>
        <w:rPr>
          <w:noProof/>
        </w:rPr>
        <w:drawing>
          <wp:anchor distT="0" distB="0" distL="114300" distR="114300" simplePos="0" relativeHeight="251659264" behindDoc="0" locked="0" layoutInCell="1" allowOverlap="1" wp14:anchorId="0BAF584C" wp14:editId="60DB1620">
            <wp:simplePos x="0" y="0"/>
            <wp:positionH relativeFrom="column">
              <wp:posOffset>4848225</wp:posOffset>
            </wp:positionH>
            <wp:positionV relativeFrom="paragraph">
              <wp:posOffset>194310</wp:posOffset>
            </wp:positionV>
            <wp:extent cx="1221105" cy="46228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8"/>
                    <a:srcRect/>
                    <a:stretch>
                      <a:fillRect/>
                    </a:stretch>
                  </pic:blipFill>
                  <pic:spPr>
                    <a:xfrm>
                      <a:off x="0" y="0"/>
                      <a:ext cx="1221105" cy="462280"/>
                    </a:xfrm>
                    <a:prstGeom prst="rect">
                      <a:avLst/>
                    </a:prstGeom>
                  </pic:spPr>
                </pic:pic>
              </a:graphicData>
            </a:graphic>
          </wp:anchor>
        </w:drawing>
      </w:r>
    </w:p>
    <w:p w14:paraId="50F843DA" w14:textId="77777777" w:rsidR="006F47AA" w:rsidRDefault="00000000">
      <w:pPr>
        <w:spacing w:before="72"/>
        <w:ind w:left="178" w:right="659"/>
        <w:jc w:val="center"/>
        <w:rPr>
          <w:b/>
          <w:bCs/>
          <w:sz w:val="16"/>
          <w:szCs w:val="16"/>
        </w:rPr>
      </w:pPr>
      <w:r>
        <w:rPr>
          <w:b/>
          <w:bCs/>
          <w:sz w:val="23"/>
          <w:szCs w:val="23"/>
        </w:rPr>
        <w:t>B</w:t>
      </w:r>
      <w:r>
        <w:rPr>
          <w:b/>
          <w:bCs/>
          <w:sz w:val="16"/>
          <w:szCs w:val="16"/>
        </w:rPr>
        <w:t>ASAVARAJESWARI GROUP OF INSTITUTIONS</w:t>
      </w:r>
      <w:r>
        <w:rPr>
          <w:noProof/>
        </w:rPr>
        <w:drawing>
          <wp:anchor distT="0" distB="0" distL="114300" distR="114300" simplePos="0" relativeHeight="251660288" behindDoc="0" locked="0" layoutInCell="1" allowOverlap="1" wp14:anchorId="4FECC482" wp14:editId="493B84DF">
            <wp:simplePos x="0" y="0"/>
            <wp:positionH relativeFrom="column">
              <wp:posOffset>-437515</wp:posOffset>
            </wp:positionH>
            <wp:positionV relativeFrom="paragraph">
              <wp:posOffset>67310</wp:posOffset>
            </wp:positionV>
            <wp:extent cx="628650" cy="3810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9"/>
                    <a:srcRect/>
                    <a:stretch>
                      <a:fillRect/>
                    </a:stretch>
                  </pic:blipFill>
                  <pic:spPr>
                    <a:xfrm>
                      <a:off x="0" y="0"/>
                      <a:ext cx="628650" cy="381000"/>
                    </a:xfrm>
                    <a:prstGeom prst="rect">
                      <a:avLst/>
                    </a:prstGeom>
                  </pic:spPr>
                </pic:pic>
              </a:graphicData>
            </a:graphic>
          </wp:anchor>
        </w:drawing>
      </w:r>
    </w:p>
    <w:p w14:paraId="5F4FEC38" w14:textId="77777777" w:rsidR="006F47AA" w:rsidRDefault="00000000">
      <w:pPr>
        <w:pStyle w:val="Heading1"/>
        <w:spacing w:before="0"/>
        <w:ind w:left="0" w:right="659"/>
        <w:jc w:val="left"/>
        <w:rPr>
          <w:color w:val="FF0000"/>
          <w:sz w:val="28"/>
          <w:szCs w:val="28"/>
          <w:u w:val="none"/>
        </w:rPr>
      </w:pPr>
      <w:r>
        <w:rPr>
          <w:color w:val="FF0000"/>
          <w:sz w:val="28"/>
          <w:szCs w:val="28"/>
          <w:u w:val="none"/>
        </w:rPr>
        <w:t xml:space="preserve">     </w:t>
      </w:r>
      <w:r>
        <w:rPr>
          <w:noProof/>
          <w:color w:val="FF0000"/>
          <w:sz w:val="28"/>
          <w:szCs w:val="28"/>
          <w:u w:val="none"/>
        </w:rPr>
        <w:drawing>
          <wp:anchor distT="19050" distB="19050" distL="19050" distR="19050" simplePos="0" relativeHeight="251661312" behindDoc="0" locked="0" layoutInCell="1" allowOverlap="1" wp14:anchorId="0B652A18" wp14:editId="430C8E58">
            <wp:simplePos x="0" y="0"/>
            <wp:positionH relativeFrom="page">
              <wp:posOffset>1062990</wp:posOffset>
            </wp:positionH>
            <wp:positionV relativeFrom="page">
              <wp:posOffset>923925</wp:posOffset>
            </wp:positionV>
            <wp:extent cx="866775" cy="466725"/>
            <wp:effectExtent l="0" t="0" r="0" b="0"/>
            <wp:wrapTopAndBottom/>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0"/>
                    <a:srcRect/>
                    <a:stretch>
                      <a:fillRect/>
                    </a:stretch>
                  </pic:blipFill>
                  <pic:spPr>
                    <a:xfrm>
                      <a:off x="0" y="0"/>
                      <a:ext cx="866775" cy="466725"/>
                    </a:xfrm>
                    <a:prstGeom prst="rect">
                      <a:avLst/>
                    </a:prstGeom>
                  </pic:spPr>
                </pic:pic>
              </a:graphicData>
            </a:graphic>
          </wp:anchor>
        </w:drawing>
      </w:r>
      <w:r>
        <w:rPr>
          <w:color w:val="FF0000"/>
          <w:sz w:val="28"/>
          <w:szCs w:val="28"/>
          <w:u w:val="none"/>
        </w:rPr>
        <w:t>BALLARI INSTITUTE OF TECHNOLOGY &amp; MANAGEMENT</w:t>
      </w:r>
    </w:p>
    <w:p w14:paraId="1825FB02" w14:textId="77777777" w:rsidR="006F47AA" w:rsidRDefault="00000000">
      <w:pPr>
        <w:spacing w:before="30" w:line="254" w:lineRule="auto"/>
        <w:ind w:left="1399" w:right="1871"/>
        <w:jc w:val="center"/>
        <w:rPr>
          <w:b/>
          <w:bCs/>
          <w:sz w:val="16"/>
          <w:szCs w:val="16"/>
        </w:rPr>
      </w:pPr>
      <w:r>
        <w:rPr>
          <w:b/>
          <w:bCs/>
          <w:color w:val="1F2023"/>
          <w:sz w:val="16"/>
          <w:szCs w:val="16"/>
        </w:rPr>
        <w:t xml:space="preserve">AUTONOMOUS INSTITUTE UNDER </w:t>
      </w:r>
      <w:r>
        <w:rPr>
          <w:b/>
          <w:bCs/>
          <w:sz w:val="16"/>
          <w:szCs w:val="16"/>
        </w:rPr>
        <w:t xml:space="preserve">VISVESVARAYA TECHNOLOGICAL UNIVERSITY  </w:t>
      </w:r>
    </w:p>
    <w:p w14:paraId="041B4D54" w14:textId="77777777" w:rsidR="006F47AA" w:rsidRDefault="00000000">
      <w:pPr>
        <w:spacing w:before="30" w:line="254" w:lineRule="auto"/>
        <w:ind w:left="1399" w:right="1871"/>
        <w:jc w:val="center"/>
        <w:rPr>
          <w:b/>
          <w:bCs/>
          <w:sz w:val="16"/>
          <w:szCs w:val="16"/>
        </w:rPr>
      </w:pPr>
      <w:r>
        <w:rPr>
          <w:b/>
          <w:bCs/>
          <w:sz w:val="16"/>
          <w:szCs w:val="16"/>
        </w:rPr>
        <w:t>JNANA SANGAMA, BELAGAVI 590018</w:t>
      </w:r>
    </w:p>
    <w:p w14:paraId="26723B93" w14:textId="77777777" w:rsidR="006F47AA" w:rsidRDefault="006F47AA">
      <w:pPr>
        <w:rPr>
          <w:b/>
          <w:bCs/>
          <w:color w:val="000000"/>
          <w:sz w:val="20"/>
          <w:szCs w:val="20"/>
        </w:rPr>
      </w:pPr>
    </w:p>
    <w:p w14:paraId="076448C1" w14:textId="77777777" w:rsidR="006F47AA" w:rsidRDefault="00000000">
      <w:pPr>
        <w:spacing w:before="10"/>
        <w:jc w:val="center"/>
        <w:rPr>
          <w:b/>
          <w:bCs/>
          <w:color w:val="000000"/>
          <w:sz w:val="32"/>
          <w:szCs w:val="32"/>
        </w:rPr>
      </w:pPr>
      <w:r>
        <w:rPr>
          <w:b/>
          <w:bCs/>
          <w:color w:val="000000"/>
          <w:sz w:val="32"/>
          <w:szCs w:val="32"/>
        </w:rPr>
        <w:t>D</w:t>
      </w:r>
      <w:r>
        <w:rPr>
          <w:b/>
          <w:bCs/>
          <w:sz w:val="32"/>
          <w:szCs w:val="32"/>
        </w:rPr>
        <w:t>epartment</w:t>
      </w:r>
      <w:r>
        <w:rPr>
          <w:b/>
          <w:bCs/>
          <w:color w:val="000000"/>
          <w:sz w:val="32"/>
          <w:szCs w:val="32"/>
        </w:rPr>
        <w:t xml:space="preserve"> O</w:t>
      </w:r>
      <w:r>
        <w:rPr>
          <w:b/>
          <w:bCs/>
          <w:sz w:val="32"/>
          <w:szCs w:val="32"/>
        </w:rPr>
        <w:t>f</w:t>
      </w:r>
      <w:r>
        <w:rPr>
          <w:b/>
          <w:bCs/>
          <w:color w:val="000000"/>
          <w:sz w:val="32"/>
          <w:szCs w:val="32"/>
        </w:rPr>
        <w:t xml:space="preserve"> C</w:t>
      </w:r>
      <w:r>
        <w:rPr>
          <w:b/>
          <w:bCs/>
          <w:sz w:val="32"/>
          <w:szCs w:val="32"/>
        </w:rPr>
        <w:t>omputer Science &amp; Engineering</w:t>
      </w:r>
      <w:r>
        <w:rPr>
          <w:b/>
          <w:bCs/>
          <w:color w:val="000000"/>
          <w:sz w:val="32"/>
          <w:szCs w:val="32"/>
        </w:rPr>
        <w:t xml:space="preserve"> D</w:t>
      </w:r>
      <w:r>
        <w:rPr>
          <w:b/>
          <w:bCs/>
          <w:sz w:val="32"/>
          <w:szCs w:val="32"/>
        </w:rPr>
        <w:t>ata</w:t>
      </w:r>
      <w:r>
        <w:rPr>
          <w:b/>
          <w:bCs/>
          <w:color w:val="000000"/>
          <w:sz w:val="32"/>
          <w:szCs w:val="32"/>
        </w:rPr>
        <w:t xml:space="preserve"> S</w:t>
      </w:r>
      <w:r>
        <w:rPr>
          <w:b/>
          <w:bCs/>
          <w:sz w:val="32"/>
          <w:szCs w:val="32"/>
        </w:rPr>
        <w:t>cience</w:t>
      </w:r>
      <w:r>
        <w:rPr>
          <w:b/>
          <w:bCs/>
          <w:color w:val="000000"/>
          <w:sz w:val="32"/>
          <w:szCs w:val="32"/>
        </w:rPr>
        <w:t xml:space="preserve"> </w:t>
      </w:r>
    </w:p>
    <w:p w14:paraId="2D47B921" w14:textId="77777777" w:rsidR="006F47AA" w:rsidRDefault="006F47AA">
      <w:pPr>
        <w:spacing w:line="259" w:lineRule="auto"/>
        <w:ind w:right="4010"/>
        <w:rPr>
          <w:b/>
          <w:bCs/>
          <w:sz w:val="27"/>
          <w:szCs w:val="27"/>
        </w:rPr>
      </w:pPr>
    </w:p>
    <w:p w14:paraId="3395F67D" w14:textId="77777777" w:rsidR="006F47AA" w:rsidRDefault="00000000">
      <w:pPr>
        <w:spacing w:line="259" w:lineRule="auto"/>
        <w:jc w:val="center"/>
        <w:rPr>
          <w:b/>
          <w:bCs/>
          <w:sz w:val="28"/>
          <w:szCs w:val="28"/>
        </w:rPr>
      </w:pPr>
      <w:r>
        <w:rPr>
          <w:b/>
          <w:bCs/>
          <w:sz w:val="28"/>
          <w:szCs w:val="28"/>
        </w:rPr>
        <w:t>Seminar Report on</w:t>
      </w:r>
    </w:p>
    <w:p w14:paraId="1B1DE889" w14:textId="77777777" w:rsidR="006F47AA" w:rsidRDefault="006F47AA">
      <w:pPr>
        <w:spacing w:line="259" w:lineRule="auto"/>
        <w:ind w:right="4010"/>
        <w:jc w:val="center"/>
        <w:rPr>
          <w:b/>
          <w:bCs/>
          <w:sz w:val="27"/>
          <w:szCs w:val="27"/>
        </w:rPr>
      </w:pPr>
    </w:p>
    <w:p w14:paraId="656EA26A" w14:textId="54F9E002" w:rsidR="006F47AA" w:rsidRDefault="00000000">
      <w:pPr>
        <w:pStyle w:val="Heading1"/>
        <w:spacing w:before="0" w:line="366" w:lineRule="auto"/>
        <w:ind w:left="178" w:right="0"/>
        <w:rPr>
          <w:color w:val="006DBD"/>
          <w:u w:val="none"/>
        </w:rPr>
      </w:pPr>
      <w:r>
        <w:rPr>
          <w:color w:val="006DBD"/>
          <w:u w:val="none"/>
        </w:rPr>
        <w:t>“</w:t>
      </w:r>
      <w:r w:rsidR="00F26439" w:rsidRPr="00F26439">
        <w:rPr>
          <w:color w:val="EE0000"/>
          <w:u w:val="none"/>
        </w:rPr>
        <w:t>INTRODUCTION TO POWER BI</w:t>
      </w:r>
      <w:r>
        <w:rPr>
          <w:color w:val="006DBD"/>
          <w:u w:val="none"/>
        </w:rPr>
        <w:t>”</w:t>
      </w:r>
    </w:p>
    <w:p w14:paraId="6059A3C2" w14:textId="77777777" w:rsidR="006F47AA" w:rsidRDefault="006F47AA">
      <w:pPr>
        <w:pStyle w:val="Heading1"/>
        <w:spacing w:before="0" w:line="366" w:lineRule="auto"/>
        <w:ind w:left="178" w:right="659"/>
        <w:rPr>
          <w:color w:val="006DBD"/>
          <w:u w:val="none"/>
        </w:rPr>
      </w:pPr>
    </w:p>
    <w:p w14:paraId="69EC2EDA" w14:textId="77777777" w:rsidR="006F47AA" w:rsidRDefault="00000000">
      <w:pPr>
        <w:pStyle w:val="Heading1"/>
        <w:spacing w:before="0" w:line="366" w:lineRule="auto"/>
        <w:ind w:left="178" w:right="0"/>
        <w:rPr>
          <w:color w:val="000000"/>
          <w:sz w:val="28"/>
          <w:szCs w:val="28"/>
          <w:u w:val="none"/>
        </w:rPr>
      </w:pPr>
      <w:r>
        <w:rPr>
          <w:color w:val="000000"/>
          <w:sz w:val="28"/>
          <w:szCs w:val="28"/>
          <w:u w:val="none"/>
        </w:rPr>
        <w:t>For the course:</w:t>
      </w:r>
    </w:p>
    <w:p w14:paraId="24CE582F" w14:textId="77777777" w:rsidR="006F47AA" w:rsidRDefault="006F47AA">
      <w:pPr>
        <w:pStyle w:val="Heading1"/>
        <w:spacing w:before="0" w:line="366" w:lineRule="auto"/>
        <w:ind w:left="178" w:right="659"/>
        <w:rPr>
          <w:color w:val="000000"/>
          <w:sz w:val="28"/>
          <w:szCs w:val="28"/>
          <w:u w:val="none"/>
        </w:rPr>
      </w:pPr>
    </w:p>
    <w:p w14:paraId="1B19C7A3" w14:textId="77777777" w:rsidR="006F47AA" w:rsidRDefault="00000000">
      <w:pPr>
        <w:pStyle w:val="Heading1"/>
        <w:spacing w:before="0" w:line="366" w:lineRule="auto"/>
        <w:ind w:left="178" w:right="90"/>
        <w:rPr>
          <w:u w:val="none"/>
        </w:rPr>
      </w:pPr>
      <w:r>
        <w:rPr>
          <w:color w:val="006DBD"/>
          <w:u w:val="none"/>
        </w:rPr>
        <w:t xml:space="preserve">Data Visualization – </w:t>
      </w:r>
      <w:r>
        <w:rPr>
          <w:color w:val="000000"/>
          <w:u w:val="none"/>
        </w:rPr>
        <w:t>22</w:t>
      </w:r>
      <w:r>
        <w:rPr>
          <w:u w:val="none"/>
        </w:rPr>
        <w:t>CD633</w:t>
      </w:r>
    </w:p>
    <w:p w14:paraId="470C7368" w14:textId="77777777" w:rsidR="006F47AA" w:rsidRDefault="006F47AA">
      <w:pPr>
        <w:pStyle w:val="Heading1"/>
        <w:spacing w:before="0" w:line="366" w:lineRule="auto"/>
        <w:ind w:left="178" w:right="659"/>
        <w:rPr>
          <w:u w:val="none"/>
        </w:rPr>
      </w:pPr>
    </w:p>
    <w:tbl>
      <w:tblPr>
        <w:tblStyle w:val="Style12"/>
        <w:tblW w:w="9570" w:type="dxa"/>
        <w:tblInd w:w="-108" w:type="dxa"/>
        <w:tblLayout w:type="fixed"/>
        <w:tblLook w:val="04A0" w:firstRow="1" w:lastRow="0" w:firstColumn="1" w:lastColumn="0" w:noHBand="0" w:noVBand="1"/>
      </w:tblPr>
      <w:tblGrid>
        <w:gridCol w:w="1935"/>
        <w:gridCol w:w="4065"/>
        <w:gridCol w:w="3570"/>
      </w:tblGrid>
      <w:tr w:rsidR="006F47AA" w14:paraId="767A6295" w14:textId="77777777">
        <w:tc>
          <w:tcPr>
            <w:tcW w:w="9570" w:type="dxa"/>
            <w:gridSpan w:val="3"/>
          </w:tcPr>
          <w:p w14:paraId="43B449A7" w14:textId="77777777" w:rsidR="006F47AA" w:rsidRDefault="00000000">
            <w:pPr>
              <w:spacing w:before="29"/>
              <w:ind w:left="178" w:right="645"/>
              <w:jc w:val="center"/>
              <w:rPr>
                <w:b/>
                <w:bCs/>
                <w:sz w:val="30"/>
                <w:szCs w:val="30"/>
              </w:rPr>
            </w:pPr>
            <w:r>
              <w:rPr>
                <w:b/>
                <w:bCs/>
                <w:sz w:val="30"/>
                <w:szCs w:val="30"/>
              </w:rPr>
              <w:t>Submitted by</w:t>
            </w:r>
          </w:p>
        </w:tc>
      </w:tr>
      <w:tr w:rsidR="006F47AA" w14:paraId="261E1655" w14:textId="77777777">
        <w:trPr>
          <w:trHeight w:val="423"/>
        </w:trPr>
        <w:tc>
          <w:tcPr>
            <w:tcW w:w="1935" w:type="dxa"/>
          </w:tcPr>
          <w:p w14:paraId="5024E2F1" w14:textId="77777777" w:rsidR="006F47AA" w:rsidRDefault="00000000">
            <w:pPr>
              <w:spacing w:line="259" w:lineRule="auto"/>
              <w:jc w:val="center"/>
              <w:rPr>
                <w:b/>
                <w:bCs/>
                <w:sz w:val="27"/>
                <w:szCs w:val="27"/>
              </w:rPr>
            </w:pPr>
            <w:r>
              <w:rPr>
                <w:b/>
                <w:bCs/>
                <w:sz w:val="27"/>
                <w:szCs w:val="27"/>
              </w:rPr>
              <w:t xml:space="preserve">        Roll no:</w:t>
            </w:r>
          </w:p>
        </w:tc>
        <w:tc>
          <w:tcPr>
            <w:tcW w:w="4065" w:type="dxa"/>
          </w:tcPr>
          <w:p w14:paraId="32231849" w14:textId="2267121C" w:rsidR="006F47AA" w:rsidRDefault="00F26439">
            <w:pPr>
              <w:spacing w:line="259" w:lineRule="auto"/>
              <w:rPr>
                <w:b/>
                <w:bCs/>
                <w:sz w:val="28"/>
                <w:szCs w:val="28"/>
                <w:lang w:val="en-IN"/>
              </w:rPr>
            </w:pPr>
            <w:r>
              <w:rPr>
                <w:b/>
                <w:bCs/>
                <w:sz w:val="27"/>
                <w:szCs w:val="27"/>
                <w:lang w:val="en-IN"/>
              </w:rPr>
              <w:t>13</w:t>
            </w:r>
            <w:r w:rsidR="00000000">
              <w:rPr>
                <w:b/>
                <w:bCs/>
                <w:sz w:val="27"/>
                <w:szCs w:val="27"/>
              </w:rPr>
              <w:t xml:space="preserve"> Name:</w:t>
            </w:r>
            <w:r>
              <w:rPr>
                <w:b/>
                <w:bCs/>
                <w:sz w:val="27"/>
                <w:szCs w:val="27"/>
              </w:rPr>
              <w:t xml:space="preserve"> DEEPAK TIMLAPUR</w:t>
            </w:r>
          </w:p>
        </w:tc>
        <w:tc>
          <w:tcPr>
            <w:tcW w:w="3570" w:type="dxa"/>
          </w:tcPr>
          <w:p w14:paraId="07676F1B" w14:textId="4D0B9631" w:rsidR="006F47AA" w:rsidRDefault="00000000">
            <w:pPr>
              <w:spacing w:line="259" w:lineRule="auto"/>
              <w:rPr>
                <w:b/>
                <w:bCs/>
                <w:sz w:val="28"/>
                <w:szCs w:val="28"/>
                <w:lang w:val="en-IN"/>
              </w:rPr>
            </w:pPr>
            <w:r>
              <w:rPr>
                <w:b/>
                <w:bCs/>
                <w:sz w:val="27"/>
                <w:szCs w:val="27"/>
              </w:rPr>
              <w:t>USN:  3BR23CD0</w:t>
            </w:r>
            <w:r w:rsidR="00F26439">
              <w:rPr>
                <w:b/>
                <w:bCs/>
                <w:sz w:val="27"/>
                <w:szCs w:val="27"/>
                <w:lang w:val="en-IN"/>
              </w:rPr>
              <w:t>20</w:t>
            </w:r>
          </w:p>
        </w:tc>
      </w:tr>
      <w:tr w:rsidR="006F47AA" w14:paraId="03CCE919" w14:textId="77777777">
        <w:tc>
          <w:tcPr>
            <w:tcW w:w="1935" w:type="dxa"/>
          </w:tcPr>
          <w:p w14:paraId="6B4B8535" w14:textId="77777777" w:rsidR="006F47AA" w:rsidRDefault="006F47AA">
            <w:pPr>
              <w:spacing w:line="259" w:lineRule="auto"/>
              <w:jc w:val="center"/>
              <w:rPr>
                <w:b/>
                <w:bCs/>
                <w:sz w:val="28"/>
                <w:szCs w:val="28"/>
              </w:rPr>
            </w:pPr>
          </w:p>
        </w:tc>
        <w:tc>
          <w:tcPr>
            <w:tcW w:w="4065" w:type="dxa"/>
          </w:tcPr>
          <w:p w14:paraId="4B422349" w14:textId="77777777" w:rsidR="006F47AA" w:rsidRDefault="006F47AA">
            <w:pPr>
              <w:spacing w:line="259" w:lineRule="auto"/>
              <w:rPr>
                <w:b/>
                <w:bCs/>
                <w:sz w:val="28"/>
                <w:szCs w:val="28"/>
              </w:rPr>
            </w:pPr>
          </w:p>
        </w:tc>
        <w:tc>
          <w:tcPr>
            <w:tcW w:w="3570" w:type="dxa"/>
          </w:tcPr>
          <w:p w14:paraId="43508A0D" w14:textId="77777777" w:rsidR="006F47AA" w:rsidRDefault="006F47AA">
            <w:pPr>
              <w:spacing w:line="259" w:lineRule="auto"/>
              <w:jc w:val="center"/>
              <w:rPr>
                <w:b/>
                <w:bCs/>
                <w:sz w:val="28"/>
                <w:szCs w:val="28"/>
              </w:rPr>
            </w:pPr>
          </w:p>
        </w:tc>
      </w:tr>
    </w:tbl>
    <w:p w14:paraId="6717056C" w14:textId="77777777" w:rsidR="006F47AA" w:rsidRDefault="00000000">
      <w:pPr>
        <w:rPr>
          <w:b/>
          <w:bCs/>
          <w:color w:val="000000"/>
          <w:sz w:val="30"/>
          <w:szCs w:val="30"/>
        </w:rPr>
      </w:pP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r>
        <w:rPr>
          <w:b/>
          <w:bCs/>
          <w:color w:val="000000"/>
          <w:sz w:val="30"/>
          <w:szCs w:val="30"/>
        </w:rPr>
        <w:tab/>
      </w:r>
    </w:p>
    <w:p w14:paraId="7937F9EA" w14:textId="77777777" w:rsidR="006F47AA" w:rsidRDefault="006F47AA">
      <w:pPr>
        <w:rPr>
          <w:b/>
          <w:bCs/>
          <w:color w:val="000000"/>
          <w:sz w:val="30"/>
          <w:szCs w:val="30"/>
        </w:rPr>
      </w:pPr>
    </w:p>
    <w:p w14:paraId="737B859C" w14:textId="77777777" w:rsidR="006F47AA" w:rsidRDefault="006F47AA">
      <w:pPr>
        <w:rPr>
          <w:b/>
          <w:bCs/>
          <w:color w:val="000000"/>
          <w:sz w:val="30"/>
          <w:szCs w:val="30"/>
        </w:rPr>
      </w:pPr>
    </w:p>
    <w:p w14:paraId="64C19866" w14:textId="77777777" w:rsidR="006F47AA" w:rsidRDefault="006F47AA">
      <w:pPr>
        <w:rPr>
          <w:b/>
          <w:bCs/>
          <w:color w:val="000000"/>
          <w:sz w:val="30"/>
          <w:szCs w:val="30"/>
        </w:rPr>
      </w:pPr>
    </w:p>
    <w:p w14:paraId="72005C17" w14:textId="77777777" w:rsidR="006F47AA" w:rsidRDefault="006F47AA">
      <w:pPr>
        <w:rPr>
          <w:b/>
          <w:bCs/>
          <w:color w:val="000000"/>
          <w:sz w:val="30"/>
          <w:szCs w:val="30"/>
        </w:rPr>
      </w:pPr>
    </w:p>
    <w:tbl>
      <w:tblPr>
        <w:tblStyle w:val="Style13"/>
        <w:tblW w:w="9576" w:type="dxa"/>
        <w:tblInd w:w="-108" w:type="dxa"/>
        <w:tblLayout w:type="fixed"/>
        <w:tblLook w:val="04A0" w:firstRow="1" w:lastRow="0" w:firstColumn="1" w:lastColumn="0" w:noHBand="0" w:noVBand="1"/>
      </w:tblPr>
      <w:tblGrid>
        <w:gridCol w:w="4788"/>
        <w:gridCol w:w="4788"/>
      </w:tblGrid>
      <w:tr w:rsidR="006F47AA" w14:paraId="32BBAD0F" w14:textId="77777777">
        <w:tc>
          <w:tcPr>
            <w:tcW w:w="4788" w:type="dxa"/>
          </w:tcPr>
          <w:p w14:paraId="12D9D2CC" w14:textId="77777777" w:rsidR="006F47AA" w:rsidRDefault="006F47AA">
            <w:pPr>
              <w:rPr>
                <w:color w:val="FF0000"/>
              </w:rPr>
            </w:pPr>
          </w:p>
        </w:tc>
        <w:tc>
          <w:tcPr>
            <w:tcW w:w="4788" w:type="dxa"/>
          </w:tcPr>
          <w:p w14:paraId="49789A13" w14:textId="77777777" w:rsidR="006F47AA" w:rsidRDefault="006F47AA">
            <w:pPr>
              <w:rPr>
                <w:color w:val="FF0000"/>
              </w:rPr>
            </w:pPr>
          </w:p>
        </w:tc>
      </w:tr>
      <w:tr w:rsidR="006F47AA" w14:paraId="3D8A0385" w14:textId="77777777">
        <w:tc>
          <w:tcPr>
            <w:tcW w:w="4788" w:type="dxa"/>
          </w:tcPr>
          <w:p w14:paraId="64EAF057" w14:textId="77777777" w:rsidR="006F47AA" w:rsidRDefault="006F47AA">
            <w:pPr>
              <w:rPr>
                <w:color w:val="FF0000"/>
              </w:rPr>
            </w:pPr>
          </w:p>
        </w:tc>
        <w:tc>
          <w:tcPr>
            <w:tcW w:w="4788" w:type="dxa"/>
          </w:tcPr>
          <w:p w14:paraId="241315EB" w14:textId="77777777" w:rsidR="006F47AA" w:rsidRDefault="00000000">
            <w:pPr>
              <w:rPr>
                <w:sz w:val="26"/>
                <w:szCs w:val="26"/>
              </w:rPr>
            </w:pPr>
            <w:r>
              <w:rPr>
                <w:sz w:val="26"/>
                <w:szCs w:val="26"/>
              </w:rPr>
              <w:t xml:space="preserve">                 Signature of the staff</w:t>
            </w:r>
          </w:p>
          <w:p w14:paraId="0B3CA9D2" w14:textId="77777777" w:rsidR="006F47AA" w:rsidRDefault="00000000">
            <w:pPr>
              <w:jc w:val="center"/>
              <w:rPr>
                <w:b/>
                <w:bCs/>
                <w:sz w:val="26"/>
                <w:szCs w:val="26"/>
              </w:rPr>
            </w:pPr>
            <w:r>
              <w:rPr>
                <w:b/>
                <w:bCs/>
                <w:sz w:val="26"/>
                <w:szCs w:val="26"/>
              </w:rPr>
              <w:t xml:space="preserve">Mr. Sundeep </w:t>
            </w:r>
            <w:proofErr w:type="spellStart"/>
            <w:r>
              <w:rPr>
                <w:b/>
                <w:bCs/>
                <w:sz w:val="26"/>
                <w:szCs w:val="26"/>
              </w:rPr>
              <w:t>Sindhanoor</w:t>
            </w:r>
            <w:proofErr w:type="spellEnd"/>
          </w:p>
          <w:p w14:paraId="314BA1C6" w14:textId="77777777" w:rsidR="006F47AA" w:rsidRDefault="00000000">
            <w:pPr>
              <w:jc w:val="center"/>
              <w:rPr>
                <w:b/>
                <w:bCs/>
                <w:sz w:val="26"/>
                <w:szCs w:val="26"/>
              </w:rPr>
            </w:pPr>
            <w:proofErr w:type="spellStart"/>
            <w:r>
              <w:rPr>
                <w:b/>
                <w:bCs/>
                <w:sz w:val="26"/>
                <w:szCs w:val="26"/>
              </w:rPr>
              <w:t>Asst.Prof</w:t>
            </w:r>
            <w:proofErr w:type="spellEnd"/>
            <w:r>
              <w:rPr>
                <w:b/>
                <w:bCs/>
                <w:sz w:val="26"/>
                <w:szCs w:val="26"/>
              </w:rPr>
              <w:t xml:space="preserve"> CSE-DS</w:t>
            </w:r>
          </w:p>
        </w:tc>
      </w:tr>
      <w:tr w:rsidR="006F47AA" w14:paraId="0163538E" w14:textId="77777777">
        <w:tc>
          <w:tcPr>
            <w:tcW w:w="4788" w:type="dxa"/>
          </w:tcPr>
          <w:p w14:paraId="72B5CFF1" w14:textId="77777777" w:rsidR="006F47AA" w:rsidRDefault="006F47AA">
            <w:pPr>
              <w:rPr>
                <w:color w:val="FF0000"/>
              </w:rPr>
            </w:pPr>
          </w:p>
        </w:tc>
        <w:tc>
          <w:tcPr>
            <w:tcW w:w="4788" w:type="dxa"/>
          </w:tcPr>
          <w:p w14:paraId="43F74D75" w14:textId="77777777" w:rsidR="006F47AA" w:rsidRDefault="006F47AA">
            <w:pPr>
              <w:rPr>
                <w:sz w:val="26"/>
                <w:szCs w:val="26"/>
              </w:rPr>
            </w:pPr>
          </w:p>
        </w:tc>
      </w:tr>
    </w:tbl>
    <w:p w14:paraId="5A891E17" w14:textId="77777777" w:rsidR="006F47AA" w:rsidRDefault="00000000">
      <w:pPr>
        <w:ind w:left="720" w:firstLine="720"/>
        <w:rPr>
          <w:color w:val="FF0000"/>
        </w:rPr>
      </w:pPr>
      <w:r>
        <w:rPr>
          <w:color w:val="FF0000"/>
        </w:rPr>
        <w:t>BALLARI INSTITUTE OF TECHNOLOGY &amp; MANAGEMENT</w:t>
      </w:r>
    </w:p>
    <w:p w14:paraId="59543857" w14:textId="77777777" w:rsidR="006F47AA" w:rsidRDefault="00000000">
      <w:pPr>
        <w:ind w:left="2880"/>
        <w:rPr>
          <w:color w:val="1F497D"/>
        </w:rPr>
      </w:pPr>
      <w:r>
        <w:rPr>
          <w:color w:val="1F497D"/>
        </w:rPr>
        <w:t>NACC Accredited institution*</w:t>
      </w:r>
    </w:p>
    <w:p w14:paraId="0F023AB3" w14:textId="77777777" w:rsidR="006F47AA" w:rsidRDefault="00000000">
      <w:pPr>
        <w:jc w:val="center"/>
        <w:rPr>
          <w:color w:val="1F497D"/>
        </w:rPr>
      </w:pPr>
      <w:r>
        <w:rPr>
          <w:color w:val="1F497D"/>
        </w:rPr>
        <w:t>(</w:t>
      </w:r>
      <w:proofErr w:type="spellStart"/>
      <w:r>
        <w:rPr>
          <w:color w:val="1F497D"/>
        </w:rPr>
        <w:t>Recognised</w:t>
      </w:r>
      <w:proofErr w:type="spellEnd"/>
      <w:r>
        <w:rPr>
          <w:color w:val="1F497D"/>
        </w:rPr>
        <w:t xml:space="preserve"> by </w:t>
      </w:r>
      <w:proofErr w:type="spellStart"/>
      <w:r>
        <w:rPr>
          <w:color w:val="1F497D"/>
        </w:rPr>
        <w:t>Govt.of</w:t>
      </w:r>
      <w:proofErr w:type="spellEnd"/>
      <w:r>
        <w:rPr>
          <w:color w:val="1F497D"/>
        </w:rPr>
        <w:t xml:space="preserve"> </w:t>
      </w:r>
      <w:proofErr w:type="spellStart"/>
      <w:proofErr w:type="gramStart"/>
      <w:r>
        <w:rPr>
          <w:color w:val="1F497D"/>
        </w:rPr>
        <w:t>karnataka,approved</w:t>
      </w:r>
      <w:proofErr w:type="spellEnd"/>
      <w:proofErr w:type="gramEnd"/>
      <w:r>
        <w:rPr>
          <w:color w:val="1F497D"/>
        </w:rPr>
        <w:t xml:space="preserve"> by </w:t>
      </w:r>
      <w:proofErr w:type="spellStart"/>
      <w:proofErr w:type="gramStart"/>
      <w:r>
        <w:rPr>
          <w:color w:val="1F497D"/>
        </w:rPr>
        <w:t>AICTE,NewDelhi</w:t>
      </w:r>
      <w:proofErr w:type="spellEnd"/>
      <w:proofErr w:type="gramEnd"/>
      <w:r>
        <w:rPr>
          <w:color w:val="1F497D"/>
        </w:rPr>
        <w:t xml:space="preserve"> &amp; Affiliated to Visvesvaraya </w:t>
      </w:r>
    </w:p>
    <w:p w14:paraId="63929761" w14:textId="77777777" w:rsidR="006F47AA" w:rsidRDefault="00000000">
      <w:pPr>
        <w:jc w:val="center"/>
        <w:rPr>
          <w:color w:val="1F497D"/>
        </w:rPr>
      </w:pPr>
      <w:r>
        <w:rPr>
          <w:color w:val="1F497D"/>
        </w:rPr>
        <w:t xml:space="preserve">Technological University, </w:t>
      </w:r>
      <w:proofErr w:type="spellStart"/>
      <w:r>
        <w:rPr>
          <w:color w:val="1F497D"/>
        </w:rPr>
        <w:t>Belgavi</w:t>
      </w:r>
      <w:proofErr w:type="spellEnd"/>
      <w:r>
        <w:rPr>
          <w:color w:val="1F497D"/>
        </w:rPr>
        <w:t>)</w:t>
      </w:r>
    </w:p>
    <w:p w14:paraId="09C6407B" w14:textId="77777777" w:rsidR="006F47AA" w:rsidRDefault="00000000">
      <w:pPr>
        <w:jc w:val="center"/>
        <w:rPr>
          <w:color w:val="1F497D"/>
        </w:rPr>
      </w:pPr>
      <w:r>
        <w:rPr>
          <w:color w:val="1F497D"/>
        </w:rPr>
        <w:t xml:space="preserve">“Jnana Gangotri” </w:t>
      </w:r>
      <w:proofErr w:type="gramStart"/>
      <w:r>
        <w:rPr>
          <w:color w:val="1F497D"/>
        </w:rPr>
        <w:t>Campus,No.</w:t>
      </w:r>
      <w:proofErr w:type="gramEnd"/>
      <w:r>
        <w:rPr>
          <w:color w:val="1F497D"/>
        </w:rPr>
        <w:t>873/</w:t>
      </w:r>
      <w:proofErr w:type="gramStart"/>
      <w:r>
        <w:rPr>
          <w:color w:val="1F497D"/>
        </w:rPr>
        <w:t>2,Ballari</w:t>
      </w:r>
      <w:proofErr w:type="gramEnd"/>
      <w:r>
        <w:rPr>
          <w:color w:val="1F497D"/>
        </w:rPr>
        <w:t xml:space="preserve">-Hospet </w:t>
      </w:r>
      <w:proofErr w:type="gramStart"/>
      <w:r>
        <w:rPr>
          <w:color w:val="1F497D"/>
        </w:rPr>
        <w:t>Road,Allipur</w:t>
      </w:r>
      <w:proofErr w:type="gramEnd"/>
      <w:r>
        <w:rPr>
          <w:color w:val="1F497D"/>
        </w:rPr>
        <w:t>,Ballari-583104</w:t>
      </w:r>
    </w:p>
    <w:p w14:paraId="15A452CD" w14:textId="77777777" w:rsidR="006F47AA" w:rsidRDefault="00000000">
      <w:pPr>
        <w:jc w:val="center"/>
        <w:rPr>
          <w:color w:val="1F497D"/>
        </w:rPr>
      </w:pPr>
      <w:proofErr w:type="spellStart"/>
      <w:proofErr w:type="gramStart"/>
      <w:r>
        <w:rPr>
          <w:color w:val="1F497D"/>
        </w:rPr>
        <w:t>Karnataka,India</w:t>
      </w:r>
      <w:proofErr w:type="spellEnd"/>
      <w:proofErr w:type="gramEnd"/>
      <w:r>
        <w:rPr>
          <w:color w:val="1F497D"/>
        </w:rPr>
        <w:t>.</w:t>
      </w:r>
    </w:p>
    <w:p w14:paraId="5C094B14" w14:textId="77777777" w:rsidR="006F47AA" w:rsidRDefault="00000000">
      <w:pPr>
        <w:jc w:val="center"/>
        <w:rPr>
          <w:color w:val="1F497D"/>
        </w:rPr>
      </w:pPr>
      <w:r>
        <w:rPr>
          <w:color w:val="1F497D"/>
        </w:rPr>
        <w:t>Ph: 08392-237100/23719, Fax:08392-237197</w:t>
      </w:r>
    </w:p>
    <w:p w14:paraId="6B92187A" w14:textId="77777777" w:rsidR="006F47AA" w:rsidRDefault="00000000">
      <w:pPr>
        <w:spacing w:before="240" w:after="240" w:line="276" w:lineRule="auto"/>
        <w:rPr>
          <w:b/>
          <w:bCs/>
          <w:sz w:val="36"/>
          <w:szCs w:val="36"/>
        </w:rPr>
      </w:pPr>
      <w:r>
        <w:rPr>
          <w:b/>
          <w:bCs/>
          <w:sz w:val="36"/>
          <w:szCs w:val="36"/>
        </w:rPr>
        <w:lastRenderedPageBreak/>
        <w:t>Data Visualization</w:t>
      </w:r>
    </w:p>
    <w:p w14:paraId="5EC1F4D5" w14:textId="77777777" w:rsidR="006F47AA" w:rsidRDefault="00000000">
      <w:pPr>
        <w:spacing w:after="240" w:line="276" w:lineRule="auto"/>
        <w:jc w:val="both"/>
        <w:rPr>
          <w:color w:val="233A44"/>
          <w:sz w:val="28"/>
          <w:szCs w:val="28"/>
          <w:lang w:val="en-IN"/>
        </w:rPr>
      </w:pPr>
      <w:r>
        <w:rPr>
          <w:color w:val="233A44"/>
          <w:sz w:val="28"/>
          <w:szCs w:val="28"/>
          <w:lang w:val="en-IN"/>
        </w:rPr>
        <w:t xml:space="preserve">Data visualization is an important concept in the field of data science and big data analytics. It refers to the graphical representation of data using visual elements such as charts, graphs, and maps. Instead of </w:t>
      </w:r>
      <w:proofErr w:type="spellStart"/>
      <w:r>
        <w:rPr>
          <w:color w:val="233A44"/>
          <w:sz w:val="28"/>
          <w:szCs w:val="28"/>
          <w:lang w:val="en-IN"/>
        </w:rPr>
        <w:t>analyzing</w:t>
      </w:r>
      <w:proofErr w:type="spellEnd"/>
      <w:r>
        <w:rPr>
          <w:color w:val="233A44"/>
          <w:sz w:val="28"/>
          <w:szCs w:val="28"/>
          <w:lang w:val="en-IN"/>
        </w:rPr>
        <w:t xml:space="preserve"> raw numbers and complex datasets, visualization helps users to easily understand patterns, trends, and relationships within the data.</w:t>
      </w:r>
    </w:p>
    <w:p w14:paraId="51DA7A9A" w14:textId="77777777" w:rsidR="006F47AA" w:rsidRDefault="00000000">
      <w:pPr>
        <w:spacing w:after="240" w:line="276" w:lineRule="auto"/>
        <w:jc w:val="both"/>
        <w:rPr>
          <w:color w:val="233A44"/>
          <w:sz w:val="28"/>
          <w:szCs w:val="28"/>
          <w:lang w:val="en-IN"/>
        </w:rPr>
      </w:pPr>
      <w:r>
        <w:rPr>
          <w:color w:val="233A44"/>
          <w:sz w:val="28"/>
          <w:szCs w:val="28"/>
          <w:lang w:val="en-IN"/>
        </w:rPr>
        <w:t xml:space="preserve">In today’s digital world, large amounts of data are generated every second. </w:t>
      </w:r>
      <w:proofErr w:type="spellStart"/>
      <w:r>
        <w:rPr>
          <w:color w:val="233A44"/>
          <w:sz w:val="28"/>
          <w:szCs w:val="28"/>
          <w:lang w:val="en-IN"/>
        </w:rPr>
        <w:t>Analyzing</w:t>
      </w:r>
      <w:proofErr w:type="spellEnd"/>
      <w:r>
        <w:rPr>
          <w:color w:val="233A44"/>
          <w:sz w:val="28"/>
          <w:szCs w:val="28"/>
          <w:lang w:val="en-IN"/>
        </w:rPr>
        <w:t xml:space="preserve"> such data in its raw form is difficult and time-consuming. Data visualization simplifies this process by converting complex data into a visual format that is easy to interpret and understand. It plays a major role in decision-making in various fields such as business, healthcare, education, and research.</w:t>
      </w:r>
    </w:p>
    <w:p w14:paraId="459E3D03" w14:textId="77777777" w:rsidR="006F47AA" w:rsidRDefault="00000000">
      <w:pPr>
        <w:spacing w:after="240" w:line="276" w:lineRule="auto"/>
        <w:jc w:val="both"/>
        <w:rPr>
          <w:color w:val="233A44"/>
          <w:sz w:val="28"/>
          <w:szCs w:val="28"/>
          <w:lang w:val="en-IN"/>
        </w:rPr>
      </w:pPr>
      <w:r>
        <w:rPr>
          <w:color w:val="233A44"/>
          <w:sz w:val="28"/>
          <w:szCs w:val="28"/>
          <w:lang w:val="en-IN"/>
        </w:rPr>
        <w:t xml:space="preserve">To make data visualization more effective and structured, a systematic approach known as the </w:t>
      </w:r>
      <w:r>
        <w:rPr>
          <w:b/>
          <w:bCs/>
          <w:color w:val="233A44"/>
          <w:sz w:val="28"/>
          <w:szCs w:val="28"/>
          <w:lang w:val="en-IN"/>
        </w:rPr>
        <w:t>7 stages of data visualization</w:t>
      </w:r>
      <w:r>
        <w:rPr>
          <w:color w:val="233A44"/>
          <w:sz w:val="28"/>
          <w:szCs w:val="28"/>
          <w:lang w:val="en-IN"/>
        </w:rPr>
        <w:t xml:space="preserve"> is used. This framework helps in transforming raw data into meaningful insights step by step.</w:t>
      </w:r>
    </w:p>
    <w:p w14:paraId="6297787A" w14:textId="77777777" w:rsidR="006F47AA" w:rsidRDefault="006F47AA">
      <w:pPr>
        <w:spacing w:after="240" w:line="276" w:lineRule="auto"/>
        <w:jc w:val="both"/>
        <w:rPr>
          <w:color w:val="233A44"/>
          <w:sz w:val="36"/>
          <w:szCs w:val="36"/>
          <w:lang w:val="en-IN"/>
        </w:rPr>
      </w:pPr>
    </w:p>
    <w:p w14:paraId="67F5B8BC" w14:textId="77777777" w:rsidR="006F47AA" w:rsidRDefault="00000000">
      <w:pPr>
        <w:spacing w:after="240" w:line="276" w:lineRule="auto"/>
        <w:jc w:val="both"/>
        <w:rPr>
          <w:b/>
          <w:bCs/>
          <w:color w:val="233A44"/>
          <w:sz w:val="36"/>
          <w:szCs w:val="36"/>
          <w:lang w:val="en-IN"/>
        </w:rPr>
      </w:pPr>
      <w:r>
        <w:rPr>
          <w:b/>
          <w:bCs/>
          <w:color w:val="233A44"/>
          <w:sz w:val="36"/>
          <w:szCs w:val="36"/>
          <w:lang w:val="en-IN"/>
        </w:rPr>
        <w:t>7 Stages of Data Visualization</w:t>
      </w:r>
    </w:p>
    <w:p w14:paraId="58BCEB06" w14:textId="77777777" w:rsidR="006F47AA" w:rsidRDefault="00000000">
      <w:pPr>
        <w:spacing w:after="240" w:line="276" w:lineRule="auto"/>
        <w:jc w:val="both"/>
        <w:rPr>
          <w:color w:val="233A44"/>
          <w:sz w:val="28"/>
          <w:szCs w:val="28"/>
          <w:lang w:val="en-IN"/>
        </w:rPr>
      </w:pPr>
      <w:r>
        <w:rPr>
          <w:color w:val="233A44"/>
          <w:sz w:val="28"/>
          <w:szCs w:val="28"/>
          <w:lang w:val="en-IN"/>
        </w:rPr>
        <w:t>The 7 stages of data visualization were introduced by Ben Fry as a structured method to convert raw data into useful and interactive visual representations. Each stage plays a significant role in ensuring accuracy and clarity in the final output.</w:t>
      </w:r>
    </w:p>
    <w:p w14:paraId="62912024" w14:textId="77777777" w:rsidR="006F47AA" w:rsidRDefault="006F47AA">
      <w:pPr>
        <w:spacing w:after="240" w:line="276" w:lineRule="auto"/>
        <w:jc w:val="both"/>
        <w:rPr>
          <w:color w:val="233A44"/>
          <w:sz w:val="28"/>
          <w:szCs w:val="28"/>
          <w:lang w:val="en-IN"/>
        </w:rPr>
      </w:pPr>
    </w:p>
    <w:p w14:paraId="748AF28C" w14:textId="77777777" w:rsidR="006F47AA" w:rsidRDefault="006F47AA">
      <w:pPr>
        <w:spacing w:after="240" w:line="276" w:lineRule="auto"/>
        <w:jc w:val="both"/>
        <w:rPr>
          <w:rFonts w:ascii="Calibri" w:eastAsia="Calibri" w:hAnsi="Calibri" w:cs="Calibri"/>
          <w:color w:val="233A44"/>
          <w:sz w:val="36"/>
          <w:szCs w:val="36"/>
        </w:rPr>
      </w:pPr>
    </w:p>
    <w:p w14:paraId="1187CD2A" w14:textId="77777777" w:rsidR="006F47AA" w:rsidRDefault="006F47AA">
      <w:pPr>
        <w:spacing w:after="240" w:line="276" w:lineRule="auto"/>
        <w:jc w:val="both"/>
        <w:rPr>
          <w:rFonts w:ascii="Calibri" w:eastAsia="Calibri" w:hAnsi="Calibri" w:cs="Calibri"/>
          <w:color w:val="233A44"/>
          <w:sz w:val="28"/>
          <w:szCs w:val="28"/>
        </w:rPr>
      </w:pPr>
    </w:p>
    <w:p w14:paraId="21D671BE" w14:textId="77777777" w:rsidR="006F47AA" w:rsidRDefault="006F47AA">
      <w:pPr>
        <w:spacing w:after="240" w:line="276" w:lineRule="auto"/>
        <w:jc w:val="both"/>
        <w:rPr>
          <w:rFonts w:ascii="Calibri" w:eastAsia="Calibri" w:hAnsi="Calibri" w:cs="Calibri"/>
          <w:color w:val="233A44"/>
          <w:sz w:val="28"/>
          <w:szCs w:val="28"/>
        </w:rPr>
      </w:pPr>
    </w:p>
    <w:p w14:paraId="3AD64351" w14:textId="77777777" w:rsidR="006F47AA" w:rsidRDefault="006F47AA">
      <w:pPr>
        <w:spacing w:after="240" w:line="276" w:lineRule="auto"/>
        <w:jc w:val="center"/>
        <w:rPr>
          <w:rFonts w:ascii="Calibri" w:eastAsia="Calibri" w:hAnsi="Calibri" w:cs="Calibri"/>
          <w:color w:val="233A44"/>
          <w:sz w:val="20"/>
          <w:szCs w:val="20"/>
        </w:rPr>
      </w:pPr>
    </w:p>
    <w:p w14:paraId="48E1443B" w14:textId="77777777" w:rsidR="006F47AA" w:rsidRDefault="006F47AA">
      <w:pPr>
        <w:spacing w:after="240" w:line="276" w:lineRule="auto"/>
        <w:jc w:val="center"/>
        <w:rPr>
          <w:rFonts w:ascii="Calibri" w:eastAsia="Calibri" w:hAnsi="Calibri" w:cs="Calibri"/>
          <w:color w:val="233A44"/>
          <w:sz w:val="20"/>
          <w:szCs w:val="20"/>
        </w:rPr>
      </w:pPr>
    </w:p>
    <w:p w14:paraId="0503620E" w14:textId="77777777" w:rsidR="006F47AA" w:rsidRDefault="006F47AA">
      <w:pPr>
        <w:spacing w:after="240" w:line="276" w:lineRule="auto"/>
        <w:jc w:val="center"/>
        <w:rPr>
          <w:rFonts w:ascii="Calibri" w:eastAsia="Calibri" w:hAnsi="Calibri" w:cs="Calibri"/>
          <w:color w:val="233A44"/>
          <w:sz w:val="20"/>
          <w:szCs w:val="20"/>
        </w:rPr>
      </w:pPr>
    </w:p>
    <w:p w14:paraId="6DD565A9" w14:textId="77777777" w:rsidR="006F47AA" w:rsidRDefault="00000000">
      <w:pPr>
        <w:spacing w:after="240" w:line="276" w:lineRule="auto"/>
        <w:jc w:val="center"/>
        <w:rPr>
          <w:rFonts w:ascii="Calibri" w:eastAsia="Calibri" w:hAnsi="Calibri" w:cs="Calibri"/>
          <w:color w:val="233A44"/>
          <w:sz w:val="20"/>
          <w:szCs w:val="20"/>
        </w:rPr>
      </w:pPr>
      <w:r>
        <w:rPr>
          <w:rFonts w:ascii="Calibri" w:eastAsia="Calibri" w:hAnsi="Calibri" w:cs="Calibri"/>
          <w:color w:val="233A44"/>
          <w:sz w:val="20"/>
          <w:szCs w:val="20"/>
        </w:rPr>
        <w:t>1</w:t>
      </w:r>
    </w:p>
    <w:p w14:paraId="2EA9F58A" w14:textId="77777777" w:rsidR="006F47AA" w:rsidRDefault="006F47AA">
      <w:pPr>
        <w:spacing w:after="240" w:line="276" w:lineRule="auto"/>
        <w:rPr>
          <w:rFonts w:ascii="Calibri" w:eastAsia="Calibri" w:hAnsi="Calibri" w:cs="Calibri"/>
          <w:color w:val="233A44"/>
          <w:sz w:val="20"/>
          <w:szCs w:val="20"/>
        </w:rPr>
      </w:pPr>
    </w:p>
    <w:p w14:paraId="23F3E7A5"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1. Introduction</w:t>
      </w:r>
    </w:p>
    <w:p w14:paraId="5F0A6A53"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Microsoft Power BI is a powerful business analytics and data visualization tool developed by Microsoft. It helps organizations collect, </w:t>
      </w:r>
      <w:proofErr w:type="spellStart"/>
      <w:r w:rsidRPr="00F26439">
        <w:rPr>
          <w:rFonts w:eastAsia="Calibri"/>
          <w:color w:val="233A44"/>
          <w:sz w:val="24"/>
          <w:szCs w:val="24"/>
          <w:lang w:val="en-IN"/>
        </w:rPr>
        <w:t>analyze</w:t>
      </w:r>
      <w:proofErr w:type="spellEnd"/>
      <w:r w:rsidRPr="00F26439">
        <w:rPr>
          <w:rFonts w:eastAsia="Calibri"/>
          <w:color w:val="233A44"/>
          <w:sz w:val="24"/>
          <w:szCs w:val="24"/>
          <w:lang w:val="en-IN"/>
        </w:rPr>
        <w:t>, and visualize data from different sources to make better business decisions. Power BI converts raw data into meaningful insights using interactive dashboards, reports, charts, and graphs.</w:t>
      </w:r>
    </w:p>
    <w:p w14:paraId="2D9DD3A3"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Power BI is widely used in industries such as finance, healthcare, education, retail, and information technology because it simplifies complex data and improves decision-making processes.</w:t>
      </w:r>
    </w:p>
    <w:p w14:paraId="1ACCD3C2" w14:textId="5BBDEC79" w:rsidR="00F26439" w:rsidRPr="00F26439" w:rsidRDefault="00F26439" w:rsidP="00F26439">
      <w:pPr>
        <w:spacing w:before="240" w:after="240" w:line="360" w:lineRule="auto"/>
        <w:rPr>
          <w:rFonts w:eastAsia="Calibri"/>
          <w:color w:val="233A44"/>
          <w:sz w:val="24"/>
          <w:szCs w:val="24"/>
          <w:lang w:val="en-IN"/>
        </w:rPr>
      </w:pPr>
    </w:p>
    <w:p w14:paraId="3EE46E27"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2. Acquire</w:t>
      </w:r>
    </w:p>
    <w:p w14:paraId="5C629C3E"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The first stage in Power BI is acquiring data. Data can be collected from multiple sources such as databases, Excel files, websites, cloud services, APIs, and business applications.</w:t>
      </w:r>
    </w:p>
    <w:p w14:paraId="4E10DAB4"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Power BI supports connections to many data sources, making it easy to gather information in one place. Accurate and reliable data collection is very important because the quality of reports and dashboards depends on the quality of the data used.</w:t>
      </w:r>
    </w:p>
    <w:p w14:paraId="77A2FF9B"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Examples of data sources in Power BI:</w:t>
      </w:r>
    </w:p>
    <w:p w14:paraId="4334E3CE" w14:textId="77777777" w:rsidR="00F26439" w:rsidRPr="00F26439" w:rsidRDefault="00F26439" w:rsidP="00F26439">
      <w:pPr>
        <w:numPr>
          <w:ilvl w:val="0"/>
          <w:numId w:val="1"/>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Excel spreadsheets </w:t>
      </w:r>
    </w:p>
    <w:p w14:paraId="5F143179" w14:textId="77777777" w:rsidR="00F26439" w:rsidRPr="00F26439" w:rsidRDefault="00F26439" w:rsidP="00F26439">
      <w:pPr>
        <w:numPr>
          <w:ilvl w:val="0"/>
          <w:numId w:val="1"/>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SQL databases </w:t>
      </w:r>
    </w:p>
    <w:p w14:paraId="24BACE6B" w14:textId="77777777" w:rsidR="00F26439" w:rsidRPr="00F26439" w:rsidRDefault="00F26439" w:rsidP="00F26439">
      <w:pPr>
        <w:numPr>
          <w:ilvl w:val="0"/>
          <w:numId w:val="1"/>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Cloud platforms </w:t>
      </w:r>
    </w:p>
    <w:p w14:paraId="2D8DA215" w14:textId="77777777" w:rsidR="00F26439" w:rsidRPr="00F26439" w:rsidRDefault="00F26439" w:rsidP="00F26439">
      <w:pPr>
        <w:numPr>
          <w:ilvl w:val="0"/>
          <w:numId w:val="1"/>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Online services </w:t>
      </w:r>
    </w:p>
    <w:p w14:paraId="2D8FD6D9" w14:textId="77777777" w:rsidR="00F26439" w:rsidRPr="00F26439" w:rsidRDefault="00F26439" w:rsidP="00F26439">
      <w:pPr>
        <w:numPr>
          <w:ilvl w:val="0"/>
          <w:numId w:val="1"/>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CSV files </w:t>
      </w:r>
    </w:p>
    <w:p w14:paraId="023206CC" w14:textId="77777777" w:rsidR="00F26439" w:rsidRPr="00F26439" w:rsidRDefault="00F26439" w:rsidP="00F26439">
      <w:pPr>
        <w:numPr>
          <w:ilvl w:val="0"/>
          <w:numId w:val="1"/>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Web data </w:t>
      </w:r>
    </w:p>
    <w:p w14:paraId="543B69EB" w14:textId="72E15F2E" w:rsidR="00F26439" w:rsidRPr="00F26439" w:rsidRDefault="00F26439" w:rsidP="00F26439">
      <w:pPr>
        <w:spacing w:before="240" w:after="240" w:line="360" w:lineRule="auto"/>
        <w:ind w:left="4320"/>
        <w:rPr>
          <w:rFonts w:eastAsia="Calibri"/>
          <w:color w:val="233A44"/>
          <w:sz w:val="24"/>
          <w:szCs w:val="24"/>
          <w:lang w:val="en-IN"/>
        </w:rPr>
      </w:pPr>
      <w:r>
        <w:rPr>
          <w:rFonts w:eastAsia="Calibri"/>
          <w:color w:val="233A44"/>
          <w:sz w:val="24"/>
          <w:szCs w:val="24"/>
          <w:lang w:val="en-IN"/>
        </w:rPr>
        <w:t>2</w:t>
      </w:r>
    </w:p>
    <w:p w14:paraId="065B43DA"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lastRenderedPageBreak/>
        <w:t>3. Parse</w:t>
      </w:r>
    </w:p>
    <w:p w14:paraId="7646C6C0"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In the parsing stage, the collected raw data is converted into a structured format. Power BI organizes the data into tables, rows, and columns for easier analysis.</w:t>
      </w:r>
    </w:p>
    <w:p w14:paraId="1443BBAC"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During this process:</w:t>
      </w:r>
    </w:p>
    <w:p w14:paraId="05837C25" w14:textId="77777777" w:rsidR="00F26439" w:rsidRPr="00F26439" w:rsidRDefault="00F26439" w:rsidP="00F26439">
      <w:pPr>
        <w:numPr>
          <w:ilvl w:val="0"/>
          <w:numId w:val="2"/>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Data types are identified </w:t>
      </w:r>
    </w:p>
    <w:p w14:paraId="203E55EF" w14:textId="77777777" w:rsidR="00F26439" w:rsidRPr="00F26439" w:rsidRDefault="00F26439" w:rsidP="00F26439">
      <w:pPr>
        <w:numPr>
          <w:ilvl w:val="0"/>
          <w:numId w:val="2"/>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Dates and numbers are formatted </w:t>
      </w:r>
    </w:p>
    <w:p w14:paraId="12737809" w14:textId="77777777" w:rsidR="00F26439" w:rsidRPr="00F26439" w:rsidRDefault="00F26439" w:rsidP="00F26439">
      <w:pPr>
        <w:numPr>
          <w:ilvl w:val="0"/>
          <w:numId w:val="2"/>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Duplicate values are checked </w:t>
      </w:r>
    </w:p>
    <w:p w14:paraId="72D0AC4F" w14:textId="77777777" w:rsidR="00F26439" w:rsidRPr="00F26439" w:rsidRDefault="00F26439" w:rsidP="00F26439">
      <w:pPr>
        <w:numPr>
          <w:ilvl w:val="0"/>
          <w:numId w:val="2"/>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Missing values are handled </w:t>
      </w:r>
    </w:p>
    <w:p w14:paraId="4A6F57FF"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This stage ensures that the data is clean, consistent, and ready for processing.</w:t>
      </w:r>
    </w:p>
    <w:p w14:paraId="2C8FB0DF" w14:textId="2025D58B" w:rsidR="00F26439" w:rsidRPr="00F26439" w:rsidRDefault="00F26439" w:rsidP="00F26439">
      <w:pPr>
        <w:spacing w:before="240" w:after="240" w:line="360" w:lineRule="auto"/>
        <w:rPr>
          <w:rFonts w:eastAsia="Calibri"/>
          <w:color w:val="233A44"/>
          <w:sz w:val="24"/>
          <w:szCs w:val="24"/>
          <w:lang w:val="en-IN"/>
        </w:rPr>
      </w:pPr>
    </w:p>
    <w:p w14:paraId="1F812FAF"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4. Filter</w:t>
      </w:r>
    </w:p>
    <w:p w14:paraId="3A0F09CB"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Filtering is the process of removing unnecessary or unwanted data. Power BI allows users to apply filters to display only relevant information.</w:t>
      </w:r>
    </w:p>
    <w:p w14:paraId="6DF77394"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For example:</w:t>
      </w:r>
    </w:p>
    <w:p w14:paraId="4919F5DE" w14:textId="77777777" w:rsidR="00F26439" w:rsidRPr="00F26439" w:rsidRDefault="00F26439" w:rsidP="00F26439">
      <w:pPr>
        <w:numPr>
          <w:ilvl w:val="0"/>
          <w:numId w:val="3"/>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Viewing sales data for a specific year </w:t>
      </w:r>
    </w:p>
    <w:p w14:paraId="03FA1E4B" w14:textId="77777777" w:rsidR="00F26439" w:rsidRPr="00F26439" w:rsidRDefault="00F26439" w:rsidP="00F26439">
      <w:pPr>
        <w:numPr>
          <w:ilvl w:val="0"/>
          <w:numId w:val="3"/>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Displaying records for a particular region </w:t>
      </w:r>
    </w:p>
    <w:p w14:paraId="2D68D227" w14:textId="77777777" w:rsidR="00F26439" w:rsidRPr="00F26439" w:rsidRDefault="00F26439" w:rsidP="00F26439">
      <w:pPr>
        <w:numPr>
          <w:ilvl w:val="0"/>
          <w:numId w:val="3"/>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Filtering products by category </w:t>
      </w:r>
    </w:p>
    <w:p w14:paraId="2952F0C5"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Filtering helps reduce complexity and improves the clarity of reports and dashboards.</w:t>
      </w:r>
    </w:p>
    <w:p w14:paraId="6DEB7DCB" w14:textId="0C89AEA4" w:rsidR="00F26439" w:rsidRPr="00F26439" w:rsidRDefault="00F26439" w:rsidP="00F26439">
      <w:pPr>
        <w:spacing w:before="240" w:after="240" w:line="360" w:lineRule="auto"/>
        <w:rPr>
          <w:rFonts w:eastAsia="Calibri"/>
          <w:color w:val="233A44"/>
          <w:sz w:val="24"/>
          <w:szCs w:val="24"/>
          <w:lang w:val="en-IN"/>
        </w:rPr>
      </w:pPr>
    </w:p>
    <w:p w14:paraId="53006DBC" w14:textId="77777777" w:rsidR="00F26439" w:rsidRDefault="00F26439" w:rsidP="00F26439">
      <w:pPr>
        <w:spacing w:before="240" w:after="240" w:line="360" w:lineRule="auto"/>
        <w:rPr>
          <w:rFonts w:eastAsia="Calibri"/>
          <w:b/>
          <w:bCs/>
          <w:color w:val="233A44"/>
          <w:sz w:val="32"/>
          <w:szCs w:val="32"/>
          <w:lang w:val="en-IN"/>
        </w:rPr>
      </w:pPr>
    </w:p>
    <w:p w14:paraId="6101B87C" w14:textId="01F7DD1D" w:rsidR="00F26439" w:rsidRPr="00F26439" w:rsidRDefault="00F26439" w:rsidP="00F26439">
      <w:pPr>
        <w:spacing w:before="240" w:after="240" w:line="360" w:lineRule="auto"/>
        <w:rPr>
          <w:rFonts w:eastAsia="Calibri"/>
          <w:color w:val="233A44"/>
          <w:sz w:val="32"/>
          <w:szCs w:val="32"/>
          <w:lang w:val="en-IN"/>
        </w:rPr>
      </w:pP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color w:val="233A44"/>
          <w:sz w:val="32"/>
          <w:szCs w:val="32"/>
          <w:lang w:val="en-IN"/>
        </w:rPr>
        <w:t>3</w:t>
      </w:r>
    </w:p>
    <w:p w14:paraId="7E45D8D7" w14:textId="527EAEB8"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lastRenderedPageBreak/>
        <w:t>5. Mine</w:t>
      </w:r>
    </w:p>
    <w:p w14:paraId="589CB94C"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The mining stage involves </w:t>
      </w:r>
      <w:proofErr w:type="spellStart"/>
      <w:r w:rsidRPr="00F26439">
        <w:rPr>
          <w:rFonts w:eastAsia="Calibri"/>
          <w:color w:val="233A44"/>
          <w:sz w:val="24"/>
          <w:szCs w:val="24"/>
          <w:lang w:val="en-IN"/>
        </w:rPr>
        <w:t>analyzing</w:t>
      </w:r>
      <w:proofErr w:type="spellEnd"/>
      <w:r w:rsidRPr="00F26439">
        <w:rPr>
          <w:rFonts w:eastAsia="Calibri"/>
          <w:color w:val="233A44"/>
          <w:sz w:val="24"/>
          <w:szCs w:val="24"/>
          <w:lang w:val="en-IN"/>
        </w:rPr>
        <w:t xml:space="preserve"> data to discover patterns, relationships, and trends. Power BI provides powerful analytical tools and features for data mining.</w:t>
      </w:r>
    </w:p>
    <w:p w14:paraId="0F7D88EE"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Users can:</w:t>
      </w:r>
    </w:p>
    <w:p w14:paraId="5DFAD0A6" w14:textId="77777777" w:rsidR="00F26439" w:rsidRPr="00F26439" w:rsidRDefault="00F26439" w:rsidP="00F26439">
      <w:pPr>
        <w:numPr>
          <w:ilvl w:val="0"/>
          <w:numId w:val="4"/>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Compare business performance </w:t>
      </w:r>
    </w:p>
    <w:p w14:paraId="7A23675D" w14:textId="77777777" w:rsidR="00F26439" w:rsidRPr="00F26439" w:rsidRDefault="00F26439" w:rsidP="00F26439">
      <w:pPr>
        <w:numPr>
          <w:ilvl w:val="0"/>
          <w:numId w:val="4"/>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Identify sales trends </w:t>
      </w:r>
    </w:p>
    <w:p w14:paraId="3B414CAD" w14:textId="77777777" w:rsidR="00F26439" w:rsidRPr="00F26439" w:rsidRDefault="00F26439" w:rsidP="00F26439">
      <w:pPr>
        <w:numPr>
          <w:ilvl w:val="0"/>
          <w:numId w:val="4"/>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Predict future outcomes </w:t>
      </w:r>
    </w:p>
    <w:p w14:paraId="53276648" w14:textId="77777777" w:rsidR="00F26439" w:rsidRPr="00F26439" w:rsidRDefault="00F26439" w:rsidP="00F26439">
      <w:pPr>
        <w:numPr>
          <w:ilvl w:val="0"/>
          <w:numId w:val="4"/>
        </w:numPr>
        <w:spacing w:before="240" w:after="240" w:line="360" w:lineRule="auto"/>
        <w:rPr>
          <w:rFonts w:eastAsia="Calibri"/>
          <w:color w:val="233A44"/>
          <w:sz w:val="24"/>
          <w:szCs w:val="24"/>
          <w:lang w:val="en-IN"/>
        </w:rPr>
      </w:pPr>
      <w:proofErr w:type="spellStart"/>
      <w:r w:rsidRPr="00F26439">
        <w:rPr>
          <w:rFonts w:eastAsia="Calibri"/>
          <w:color w:val="233A44"/>
          <w:sz w:val="24"/>
          <w:szCs w:val="24"/>
          <w:lang w:val="en-IN"/>
        </w:rPr>
        <w:t>Analyze</w:t>
      </w:r>
      <w:proofErr w:type="spellEnd"/>
      <w:r w:rsidRPr="00F26439">
        <w:rPr>
          <w:rFonts w:eastAsia="Calibri"/>
          <w:color w:val="233A44"/>
          <w:sz w:val="24"/>
          <w:szCs w:val="24"/>
          <w:lang w:val="en-IN"/>
        </w:rPr>
        <w:t xml:space="preserve"> customer </w:t>
      </w:r>
      <w:proofErr w:type="spellStart"/>
      <w:r w:rsidRPr="00F26439">
        <w:rPr>
          <w:rFonts w:eastAsia="Calibri"/>
          <w:color w:val="233A44"/>
          <w:sz w:val="24"/>
          <w:szCs w:val="24"/>
          <w:lang w:val="en-IN"/>
        </w:rPr>
        <w:t>behavior</w:t>
      </w:r>
      <w:proofErr w:type="spellEnd"/>
      <w:r w:rsidRPr="00F26439">
        <w:rPr>
          <w:rFonts w:eastAsia="Calibri"/>
          <w:color w:val="233A44"/>
          <w:sz w:val="24"/>
          <w:szCs w:val="24"/>
          <w:lang w:val="en-IN"/>
        </w:rPr>
        <w:t xml:space="preserve"> </w:t>
      </w:r>
    </w:p>
    <w:p w14:paraId="298BC567"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This stage helps organizations gain valuable insights from their data for better decision-making.</w:t>
      </w:r>
    </w:p>
    <w:p w14:paraId="7220D3CF" w14:textId="1A0F5F9D" w:rsidR="00F26439" w:rsidRPr="00F26439" w:rsidRDefault="00F26439" w:rsidP="00F26439">
      <w:pPr>
        <w:spacing w:before="240" w:after="240" w:line="360" w:lineRule="auto"/>
        <w:rPr>
          <w:rFonts w:eastAsia="Calibri"/>
          <w:color w:val="233A44"/>
          <w:sz w:val="24"/>
          <w:szCs w:val="24"/>
          <w:lang w:val="en-IN"/>
        </w:rPr>
      </w:pPr>
    </w:p>
    <w:p w14:paraId="706AB2C5"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6. Represent</w:t>
      </w:r>
    </w:p>
    <w:p w14:paraId="48591219"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In this stage, Power BI converts </w:t>
      </w:r>
      <w:proofErr w:type="spellStart"/>
      <w:r w:rsidRPr="00F26439">
        <w:rPr>
          <w:rFonts w:eastAsia="Calibri"/>
          <w:color w:val="233A44"/>
          <w:sz w:val="24"/>
          <w:szCs w:val="24"/>
          <w:lang w:val="en-IN"/>
        </w:rPr>
        <w:t>analyzed</w:t>
      </w:r>
      <w:proofErr w:type="spellEnd"/>
      <w:r w:rsidRPr="00F26439">
        <w:rPr>
          <w:rFonts w:eastAsia="Calibri"/>
          <w:color w:val="233A44"/>
          <w:sz w:val="24"/>
          <w:szCs w:val="24"/>
          <w:lang w:val="en-IN"/>
        </w:rPr>
        <w:t xml:space="preserve"> data into visual formats such as:</w:t>
      </w:r>
    </w:p>
    <w:p w14:paraId="1C181D87" w14:textId="77777777" w:rsidR="00F26439" w:rsidRPr="00F26439" w:rsidRDefault="00F26439" w:rsidP="00F26439">
      <w:pPr>
        <w:numPr>
          <w:ilvl w:val="0"/>
          <w:numId w:val="5"/>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Bar charts </w:t>
      </w:r>
    </w:p>
    <w:p w14:paraId="643192B7" w14:textId="77777777" w:rsidR="00F26439" w:rsidRPr="00F26439" w:rsidRDefault="00F26439" w:rsidP="00F26439">
      <w:pPr>
        <w:numPr>
          <w:ilvl w:val="0"/>
          <w:numId w:val="5"/>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Line graphs </w:t>
      </w:r>
    </w:p>
    <w:p w14:paraId="5CD66C0B" w14:textId="77777777" w:rsidR="00F26439" w:rsidRPr="00F26439" w:rsidRDefault="00F26439" w:rsidP="00F26439">
      <w:pPr>
        <w:numPr>
          <w:ilvl w:val="0"/>
          <w:numId w:val="5"/>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Pie charts </w:t>
      </w:r>
    </w:p>
    <w:p w14:paraId="28FBBB9D" w14:textId="77777777" w:rsidR="00F26439" w:rsidRPr="00F26439" w:rsidRDefault="00F26439" w:rsidP="00F26439">
      <w:pPr>
        <w:numPr>
          <w:ilvl w:val="0"/>
          <w:numId w:val="5"/>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Maps </w:t>
      </w:r>
    </w:p>
    <w:p w14:paraId="5C5932CD" w14:textId="77777777" w:rsidR="00F26439" w:rsidRPr="00F26439" w:rsidRDefault="00F26439" w:rsidP="00F26439">
      <w:pPr>
        <w:numPr>
          <w:ilvl w:val="0"/>
          <w:numId w:val="5"/>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Tables </w:t>
      </w:r>
    </w:p>
    <w:p w14:paraId="64FEC839" w14:textId="77777777" w:rsidR="00F26439" w:rsidRPr="00F26439" w:rsidRDefault="00F26439" w:rsidP="00F26439">
      <w:pPr>
        <w:numPr>
          <w:ilvl w:val="0"/>
          <w:numId w:val="5"/>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Dashboards </w:t>
      </w:r>
    </w:p>
    <w:p w14:paraId="1D54262D"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Visual representation makes complex data easier to understand. Instead of reading large datasets, users can quickly interpret information through interactive visuals.</w:t>
      </w:r>
    </w:p>
    <w:p w14:paraId="40493C4D" w14:textId="10476CB1" w:rsidR="00F26439" w:rsidRPr="00F26439" w:rsidRDefault="00F26439" w:rsidP="00F26439">
      <w:pPr>
        <w:spacing w:before="240" w:after="240" w:line="360" w:lineRule="auto"/>
        <w:rPr>
          <w:rFonts w:eastAsia="Calibri"/>
          <w:color w:val="233A44"/>
          <w:sz w:val="24"/>
          <w:szCs w:val="24"/>
          <w:lang w:val="en-IN"/>
        </w:rPr>
      </w:pPr>
      <w:r>
        <w:rPr>
          <w:rFonts w:eastAsia="Calibri"/>
          <w:color w:val="233A44"/>
          <w:sz w:val="24"/>
          <w:szCs w:val="24"/>
          <w:lang w:val="en-IN"/>
        </w:rPr>
        <w:tab/>
      </w:r>
      <w:r>
        <w:rPr>
          <w:rFonts w:eastAsia="Calibri"/>
          <w:color w:val="233A44"/>
          <w:sz w:val="24"/>
          <w:szCs w:val="24"/>
          <w:lang w:val="en-IN"/>
        </w:rPr>
        <w:tab/>
      </w:r>
      <w:r>
        <w:rPr>
          <w:rFonts w:eastAsia="Calibri"/>
          <w:color w:val="233A44"/>
          <w:sz w:val="24"/>
          <w:szCs w:val="24"/>
          <w:lang w:val="en-IN"/>
        </w:rPr>
        <w:tab/>
      </w:r>
      <w:r>
        <w:rPr>
          <w:rFonts w:eastAsia="Calibri"/>
          <w:color w:val="233A44"/>
          <w:sz w:val="24"/>
          <w:szCs w:val="24"/>
          <w:lang w:val="en-IN"/>
        </w:rPr>
        <w:tab/>
      </w:r>
      <w:r>
        <w:rPr>
          <w:rFonts w:eastAsia="Calibri"/>
          <w:color w:val="233A44"/>
          <w:sz w:val="24"/>
          <w:szCs w:val="24"/>
          <w:lang w:val="en-IN"/>
        </w:rPr>
        <w:tab/>
      </w:r>
      <w:r>
        <w:rPr>
          <w:rFonts w:eastAsia="Calibri"/>
          <w:color w:val="233A44"/>
          <w:sz w:val="24"/>
          <w:szCs w:val="24"/>
          <w:lang w:val="en-IN"/>
        </w:rPr>
        <w:tab/>
        <w:t>4</w:t>
      </w:r>
    </w:p>
    <w:p w14:paraId="549B3967"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lastRenderedPageBreak/>
        <w:t>7. Refine</w:t>
      </w:r>
    </w:p>
    <w:p w14:paraId="61F5FFAE"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Refinement improves the appearance and readability of Power BI reports and dashboards.</w:t>
      </w:r>
    </w:p>
    <w:p w14:paraId="355E9931"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In this stage:</w:t>
      </w:r>
    </w:p>
    <w:p w14:paraId="0927C49F" w14:textId="77777777" w:rsidR="00F26439" w:rsidRPr="00F26439" w:rsidRDefault="00F26439" w:rsidP="00F26439">
      <w:pPr>
        <w:numPr>
          <w:ilvl w:val="0"/>
          <w:numId w:val="6"/>
        </w:numPr>
        <w:spacing w:before="240" w:after="240" w:line="360" w:lineRule="auto"/>
        <w:rPr>
          <w:rFonts w:eastAsia="Calibri"/>
          <w:color w:val="233A44"/>
          <w:sz w:val="24"/>
          <w:szCs w:val="24"/>
          <w:lang w:val="en-IN"/>
        </w:rPr>
      </w:pPr>
      <w:proofErr w:type="spellStart"/>
      <w:r w:rsidRPr="00F26439">
        <w:rPr>
          <w:rFonts w:eastAsia="Calibri"/>
          <w:color w:val="233A44"/>
          <w:sz w:val="24"/>
          <w:szCs w:val="24"/>
          <w:lang w:val="en-IN"/>
        </w:rPr>
        <w:t>Colors</w:t>
      </w:r>
      <w:proofErr w:type="spellEnd"/>
      <w:r w:rsidRPr="00F26439">
        <w:rPr>
          <w:rFonts w:eastAsia="Calibri"/>
          <w:color w:val="233A44"/>
          <w:sz w:val="24"/>
          <w:szCs w:val="24"/>
          <w:lang w:val="en-IN"/>
        </w:rPr>
        <w:t xml:space="preserve"> are adjusted </w:t>
      </w:r>
    </w:p>
    <w:p w14:paraId="55AEB6BE" w14:textId="77777777" w:rsidR="00F26439" w:rsidRPr="00F26439" w:rsidRDefault="00F26439" w:rsidP="00F26439">
      <w:pPr>
        <w:numPr>
          <w:ilvl w:val="0"/>
          <w:numId w:val="6"/>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Titles and labels are added </w:t>
      </w:r>
    </w:p>
    <w:p w14:paraId="2AA56C98" w14:textId="77777777" w:rsidR="00F26439" w:rsidRPr="00F26439" w:rsidRDefault="00F26439" w:rsidP="00F26439">
      <w:pPr>
        <w:numPr>
          <w:ilvl w:val="0"/>
          <w:numId w:val="6"/>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Layouts are organized </w:t>
      </w:r>
    </w:p>
    <w:p w14:paraId="2743C755" w14:textId="77777777" w:rsidR="00F26439" w:rsidRPr="00F26439" w:rsidRDefault="00F26439" w:rsidP="00F26439">
      <w:pPr>
        <w:numPr>
          <w:ilvl w:val="0"/>
          <w:numId w:val="6"/>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Themes are applied </w:t>
      </w:r>
    </w:p>
    <w:p w14:paraId="6E42BFA0" w14:textId="77777777" w:rsidR="00F26439" w:rsidRPr="00F26439" w:rsidRDefault="00F26439" w:rsidP="00F26439">
      <w:pPr>
        <w:numPr>
          <w:ilvl w:val="0"/>
          <w:numId w:val="6"/>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Visual elements are enhanced </w:t>
      </w:r>
    </w:p>
    <w:p w14:paraId="11BE3C5D"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Proper refinement makes reports more attractive, professional, and easy to understand.</w:t>
      </w:r>
    </w:p>
    <w:p w14:paraId="4A1E6A2A" w14:textId="5AD3D975" w:rsidR="00F26439" w:rsidRPr="00F26439" w:rsidRDefault="00F26439" w:rsidP="00F26439">
      <w:pPr>
        <w:spacing w:before="240" w:after="240" w:line="360" w:lineRule="auto"/>
        <w:rPr>
          <w:rFonts w:eastAsia="Calibri"/>
          <w:b/>
          <w:bCs/>
          <w:color w:val="233A44"/>
          <w:sz w:val="32"/>
          <w:szCs w:val="32"/>
          <w:lang w:val="en-IN"/>
        </w:rPr>
      </w:pPr>
    </w:p>
    <w:p w14:paraId="0BDBB7CF"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8. Interact</w:t>
      </w:r>
    </w:p>
    <w:p w14:paraId="07273EEB"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One of the major advantages of Power BI is interactivity. Users can interact with dashboards and reports using features such as:</w:t>
      </w:r>
    </w:p>
    <w:p w14:paraId="07A57220" w14:textId="77777777" w:rsidR="00F26439" w:rsidRPr="00F26439" w:rsidRDefault="00F26439" w:rsidP="00F26439">
      <w:pPr>
        <w:numPr>
          <w:ilvl w:val="0"/>
          <w:numId w:val="7"/>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Zooming </w:t>
      </w:r>
    </w:p>
    <w:p w14:paraId="7117E44D" w14:textId="77777777" w:rsidR="00F26439" w:rsidRPr="00F26439" w:rsidRDefault="00F26439" w:rsidP="00F26439">
      <w:pPr>
        <w:numPr>
          <w:ilvl w:val="0"/>
          <w:numId w:val="7"/>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Drill-down analysis </w:t>
      </w:r>
    </w:p>
    <w:p w14:paraId="3C9E6465" w14:textId="77777777" w:rsidR="00F26439" w:rsidRPr="00F26439" w:rsidRDefault="00F26439" w:rsidP="00F26439">
      <w:pPr>
        <w:numPr>
          <w:ilvl w:val="0"/>
          <w:numId w:val="7"/>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Hover effects </w:t>
      </w:r>
    </w:p>
    <w:p w14:paraId="237E4B70" w14:textId="77777777" w:rsidR="00F26439" w:rsidRPr="00F26439" w:rsidRDefault="00F26439" w:rsidP="00F26439">
      <w:pPr>
        <w:numPr>
          <w:ilvl w:val="0"/>
          <w:numId w:val="7"/>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Dynamic filtering </w:t>
      </w:r>
    </w:p>
    <w:p w14:paraId="3F20CBDF" w14:textId="77777777" w:rsidR="00F26439" w:rsidRPr="00F26439" w:rsidRDefault="00F26439" w:rsidP="00F26439">
      <w:pPr>
        <w:numPr>
          <w:ilvl w:val="0"/>
          <w:numId w:val="7"/>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Slicers </w:t>
      </w:r>
    </w:p>
    <w:p w14:paraId="683A0F16"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Interactive dashboards help users explore data deeply and gain better insights.</w:t>
      </w:r>
    </w:p>
    <w:p w14:paraId="1661C079" w14:textId="0C4A4C07" w:rsidR="00F26439" w:rsidRPr="00F26439" w:rsidRDefault="00F26439" w:rsidP="00F26439">
      <w:pPr>
        <w:spacing w:before="240" w:after="240" w:line="360" w:lineRule="auto"/>
        <w:rPr>
          <w:rFonts w:eastAsia="Calibri"/>
          <w:color w:val="233A44"/>
          <w:sz w:val="24"/>
          <w:szCs w:val="24"/>
          <w:lang w:val="en-IN"/>
        </w:rPr>
      </w:pPr>
    </w:p>
    <w:p w14:paraId="5AAB8848" w14:textId="7B7250B5" w:rsidR="00F26439" w:rsidRPr="00F26439" w:rsidRDefault="00F26439" w:rsidP="00F26439">
      <w:pPr>
        <w:spacing w:before="240" w:after="240" w:line="360" w:lineRule="auto"/>
        <w:rPr>
          <w:rFonts w:eastAsia="Calibri"/>
          <w:color w:val="233A44"/>
          <w:sz w:val="32"/>
          <w:szCs w:val="32"/>
          <w:lang w:val="en-IN"/>
        </w:rPr>
      </w:pP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b/>
          <w:bCs/>
          <w:color w:val="233A44"/>
          <w:sz w:val="32"/>
          <w:szCs w:val="32"/>
          <w:lang w:val="en-IN"/>
        </w:rPr>
        <w:tab/>
      </w:r>
      <w:r>
        <w:rPr>
          <w:rFonts w:eastAsia="Calibri"/>
          <w:color w:val="233A44"/>
          <w:sz w:val="32"/>
          <w:szCs w:val="32"/>
          <w:lang w:val="en-IN"/>
        </w:rPr>
        <w:t>5</w:t>
      </w:r>
    </w:p>
    <w:p w14:paraId="3F2190A3" w14:textId="2D8822CB"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lastRenderedPageBreak/>
        <w:t>Advantages of Power BI</w:t>
      </w:r>
    </w:p>
    <w:p w14:paraId="05B69D47"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Easy to use interface </w:t>
      </w:r>
    </w:p>
    <w:p w14:paraId="49BC5B06"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Supports multiple data sources </w:t>
      </w:r>
    </w:p>
    <w:p w14:paraId="59FCD1CA"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Real-time data analysis </w:t>
      </w:r>
    </w:p>
    <w:p w14:paraId="53091FB4"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Interactive dashboards </w:t>
      </w:r>
    </w:p>
    <w:p w14:paraId="201216C2"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Cloud-based sharing </w:t>
      </w:r>
    </w:p>
    <w:p w14:paraId="70FFC633"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Strong security features </w:t>
      </w:r>
    </w:p>
    <w:p w14:paraId="1F63756F" w14:textId="77777777" w:rsidR="00F26439" w:rsidRPr="00F26439" w:rsidRDefault="00F26439" w:rsidP="00F26439">
      <w:pPr>
        <w:numPr>
          <w:ilvl w:val="0"/>
          <w:numId w:val="8"/>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Better business decision-making </w:t>
      </w:r>
    </w:p>
    <w:p w14:paraId="459CF42C" w14:textId="3F211A79" w:rsidR="00F26439" w:rsidRPr="00F26439" w:rsidRDefault="00F26439" w:rsidP="00F26439">
      <w:pPr>
        <w:spacing w:before="240" w:after="240" w:line="360" w:lineRule="auto"/>
        <w:rPr>
          <w:rFonts w:eastAsia="Calibri"/>
          <w:color w:val="233A44"/>
          <w:sz w:val="24"/>
          <w:szCs w:val="24"/>
          <w:lang w:val="en-IN"/>
        </w:rPr>
      </w:pPr>
    </w:p>
    <w:p w14:paraId="31501573" w14:textId="77777777"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t>Applications of Power BI</w:t>
      </w:r>
    </w:p>
    <w:p w14:paraId="6853B1F8"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Power BI is used in many fields such as:</w:t>
      </w:r>
    </w:p>
    <w:p w14:paraId="6DDF6516"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Business analytics </w:t>
      </w:r>
    </w:p>
    <w:p w14:paraId="2E35EFB5"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Financial reporting </w:t>
      </w:r>
    </w:p>
    <w:p w14:paraId="6639D030"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Sales analysis </w:t>
      </w:r>
    </w:p>
    <w:p w14:paraId="52F4AEAF"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Healthcare management </w:t>
      </w:r>
    </w:p>
    <w:p w14:paraId="0FDE42F9"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Educational analytics </w:t>
      </w:r>
    </w:p>
    <w:p w14:paraId="5CBC044D"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Marketing analysis </w:t>
      </w:r>
    </w:p>
    <w:p w14:paraId="33FDE081" w14:textId="77777777" w:rsidR="00F26439" w:rsidRPr="00F26439" w:rsidRDefault="00F26439" w:rsidP="00F26439">
      <w:pPr>
        <w:numPr>
          <w:ilvl w:val="0"/>
          <w:numId w:val="9"/>
        </w:numPr>
        <w:spacing w:before="240" w:after="240" w:line="360" w:lineRule="auto"/>
        <w:rPr>
          <w:rFonts w:eastAsia="Calibri"/>
          <w:color w:val="233A44"/>
          <w:sz w:val="24"/>
          <w:szCs w:val="24"/>
          <w:lang w:val="en-IN"/>
        </w:rPr>
      </w:pPr>
      <w:r w:rsidRPr="00F26439">
        <w:rPr>
          <w:rFonts w:eastAsia="Calibri"/>
          <w:color w:val="233A44"/>
          <w:sz w:val="24"/>
          <w:szCs w:val="24"/>
          <w:lang w:val="en-IN"/>
        </w:rPr>
        <w:t xml:space="preserve">Supply chain management </w:t>
      </w:r>
    </w:p>
    <w:p w14:paraId="2D9A893C" w14:textId="740159DD" w:rsidR="00F26439" w:rsidRPr="00F26439" w:rsidRDefault="00F26439" w:rsidP="00F26439">
      <w:pPr>
        <w:spacing w:before="240" w:after="240" w:line="360" w:lineRule="auto"/>
        <w:rPr>
          <w:rFonts w:eastAsia="Calibri"/>
          <w:color w:val="233A44"/>
          <w:sz w:val="24"/>
          <w:szCs w:val="24"/>
          <w:lang w:val="en-IN"/>
        </w:rPr>
      </w:pPr>
    </w:p>
    <w:p w14:paraId="42C5F3A7" w14:textId="1A3D784C" w:rsidR="00F26439" w:rsidRPr="00F26439" w:rsidRDefault="00F26439" w:rsidP="00F26439">
      <w:pPr>
        <w:spacing w:before="240" w:after="240" w:line="360" w:lineRule="auto"/>
        <w:ind w:left="4320"/>
        <w:rPr>
          <w:rFonts w:eastAsia="Calibri"/>
          <w:color w:val="233A44"/>
          <w:sz w:val="32"/>
          <w:szCs w:val="32"/>
          <w:lang w:val="en-IN"/>
        </w:rPr>
      </w:pPr>
      <w:r>
        <w:rPr>
          <w:rFonts w:eastAsia="Calibri"/>
          <w:color w:val="233A44"/>
          <w:sz w:val="32"/>
          <w:szCs w:val="32"/>
          <w:lang w:val="en-IN"/>
        </w:rPr>
        <w:t>6</w:t>
      </w:r>
    </w:p>
    <w:p w14:paraId="1C8F8A81" w14:textId="01981763" w:rsidR="00F26439" w:rsidRPr="00F26439" w:rsidRDefault="00F26439" w:rsidP="00F26439">
      <w:pPr>
        <w:spacing w:before="240" w:after="240" w:line="360" w:lineRule="auto"/>
        <w:rPr>
          <w:rFonts w:eastAsia="Calibri"/>
          <w:b/>
          <w:bCs/>
          <w:color w:val="233A44"/>
          <w:sz w:val="32"/>
          <w:szCs w:val="32"/>
          <w:lang w:val="en-IN"/>
        </w:rPr>
      </w:pPr>
      <w:r w:rsidRPr="00F26439">
        <w:rPr>
          <w:rFonts w:eastAsia="Calibri"/>
          <w:b/>
          <w:bCs/>
          <w:color w:val="233A44"/>
          <w:sz w:val="32"/>
          <w:szCs w:val="32"/>
          <w:lang w:val="en-IN"/>
        </w:rPr>
        <w:lastRenderedPageBreak/>
        <w:t>Conclusion</w:t>
      </w:r>
    </w:p>
    <w:p w14:paraId="49C14A2F"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Power BI is an effective business intelligence and data visualization tool that transforms raw data into meaningful insights. From acquiring and processing data to creating interactive dashboards, each stage plays an important role in data analysis.</w:t>
      </w:r>
    </w:p>
    <w:p w14:paraId="1747C651" w14:textId="77777777" w:rsidR="00F26439" w:rsidRPr="00F26439" w:rsidRDefault="00F26439" w:rsidP="00F26439">
      <w:pPr>
        <w:spacing w:before="240" w:after="240" w:line="360" w:lineRule="auto"/>
        <w:rPr>
          <w:rFonts w:eastAsia="Calibri"/>
          <w:color w:val="233A44"/>
          <w:sz w:val="24"/>
          <w:szCs w:val="24"/>
          <w:lang w:val="en-IN"/>
        </w:rPr>
      </w:pPr>
      <w:r w:rsidRPr="00F26439">
        <w:rPr>
          <w:rFonts w:eastAsia="Calibri"/>
          <w:color w:val="233A44"/>
          <w:sz w:val="24"/>
          <w:szCs w:val="24"/>
          <w:lang w:val="en-IN"/>
        </w:rPr>
        <w:t>Power BI helps organizations simplify complex information, improve productivity, and support better decision-making. Due to its powerful visualization and analytical capabilities, Power BI has become one of the most widely used business intelligence tools in modern organizations.</w:t>
      </w:r>
    </w:p>
    <w:p w14:paraId="31C9FE34" w14:textId="77777777" w:rsidR="006F47AA" w:rsidRPr="00F26439" w:rsidRDefault="006F47AA" w:rsidP="00F26439">
      <w:pPr>
        <w:spacing w:before="240" w:after="240" w:line="360" w:lineRule="auto"/>
        <w:rPr>
          <w:sz w:val="24"/>
          <w:szCs w:val="24"/>
        </w:rPr>
      </w:pPr>
    </w:p>
    <w:p w14:paraId="2D29D0F5" w14:textId="77777777" w:rsidR="006F47AA" w:rsidRPr="00F26439" w:rsidRDefault="006F47AA" w:rsidP="00F26439">
      <w:pPr>
        <w:spacing w:before="240" w:after="240" w:line="360" w:lineRule="auto"/>
        <w:rPr>
          <w:sz w:val="24"/>
          <w:szCs w:val="24"/>
        </w:rPr>
      </w:pPr>
    </w:p>
    <w:p w14:paraId="38420618" w14:textId="77777777" w:rsidR="006F47AA" w:rsidRPr="00F26439" w:rsidRDefault="006F47AA" w:rsidP="00F26439">
      <w:pPr>
        <w:spacing w:before="240" w:after="240" w:line="360" w:lineRule="auto"/>
        <w:rPr>
          <w:sz w:val="24"/>
          <w:szCs w:val="24"/>
        </w:rPr>
      </w:pPr>
    </w:p>
    <w:p w14:paraId="57F09E4F" w14:textId="77777777" w:rsidR="006F47AA" w:rsidRPr="00F26439" w:rsidRDefault="006F47AA" w:rsidP="00F26439">
      <w:pPr>
        <w:spacing w:before="240" w:after="240" w:line="360" w:lineRule="auto"/>
        <w:rPr>
          <w:sz w:val="24"/>
          <w:szCs w:val="24"/>
        </w:rPr>
      </w:pPr>
    </w:p>
    <w:p w14:paraId="44F62380" w14:textId="77777777" w:rsidR="006F47AA" w:rsidRPr="00F26439" w:rsidRDefault="006F47AA" w:rsidP="00F26439">
      <w:pPr>
        <w:spacing w:before="240" w:after="240" w:line="360" w:lineRule="auto"/>
        <w:rPr>
          <w:sz w:val="24"/>
          <w:szCs w:val="24"/>
        </w:rPr>
      </w:pPr>
    </w:p>
    <w:p w14:paraId="31BCC76F" w14:textId="77777777" w:rsidR="006F47AA" w:rsidRPr="00F26439" w:rsidRDefault="006F47AA" w:rsidP="00F26439">
      <w:pPr>
        <w:spacing w:before="240" w:after="240" w:line="360" w:lineRule="auto"/>
        <w:rPr>
          <w:sz w:val="24"/>
          <w:szCs w:val="24"/>
        </w:rPr>
      </w:pPr>
    </w:p>
    <w:p w14:paraId="323BB050" w14:textId="77777777" w:rsidR="006F47AA" w:rsidRPr="00F26439" w:rsidRDefault="006F47AA" w:rsidP="00F26439">
      <w:pPr>
        <w:spacing w:before="240" w:after="240" w:line="360" w:lineRule="auto"/>
        <w:rPr>
          <w:sz w:val="24"/>
          <w:szCs w:val="24"/>
        </w:rPr>
      </w:pPr>
    </w:p>
    <w:p w14:paraId="36E7AF60" w14:textId="77777777" w:rsidR="006F47AA" w:rsidRPr="00F26439" w:rsidRDefault="006F47AA" w:rsidP="00F26439">
      <w:pPr>
        <w:spacing w:before="240" w:after="240" w:line="360" w:lineRule="auto"/>
        <w:rPr>
          <w:sz w:val="24"/>
          <w:szCs w:val="24"/>
        </w:rPr>
      </w:pPr>
    </w:p>
    <w:p w14:paraId="713FC632" w14:textId="77777777" w:rsidR="006F47AA" w:rsidRPr="00F26439" w:rsidRDefault="006F47AA" w:rsidP="00F26439">
      <w:pPr>
        <w:spacing w:before="240" w:after="240" w:line="360" w:lineRule="auto"/>
        <w:rPr>
          <w:sz w:val="24"/>
          <w:szCs w:val="24"/>
        </w:rPr>
      </w:pPr>
    </w:p>
    <w:p w14:paraId="36A36194" w14:textId="77777777" w:rsidR="006F47AA" w:rsidRPr="00F26439" w:rsidRDefault="006F47AA" w:rsidP="00F26439">
      <w:pPr>
        <w:spacing w:before="240" w:after="240" w:line="360" w:lineRule="auto"/>
        <w:jc w:val="center"/>
        <w:rPr>
          <w:sz w:val="24"/>
          <w:szCs w:val="24"/>
        </w:rPr>
      </w:pPr>
    </w:p>
    <w:p w14:paraId="34E33685" w14:textId="433CCB8F" w:rsidR="006F47AA" w:rsidRDefault="006F47AA" w:rsidP="00F26439">
      <w:pPr>
        <w:spacing w:before="240" w:after="240" w:line="360" w:lineRule="auto"/>
        <w:jc w:val="center"/>
        <w:rPr>
          <w:sz w:val="24"/>
          <w:szCs w:val="24"/>
        </w:rPr>
      </w:pPr>
    </w:p>
    <w:p w14:paraId="2DAC719A" w14:textId="77777777" w:rsidR="00F26439" w:rsidRDefault="00F26439" w:rsidP="00F26439">
      <w:pPr>
        <w:spacing w:before="240" w:after="240" w:line="360" w:lineRule="auto"/>
        <w:jc w:val="center"/>
        <w:rPr>
          <w:sz w:val="24"/>
          <w:szCs w:val="24"/>
        </w:rPr>
      </w:pPr>
    </w:p>
    <w:p w14:paraId="43D0C9E1" w14:textId="77777777" w:rsidR="00F26439" w:rsidRDefault="00F26439" w:rsidP="00F26439">
      <w:pPr>
        <w:spacing w:before="240" w:after="240" w:line="360" w:lineRule="auto"/>
        <w:jc w:val="center"/>
        <w:rPr>
          <w:sz w:val="24"/>
          <w:szCs w:val="24"/>
        </w:rPr>
      </w:pPr>
    </w:p>
    <w:p w14:paraId="3C3D3C17" w14:textId="77777777" w:rsidR="00F26439" w:rsidRDefault="00F26439" w:rsidP="00F26439">
      <w:pPr>
        <w:spacing w:before="240" w:after="240" w:line="360" w:lineRule="auto"/>
        <w:jc w:val="center"/>
        <w:rPr>
          <w:sz w:val="24"/>
          <w:szCs w:val="24"/>
        </w:rPr>
      </w:pPr>
    </w:p>
    <w:p w14:paraId="6A011B31" w14:textId="477D1818" w:rsidR="00F26439" w:rsidRPr="00F26439" w:rsidRDefault="00F26439" w:rsidP="00F26439">
      <w:pPr>
        <w:spacing w:before="240" w:after="240" w:line="360" w:lineRule="auto"/>
        <w:jc w:val="center"/>
        <w:rPr>
          <w:sz w:val="24"/>
          <w:szCs w:val="24"/>
        </w:rPr>
      </w:pPr>
      <w:r>
        <w:rPr>
          <w:sz w:val="24"/>
          <w:szCs w:val="24"/>
        </w:rPr>
        <w:t>7</w:t>
      </w:r>
    </w:p>
    <w:sectPr w:rsidR="00F26439" w:rsidRPr="00F26439">
      <w:headerReference w:type="even" r:id="rId11"/>
      <w:headerReference w:type="default" r:id="rId12"/>
      <w:footerReference w:type="even" r:id="rId13"/>
      <w:footerReference w:type="default" r:id="rId14"/>
      <w:headerReference w:type="first" r:id="rId15"/>
      <w:footerReference w:type="first" r:id="rId16"/>
      <w:pgSz w:w="12240" w:h="15840"/>
      <w:pgMar w:top="108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EA59" w14:textId="77777777" w:rsidR="00E835AD" w:rsidRDefault="00E835AD">
      <w:r>
        <w:separator/>
      </w:r>
    </w:p>
  </w:endnote>
  <w:endnote w:type="continuationSeparator" w:id="0">
    <w:p w14:paraId="389CE9B3" w14:textId="77777777" w:rsidR="00E835AD" w:rsidRDefault="00E83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D5E21E0-D145-4ED8-BEFB-3C5E69CB9882}"/>
  </w:font>
  <w:font w:name="Calibri">
    <w:panose1 w:val="020F0502020204030204"/>
    <w:charset w:val="00"/>
    <w:family w:val="swiss"/>
    <w:pitch w:val="variable"/>
    <w:sig w:usb0="E4002EFF" w:usb1="C200247B" w:usb2="00000009" w:usb3="00000000" w:csb0="000001FF" w:csb1="00000000"/>
    <w:embedRegular r:id="rId2" w:fontKey="{4708B673-CA45-417E-B716-56ECCFC5B865}"/>
    <w:embedBold r:id="rId3" w:fontKey="{58116013-4E8A-46BC-B920-F67F07B55D9C}"/>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3B10F221-DC1A-4451-937A-D62A6889BA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C29F" w14:textId="77777777" w:rsidR="006F47AA" w:rsidRDefault="006F47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DEBA" w14:textId="77777777" w:rsidR="006F47AA" w:rsidRDefault="006F47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DB16" w14:textId="77777777" w:rsidR="006F47AA" w:rsidRDefault="006F4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70351" w14:textId="77777777" w:rsidR="00E835AD" w:rsidRDefault="00E835AD">
      <w:r>
        <w:separator/>
      </w:r>
    </w:p>
  </w:footnote>
  <w:footnote w:type="continuationSeparator" w:id="0">
    <w:p w14:paraId="6404ED57" w14:textId="77777777" w:rsidR="00E835AD" w:rsidRDefault="00E83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A53A" w14:textId="77777777" w:rsidR="006F47AA" w:rsidRDefault="006F47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5EE6" w14:textId="77777777" w:rsidR="006F47AA" w:rsidRDefault="00000000">
    <w:r>
      <w:rPr>
        <w:noProof/>
      </w:rPr>
      <mc:AlternateContent>
        <mc:Choice Requires="wps">
          <w:drawing>
            <wp:anchor distT="114300" distB="114300" distL="114300" distR="114300" simplePos="0" relativeHeight="251659264" behindDoc="1" locked="0" layoutInCell="1" allowOverlap="1" wp14:anchorId="13196E64" wp14:editId="51ACABB9">
              <wp:simplePos x="0" y="0"/>
              <wp:positionH relativeFrom="column">
                <wp:posOffset>-561340</wp:posOffset>
              </wp:positionH>
              <wp:positionV relativeFrom="paragraph">
                <wp:posOffset>-52070</wp:posOffset>
              </wp:positionV>
              <wp:extent cx="7186930" cy="9058275"/>
              <wp:effectExtent l="0" t="0" r="0" b="0"/>
              <wp:wrapNone/>
              <wp:docPr id="1" name="Rectangle 1"/>
              <wp:cNvGraphicFramePr/>
              <a:graphic xmlns:a="http://schemas.openxmlformats.org/drawingml/2006/main">
                <a:graphicData uri="http://schemas.microsoft.com/office/word/2010/wordprocessingShape">
                  <wps:wsp>
                    <wps:cNvSpPr/>
                    <wps:spPr>
                      <a:xfrm>
                        <a:off x="1197825" y="385725"/>
                        <a:ext cx="3481800" cy="3400500"/>
                      </a:xfrm>
                      <a:prstGeom prst="rect">
                        <a:avLst/>
                      </a:prstGeom>
                      <a:noFill/>
                      <a:ln w="9525" cap="flat" cmpd="sng">
                        <a:solidFill>
                          <a:srgbClr val="000000"/>
                        </a:solidFill>
                        <a:prstDash val="solid"/>
                        <a:round/>
                        <a:headEnd type="none" w="sm" len="sm"/>
                        <a:tailEnd type="none" w="sm" len="sm"/>
                      </a:ln>
                    </wps:spPr>
                    <wps:txbx>
                      <w:txbxContent>
                        <w:p w14:paraId="6844B74A" w14:textId="77777777" w:rsidR="006F47AA" w:rsidRDefault="006F47AA">
                          <w:pPr>
                            <w:jc w:val="center"/>
                          </w:pPr>
                        </w:p>
                      </w:txbxContent>
                    </wps:txbx>
                    <wps:bodyPr spcFirstLastPara="1" wrap="square" lIns="91425" tIns="91425" rIns="91425" bIns="91425" anchor="ctr" anchorCtr="0">
                      <a:noAutofit/>
                    </wps:bodyPr>
                  </wps:wsp>
                </a:graphicData>
              </a:graphic>
            </wp:anchor>
          </w:drawing>
        </mc:Choice>
        <mc:Fallback>
          <w:pict>
            <v:rect w14:anchorId="13196E64" id="Rectangle 1" o:spid="_x0000_s1026" style="position:absolute;margin-left:-44.2pt;margin-top:-4.1pt;width:565.9pt;height:713.25pt;z-index:-25165721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" filled="f">
              <v:stroke startarrowwidth="narrow" startarrowlength="short" endarrowwidth="narrow" endarrowlength="short" joinstyle="round"/>
              <v:textbox inset="2.53958mm,2.53958mm,2.53958mm,2.53958mm">
                <w:txbxContent>
                  <w:p w14:paraId="6844B74A" w14:textId="77777777" w:rsidR="006F47AA" w:rsidRDefault="006F47AA">
                    <w:pPr>
                      <w:jc w:val="cente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1724" w14:textId="77777777" w:rsidR="006F47AA" w:rsidRDefault="006F47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FFE"/>
    <w:multiLevelType w:val="multilevel"/>
    <w:tmpl w:val="199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393A"/>
    <w:multiLevelType w:val="multilevel"/>
    <w:tmpl w:val="462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479E8"/>
    <w:multiLevelType w:val="multilevel"/>
    <w:tmpl w:val="F2C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00DF8"/>
    <w:multiLevelType w:val="multilevel"/>
    <w:tmpl w:val="50B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27798"/>
    <w:multiLevelType w:val="multilevel"/>
    <w:tmpl w:val="C81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865CC"/>
    <w:multiLevelType w:val="multilevel"/>
    <w:tmpl w:val="251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C1452"/>
    <w:multiLevelType w:val="multilevel"/>
    <w:tmpl w:val="79C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42305"/>
    <w:multiLevelType w:val="multilevel"/>
    <w:tmpl w:val="4D9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0731E"/>
    <w:multiLevelType w:val="multilevel"/>
    <w:tmpl w:val="341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08035">
    <w:abstractNumId w:val="2"/>
  </w:num>
  <w:num w:numId="2" w16cid:durableId="1514687770">
    <w:abstractNumId w:val="8"/>
  </w:num>
  <w:num w:numId="3" w16cid:durableId="1249774887">
    <w:abstractNumId w:val="3"/>
  </w:num>
  <w:num w:numId="4" w16cid:durableId="909314154">
    <w:abstractNumId w:val="6"/>
  </w:num>
  <w:num w:numId="5" w16cid:durableId="2024697874">
    <w:abstractNumId w:val="0"/>
  </w:num>
  <w:num w:numId="6" w16cid:durableId="1972706335">
    <w:abstractNumId w:val="5"/>
  </w:num>
  <w:num w:numId="7" w16cid:durableId="1328750154">
    <w:abstractNumId w:val="1"/>
  </w:num>
  <w:num w:numId="8" w16cid:durableId="847331811">
    <w:abstractNumId w:val="4"/>
  </w:num>
  <w:num w:numId="9" w16cid:durableId="1700743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4DC"/>
    <w:rsid w:val="00140872"/>
    <w:rsid w:val="0017189C"/>
    <w:rsid w:val="002C04DC"/>
    <w:rsid w:val="003D2642"/>
    <w:rsid w:val="006F47AA"/>
    <w:rsid w:val="007075C7"/>
    <w:rsid w:val="00B03290"/>
    <w:rsid w:val="00C45589"/>
    <w:rsid w:val="00C81DF4"/>
    <w:rsid w:val="00E835AD"/>
    <w:rsid w:val="00EE0754"/>
    <w:rsid w:val="00EF3E2C"/>
    <w:rsid w:val="00F26439"/>
    <w:rsid w:val="017776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876254"/>
  <w15:docId w15:val="{8BDCA384-02B1-4265-AE68-2018FF94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
    </w:rPr>
  </w:style>
  <w:style w:type="paragraph" w:styleId="Heading1">
    <w:name w:val="heading 1"/>
    <w:basedOn w:val="Normal"/>
    <w:next w:val="Normal"/>
    <w:uiPriority w:val="9"/>
    <w:qFormat/>
    <w:pPr>
      <w:spacing w:before="71"/>
      <w:ind w:left="2587" w:right="2630"/>
      <w:jc w:val="center"/>
      <w:outlineLvl w:val="0"/>
    </w:pPr>
    <w:rPr>
      <w:b/>
      <w:bCs/>
      <w:sz w:val="32"/>
      <w:szCs w:val="32"/>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dc:creator>
  <cp:lastModifiedBy>3BR23CD 020</cp:lastModifiedBy>
  <cp:revision>3</cp:revision>
  <dcterms:created xsi:type="dcterms:W3CDTF">2026-04-09T05:24:00Z</dcterms:created>
  <dcterms:modified xsi:type="dcterms:W3CDTF">2026-05-14T05:51:00Z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eyJoZGlkIjoiNmNjZTM1MDFjMzExNDU2NzczODQ3N2YzYWY2MmYxMWEiLCJ1c2VySWQiOiI1Njc1MTA4NzUzNzEifQ==</vt:lpwstr>
  </property>
  <property fmtid="{D5CDD505-2E9C-101B-9397-08002B2CF9AE}" pid="3" name="KSOProductBuildVer">
    <vt:lpwstr>1033-12.1.0.25862</vt:lpwstr>
  </property>
  <property fmtid="{D5CDD505-2E9C-101B-9397-08002B2CF9AE}" pid="4" name="ICV">
    <vt:lpwstr>C6138063E5ED4A34A603341A04CA9953_12</vt:lpwstr>
  </property>
</Properties>
</file>