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qozsbw71zie" w:id="0"/>
      <w:bookmarkEnd w:id="0"/>
      <w:r w:rsidDel="00000000" w:rsidR="00000000" w:rsidRPr="00000000">
        <w:rPr>
          <w:rtl w:val="0"/>
        </w:rPr>
        <w:t xml:space="preserve">TYPES OF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6cm7zy3gvf3h" w:id="1"/>
      <w:bookmarkEnd w:id="1"/>
      <w:r w:rsidDel="00000000" w:rsidR="00000000" w:rsidRPr="00000000">
        <w:rPr>
          <w:rtl w:val="0"/>
        </w:rPr>
        <w:t xml:space="preserve">Statistical Models:</w:t>
      </w:r>
    </w:p>
    <w:p w:rsidR="00000000" w:rsidDel="00000000" w:rsidP="00000000" w:rsidRDefault="00000000" w:rsidRPr="00000000" w14:paraId="00000004">
      <w:pPr>
        <w:ind w:left="0" w:firstLine="720"/>
        <w:rPr/>
      </w:pPr>
      <w:r w:rsidDel="00000000" w:rsidR="00000000" w:rsidRPr="00000000">
        <w:rPr>
          <w:rtl w:val="0"/>
        </w:rPr>
        <w:t xml:space="preserve">A statistical model is a mathematical framework used to explain and predict a phenomenon by making specific assumptions about the data-generating process. It focuses on the relationship between variables and quantifying the uncertainty of these relationships.</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Examples: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Linear Regression:</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Predicts a continuous output based on the linear relationship between independent and dependent variables.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Use Case: Predicting house prices based on features like area, number of bedrooms, and location.</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Used for binary classification problems; estimates the probability of a categorical outcome.</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Use Case: Email spam detection – classifies emails as spam or not spam.</w:t>
      </w:r>
    </w:p>
    <w:p w:rsidR="00000000" w:rsidDel="00000000" w:rsidP="00000000" w:rsidRDefault="00000000" w:rsidRPr="00000000" w14:paraId="0000000F">
      <w:pPr>
        <w:pStyle w:val="Heading2"/>
        <w:rPr/>
      </w:pPr>
      <w:bookmarkStart w:colFirst="0" w:colLast="0" w:name="_no2kl4mimnxz"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7fa2tsxuyodd" w:id="3"/>
      <w:bookmarkEnd w:id="3"/>
      <w:r w:rsidDel="00000000" w:rsidR="00000000" w:rsidRPr="00000000">
        <w:rPr>
          <w:rtl w:val="0"/>
        </w:rPr>
        <w:t xml:space="preserve">Machine Learning Models:</w:t>
      </w:r>
    </w:p>
    <w:p w:rsidR="00000000" w:rsidDel="00000000" w:rsidP="00000000" w:rsidRDefault="00000000" w:rsidRPr="00000000" w14:paraId="00000011">
      <w:pPr>
        <w:ind w:left="0" w:firstLine="720"/>
        <w:rPr/>
      </w:pPr>
      <w:r w:rsidDel="00000000" w:rsidR="00000000" w:rsidRPr="00000000">
        <w:rPr>
          <w:rtl w:val="0"/>
        </w:rPr>
        <w:t xml:space="preserve">Machine learning is a field of artificial intelligence that uses algorithms to automatically learn patterns from data and improve their performance without being explicitly programmed. ML models prioritize predictive accuracy over strict interpretability.</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Algorithmic learning: Instead of explicit programming, ML models learn a function from data. For a given task, the algorithm adjusts its internal parameters to minimize prediction errors, a process called training.</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Focus on prediction: The main objective is to generalize from training data and make accurate predictions on new, unseen data. This is in contrast to statistical modeling, which focuses on explanation.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Data-driven: Performance typically improves with more data. ML models can handle a wider range of complex data types, including text, images, and other unstructured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Decision Trees:</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A tree-like model of decisions; splits data based on feature values to reach a decision.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Use Case: Loan approval systems — evaluates applicant data to decide loan eligibility.</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Random Forest:</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An ensemble of decision trees that improves accuracy and reduces overfitting.</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Use Case: Fraud detection in banking — identifies suspicious transactions.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SVM:</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Finds the optimal boundary (hyperplane) to separate different classes in the data.</w:t>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Use Case: Face recognition — classifies images based on facial features.</w:t>
      </w:r>
    </w:p>
    <w:p w:rsidR="00000000" w:rsidDel="00000000" w:rsidP="00000000" w:rsidRDefault="00000000" w:rsidRPr="00000000" w14:paraId="0000002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m364s17e9n18" w:id="4"/>
      <w:bookmarkEnd w:id="4"/>
      <w:r w:rsidDel="00000000" w:rsidR="00000000" w:rsidRPr="00000000">
        <w:rPr>
          <w:rtl w:val="0"/>
        </w:rPr>
      </w:r>
    </w:p>
    <w:p w:rsidR="00000000" w:rsidDel="00000000" w:rsidP="00000000" w:rsidRDefault="00000000" w:rsidRPr="00000000" w14:paraId="0000002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oz4vc5sllaqe" w:id="5"/>
      <w:bookmarkEnd w:id="5"/>
      <w:r w:rsidDel="00000000" w:rsidR="00000000" w:rsidRPr="00000000">
        <w:rPr>
          <w:sz w:val="32"/>
          <w:szCs w:val="32"/>
          <w:rtl w:val="0"/>
        </w:rPr>
        <w:t xml:space="preserve">Deep Learning Models:</w:t>
      </w:r>
    </w:p>
    <w:p w:rsidR="00000000" w:rsidDel="00000000" w:rsidP="00000000" w:rsidRDefault="00000000" w:rsidRPr="00000000" w14:paraId="00000029">
      <w:pPr>
        <w:rPr/>
      </w:pPr>
      <w:r w:rsidDel="00000000" w:rsidR="00000000" w:rsidRPr="00000000">
        <w:rPr>
          <w:rtl w:val="0"/>
        </w:rPr>
        <w:tab/>
        <w:t xml:space="preserve">Deep learning is a subfield of machine learning that uses artificial neural networks with multiple "hidden" layers—hence the term "deep"—to model complex patterns. The layered structure enables deep learning to automatically discover and learn features directly from the raw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Deep neural networks: DL models are composed of many layers of interconnected nodes. Data flows through these layers, with each layer performing a non-linear transformation before passing the output to the next.</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Automated feature extraction: Unlike traditional ML, which often requires manual feature engineering, DL models learn relevant features automatically. For image classification, for instance, a DL model might automatically learn to detect edges and shapes in early layers before combining them to recognize objects in later layers.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High computational cost: Training a deep learning model requires immense computational resources and vast amounts of data.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Examples: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CNNs:</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CNNs are specialized for processing grid-like data such as images. They use convolutional layers to automatically extract features like edges, textures, and shapes. Pooling layers reduce dimensionality, and fully connected layers make final predictions.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Key Features:</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2"/>
          <w:numId w:val="3"/>
        </w:numPr>
        <w:ind w:left="2160" w:hanging="360"/>
      </w:pPr>
      <w:r w:rsidDel="00000000" w:rsidR="00000000" w:rsidRPr="00000000">
        <w:rPr>
          <w:rtl w:val="0"/>
        </w:rPr>
        <w:t xml:space="preserve">Spatial hierarchy of features</w:t>
      </w:r>
    </w:p>
    <w:p w:rsidR="00000000" w:rsidDel="00000000" w:rsidP="00000000" w:rsidRDefault="00000000" w:rsidRPr="00000000" w14:paraId="00000039">
      <w:pPr>
        <w:numPr>
          <w:ilvl w:val="2"/>
          <w:numId w:val="3"/>
        </w:numPr>
        <w:ind w:left="2160" w:hanging="360"/>
      </w:pPr>
      <w:r w:rsidDel="00000000" w:rsidR="00000000" w:rsidRPr="00000000">
        <w:rPr>
          <w:rtl w:val="0"/>
        </w:rPr>
        <w:t xml:space="preserve">Translation invariance</w:t>
      </w:r>
    </w:p>
    <w:p w:rsidR="00000000" w:rsidDel="00000000" w:rsidP="00000000" w:rsidRDefault="00000000" w:rsidRPr="00000000" w14:paraId="0000003A">
      <w:pPr>
        <w:numPr>
          <w:ilvl w:val="2"/>
          <w:numId w:val="3"/>
        </w:numPr>
        <w:ind w:left="2160" w:hanging="360"/>
      </w:pPr>
      <w:r w:rsidDel="00000000" w:rsidR="00000000" w:rsidRPr="00000000">
        <w:rPr>
          <w:rtl w:val="0"/>
        </w:rPr>
        <w:t xml:space="preserve">Efficient for image and video data</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Use case: Medical imaging — detects tumors in MRI scans.</w:t>
        <w:tab/>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RNNs:</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RNNs are designed for sequential data. They maintain a memory of previous inputs using loops in their architecture, making them suitable for time-series and language tasks.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Key Features:</w:t>
      </w:r>
    </w:p>
    <w:p w:rsidR="00000000" w:rsidDel="00000000" w:rsidP="00000000" w:rsidRDefault="00000000" w:rsidRPr="00000000" w14:paraId="00000042">
      <w:pPr>
        <w:numPr>
          <w:ilvl w:val="2"/>
          <w:numId w:val="3"/>
        </w:numPr>
        <w:ind w:left="2160" w:hanging="360"/>
      </w:pPr>
      <w:r w:rsidDel="00000000" w:rsidR="00000000" w:rsidRPr="00000000">
        <w:rPr>
          <w:rtl w:val="0"/>
        </w:rPr>
        <w:t xml:space="preserve">Temporal memory</w:t>
      </w:r>
    </w:p>
    <w:p w:rsidR="00000000" w:rsidDel="00000000" w:rsidP="00000000" w:rsidRDefault="00000000" w:rsidRPr="00000000" w14:paraId="00000043">
      <w:pPr>
        <w:numPr>
          <w:ilvl w:val="2"/>
          <w:numId w:val="3"/>
        </w:numPr>
        <w:ind w:left="2160" w:hanging="360"/>
      </w:pPr>
      <w:r w:rsidDel="00000000" w:rsidR="00000000" w:rsidRPr="00000000">
        <w:rPr>
          <w:rtl w:val="0"/>
        </w:rPr>
        <w:t xml:space="preserve">Suitable for variable-length input</w:t>
      </w:r>
    </w:p>
    <w:p w:rsidR="00000000" w:rsidDel="00000000" w:rsidP="00000000" w:rsidRDefault="00000000" w:rsidRPr="00000000" w14:paraId="00000044">
      <w:pPr>
        <w:numPr>
          <w:ilvl w:val="2"/>
          <w:numId w:val="3"/>
        </w:numPr>
        <w:ind w:left="2160" w:hanging="360"/>
      </w:pPr>
      <w:r w:rsidDel="00000000" w:rsidR="00000000" w:rsidRPr="00000000">
        <w:rPr>
          <w:rtl w:val="0"/>
        </w:rPr>
        <w:t xml:space="preserve">Can suffer from vanishing gradients (solved by LSTM/GRU variants)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Use Case: Stock price prediction — analyzes historical price trends.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Transformers:</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Transformers use self-attention mechanisms to process entire sequences in parallel, capturing long-range dependencies more effectively than RNNs. They are the backbone of modern NLP models.</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Key Features:</w:t>
      </w:r>
    </w:p>
    <w:p w:rsidR="00000000" w:rsidDel="00000000" w:rsidP="00000000" w:rsidRDefault="00000000" w:rsidRPr="00000000" w14:paraId="0000004C">
      <w:pPr>
        <w:numPr>
          <w:ilvl w:val="2"/>
          <w:numId w:val="3"/>
        </w:numPr>
        <w:ind w:left="2160" w:hanging="360"/>
      </w:pPr>
      <w:r w:rsidDel="00000000" w:rsidR="00000000" w:rsidRPr="00000000">
        <w:rPr>
          <w:rtl w:val="0"/>
        </w:rPr>
        <w:t xml:space="preserve">Scalable and parallelizable</w:t>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Handles long sequences efficiently</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Powers models like BERT, GPT, T5</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Use Case: Language translation — powers tools like Google Translate.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vabj39wee0t2" w:id="6"/>
      <w:bookmarkEnd w:id="6"/>
      <w:r w:rsidDel="00000000" w:rsidR="00000000" w:rsidRPr="00000000">
        <w:rPr>
          <w:sz w:val="32"/>
          <w:szCs w:val="32"/>
          <w:rtl w:val="0"/>
        </w:rPr>
        <w:t xml:space="preserve">Generative Models:</w:t>
      </w:r>
    </w:p>
    <w:p w:rsidR="00000000" w:rsidDel="00000000" w:rsidP="00000000" w:rsidRDefault="00000000" w:rsidRPr="00000000" w14:paraId="00000054">
      <w:pPr>
        <w:rPr/>
      </w:pPr>
      <w:r w:rsidDel="00000000" w:rsidR="00000000" w:rsidRPr="00000000">
        <w:rPr>
          <w:rtl w:val="0"/>
        </w:rPr>
        <w:tab/>
        <w:t xml:space="preserve">Generative models are a class of machine learning models that learn the underlying distribution of a dataset to generate new, synthetic data that is similar to the original training data. They can model the joint probability distribution of the data, meaning they understand how different features in the data relate to one another.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Generative vs. discriminative: In contrast to discriminative models (which classify or predict a label), generative models are able to create novel content. A discriminative model predicts if an image is a cat or a dog, while a generative model can create a brand new image of a cat or dog.</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Deep learning basis: The most advanced and powerful generative models, known as deep generative models, are based on deep learning architectures.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Examples: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GANs:</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GANs consist of two networks: a generator that creates fake data and a discriminator that tries to distinguish real from fake. They train in a competitive loop, improving each other.</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1"/>
          <w:numId w:val="6"/>
        </w:numPr>
        <w:ind w:left="1440" w:hanging="360"/>
      </w:pPr>
      <w:r w:rsidDel="00000000" w:rsidR="00000000" w:rsidRPr="00000000">
        <w:rPr>
          <w:rtl w:val="0"/>
        </w:rPr>
        <w:t xml:space="preserve">Key Features:</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2"/>
          <w:numId w:val="6"/>
        </w:numPr>
        <w:ind w:left="2160" w:hanging="360"/>
      </w:pPr>
      <w:r w:rsidDel="00000000" w:rsidR="00000000" w:rsidRPr="00000000">
        <w:rPr>
          <w:rtl w:val="0"/>
        </w:rPr>
        <w:t xml:space="preserve">High-quality image generation</w:t>
      </w:r>
    </w:p>
    <w:p w:rsidR="00000000" w:rsidDel="00000000" w:rsidP="00000000" w:rsidRDefault="00000000" w:rsidRPr="00000000" w14:paraId="00000062">
      <w:pPr>
        <w:numPr>
          <w:ilvl w:val="2"/>
          <w:numId w:val="6"/>
        </w:numPr>
        <w:ind w:left="2160" w:hanging="360"/>
      </w:pPr>
      <w:r w:rsidDel="00000000" w:rsidR="00000000" w:rsidRPr="00000000">
        <w:rPr>
          <w:rtl w:val="0"/>
        </w:rPr>
        <w:t xml:space="preserve">Can be unstable during training</w:t>
      </w:r>
    </w:p>
    <w:p w:rsidR="00000000" w:rsidDel="00000000" w:rsidP="00000000" w:rsidRDefault="00000000" w:rsidRPr="00000000" w14:paraId="00000063">
      <w:pPr>
        <w:numPr>
          <w:ilvl w:val="2"/>
          <w:numId w:val="6"/>
        </w:numPr>
        <w:ind w:left="2160" w:hanging="360"/>
      </w:pPr>
      <w:r w:rsidDel="00000000" w:rsidR="00000000" w:rsidRPr="00000000">
        <w:rPr>
          <w:rtl w:val="0"/>
        </w:rPr>
        <w:t xml:space="preserve">Used for unsupervised learning</w:t>
      </w:r>
    </w:p>
    <w:p w:rsidR="00000000" w:rsidDel="00000000" w:rsidP="00000000" w:rsidRDefault="00000000" w:rsidRPr="00000000" w14:paraId="00000064">
      <w:pPr>
        <w:ind w:left="2160" w:firstLine="0"/>
        <w:rPr/>
      </w:pPr>
      <w:r w:rsidDel="00000000" w:rsidR="00000000" w:rsidRPr="00000000">
        <w:rPr>
          <w:rtl w:val="0"/>
        </w:rPr>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Use Case: Creating realistic art or faces — used in apps that generate human-like portraits.</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Diffusion Models:</w:t>
      </w:r>
    </w:p>
    <w:p w:rsidR="00000000" w:rsidDel="00000000" w:rsidP="00000000" w:rsidRDefault="00000000" w:rsidRPr="00000000" w14:paraId="00000068">
      <w:pPr>
        <w:numPr>
          <w:ilvl w:val="1"/>
          <w:numId w:val="6"/>
        </w:numPr>
        <w:ind w:left="1440" w:hanging="360"/>
      </w:pPr>
      <w:r w:rsidDel="00000000" w:rsidR="00000000" w:rsidRPr="00000000">
        <w:rPr>
          <w:rtl w:val="0"/>
        </w:rPr>
        <w:t xml:space="preserve">Diffusion models generate data by gradually adding noise to a sample and then learning to reverse this process. They produce high-fidelity images and are more stable than GANs.</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Key Features:</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2"/>
          <w:numId w:val="6"/>
        </w:numPr>
        <w:ind w:left="2160" w:hanging="360"/>
      </w:pPr>
      <w:r w:rsidDel="00000000" w:rsidR="00000000" w:rsidRPr="00000000">
        <w:rPr>
          <w:rtl w:val="0"/>
        </w:rPr>
        <w:t xml:space="preserve">High-quality and diverse outputs</w:t>
      </w:r>
    </w:p>
    <w:p w:rsidR="00000000" w:rsidDel="00000000" w:rsidP="00000000" w:rsidRDefault="00000000" w:rsidRPr="00000000" w14:paraId="0000006D">
      <w:pPr>
        <w:numPr>
          <w:ilvl w:val="2"/>
          <w:numId w:val="6"/>
        </w:numPr>
        <w:ind w:left="2160" w:hanging="360"/>
      </w:pPr>
      <w:r w:rsidDel="00000000" w:rsidR="00000000" w:rsidRPr="00000000">
        <w:rPr>
          <w:rtl w:val="0"/>
        </w:rPr>
        <w:t xml:space="preserve">Better training stability</w:t>
      </w:r>
    </w:p>
    <w:p w:rsidR="00000000" w:rsidDel="00000000" w:rsidP="00000000" w:rsidRDefault="00000000" w:rsidRPr="00000000" w14:paraId="0000006E">
      <w:pPr>
        <w:numPr>
          <w:ilvl w:val="2"/>
          <w:numId w:val="6"/>
        </w:numPr>
        <w:ind w:left="2160" w:hanging="360"/>
      </w:pPr>
      <w:r w:rsidDel="00000000" w:rsidR="00000000" w:rsidRPr="00000000">
        <w:rPr>
          <w:rtl w:val="0"/>
        </w:rPr>
        <w:t xml:space="preserve">Used in image synthesis and editing</w:t>
      </w:r>
    </w:p>
    <w:p w:rsidR="00000000" w:rsidDel="00000000" w:rsidP="00000000" w:rsidRDefault="00000000" w:rsidRPr="00000000" w14:paraId="0000006F">
      <w:pPr>
        <w:ind w:left="2160" w:firstLine="0"/>
        <w:rPr/>
      </w:pPr>
      <w:r w:rsidDel="00000000" w:rsidR="00000000" w:rsidRPr="00000000">
        <w:rPr>
          <w:rtl w:val="0"/>
        </w:rPr>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Use Case: AI image generation — used in tools like DALL·E and Midjourney.</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LLMs:</w:t>
      </w:r>
    </w:p>
    <w:p w:rsidR="00000000" w:rsidDel="00000000" w:rsidP="00000000" w:rsidRDefault="00000000" w:rsidRPr="00000000" w14:paraId="00000073">
      <w:pPr>
        <w:numPr>
          <w:ilvl w:val="1"/>
          <w:numId w:val="6"/>
        </w:numPr>
        <w:ind w:left="1440" w:hanging="360"/>
      </w:pPr>
      <w:r w:rsidDel="00000000" w:rsidR="00000000" w:rsidRPr="00000000">
        <w:rPr>
          <w:rtl w:val="0"/>
        </w:rPr>
        <w:t xml:space="preserve">LLMs are trained on massive text datasets to understand and generate human-like language. They use transformer architectures and scale with billions of parameters.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1"/>
          <w:numId w:val="6"/>
        </w:numPr>
        <w:ind w:left="1440" w:hanging="360"/>
      </w:pPr>
      <w:r w:rsidDel="00000000" w:rsidR="00000000" w:rsidRPr="00000000">
        <w:rPr>
          <w:rtl w:val="0"/>
        </w:rPr>
        <w:t xml:space="preserve">Key Features: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2"/>
          <w:numId w:val="6"/>
        </w:numPr>
        <w:ind w:left="2160" w:hanging="360"/>
      </w:pPr>
      <w:r w:rsidDel="00000000" w:rsidR="00000000" w:rsidRPr="00000000">
        <w:rPr>
          <w:rtl w:val="0"/>
        </w:rPr>
        <w:t xml:space="preserve">Context-aware text generation</w:t>
      </w:r>
    </w:p>
    <w:p w:rsidR="00000000" w:rsidDel="00000000" w:rsidP="00000000" w:rsidRDefault="00000000" w:rsidRPr="00000000" w14:paraId="00000078">
      <w:pPr>
        <w:numPr>
          <w:ilvl w:val="2"/>
          <w:numId w:val="6"/>
        </w:numPr>
        <w:ind w:left="2160" w:hanging="360"/>
      </w:pPr>
      <w:r w:rsidDel="00000000" w:rsidR="00000000" w:rsidRPr="00000000">
        <w:rPr>
          <w:rtl w:val="0"/>
        </w:rPr>
        <w:t xml:space="preserve">Few-shot and zero-shot learning</w:t>
      </w:r>
    </w:p>
    <w:p w:rsidR="00000000" w:rsidDel="00000000" w:rsidP="00000000" w:rsidRDefault="00000000" w:rsidRPr="00000000" w14:paraId="00000079">
      <w:pPr>
        <w:numPr>
          <w:ilvl w:val="2"/>
          <w:numId w:val="6"/>
        </w:numPr>
        <w:ind w:left="2160" w:hanging="360"/>
      </w:pPr>
      <w:r w:rsidDel="00000000" w:rsidR="00000000" w:rsidRPr="00000000">
        <w:rPr>
          <w:rtl w:val="0"/>
        </w:rPr>
        <w:t xml:space="preserve">Can perform reasoning, summarization, translation</w:t>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numPr>
          <w:ilvl w:val="1"/>
          <w:numId w:val="6"/>
        </w:numPr>
        <w:ind w:left="1440" w:hanging="360"/>
        <w:rPr>
          <w:u w:val="none"/>
        </w:rPr>
      </w:pPr>
      <w:r w:rsidDel="00000000" w:rsidR="00000000" w:rsidRPr="00000000">
        <w:rPr>
          <w:rtl w:val="0"/>
        </w:rPr>
        <w:t xml:space="preserve">Use Case: Customer support chatbots — automates responses with human-like conversation.</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