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1975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 return complete information about the employees.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salaries of all employees. Return salary.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unique designations of the employees. Return job name.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list the employees’ names, increase their salary by 15%, and express the number of Dollars.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list the employee's name and job name as a format of "Employee &amp; Job".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query to produce the output of employees as follows.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with a hire date in the format like February 22, 1991. Return employee ID, employee 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count the number of characters except the spaces for each employee name. Return employee name length.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employee ID, salary, and commission of all the employees.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009999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unique department with jobs. Return department ID, Job name.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 do not belong to the department 2001. Return complete information about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 joined before 1991. Return complete information about the employees.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calculate the average salary of employees who work as analysts. Return average salary.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details of the employee ‘BLAZE’.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employees whose commissions exceed their salaries. Return complete information about the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those employees whose salaries exceed 3000 after receiving a 25% salary increase. Return complete information about the employees.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names of the employees whose length is six. Return employee name.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out which employees joined in the month of January. Return complete information about the employees.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separate the names of employees and their managers by the string 'works for'.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whose designation is ‘CLERK’. Return complete information about the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employees with more than 27 years of experience. Return complete information about the employees.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whose salaries are less than 3500. Return complete information about the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employee whose designation is ‘ANALYST’. Return employee name, job name and salary.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following table, write a  query to identify those employees who joined the company in 1991. Return complete information about the employees.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 joined before 1st April 1991. Return employee ID, employee name, hire date and salary.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the employees who do not report to a manager. Return employee name, job name.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the employees who joined on the 1st of May 1991. Return complete information about the employees.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the experience of the employees who work under the manager whose ID number is 68319. Return employee ID, employee name, salary, experience.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out which employees earn more than 100 per day as a salary. Return employee ID, employee name, salary, and experience.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those employees who retired after 31-Dec-99, completing eight years of service. Return employee name.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the employees whose salaries are odd. Return complete information about the employees.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employees whose salaries contain only three digits. Return complete information about the employees.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those employees who joined in the month of APRIL. Return complete information about the employees.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448a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find out which employees joined the company before the 19th of the month. Return complete information about the employees.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following table, write a  query to identify those employees who have been working as a SALESMAN and month portion of the experience is more than 10. Return complete information about the employees.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