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C666A8" wp14:paraId="0CDEEB37" wp14:textId="7441469D">
      <w:pPr>
        <w:pStyle w:val="Heading1"/>
        <w:spacing w:before="0" w:beforeAutospacing="off" w:after="0" w:afterAutospacing="off"/>
        <w:jc w:val="center"/>
      </w:pPr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8"/>
          <w:szCs w:val="58"/>
          <w:u w:val="none"/>
          <w:lang w:val="en-US"/>
        </w:rPr>
        <w:t>Air Quality Analysis in Tamil Nadu</w:t>
      </w:r>
    </w:p>
    <w:p xmlns:wp14="http://schemas.microsoft.com/office/word/2010/wordml" w:rsidP="23C666A8" wp14:paraId="2A2F96C2" wp14:textId="661F8187">
      <w:pPr>
        <w:pStyle w:val="Heading2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xmlns:wp14="http://schemas.microsoft.com/office/word/2010/wordml" w:rsidP="23C666A8" wp14:paraId="73DC13F3" wp14:textId="76807A83">
      <w:pPr>
        <w:pStyle w:val="Heading2"/>
        <w:spacing w:before="0" w:beforeAutospacing="off" w:after="0" w:afterAutospacing="off"/>
      </w:pPr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Introduction</w:t>
      </w:r>
    </w:p>
    <w:p xmlns:wp14="http://schemas.microsoft.com/office/word/2010/wordml" w:rsidP="23C666A8" wp14:paraId="28A64127" wp14:textId="752AC1CB">
      <w:pPr>
        <w:pStyle w:val="Normal"/>
        <w:rPr>
          <w:noProof w:val="0"/>
          <w:lang w:val="en-US"/>
        </w:rPr>
      </w:pPr>
    </w:p>
    <w:p xmlns:wp14="http://schemas.microsoft.com/office/word/2010/wordml" w:rsidP="23C666A8" wp14:paraId="2AF6B17A" wp14:textId="3C3AEACD">
      <w:pPr>
        <w:spacing w:before="0" w:beforeAutospacing="off" w:after="0" w:afterAutospacing="off"/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"Air Quality Analysis in Tamil Nadu" project aims to analyze and visualize air quality data collected from monitoring stations across the region. The primary 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objectives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this project are to gain insights into air pollution trends, 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areas with high pollution levels, and develop a predictive model for estimating RSPM/PM10 levels based on SO2 and NO2 levels. The project will 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utilize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Python and relevant libraries for data analysis, visualization, and modeling.</w:t>
      </w:r>
    </w:p>
    <w:p xmlns:wp14="http://schemas.microsoft.com/office/word/2010/wordml" w:rsidP="23C666A8" wp14:paraId="3091012D" wp14:textId="3065E445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C666A8" wp14:paraId="4924E3C0" wp14:textId="7E3C6761">
      <w:pPr>
        <w:pStyle w:val="Heading2"/>
        <w:spacing w:before="0" w:beforeAutospacing="off" w:after="0" w:afterAutospacing="off"/>
      </w:pPr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Project Objectives</w:t>
      </w:r>
    </w:p>
    <w:p xmlns:wp14="http://schemas.microsoft.com/office/word/2010/wordml" w:rsidP="23C666A8" wp14:paraId="6718324B" wp14:textId="6EDB6A80">
      <w:pPr>
        <w:pStyle w:val="Normal"/>
        <w:rPr>
          <w:noProof w:val="0"/>
          <w:lang w:val="en-US"/>
        </w:rPr>
      </w:pPr>
    </w:p>
    <w:p xmlns:wp14="http://schemas.microsoft.com/office/word/2010/wordml" w:rsidP="23C666A8" wp14:paraId="0EF38449" wp14:textId="0B04B20C">
      <w:pPr>
        <w:spacing w:before="0" w:beforeAutospacing="off" w:after="300" w:afterAutospacing="off"/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project objectives are as follows:</w:t>
      </w:r>
    </w:p>
    <w:p xmlns:wp14="http://schemas.microsoft.com/office/word/2010/wordml" w:rsidP="23C666A8" wp14:paraId="682F6811" wp14:textId="5A8650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Analyzing Air Quality Trends</w:t>
      </w:r>
    </w:p>
    <w:p xmlns:wp14="http://schemas.microsoft.com/office/word/2010/wordml" w:rsidP="23C666A8" wp14:paraId="719A2E26" wp14:textId="7FCECE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Objective: To analyze historical air quality data to identify trends and patterns in RSPM/PM10, SO2, and NO2 levels over time.</w:t>
      </w:r>
    </w:p>
    <w:p xmlns:wp14="http://schemas.microsoft.com/office/word/2010/wordml" w:rsidP="23C666A8" wp14:paraId="34BC7A06" wp14:textId="15F85D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Approach: Data preprocessing, time series analysis, and visualization techniques will be used to achieve this objective.</w:t>
      </w:r>
    </w:p>
    <w:p xmlns:wp14="http://schemas.microsoft.com/office/word/2010/wordml" w:rsidP="23C666A8" wp14:paraId="6BAFBD0A" wp14:textId="75F014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Identifying Pollution Hotspots</w:t>
      </w:r>
    </w:p>
    <w:p xmlns:wp14="http://schemas.microsoft.com/office/word/2010/wordml" w:rsidP="23C666A8" wp14:paraId="2654B5F7" wp14:textId="20BC3E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Objective: To locate regions within Tamil Nadu with consistently high levels of air pollution.</w:t>
      </w:r>
    </w:p>
    <w:p xmlns:wp14="http://schemas.microsoft.com/office/word/2010/wordml" w:rsidP="23C666A8" wp14:paraId="48437BF3" wp14:textId="4EF613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Approach: Spatial data analysis and visualization, including heatmaps, will be employed to identify pollution hotspots.</w:t>
      </w:r>
    </w:p>
    <w:p xmlns:wp14="http://schemas.microsoft.com/office/word/2010/wordml" w:rsidP="23C666A8" wp14:paraId="1CFE13DB" wp14:textId="228214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Building a Predictive Model for RSPM/PM10 Levels</w:t>
      </w:r>
    </w:p>
    <w:p xmlns:wp14="http://schemas.microsoft.com/office/word/2010/wordml" w:rsidP="23C666A8" wp14:paraId="17502A8B" wp14:textId="5C3DA6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Objective: To develop a machine learning model that predicts RSPM/PM10 levels based on SO2 and NO2 levels.</w:t>
      </w:r>
    </w:p>
    <w:p xmlns:wp14="http://schemas.microsoft.com/office/word/2010/wordml" w:rsidP="23C666A8" wp14:paraId="451B41DB" wp14:textId="7D3802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Approach: Data preparation, model selection, training, and evaluation will be performed to create the predictive model.</w:t>
      </w:r>
    </w:p>
    <w:p xmlns:wp14="http://schemas.microsoft.com/office/word/2010/wordml" w:rsidP="23C666A8" wp14:paraId="25C7D23E" wp14:textId="28050EDE">
      <w:pPr>
        <w:pStyle w:val="Heading2"/>
        <w:spacing w:before="360" w:beforeAutospacing="off" w:after="0" w:afterAutospacing="off"/>
      </w:pPr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Analysis Approach</w:t>
      </w:r>
    </w:p>
    <w:p xmlns:wp14="http://schemas.microsoft.com/office/word/2010/wordml" w:rsidP="23C666A8" wp14:paraId="0690A863" wp14:textId="7C967E9B">
      <w:pPr>
        <w:spacing w:before="0" w:beforeAutospacing="off" w:after="30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3C666A8" wp14:paraId="6A15991F" wp14:textId="74D7BD87">
      <w:pPr>
        <w:spacing w:before="0" w:beforeAutospacing="off" w:after="300" w:afterAutospacing="off"/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analysis approach will consist of the following steps:</w:t>
      </w:r>
    </w:p>
    <w:p xmlns:wp14="http://schemas.microsoft.com/office/word/2010/wordml" w:rsidP="23C666A8" wp14:paraId="41B8E26D" wp14:textId="57A676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Loading</w:t>
      </w:r>
    </w:p>
    <w:p xmlns:wp14="http://schemas.microsoft.com/office/word/2010/wordml" w:rsidP="23C666A8" wp14:paraId="1713D575" wp14:textId="115FDE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 air quality data from monitoring stations in Tamil Nadu. Ensure the dataset contains relevant parameters, including 'Date,' 'PM10,' 'SO2,' 'NO2,' 'Latitude,' and 'Longitude.'</w:t>
      </w:r>
    </w:p>
    <w:p xmlns:wp14="http://schemas.microsoft.com/office/word/2010/wordml" w:rsidP="23C666A8" wp14:paraId="40013FFE" wp14:textId="7AAD30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 Preprocessing</w:t>
      </w:r>
    </w:p>
    <w:p xmlns:wp14="http://schemas.microsoft.com/office/word/2010/wordml" w:rsidP="23C666A8" wp14:paraId="524EAA86" wp14:textId="08DB99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Clean and preprocess the data to handle missing values, duplicates, and ensure proper formatting.</w:t>
      </w:r>
    </w:p>
    <w:p xmlns:wp14="http://schemas.microsoft.com/office/word/2010/wordml" w:rsidP="23C666A8" wp14:paraId="30A60D9A" wp14:textId="317657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Analyzing Air Quality Trends</w:t>
      </w:r>
    </w:p>
    <w:p xmlns:wp14="http://schemas.microsoft.com/office/word/2010/wordml" w:rsidP="23C666A8" wp14:paraId="745B3496" wp14:textId="001B69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Perform time series analysis to identify trends in air quality parameters.</w:t>
      </w:r>
    </w:p>
    <w:p xmlns:wp14="http://schemas.microsoft.com/office/word/2010/wordml" w:rsidP="23C666A8" wp14:paraId="05A7B418" wp14:textId="71CDFC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visualizations such as line charts to visualize the trends over time.</w:t>
      </w:r>
    </w:p>
    <w:p xmlns:wp14="http://schemas.microsoft.com/office/word/2010/wordml" w:rsidP="23C666A8" wp14:paraId="3C7C9226" wp14:textId="30A7BA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Identifying Pollution Hotspots</w:t>
      </w:r>
    </w:p>
    <w:p xmlns:wp14="http://schemas.microsoft.com/office/word/2010/wordml" w:rsidP="23C666A8" wp14:paraId="459F4558" wp14:textId="03A1B6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Utilize geographical data to plot monitoring stations on a map.</w:t>
      </w:r>
    </w:p>
    <w:p xmlns:wp14="http://schemas.microsoft.com/office/word/2010/wordml" w:rsidP="23C666A8" wp14:paraId="3091BC40" wp14:textId="23DD15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Generate heatmaps to identify areas with consistently high pollution levels.</w:t>
      </w:r>
    </w:p>
    <w:p xmlns:wp14="http://schemas.microsoft.com/office/word/2010/wordml" w:rsidP="23C666A8" wp14:paraId="1D3772FC" wp14:textId="3BE6CE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Building a Predictive Model</w:t>
      </w:r>
    </w:p>
    <w:p xmlns:wp14="http://schemas.microsoft.com/office/word/2010/wordml" w:rsidP="23C666A8" wp14:paraId="5AC85660" wp14:textId="4AC0BF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Prepare the dataset for machine learning.</w:t>
      </w:r>
    </w:p>
    <w:p xmlns:wp14="http://schemas.microsoft.com/office/word/2010/wordml" w:rsidP="23C666A8" wp14:paraId="0905DD5E" wp14:textId="1F42E1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Select an appropriate machine learning algorithm (e.g., Linear Regression) for predicting RSPM/PM10 levels based on SO2 and NO2 levels.</w:t>
      </w:r>
    </w:p>
    <w:p xmlns:wp14="http://schemas.microsoft.com/office/word/2010/wordml" w:rsidP="23C666A8" wp14:paraId="3CC4C62A" wp14:textId="6C6131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Train, evaluate, and fine-tune the model.</w:t>
      </w:r>
    </w:p>
    <w:p xmlns:wp14="http://schemas.microsoft.com/office/word/2010/wordml" w:rsidP="23C666A8" wp14:paraId="113557E6" wp14:textId="069D7380">
      <w:pPr>
        <w:pStyle w:val="Heading2"/>
        <w:spacing w:before="360" w:beforeAutospacing="off" w:after="80" w:afterAutospacing="off"/>
      </w:pPr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Visualization of Trends</w:t>
      </w:r>
    </w:p>
    <w:p xmlns:wp14="http://schemas.microsoft.com/office/word/2010/wordml" w:rsidP="23C666A8" wp14:paraId="73F75C9A" wp14:textId="7C1E2A04">
      <w:pPr>
        <w:spacing w:before="0" w:beforeAutospacing="off" w:after="0" w:afterAutospacing="off"/>
      </w:pPr>
      <w:r>
        <w:drawing>
          <wp:inline xmlns:wp14="http://schemas.microsoft.com/office/word/2010/wordprocessingDrawing" wp14:editId="48D9B1F9" wp14:anchorId="69E05B6B">
            <wp:extent cx="5734052" cy="2867025"/>
            <wp:effectExtent l="0" t="0" r="0" b="0"/>
            <wp:docPr id="16502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56e04d308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C666A8" wp14:paraId="3A3EDE60" wp14:textId="35CD8818">
      <w:pPr>
        <w:pStyle w:val="Heading2"/>
        <w:spacing w:before="360" w:beforeAutospacing="off" w:after="80" w:afterAutospacing="off"/>
      </w:pPr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Python Code </w:t>
      </w:r>
    </w:p>
    <w:p xmlns:wp14="http://schemas.microsoft.com/office/word/2010/wordml" w:rsidP="23C666A8" wp14:paraId="4FF16381" wp14:textId="564C2BA5">
      <w:pPr>
        <w:spacing w:before="0" w:beforeAutospacing="off" w:after="0" w:afterAutospacing="off"/>
      </w:pP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utilized</w:t>
      </w:r>
      <w:r w:rsidRPr="23C666A8" w:rsidR="23C666A8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this code to perform the analysis of these tasks.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C666A8" w:rsidTr="23C666A8" w14:paraId="02943538">
        <w:trPr>
          <w:trHeight w:val="30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C666A8" w:rsidP="23C666A8" w:rsidRDefault="23C666A8" w14:paraId="21F416F5" w14:textId="2CF9DB52">
            <w:pPr>
              <w:spacing w:before="0" w:beforeAutospacing="off" w:after="0" w:afterAutospacing="off"/>
            </w:pP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import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pandas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as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pd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import matplotlib.pyplot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as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plt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import seaborn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as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sns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from sklearn.model_selection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import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train_test_split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from sklearn.linear_model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import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LinearRegression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from sklearn.metrics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import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 mean_absolute_error, mean_squared_error, r2_score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Load the data from a CSV file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data = pd.read_csv(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'./data.csv'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) 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Replace 'your_data.csv' with your file path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1. Analyzing Air Quality Trends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Data Preparation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data[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'Date'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] = pd.to_datetime(data[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'Date'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]) 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Convert date column to datetime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Time Series Analysis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mean_pm10 = data.groupby(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'Date'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'PM10'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].mean()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mean_so2 = data.groupby(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'Date'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'SO2'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].mean()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mean_no2 = data.groupby(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'Date'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'NO2'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].mean()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Visualization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plt.figure(figsize=(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12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,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6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plt.plot(mean_pm10.index, mean_pm10.values, label=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'PM10'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linestyle=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'-'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marker=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'o'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plt.plot(mean_so2.index, mean_so2.values, label=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'SO2'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linestyle=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'-'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marker=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'o'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plt.plot(mean_no2.index, mean_no2.values, label=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'NO2'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linestyle=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'-'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marker=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'o'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plt.xlabel(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'Date'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plt.ylabel(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'Mean Value'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plt.title(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'Air Quality Trends Over Time'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plt.legend()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plt.show()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2. Identifying Pollution Hotspots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Heatmap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heatmap_data = data.pivot_table(index=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'Latitude'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columns=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'Longitude'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values=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'PM10'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plt.figure(figsize=(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12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,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8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sns.heatmap(heatmap_data, cmap=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'YlGnBu'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annot=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CC28C"/>
                <w:sz w:val="22"/>
                <w:szCs w:val="22"/>
                <w:u w:val="none"/>
              </w:rPr>
              <w:t>True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plt.title(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'Pollution Hotspots (PM10)'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plt.show()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3. Building a Predictive Model for RSPM/PM10 Levels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Data Preparation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X = data[[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'SO2'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,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'NO2'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]] 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Features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y = data[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'PM10'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]         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Target variable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# Data Splitting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888888"/>
                <w:sz w:val="22"/>
                <w:szCs w:val="22"/>
                <w:u w:val="none"/>
              </w:rPr>
              <w:t>X_train, X_test, y_train, y_test = train_test_split(X, y, test_size=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0.2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, random_state=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42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Model Selection and Training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model = LinearRegression()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model.fit(X_train, y_train)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Model Evaluation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y_pred = model.predict(X_test)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mae = mean_absolute_error(y_test, y_pred)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mse = mean_squared_error(y_test, y_pred)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r2 = r2_score(y_test, y_pred)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print(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f'Mean Absolute Error: {mae}'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print(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f'Mean Squared Error: {mse}'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print(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f'R-squared: {r2}'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  <w:r>
              <w:br/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# Prediction (you can input new SO2 and NO2 values to make predictions)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new_data = pd.DataFrame({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'SO2'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: [value1], 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'NO2'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: [value2]})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predicted_pm10 = model.predict(new_data)</w:t>
            </w:r>
            <w:r>
              <w:br/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print(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f'Predicted PM10: {predicted_pm10[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D36363"/>
                <w:sz w:val="22"/>
                <w:szCs w:val="22"/>
                <w:u w:val="none"/>
              </w:rPr>
              <w:t>0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2FCA2"/>
                <w:sz w:val="22"/>
                <w:szCs w:val="22"/>
                <w:u w:val="none"/>
              </w:rPr>
              <w:t>]}'</w:t>
            </w:r>
            <w:r w:rsidRPr="23C666A8" w:rsidR="23C666A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)</w:t>
            </w:r>
          </w:p>
        </w:tc>
      </w:tr>
    </w:tbl>
    <w:p xmlns:wp14="http://schemas.microsoft.com/office/word/2010/wordml" wp14:paraId="152C69F2" wp14:textId="3F2CC7DC">
      <w:r w:rsidRPr="23C666A8" w:rsidR="23C666A8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Thank You</w:t>
      </w:r>
    </w:p>
    <w:p xmlns:wp14="http://schemas.microsoft.com/office/word/2010/wordml" w:rsidP="23C666A8" wp14:paraId="2C078E63" wp14:textId="175EE51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2b1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0A9BD"/>
    <w:rsid w:val="1360A9BD"/>
    <w:rsid w:val="23C6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A9BD"/>
  <w15:chartTrackingRefBased/>
  <w15:docId w15:val="{17F07741-D93F-4449-A91B-4631C757F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956e04d308495e" /><Relationship Type="http://schemas.openxmlformats.org/officeDocument/2006/relationships/numbering" Target="numbering.xml" Id="R8e3032c4f0384a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2023-10-01T07:12:55.3770593Z</dcterms:created>
  <dcterms:modified xsi:type="dcterms:W3CDTF">2023-10-01T07:16:45.3728057Z</dcterms:modified>
  <dc:creator>arun kumar</dc:creator>
  <lastModifiedBy>arun kumar</lastModifiedBy>
</coreProperties>
</file>