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A063B" w14:textId="02B5672B" w:rsidR="0071267D" w:rsidRPr="0071267D" w:rsidRDefault="0071267D" w:rsidP="0051659E">
      <w:pPr>
        <w:spacing w:line="360" w:lineRule="auto"/>
        <w:jc w:val="both"/>
        <w:rPr>
          <w:rFonts w:ascii="Arial Black" w:hAnsi="Arial Black"/>
          <w:b/>
          <w:bCs/>
          <w:sz w:val="40"/>
          <w:szCs w:val="40"/>
        </w:rPr>
      </w:pPr>
      <w:r w:rsidRPr="0071267D">
        <w:rPr>
          <w:rFonts w:ascii="Arial Black" w:hAnsi="Arial Black"/>
          <w:b/>
          <w:bCs/>
          <w:sz w:val="40"/>
          <w:szCs w:val="40"/>
        </w:rPr>
        <w:t xml:space="preserve">Customer </w:t>
      </w:r>
      <w:r w:rsidR="0080795A">
        <w:rPr>
          <w:rFonts w:ascii="Arial Black" w:hAnsi="Arial Black"/>
          <w:b/>
          <w:bCs/>
          <w:sz w:val="40"/>
          <w:szCs w:val="40"/>
        </w:rPr>
        <w:t>Shopping Data</w:t>
      </w:r>
      <w:r w:rsidRPr="0071267D">
        <w:rPr>
          <w:rFonts w:ascii="Arial Black" w:hAnsi="Arial Black"/>
          <w:b/>
          <w:bCs/>
          <w:sz w:val="40"/>
          <w:szCs w:val="40"/>
        </w:rPr>
        <w:t xml:space="preserve"> Analysis Report</w:t>
      </w:r>
    </w:p>
    <w:p w14:paraId="640027E3" w14:textId="77777777" w:rsidR="0071267D" w:rsidRPr="0071267D" w:rsidRDefault="0071267D" w:rsidP="0051659E">
      <w:pPr>
        <w:spacing w:line="360" w:lineRule="auto"/>
        <w:jc w:val="both"/>
        <w:rPr>
          <w:b/>
          <w:bCs/>
          <w:sz w:val="28"/>
          <w:szCs w:val="28"/>
        </w:rPr>
      </w:pPr>
      <w:r w:rsidRPr="0071267D">
        <w:rPr>
          <w:b/>
          <w:bCs/>
          <w:sz w:val="28"/>
          <w:szCs w:val="28"/>
        </w:rPr>
        <w:t>PRDA-05: Customer Data Analysis</w:t>
      </w:r>
    </w:p>
    <w:p w14:paraId="2D584057" w14:textId="1E0DB87B" w:rsidR="0071267D" w:rsidRPr="0071267D" w:rsidRDefault="0071267D" w:rsidP="0051659E">
      <w:pPr>
        <w:spacing w:line="360" w:lineRule="auto"/>
        <w:jc w:val="both"/>
        <w:rPr>
          <w:b/>
          <w:bCs/>
          <w:sz w:val="28"/>
          <w:szCs w:val="28"/>
        </w:rPr>
      </w:pPr>
      <w:r w:rsidRPr="0071267D">
        <w:rPr>
          <w:b/>
          <w:bCs/>
          <w:sz w:val="28"/>
          <w:szCs w:val="28"/>
        </w:rPr>
        <w:t xml:space="preserve">Submitted By: </w:t>
      </w:r>
      <w:r w:rsidR="0080795A">
        <w:rPr>
          <w:b/>
          <w:bCs/>
          <w:sz w:val="28"/>
          <w:szCs w:val="28"/>
        </w:rPr>
        <w:t xml:space="preserve">Deepak R </w:t>
      </w:r>
      <w:proofErr w:type="spellStart"/>
      <w:r w:rsidR="0080795A">
        <w:rPr>
          <w:b/>
          <w:bCs/>
          <w:sz w:val="28"/>
          <w:szCs w:val="28"/>
        </w:rPr>
        <w:t>Rayabagkar</w:t>
      </w:r>
      <w:proofErr w:type="spellEnd"/>
    </w:p>
    <w:p w14:paraId="2DA91E80" w14:textId="77777777" w:rsidR="0071267D" w:rsidRPr="0071267D" w:rsidRDefault="0071267D" w:rsidP="0051659E">
      <w:pPr>
        <w:spacing w:line="360" w:lineRule="auto"/>
        <w:jc w:val="both"/>
        <w:rPr>
          <w:b/>
          <w:bCs/>
          <w:sz w:val="28"/>
          <w:szCs w:val="28"/>
        </w:rPr>
      </w:pPr>
      <w:r w:rsidRPr="0071267D">
        <w:rPr>
          <w:b/>
          <w:bCs/>
          <w:sz w:val="28"/>
          <w:szCs w:val="28"/>
        </w:rPr>
        <w:t>Course: CDA Internship</w:t>
      </w:r>
    </w:p>
    <w:p w14:paraId="4C03E69F" w14:textId="77777777" w:rsidR="0071267D" w:rsidRPr="0071267D" w:rsidRDefault="0071267D" w:rsidP="0051659E">
      <w:pPr>
        <w:spacing w:line="360" w:lineRule="auto"/>
        <w:jc w:val="both"/>
        <w:rPr>
          <w:b/>
          <w:bCs/>
          <w:sz w:val="28"/>
          <w:szCs w:val="28"/>
        </w:rPr>
      </w:pPr>
      <w:r w:rsidRPr="0071267D">
        <w:rPr>
          <w:b/>
          <w:bCs/>
          <w:sz w:val="28"/>
          <w:szCs w:val="28"/>
        </w:rPr>
        <w:t>Tools Used: SQL, Power BI, Power Query, DAX</w:t>
      </w:r>
    </w:p>
    <w:p w14:paraId="1675966B" w14:textId="77777777" w:rsidR="0071267D" w:rsidRDefault="0071267D" w:rsidP="0051659E">
      <w:pPr>
        <w:spacing w:line="360" w:lineRule="auto"/>
        <w:jc w:val="both"/>
      </w:pPr>
    </w:p>
    <w:p w14:paraId="13F05707" w14:textId="77777777" w:rsidR="0071267D" w:rsidRDefault="0071267D" w:rsidP="0051659E">
      <w:pPr>
        <w:spacing w:line="360" w:lineRule="auto"/>
        <w:jc w:val="both"/>
      </w:pPr>
    </w:p>
    <w:p w14:paraId="38183DB8" w14:textId="77777777" w:rsidR="0071267D" w:rsidRPr="0071267D" w:rsidRDefault="0071267D" w:rsidP="0051659E">
      <w:pPr>
        <w:spacing w:line="360" w:lineRule="auto"/>
        <w:jc w:val="both"/>
        <w:rPr>
          <w:rFonts w:ascii="Arial Black" w:hAnsi="Arial Black"/>
          <w:b/>
          <w:bCs/>
          <w:sz w:val="40"/>
          <w:szCs w:val="40"/>
        </w:rPr>
      </w:pPr>
      <w:r w:rsidRPr="0071267D">
        <w:rPr>
          <w:rFonts w:ascii="Arial Black" w:hAnsi="Arial Black"/>
          <w:b/>
          <w:bCs/>
          <w:sz w:val="40"/>
          <w:szCs w:val="40"/>
        </w:rPr>
        <w:t>1. Project Objective</w:t>
      </w:r>
    </w:p>
    <w:p w14:paraId="0766AB20" w14:textId="6D6AE573" w:rsidR="0080795A" w:rsidRPr="0080795A" w:rsidRDefault="0080795A" w:rsidP="0051659E">
      <w:pPr>
        <w:spacing w:line="360" w:lineRule="auto"/>
        <w:jc w:val="both"/>
      </w:pPr>
      <w:r w:rsidRPr="0080795A">
        <w:t>This project analyzes customer shopping behavior using SQL and Power BI. It examines customer</w:t>
      </w:r>
      <w:r>
        <w:t xml:space="preserve"> </w:t>
      </w:r>
      <w:r w:rsidRPr="0080795A">
        <w:t>demographics, product categories, payment methods, and revenue to identify shopping patterns and generate meaningful business insights through an interactive dashboard.</w:t>
      </w:r>
    </w:p>
    <w:p w14:paraId="34010077" w14:textId="77777777" w:rsidR="0071267D" w:rsidRDefault="0071267D" w:rsidP="0051659E">
      <w:pPr>
        <w:spacing w:line="360" w:lineRule="auto"/>
        <w:jc w:val="both"/>
      </w:pPr>
    </w:p>
    <w:p w14:paraId="121DF810" w14:textId="77777777" w:rsidR="0071267D" w:rsidRDefault="0071267D" w:rsidP="0051659E">
      <w:pPr>
        <w:spacing w:line="360" w:lineRule="auto"/>
        <w:jc w:val="both"/>
      </w:pPr>
    </w:p>
    <w:p w14:paraId="22C23BC8" w14:textId="77777777" w:rsidR="0071267D" w:rsidRPr="0071267D" w:rsidRDefault="0071267D" w:rsidP="0051659E">
      <w:pPr>
        <w:spacing w:line="360" w:lineRule="auto"/>
        <w:jc w:val="both"/>
        <w:rPr>
          <w:rFonts w:ascii="Arial Black" w:hAnsi="Arial Black"/>
          <w:b/>
          <w:bCs/>
          <w:sz w:val="40"/>
          <w:szCs w:val="40"/>
        </w:rPr>
      </w:pPr>
      <w:r w:rsidRPr="0071267D">
        <w:rPr>
          <w:rFonts w:ascii="Arial Black" w:hAnsi="Arial Black"/>
          <w:b/>
          <w:bCs/>
          <w:sz w:val="40"/>
          <w:szCs w:val="40"/>
        </w:rPr>
        <w:t>2. Dataset Description</w:t>
      </w:r>
    </w:p>
    <w:p w14:paraId="67D0D969" w14:textId="77777777" w:rsidR="0080795A" w:rsidRPr="0080795A" w:rsidRDefault="0080795A" w:rsidP="0051659E">
      <w:pPr>
        <w:numPr>
          <w:ilvl w:val="0"/>
          <w:numId w:val="4"/>
        </w:numPr>
        <w:spacing w:line="360" w:lineRule="auto"/>
        <w:jc w:val="both"/>
        <w:rPr>
          <w:sz w:val="28"/>
          <w:szCs w:val="28"/>
        </w:rPr>
      </w:pPr>
      <w:proofErr w:type="spellStart"/>
      <w:r w:rsidRPr="0080795A">
        <w:rPr>
          <w:b/>
          <w:bCs/>
          <w:sz w:val="28"/>
          <w:szCs w:val="28"/>
        </w:rPr>
        <w:t>invoice_no</w:t>
      </w:r>
      <w:proofErr w:type="spellEnd"/>
      <w:r w:rsidRPr="0080795A">
        <w:rPr>
          <w:b/>
          <w:bCs/>
          <w:sz w:val="28"/>
          <w:szCs w:val="28"/>
        </w:rPr>
        <w:t xml:space="preserve">: </w:t>
      </w:r>
      <w:r w:rsidRPr="0080795A">
        <w:rPr>
          <w:sz w:val="28"/>
          <w:szCs w:val="28"/>
        </w:rPr>
        <w:t>A combination of the letter 'I' and a 6-digit integer uniquely assigned to each operation.</w:t>
      </w:r>
    </w:p>
    <w:p w14:paraId="52316EE1" w14:textId="77777777" w:rsidR="0080795A" w:rsidRPr="0080795A" w:rsidRDefault="0080795A" w:rsidP="0051659E">
      <w:pPr>
        <w:numPr>
          <w:ilvl w:val="0"/>
          <w:numId w:val="4"/>
        </w:numPr>
        <w:spacing w:line="360" w:lineRule="auto"/>
        <w:jc w:val="both"/>
        <w:rPr>
          <w:sz w:val="28"/>
          <w:szCs w:val="28"/>
        </w:rPr>
      </w:pPr>
      <w:proofErr w:type="spellStart"/>
      <w:r w:rsidRPr="0080795A">
        <w:rPr>
          <w:b/>
          <w:bCs/>
          <w:sz w:val="28"/>
          <w:szCs w:val="28"/>
        </w:rPr>
        <w:t>customer_id</w:t>
      </w:r>
      <w:proofErr w:type="spellEnd"/>
      <w:r w:rsidRPr="0080795A">
        <w:rPr>
          <w:b/>
          <w:bCs/>
          <w:sz w:val="28"/>
          <w:szCs w:val="28"/>
        </w:rPr>
        <w:t xml:space="preserve">: </w:t>
      </w:r>
      <w:r w:rsidRPr="0080795A">
        <w:rPr>
          <w:sz w:val="28"/>
          <w:szCs w:val="28"/>
        </w:rPr>
        <w:t>A combination of the letter 'C' and a 6-digit integer uniquely assigned to each operation.</w:t>
      </w:r>
    </w:p>
    <w:p w14:paraId="4D77907E" w14:textId="77777777" w:rsidR="0080795A" w:rsidRPr="0080795A" w:rsidRDefault="0080795A" w:rsidP="0051659E">
      <w:pPr>
        <w:numPr>
          <w:ilvl w:val="0"/>
          <w:numId w:val="4"/>
        </w:numPr>
        <w:spacing w:line="360" w:lineRule="auto"/>
        <w:jc w:val="both"/>
        <w:rPr>
          <w:sz w:val="28"/>
          <w:szCs w:val="28"/>
        </w:rPr>
      </w:pPr>
      <w:r w:rsidRPr="0080795A">
        <w:rPr>
          <w:b/>
          <w:bCs/>
          <w:sz w:val="28"/>
          <w:szCs w:val="28"/>
        </w:rPr>
        <w:t xml:space="preserve">gender: </w:t>
      </w:r>
      <w:r w:rsidRPr="0080795A">
        <w:rPr>
          <w:sz w:val="28"/>
          <w:szCs w:val="28"/>
        </w:rPr>
        <w:t>String variable of the customer's gender.</w:t>
      </w:r>
    </w:p>
    <w:p w14:paraId="7EEF1B0B" w14:textId="77777777" w:rsidR="0080795A" w:rsidRPr="0080795A" w:rsidRDefault="0080795A" w:rsidP="0051659E">
      <w:pPr>
        <w:numPr>
          <w:ilvl w:val="0"/>
          <w:numId w:val="4"/>
        </w:numPr>
        <w:spacing w:line="360" w:lineRule="auto"/>
        <w:jc w:val="both"/>
        <w:rPr>
          <w:sz w:val="28"/>
          <w:szCs w:val="28"/>
        </w:rPr>
      </w:pPr>
      <w:r w:rsidRPr="0080795A">
        <w:rPr>
          <w:b/>
          <w:bCs/>
          <w:sz w:val="28"/>
          <w:szCs w:val="28"/>
        </w:rPr>
        <w:lastRenderedPageBreak/>
        <w:t>age</w:t>
      </w:r>
      <w:r w:rsidRPr="0080795A">
        <w:rPr>
          <w:sz w:val="28"/>
          <w:szCs w:val="28"/>
        </w:rPr>
        <w:t xml:space="preserve">: Positive Integer variable of the </w:t>
      </w:r>
      <w:proofErr w:type="gramStart"/>
      <w:r w:rsidRPr="0080795A">
        <w:rPr>
          <w:sz w:val="28"/>
          <w:szCs w:val="28"/>
        </w:rPr>
        <w:t>customers</w:t>
      </w:r>
      <w:proofErr w:type="gramEnd"/>
      <w:r w:rsidRPr="0080795A">
        <w:rPr>
          <w:sz w:val="28"/>
          <w:szCs w:val="28"/>
        </w:rPr>
        <w:t xml:space="preserve"> age.</w:t>
      </w:r>
    </w:p>
    <w:p w14:paraId="35ED7D11" w14:textId="77777777" w:rsidR="0080795A" w:rsidRPr="0080795A" w:rsidRDefault="0080795A" w:rsidP="0051659E">
      <w:pPr>
        <w:numPr>
          <w:ilvl w:val="0"/>
          <w:numId w:val="4"/>
        </w:numPr>
        <w:spacing w:line="360" w:lineRule="auto"/>
        <w:jc w:val="both"/>
        <w:rPr>
          <w:sz w:val="28"/>
          <w:szCs w:val="28"/>
        </w:rPr>
      </w:pPr>
      <w:r w:rsidRPr="0080795A">
        <w:rPr>
          <w:b/>
          <w:bCs/>
          <w:sz w:val="28"/>
          <w:szCs w:val="28"/>
        </w:rPr>
        <w:t xml:space="preserve">category: </w:t>
      </w:r>
      <w:r w:rsidRPr="0080795A">
        <w:rPr>
          <w:sz w:val="28"/>
          <w:szCs w:val="28"/>
        </w:rPr>
        <w:t>String variable of the category of the purchased product.</w:t>
      </w:r>
    </w:p>
    <w:p w14:paraId="72E3C99E" w14:textId="77777777" w:rsidR="0080795A" w:rsidRPr="0080795A" w:rsidRDefault="0080795A" w:rsidP="0051659E">
      <w:pPr>
        <w:numPr>
          <w:ilvl w:val="0"/>
          <w:numId w:val="4"/>
        </w:numPr>
        <w:spacing w:line="360" w:lineRule="auto"/>
        <w:jc w:val="both"/>
        <w:rPr>
          <w:sz w:val="28"/>
          <w:szCs w:val="28"/>
        </w:rPr>
      </w:pPr>
      <w:r w:rsidRPr="0080795A">
        <w:rPr>
          <w:b/>
          <w:bCs/>
          <w:sz w:val="28"/>
          <w:szCs w:val="28"/>
        </w:rPr>
        <w:t xml:space="preserve">quantity: </w:t>
      </w:r>
      <w:r w:rsidRPr="0080795A">
        <w:rPr>
          <w:sz w:val="28"/>
          <w:szCs w:val="28"/>
        </w:rPr>
        <w:t>The quantities of each product (item) per transaction.</w:t>
      </w:r>
    </w:p>
    <w:p w14:paraId="27BAA770" w14:textId="77777777" w:rsidR="0080795A" w:rsidRPr="0080795A" w:rsidRDefault="0080795A" w:rsidP="0051659E">
      <w:pPr>
        <w:numPr>
          <w:ilvl w:val="0"/>
          <w:numId w:val="4"/>
        </w:numPr>
        <w:spacing w:line="360" w:lineRule="auto"/>
        <w:jc w:val="both"/>
        <w:rPr>
          <w:sz w:val="28"/>
          <w:szCs w:val="28"/>
        </w:rPr>
      </w:pPr>
      <w:r w:rsidRPr="0080795A">
        <w:rPr>
          <w:b/>
          <w:bCs/>
          <w:sz w:val="28"/>
          <w:szCs w:val="28"/>
        </w:rPr>
        <w:t>price:</w:t>
      </w:r>
      <w:r w:rsidRPr="0080795A">
        <w:rPr>
          <w:sz w:val="28"/>
          <w:szCs w:val="28"/>
        </w:rPr>
        <w:t xml:space="preserve"> Product price per unit in Turkish Liras (TL).</w:t>
      </w:r>
    </w:p>
    <w:p w14:paraId="3EB64309" w14:textId="77777777" w:rsidR="0080795A" w:rsidRPr="0080795A" w:rsidRDefault="0080795A" w:rsidP="0051659E">
      <w:pPr>
        <w:numPr>
          <w:ilvl w:val="0"/>
          <w:numId w:val="4"/>
        </w:numPr>
        <w:spacing w:line="360" w:lineRule="auto"/>
        <w:jc w:val="both"/>
        <w:rPr>
          <w:sz w:val="28"/>
          <w:szCs w:val="28"/>
        </w:rPr>
      </w:pPr>
      <w:proofErr w:type="spellStart"/>
      <w:r w:rsidRPr="0080795A">
        <w:rPr>
          <w:b/>
          <w:bCs/>
          <w:sz w:val="28"/>
          <w:szCs w:val="28"/>
        </w:rPr>
        <w:t>payment_method</w:t>
      </w:r>
      <w:proofErr w:type="spellEnd"/>
      <w:r w:rsidRPr="0080795A">
        <w:rPr>
          <w:b/>
          <w:bCs/>
          <w:sz w:val="28"/>
          <w:szCs w:val="28"/>
        </w:rPr>
        <w:t xml:space="preserve">: </w:t>
      </w:r>
      <w:r w:rsidRPr="0080795A">
        <w:rPr>
          <w:sz w:val="28"/>
          <w:szCs w:val="28"/>
        </w:rPr>
        <w:t>String variable of the payment method (cash, credit card or debit card) used for the transaction.</w:t>
      </w:r>
    </w:p>
    <w:p w14:paraId="713697D1" w14:textId="77777777" w:rsidR="0080795A" w:rsidRPr="0080795A" w:rsidRDefault="0080795A" w:rsidP="0051659E">
      <w:pPr>
        <w:numPr>
          <w:ilvl w:val="0"/>
          <w:numId w:val="4"/>
        </w:numPr>
        <w:spacing w:line="360" w:lineRule="auto"/>
        <w:jc w:val="both"/>
        <w:rPr>
          <w:sz w:val="28"/>
          <w:szCs w:val="28"/>
        </w:rPr>
      </w:pPr>
      <w:proofErr w:type="spellStart"/>
      <w:r w:rsidRPr="0080795A">
        <w:rPr>
          <w:b/>
          <w:bCs/>
          <w:sz w:val="28"/>
          <w:szCs w:val="28"/>
        </w:rPr>
        <w:t>invoice_date</w:t>
      </w:r>
      <w:proofErr w:type="spellEnd"/>
      <w:r w:rsidRPr="0080795A">
        <w:rPr>
          <w:b/>
          <w:bCs/>
          <w:sz w:val="28"/>
          <w:szCs w:val="28"/>
        </w:rPr>
        <w:t xml:space="preserve">: </w:t>
      </w:r>
      <w:r w:rsidRPr="0080795A">
        <w:rPr>
          <w:sz w:val="28"/>
          <w:szCs w:val="28"/>
        </w:rPr>
        <w:t>The day when a transaction was generated.</w:t>
      </w:r>
    </w:p>
    <w:p w14:paraId="566B2E2D" w14:textId="77777777" w:rsidR="0080795A" w:rsidRDefault="0080795A" w:rsidP="0051659E">
      <w:pPr>
        <w:numPr>
          <w:ilvl w:val="0"/>
          <w:numId w:val="4"/>
        </w:numPr>
        <w:spacing w:line="360" w:lineRule="auto"/>
        <w:jc w:val="both"/>
        <w:rPr>
          <w:sz w:val="28"/>
          <w:szCs w:val="28"/>
        </w:rPr>
      </w:pPr>
      <w:proofErr w:type="spellStart"/>
      <w:r w:rsidRPr="0080795A">
        <w:rPr>
          <w:b/>
          <w:bCs/>
          <w:sz w:val="28"/>
          <w:szCs w:val="28"/>
        </w:rPr>
        <w:t>shopping_mall</w:t>
      </w:r>
      <w:proofErr w:type="spellEnd"/>
      <w:r w:rsidRPr="0080795A">
        <w:rPr>
          <w:b/>
          <w:bCs/>
          <w:sz w:val="28"/>
          <w:szCs w:val="28"/>
        </w:rPr>
        <w:t xml:space="preserve">: </w:t>
      </w:r>
      <w:r w:rsidRPr="0080795A">
        <w:rPr>
          <w:sz w:val="28"/>
          <w:szCs w:val="28"/>
        </w:rPr>
        <w:t>String variable of the name of the shopping mall where the transaction was made.</w:t>
      </w:r>
    </w:p>
    <w:p w14:paraId="67A55B38" w14:textId="77777777" w:rsidR="0080795A" w:rsidRPr="0080795A" w:rsidRDefault="0080795A" w:rsidP="0051659E">
      <w:pPr>
        <w:spacing w:line="360" w:lineRule="auto"/>
        <w:ind w:left="1080"/>
        <w:jc w:val="both"/>
        <w:rPr>
          <w:sz w:val="28"/>
          <w:szCs w:val="28"/>
        </w:rPr>
      </w:pPr>
    </w:p>
    <w:p w14:paraId="0ECF71BF" w14:textId="4DA97292" w:rsidR="0071267D" w:rsidRPr="0080795A" w:rsidRDefault="0071267D" w:rsidP="0051659E">
      <w:pPr>
        <w:spacing w:line="360" w:lineRule="auto"/>
        <w:jc w:val="both"/>
        <w:rPr>
          <w:sz w:val="28"/>
          <w:szCs w:val="28"/>
        </w:rPr>
      </w:pPr>
      <w:r w:rsidRPr="0071267D">
        <w:rPr>
          <w:sz w:val="28"/>
          <w:szCs w:val="28"/>
        </w:rPr>
        <w:t>The data was extracted from the provided SQL database and analyzed using Power BI.</w:t>
      </w:r>
    </w:p>
    <w:p w14:paraId="30B7FDD2" w14:textId="77777777" w:rsidR="0071267D" w:rsidRDefault="0071267D" w:rsidP="0051659E">
      <w:pPr>
        <w:spacing w:line="360" w:lineRule="auto"/>
        <w:jc w:val="both"/>
      </w:pPr>
    </w:p>
    <w:p w14:paraId="1D913B95" w14:textId="77777777" w:rsidR="0071267D" w:rsidRPr="0071267D" w:rsidRDefault="0071267D" w:rsidP="0051659E">
      <w:pPr>
        <w:spacing w:line="360" w:lineRule="auto"/>
        <w:jc w:val="both"/>
        <w:rPr>
          <w:rFonts w:ascii="Arial Black" w:hAnsi="Arial Black"/>
          <w:b/>
          <w:bCs/>
          <w:sz w:val="40"/>
          <w:szCs w:val="40"/>
        </w:rPr>
      </w:pPr>
      <w:r w:rsidRPr="0071267D">
        <w:rPr>
          <w:rFonts w:ascii="Arial Black" w:hAnsi="Arial Black"/>
          <w:b/>
          <w:bCs/>
          <w:sz w:val="40"/>
          <w:szCs w:val="40"/>
        </w:rPr>
        <w:t>3. Tools Used</w:t>
      </w:r>
    </w:p>
    <w:p w14:paraId="67A771E2" w14:textId="77777777" w:rsidR="0071267D" w:rsidRDefault="0071267D" w:rsidP="0051659E">
      <w:pPr>
        <w:spacing w:line="360" w:lineRule="auto"/>
        <w:jc w:val="both"/>
      </w:pPr>
    </w:p>
    <w:p w14:paraId="1DC8D221" w14:textId="45E9DD76" w:rsidR="0071267D" w:rsidRPr="0080795A" w:rsidRDefault="0071267D" w:rsidP="0051659E">
      <w:pPr>
        <w:pStyle w:val="ListParagraph"/>
        <w:numPr>
          <w:ilvl w:val="0"/>
          <w:numId w:val="5"/>
        </w:numPr>
        <w:spacing w:line="360" w:lineRule="auto"/>
        <w:jc w:val="both"/>
        <w:rPr>
          <w:sz w:val="28"/>
          <w:szCs w:val="28"/>
        </w:rPr>
      </w:pPr>
      <w:r w:rsidRPr="0080795A">
        <w:rPr>
          <w:sz w:val="28"/>
          <w:szCs w:val="28"/>
        </w:rPr>
        <w:t>SQL – Data extraction from the database</w:t>
      </w:r>
    </w:p>
    <w:p w14:paraId="3C320C76" w14:textId="44CAA4D5" w:rsidR="0071267D" w:rsidRPr="0080795A" w:rsidRDefault="0071267D" w:rsidP="0051659E">
      <w:pPr>
        <w:pStyle w:val="ListParagraph"/>
        <w:numPr>
          <w:ilvl w:val="0"/>
          <w:numId w:val="5"/>
        </w:numPr>
        <w:spacing w:line="360" w:lineRule="auto"/>
        <w:jc w:val="both"/>
        <w:rPr>
          <w:sz w:val="28"/>
          <w:szCs w:val="28"/>
        </w:rPr>
      </w:pPr>
      <w:r w:rsidRPr="0080795A">
        <w:rPr>
          <w:sz w:val="28"/>
          <w:szCs w:val="28"/>
        </w:rPr>
        <w:t>Power Query – Data cleaning and transformation</w:t>
      </w:r>
    </w:p>
    <w:p w14:paraId="6714E7DA" w14:textId="6BD996DD" w:rsidR="0071267D" w:rsidRPr="0080795A" w:rsidRDefault="0071267D" w:rsidP="0051659E">
      <w:pPr>
        <w:pStyle w:val="ListParagraph"/>
        <w:numPr>
          <w:ilvl w:val="0"/>
          <w:numId w:val="5"/>
        </w:numPr>
        <w:spacing w:line="360" w:lineRule="auto"/>
        <w:jc w:val="both"/>
        <w:rPr>
          <w:sz w:val="28"/>
          <w:szCs w:val="28"/>
        </w:rPr>
      </w:pPr>
      <w:r w:rsidRPr="0080795A">
        <w:rPr>
          <w:sz w:val="28"/>
          <w:szCs w:val="28"/>
        </w:rPr>
        <w:t>DAX – Creating calculated measures and KPIs</w:t>
      </w:r>
    </w:p>
    <w:p w14:paraId="75AE1F64" w14:textId="098CC3D9" w:rsidR="0071267D" w:rsidRPr="0080795A" w:rsidRDefault="0071267D" w:rsidP="0051659E">
      <w:pPr>
        <w:pStyle w:val="ListParagraph"/>
        <w:numPr>
          <w:ilvl w:val="0"/>
          <w:numId w:val="5"/>
        </w:numPr>
        <w:spacing w:line="360" w:lineRule="auto"/>
        <w:jc w:val="both"/>
        <w:rPr>
          <w:sz w:val="28"/>
          <w:szCs w:val="28"/>
        </w:rPr>
      </w:pPr>
      <w:r w:rsidRPr="0080795A">
        <w:rPr>
          <w:sz w:val="28"/>
          <w:szCs w:val="28"/>
        </w:rPr>
        <w:t>Power BI – Data visualization and dashboard creation</w:t>
      </w:r>
    </w:p>
    <w:p w14:paraId="2FEB2F1E" w14:textId="77777777" w:rsidR="0071267D" w:rsidRDefault="0071267D" w:rsidP="0051659E">
      <w:pPr>
        <w:spacing w:line="360" w:lineRule="auto"/>
        <w:jc w:val="both"/>
      </w:pPr>
    </w:p>
    <w:p w14:paraId="6C7B5661" w14:textId="77777777" w:rsidR="0071267D" w:rsidRPr="0071267D" w:rsidRDefault="0071267D" w:rsidP="0051659E">
      <w:pPr>
        <w:spacing w:line="360" w:lineRule="auto"/>
        <w:jc w:val="both"/>
        <w:rPr>
          <w:rFonts w:ascii="Arial Black" w:hAnsi="Arial Black"/>
          <w:b/>
          <w:bCs/>
          <w:sz w:val="40"/>
          <w:szCs w:val="40"/>
        </w:rPr>
      </w:pPr>
      <w:r w:rsidRPr="0071267D">
        <w:rPr>
          <w:rFonts w:ascii="Arial Black" w:hAnsi="Arial Black"/>
          <w:b/>
          <w:bCs/>
          <w:sz w:val="40"/>
          <w:szCs w:val="40"/>
        </w:rPr>
        <w:lastRenderedPageBreak/>
        <w:t>4. Key Insights</w:t>
      </w:r>
    </w:p>
    <w:p w14:paraId="52ADC830" w14:textId="77777777" w:rsidR="0071267D" w:rsidRDefault="0071267D" w:rsidP="0051659E">
      <w:pPr>
        <w:spacing w:line="360" w:lineRule="auto"/>
        <w:jc w:val="both"/>
      </w:pPr>
    </w:p>
    <w:p w14:paraId="6FE5CA80" w14:textId="16B2BF05" w:rsidR="0071267D" w:rsidRPr="0071267D" w:rsidRDefault="0071267D" w:rsidP="0051659E">
      <w:pPr>
        <w:spacing w:line="360" w:lineRule="auto"/>
        <w:jc w:val="both"/>
        <w:rPr>
          <w:rFonts w:ascii="Arial Black" w:hAnsi="Arial Black"/>
          <w:b/>
          <w:bCs/>
          <w:sz w:val="32"/>
          <w:szCs w:val="32"/>
        </w:rPr>
      </w:pPr>
      <w:r w:rsidRPr="0071267D">
        <w:rPr>
          <w:rFonts w:ascii="Arial Black" w:hAnsi="Arial Black"/>
          <w:b/>
          <w:bCs/>
          <w:sz w:val="32"/>
          <w:szCs w:val="32"/>
        </w:rPr>
        <w:t>Question 1:</w:t>
      </w:r>
      <w:r>
        <w:rPr>
          <w:rFonts w:ascii="Arial Black" w:hAnsi="Arial Black"/>
          <w:b/>
          <w:bCs/>
          <w:sz w:val="32"/>
          <w:szCs w:val="32"/>
        </w:rPr>
        <w:t xml:space="preserve"> How is</w:t>
      </w:r>
      <w:r w:rsidRPr="0071267D">
        <w:rPr>
          <w:rFonts w:ascii="Arial Black" w:hAnsi="Arial Black"/>
          <w:b/>
          <w:bCs/>
          <w:sz w:val="32"/>
          <w:szCs w:val="32"/>
        </w:rPr>
        <w:t xml:space="preserve"> Shopping Distribution </w:t>
      </w:r>
      <w:r>
        <w:rPr>
          <w:rFonts w:ascii="Arial Black" w:hAnsi="Arial Black"/>
          <w:b/>
          <w:bCs/>
          <w:sz w:val="32"/>
          <w:szCs w:val="32"/>
        </w:rPr>
        <w:t xml:space="preserve">according to </w:t>
      </w:r>
      <w:r w:rsidRPr="0071267D">
        <w:rPr>
          <w:rFonts w:ascii="Arial Black" w:hAnsi="Arial Black"/>
          <w:b/>
          <w:bCs/>
          <w:sz w:val="32"/>
          <w:szCs w:val="32"/>
        </w:rPr>
        <w:t>Gender</w:t>
      </w:r>
      <w:r>
        <w:rPr>
          <w:rFonts w:ascii="Arial Black" w:hAnsi="Arial Black"/>
          <w:b/>
          <w:bCs/>
          <w:sz w:val="32"/>
          <w:szCs w:val="32"/>
        </w:rPr>
        <w:t>?</w:t>
      </w:r>
    </w:p>
    <w:p w14:paraId="25FA62CC" w14:textId="43546B7C" w:rsidR="0080795A" w:rsidRPr="0080795A" w:rsidRDefault="0080795A" w:rsidP="0051659E">
      <w:pPr>
        <w:pStyle w:val="ListParagraph"/>
        <w:numPr>
          <w:ilvl w:val="0"/>
          <w:numId w:val="7"/>
        </w:numPr>
        <w:spacing w:line="360" w:lineRule="auto"/>
        <w:jc w:val="both"/>
      </w:pPr>
      <w:r w:rsidRPr="0080795A">
        <w:rPr>
          <w:b/>
          <w:bCs/>
        </w:rPr>
        <w:t>Female customers account for the highest shopping transactions</w:t>
      </w:r>
      <w:r w:rsidRPr="0080795A">
        <w:t xml:space="preserve"> with </w:t>
      </w:r>
      <w:r w:rsidRPr="0080795A">
        <w:rPr>
          <w:b/>
          <w:bCs/>
        </w:rPr>
        <w:t>59.48K</w:t>
      </w:r>
      <w:r w:rsidRPr="0080795A">
        <w:t xml:space="preserve"> purchases. </w:t>
      </w:r>
    </w:p>
    <w:p w14:paraId="11ACE62F" w14:textId="1F10987A" w:rsidR="0080795A" w:rsidRPr="0080795A" w:rsidRDefault="0080795A" w:rsidP="0051659E">
      <w:pPr>
        <w:pStyle w:val="ListParagraph"/>
        <w:numPr>
          <w:ilvl w:val="0"/>
          <w:numId w:val="7"/>
        </w:numPr>
        <w:spacing w:line="360" w:lineRule="auto"/>
        <w:jc w:val="both"/>
      </w:pPr>
      <w:r w:rsidRPr="0080795A">
        <w:rPr>
          <w:b/>
          <w:bCs/>
        </w:rPr>
        <w:t>Male customers contributed 39.98K shopping transactions</w:t>
      </w:r>
      <w:r w:rsidRPr="0080795A">
        <w:t xml:space="preserve">, which is significantly lower than female customers. </w:t>
      </w:r>
    </w:p>
    <w:p w14:paraId="310743C9" w14:textId="59B677BF" w:rsidR="0080795A" w:rsidRPr="0080795A" w:rsidRDefault="0080795A" w:rsidP="0051659E">
      <w:pPr>
        <w:pStyle w:val="ListParagraph"/>
        <w:numPr>
          <w:ilvl w:val="0"/>
          <w:numId w:val="7"/>
        </w:numPr>
        <w:spacing w:line="360" w:lineRule="auto"/>
        <w:jc w:val="both"/>
      </w:pPr>
      <w:r w:rsidRPr="0080795A">
        <w:rPr>
          <w:b/>
          <w:bCs/>
        </w:rPr>
        <w:t>Female customers represent approximately 60% of total shopping transactions</w:t>
      </w:r>
      <w:r w:rsidRPr="0080795A">
        <w:t xml:space="preserve">, while male customers account for around </w:t>
      </w:r>
      <w:r w:rsidRPr="0080795A">
        <w:rPr>
          <w:b/>
          <w:bCs/>
        </w:rPr>
        <w:t>40%</w:t>
      </w:r>
      <w:r w:rsidRPr="0080795A">
        <w:t xml:space="preserve">. </w:t>
      </w:r>
    </w:p>
    <w:p w14:paraId="7EC03E06" w14:textId="3C2A4F32" w:rsidR="0080795A" w:rsidRPr="0080795A" w:rsidRDefault="0080795A" w:rsidP="0051659E">
      <w:pPr>
        <w:pStyle w:val="ListParagraph"/>
        <w:numPr>
          <w:ilvl w:val="0"/>
          <w:numId w:val="7"/>
        </w:numPr>
        <w:spacing w:line="360" w:lineRule="auto"/>
        <w:jc w:val="both"/>
      </w:pPr>
      <w:r w:rsidRPr="0080795A">
        <w:t xml:space="preserve">The shopping data indicates that </w:t>
      </w:r>
      <w:r w:rsidRPr="0080795A">
        <w:rPr>
          <w:b/>
          <w:bCs/>
        </w:rPr>
        <w:t>female customers are the dominant customer segment</w:t>
      </w:r>
      <w:r w:rsidRPr="0080795A">
        <w:t xml:space="preserve"> in terms of shopping frequency. </w:t>
      </w:r>
    </w:p>
    <w:p w14:paraId="31C7D679" w14:textId="5E4FFAFF" w:rsidR="0071267D" w:rsidRDefault="0080795A" w:rsidP="0051659E">
      <w:pPr>
        <w:pStyle w:val="ListParagraph"/>
        <w:numPr>
          <w:ilvl w:val="0"/>
          <w:numId w:val="7"/>
        </w:numPr>
        <w:spacing w:line="360" w:lineRule="auto"/>
        <w:jc w:val="both"/>
      </w:pPr>
      <w:r w:rsidRPr="0080795A">
        <w:t xml:space="preserve">The company has a </w:t>
      </w:r>
      <w:r w:rsidRPr="0080795A">
        <w:rPr>
          <w:b/>
          <w:bCs/>
        </w:rPr>
        <w:t>stronger customer engagement among female shoppers</w:t>
      </w:r>
      <w:r w:rsidRPr="0080795A">
        <w:t>, making them a key target audience for marketing and promotional campaigns.</w:t>
      </w:r>
    </w:p>
    <w:p w14:paraId="5A7BBDD7" w14:textId="25882F8B" w:rsidR="0071267D" w:rsidRPr="0071267D" w:rsidRDefault="0071267D" w:rsidP="0051659E">
      <w:pPr>
        <w:spacing w:line="360" w:lineRule="auto"/>
        <w:jc w:val="both"/>
        <w:rPr>
          <w:rFonts w:ascii="Arial Black" w:hAnsi="Arial Black"/>
          <w:b/>
          <w:bCs/>
          <w:sz w:val="32"/>
          <w:szCs w:val="32"/>
        </w:rPr>
      </w:pPr>
      <w:r w:rsidRPr="0071267D">
        <w:rPr>
          <w:rFonts w:ascii="Arial Black" w:hAnsi="Arial Black"/>
          <w:b/>
          <w:bCs/>
          <w:sz w:val="32"/>
          <w:szCs w:val="32"/>
        </w:rPr>
        <w:t xml:space="preserve">Question 2: </w:t>
      </w:r>
      <w:r>
        <w:rPr>
          <w:rFonts w:ascii="Arial Black" w:hAnsi="Arial Black"/>
          <w:b/>
          <w:bCs/>
          <w:sz w:val="32"/>
          <w:szCs w:val="32"/>
        </w:rPr>
        <w:t>Which Gender did we sell more products to?</w:t>
      </w:r>
    </w:p>
    <w:p w14:paraId="1E3FEF46" w14:textId="00ECB7F3" w:rsidR="00B475AE" w:rsidRPr="00B475AE" w:rsidRDefault="00B475AE" w:rsidP="0051659E">
      <w:pPr>
        <w:pStyle w:val="ListParagraph"/>
        <w:numPr>
          <w:ilvl w:val="0"/>
          <w:numId w:val="9"/>
        </w:numPr>
        <w:spacing w:line="360" w:lineRule="auto"/>
        <w:jc w:val="both"/>
      </w:pPr>
      <w:r w:rsidRPr="00B475AE">
        <w:rPr>
          <w:b/>
          <w:bCs/>
        </w:rPr>
        <w:t>Female customers purchased approximately 179K products</w:t>
      </w:r>
      <w:r w:rsidRPr="00B475AE">
        <w:t xml:space="preserve">, which is the highest among all customer segments. </w:t>
      </w:r>
    </w:p>
    <w:p w14:paraId="15CB1F55" w14:textId="442806EC" w:rsidR="00B475AE" w:rsidRPr="00B475AE" w:rsidRDefault="00B475AE" w:rsidP="0051659E">
      <w:pPr>
        <w:pStyle w:val="ListParagraph"/>
        <w:numPr>
          <w:ilvl w:val="0"/>
          <w:numId w:val="9"/>
        </w:numPr>
        <w:spacing w:line="360" w:lineRule="auto"/>
        <w:jc w:val="both"/>
      </w:pPr>
      <w:r w:rsidRPr="00B475AE">
        <w:rPr>
          <w:b/>
          <w:bCs/>
        </w:rPr>
        <w:t>Male customers purchased around 120K products</w:t>
      </w:r>
      <w:r w:rsidRPr="00B475AE">
        <w:t xml:space="preserve">, significantly fewer than female customers. </w:t>
      </w:r>
    </w:p>
    <w:p w14:paraId="2C7DBD9F" w14:textId="700F1BCC" w:rsidR="00B475AE" w:rsidRPr="00B475AE" w:rsidRDefault="00B475AE" w:rsidP="0051659E">
      <w:pPr>
        <w:pStyle w:val="ListParagraph"/>
        <w:numPr>
          <w:ilvl w:val="0"/>
          <w:numId w:val="9"/>
        </w:numPr>
        <w:spacing w:line="360" w:lineRule="auto"/>
        <w:jc w:val="both"/>
      </w:pPr>
      <w:r w:rsidRPr="00B475AE">
        <w:rPr>
          <w:b/>
          <w:bCs/>
        </w:rPr>
        <w:t>Female customers contributed nearly 60% of the total products sold</w:t>
      </w:r>
      <w:r w:rsidRPr="00B475AE">
        <w:t xml:space="preserve">, indicating higher purchasing activity. </w:t>
      </w:r>
    </w:p>
    <w:p w14:paraId="6EE04A03" w14:textId="4F1D2378" w:rsidR="00B475AE" w:rsidRPr="00B475AE" w:rsidRDefault="00B475AE" w:rsidP="0051659E">
      <w:pPr>
        <w:pStyle w:val="ListParagraph"/>
        <w:numPr>
          <w:ilvl w:val="0"/>
          <w:numId w:val="9"/>
        </w:numPr>
        <w:spacing w:line="360" w:lineRule="auto"/>
        <w:jc w:val="both"/>
      </w:pPr>
      <w:r w:rsidRPr="00B475AE">
        <w:t xml:space="preserve">The difference of </w:t>
      </w:r>
      <w:r w:rsidRPr="00B475AE">
        <w:rPr>
          <w:b/>
          <w:bCs/>
        </w:rPr>
        <w:t>about 59K products</w:t>
      </w:r>
      <w:r w:rsidRPr="00B475AE">
        <w:t xml:space="preserve"> between female and male customers suggests stronger product demand from female shoppers. </w:t>
      </w:r>
    </w:p>
    <w:p w14:paraId="6C85802B" w14:textId="585A69D5" w:rsidR="0071267D" w:rsidRDefault="00B475AE" w:rsidP="0051659E">
      <w:pPr>
        <w:pStyle w:val="ListParagraph"/>
        <w:numPr>
          <w:ilvl w:val="0"/>
          <w:numId w:val="9"/>
        </w:numPr>
        <w:spacing w:line="360" w:lineRule="auto"/>
        <w:jc w:val="both"/>
      </w:pPr>
      <w:r w:rsidRPr="00B475AE">
        <w:lastRenderedPageBreak/>
        <w:t xml:space="preserve">The sales trend indicates that </w:t>
      </w:r>
      <w:r w:rsidRPr="00B475AE">
        <w:rPr>
          <w:b/>
          <w:bCs/>
        </w:rPr>
        <w:t>female customers play a major role in driving product sales</w:t>
      </w:r>
      <w:r w:rsidRPr="00B475AE">
        <w:t>, making them an important customer segment for product-focused marketing and promotional strategies.</w:t>
      </w:r>
    </w:p>
    <w:p w14:paraId="5892E3D0" w14:textId="35079EF5" w:rsidR="0071267D" w:rsidRPr="0071267D" w:rsidRDefault="0071267D" w:rsidP="0051659E">
      <w:pPr>
        <w:spacing w:line="360" w:lineRule="auto"/>
        <w:jc w:val="both"/>
        <w:rPr>
          <w:rFonts w:ascii="Arial Black" w:hAnsi="Arial Black"/>
          <w:sz w:val="32"/>
          <w:szCs w:val="32"/>
        </w:rPr>
      </w:pPr>
      <w:r w:rsidRPr="0071267D">
        <w:rPr>
          <w:rFonts w:ascii="Arial Black" w:hAnsi="Arial Black"/>
          <w:sz w:val="32"/>
          <w:szCs w:val="32"/>
        </w:rPr>
        <w:t xml:space="preserve">Question 3: </w:t>
      </w:r>
      <w:r>
        <w:rPr>
          <w:rFonts w:ascii="Arial Black" w:hAnsi="Arial Black"/>
          <w:b/>
          <w:bCs/>
          <w:sz w:val="32"/>
          <w:szCs w:val="32"/>
        </w:rPr>
        <w:t>Which Gender did Generate more Revenue?</w:t>
      </w:r>
    </w:p>
    <w:p w14:paraId="0D878956" w14:textId="0C74270C" w:rsidR="00B475AE" w:rsidRPr="00B475AE" w:rsidRDefault="00B475AE" w:rsidP="0051659E">
      <w:pPr>
        <w:pStyle w:val="ListParagraph"/>
        <w:numPr>
          <w:ilvl w:val="0"/>
          <w:numId w:val="10"/>
        </w:numPr>
        <w:spacing w:line="360" w:lineRule="auto"/>
        <w:jc w:val="both"/>
      </w:pPr>
      <w:r w:rsidRPr="00B475AE">
        <w:rPr>
          <w:b/>
          <w:bCs/>
        </w:rPr>
        <w:t>Female customers generated the highest total revenue of approximately 150M</w:t>
      </w:r>
      <w:r w:rsidRPr="00B475AE">
        <w:t xml:space="preserve">, outperforming male customers. </w:t>
      </w:r>
    </w:p>
    <w:p w14:paraId="23AC4DA2" w14:textId="58573B7F" w:rsidR="00B475AE" w:rsidRPr="00B475AE" w:rsidRDefault="00B475AE" w:rsidP="0051659E">
      <w:pPr>
        <w:pStyle w:val="ListParagraph"/>
        <w:numPr>
          <w:ilvl w:val="0"/>
          <w:numId w:val="10"/>
        </w:numPr>
        <w:spacing w:line="360" w:lineRule="auto"/>
        <w:jc w:val="both"/>
      </w:pPr>
      <w:r w:rsidRPr="00B475AE">
        <w:rPr>
          <w:b/>
          <w:bCs/>
        </w:rPr>
        <w:t>Male customers generated around 101M in total revenue</w:t>
      </w:r>
      <w:r w:rsidRPr="00B475AE">
        <w:t xml:space="preserve">, which is considerably lower than female customers. </w:t>
      </w:r>
    </w:p>
    <w:p w14:paraId="242B0BD5" w14:textId="432F2C3E" w:rsidR="00B475AE" w:rsidRPr="00B475AE" w:rsidRDefault="00B475AE" w:rsidP="0051659E">
      <w:pPr>
        <w:pStyle w:val="ListParagraph"/>
        <w:numPr>
          <w:ilvl w:val="0"/>
          <w:numId w:val="10"/>
        </w:numPr>
        <w:spacing w:line="360" w:lineRule="auto"/>
        <w:jc w:val="both"/>
      </w:pPr>
      <w:r w:rsidRPr="00B475AE">
        <w:rPr>
          <w:b/>
          <w:bCs/>
        </w:rPr>
        <w:t>Female customers contributed nearly 60% of the overall revenue</w:t>
      </w:r>
      <w:r w:rsidRPr="00B475AE">
        <w:t xml:space="preserve">, making them the primary revenue-generating customer segment. </w:t>
      </w:r>
    </w:p>
    <w:p w14:paraId="2271A4E6" w14:textId="36838012" w:rsidR="00B475AE" w:rsidRPr="00B475AE" w:rsidRDefault="00B475AE" w:rsidP="0051659E">
      <w:pPr>
        <w:pStyle w:val="ListParagraph"/>
        <w:numPr>
          <w:ilvl w:val="0"/>
          <w:numId w:val="10"/>
        </w:numPr>
        <w:spacing w:line="360" w:lineRule="auto"/>
        <w:jc w:val="both"/>
      </w:pPr>
      <w:r w:rsidRPr="00B475AE">
        <w:t xml:space="preserve">The revenue difference of </w:t>
      </w:r>
      <w:r w:rsidRPr="00B475AE">
        <w:rPr>
          <w:b/>
          <w:bCs/>
        </w:rPr>
        <w:t>approximately 49M</w:t>
      </w:r>
      <w:r w:rsidRPr="00B475AE">
        <w:t xml:space="preserve"> between female and male customers indicates stronger purchasing power and/or higher shopping frequency among female customers. </w:t>
      </w:r>
    </w:p>
    <w:p w14:paraId="54B3E9D7" w14:textId="1C5A869E" w:rsidR="0071267D" w:rsidRDefault="00B475AE" w:rsidP="0051659E">
      <w:pPr>
        <w:pStyle w:val="ListParagraph"/>
        <w:numPr>
          <w:ilvl w:val="0"/>
          <w:numId w:val="10"/>
        </w:numPr>
        <w:spacing w:line="360" w:lineRule="auto"/>
        <w:jc w:val="both"/>
      </w:pPr>
      <w:r w:rsidRPr="00B475AE">
        <w:t xml:space="preserve">The analysis suggests that </w:t>
      </w:r>
      <w:r w:rsidRPr="00B475AE">
        <w:rPr>
          <w:b/>
          <w:bCs/>
        </w:rPr>
        <w:t>female customers are the key drivers of overall business revenue</w:t>
      </w:r>
      <w:r w:rsidRPr="00B475AE">
        <w:t>, highlighting their importance in sales and marketing strategies.</w:t>
      </w:r>
    </w:p>
    <w:p w14:paraId="151EB8F8" w14:textId="4DADDADA" w:rsidR="0071267D" w:rsidRPr="0071267D" w:rsidRDefault="0071267D" w:rsidP="0051659E">
      <w:pPr>
        <w:spacing w:after="0" w:line="360" w:lineRule="auto"/>
        <w:jc w:val="both"/>
        <w:rPr>
          <w:rFonts w:ascii="Arial Black" w:hAnsi="Arial Black"/>
          <w:sz w:val="32"/>
          <w:szCs w:val="32"/>
        </w:rPr>
      </w:pPr>
      <w:r w:rsidRPr="0071267D">
        <w:rPr>
          <w:rFonts w:ascii="Arial Black" w:hAnsi="Arial Black"/>
          <w:sz w:val="32"/>
          <w:szCs w:val="32"/>
        </w:rPr>
        <w:t xml:space="preserve">Question 4: </w:t>
      </w:r>
      <w:r>
        <w:rPr>
          <w:rFonts w:ascii="Arial Black" w:hAnsi="Arial Black"/>
          <w:sz w:val="32"/>
          <w:szCs w:val="32"/>
        </w:rPr>
        <w:t>Distribution of purchase categories relative to other columns?</w:t>
      </w:r>
      <w:r w:rsidR="00B475AE">
        <w:rPr>
          <w:rFonts w:ascii="Arial Black" w:hAnsi="Arial Black"/>
          <w:sz w:val="32"/>
          <w:szCs w:val="32"/>
        </w:rPr>
        <w:t xml:space="preserve"> (</w:t>
      </w:r>
      <w:r w:rsidR="00B475AE" w:rsidRPr="00B475AE">
        <w:rPr>
          <w:rFonts w:ascii="Arial Black" w:hAnsi="Arial Black"/>
          <w:sz w:val="32"/>
          <w:szCs w:val="32"/>
        </w:rPr>
        <w:t>Total Products Sold by Category and Gender</w:t>
      </w:r>
      <w:r w:rsidR="00B475AE">
        <w:rPr>
          <w:rFonts w:ascii="Arial Black" w:hAnsi="Arial Black"/>
          <w:sz w:val="32"/>
          <w:szCs w:val="32"/>
        </w:rPr>
        <w:t>)</w:t>
      </w:r>
    </w:p>
    <w:p w14:paraId="5151022A" w14:textId="26EE3AF5" w:rsidR="00B475AE" w:rsidRPr="00B475AE" w:rsidRDefault="00B475AE" w:rsidP="0051659E">
      <w:pPr>
        <w:pStyle w:val="ListParagraph"/>
        <w:numPr>
          <w:ilvl w:val="0"/>
          <w:numId w:val="11"/>
        </w:numPr>
        <w:spacing w:line="360" w:lineRule="auto"/>
        <w:jc w:val="both"/>
      </w:pPr>
      <w:r w:rsidRPr="00B475AE">
        <w:rPr>
          <w:b/>
          <w:bCs/>
        </w:rPr>
        <w:t>Clothing is the highest-selling product category</w:t>
      </w:r>
      <w:r w:rsidRPr="00B475AE">
        <w:t xml:space="preserve">, with approximately </w:t>
      </w:r>
      <w:r w:rsidRPr="00B475AE">
        <w:rPr>
          <w:b/>
          <w:bCs/>
        </w:rPr>
        <w:t>62K products sold to female customers</w:t>
      </w:r>
      <w:r w:rsidRPr="00B475AE">
        <w:t xml:space="preserve"> and </w:t>
      </w:r>
      <w:r w:rsidRPr="00B475AE">
        <w:rPr>
          <w:b/>
          <w:bCs/>
        </w:rPr>
        <w:t>42K to male customers</w:t>
      </w:r>
      <w:r w:rsidRPr="00B475AE">
        <w:t xml:space="preserve">, making it the most popular category overall. </w:t>
      </w:r>
    </w:p>
    <w:p w14:paraId="2BCCD356" w14:textId="1FD29FBE" w:rsidR="00B475AE" w:rsidRPr="00B475AE" w:rsidRDefault="00B475AE" w:rsidP="0051659E">
      <w:pPr>
        <w:pStyle w:val="ListParagraph"/>
        <w:numPr>
          <w:ilvl w:val="0"/>
          <w:numId w:val="11"/>
        </w:numPr>
        <w:spacing w:line="360" w:lineRule="auto"/>
        <w:jc w:val="both"/>
      </w:pPr>
      <w:r w:rsidRPr="00B475AE">
        <w:rPr>
          <w:b/>
          <w:bCs/>
        </w:rPr>
        <w:t>Female customers purchased more products than male customers across every product category</w:t>
      </w:r>
      <w:r w:rsidRPr="00B475AE">
        <w:t xml:space="preserve">, indicating consistently higher purchasing activity. </w:t>
      </w:r>
    </w:p>
    <w:p w14:paraId="6BD4480E" w14:textId="672E2BC8" w:rsidR="00B475AE" w:rsidRPr="00B475AE" w:rsidRDefault="00B475AE" w:rsidP="0051659E">
      <w:pPr>
        <w:pStyle w:val="ListParagraph"/>
        <w:numPr>
          <w:ilvl w:val="0"/>
          <w:numId w:val="11"/>
        </w:numPr>
        <w:spacing w:line="360" w:lineRule="auto"/>
        <w:jc w:val="both"/>
      </w:pPr>
      <w:r w:rsidRPr="00B475AE">
        <w:rPr>
          <w:b/>
          <w:bCs/>
        </w:rPr>
        <w:t>Cosmetics (27K)</w:t>
      </w:r>
      <w:r w:rsidRPr="00B475AE">
        <w:t xml:space="preserve"> and </w:t>
      </w:r>
      <w:r w:rsidRPr="00B475AE">
        <w:rPr>
          <w:b/>
          <w:bCs/>
        </w:rPr>
        <w:t>Food &amp; Beverage (26K)</w:t>
      </w:r>
      <w:r w:rsidRPr="00B475AE">
        <w:t xml:space="preserve"> are the next most popular categories among female customers, while male customers purchased approximately </w:t>
      </w:r>
      <w:r w:rsidRPr="00B475AE">
        <w:rPr>
          <w:b/>
          <w:bCs/>
        </w:rPr>
        <w:t>18K</w:t>
      </w:r>
      <w:r w:rsidRPr="00B475AE">
        <w:t xml:space="preserve"> products in each of these categories. </w:t>
      </w:r>
    </w:p>
    <w:p w14:paraId="49DD3BAB" w14:textId="2B846302" w:rsidR="00B475AE" w:rsidRPr="00B475AE" w:rsidRDefault="00B475AE" w:rsidP="0051659E">
      <w:pPr>
        <w:pStyle w:val="ListParagraph"/>
        <w:numPr>
          <w:ilvl w:val="0"/>
          <w:numId w:val="11"/>
        </w:numPr>
        <w:spacing w:line="360" w:lineRule="auto"/>
        <w:jc w:val="both"/>
      </w:pPr>
      <w:r w:rsidRPr="00B475AE">
        <w:rPr>
          <w:b/>
          <w:bCs/>
        </w:rPr>
        <w:lastRenderedPageBreak/>
        <w:t>Toys</w:t>
      </w:r>
      <w:r w:rsidRPr="00B475AE">
        <w:t xml:space="preserve"> and </w:t>
      </w:r>
      <w:r w:rsidRPr="00B475AE">
        <w:rPr>
          <w:b/>
          <w:bCs/>
        </w:rPr>
        <w:t>Shoes</w:t>
      </w:r>
      <w:r w:rsidRPr="00B475AE">
        <w:t xml:space="preserve"> recorded moderate sales, with female customers purchasing around </w:t>
      </w:r>
      <w:r w:rsidRPr="00B475AE">
        <w:rPr>
          <w:b/>
          <w:bCs/>
        </w:rPr>
        <w:t>18K</w:t>
      </w:r>
      <w:r w:rsidRPr="00B475AE">
        <w:t xml:space="preserve"> products compared to </w:t>
      </w:r>
      <w:r w:rsidRPr="00B475AE">
        <w:rPr>
          <w:b/>
          <w:bCs/>
        </w:rPr>
        <w:t>12K</w:t>
      </w:r>
      <w:r w:rsidRPr="00B475AE">
        <w:t xml:space="preserve"> by male customers. </w:t>
      </w:r>
    </w:p>
    <w:p w14:paraId="4746EF41" w14:textId="4F5A3BDB" w:rsidR="00B475AE" w:rsidRPr="00B475AE" w:rsidRDefault="00B475AE" w:rsidP="0051659E">
      <w:pPr>
        <w:pStyle w:val="ListParagraph"/>
        <w:numPr>
          <w:ilvl w:val="0"/>
          <w:numId w:val="11"/>
        </w:numPr>
        <w:spacing w:line="360" w:lineRule="auto"/>
        <w:jc w:val="both"/>
      </w:pPr>
      <w:r w:rsidRPr="00B475AE">
        <w:rPr>
          <w:b/>
          <w:bCs/>
        </w:rPr>
        <w:t>Technology, Books, and Souvenirs</w:t>
      </w:r>
      <w:r w:rsidRPr="00B475AE">
        <w:t xml:space="preserve"> are the least purchased categories, with female customers buying approximately </w:t>
      </w:r>
      <w:r w:rsidRPr="00B475AE">
        <w:rPr>
          <w:b/>
          <w:bCs/>
        </w:rPr>
        <w:t>9K</w:t>
      </w:r>
      <w:r w:rsidRPr="00B475AE">
        <w:t xml:space="preserve"> products and male customers around </w:t>
      </w:r>
      <w:r w:rsidRPr="00B475AE">
        <w:rPr>
          <w:b/>
          <w:bCs/>
        </w:rPr>
        <w:t>6K</w:t>
      </w:r>
      <w:r w:rsidRPr="00B475AE">
        <w:t xml:space="preserve"> in each category. </w:t>
      </w:r>
    </w:p>
    <w:p w14:paraId="56AAD018" w14:textId="59922E8F" w:rsidR="0071267D" w:rsidRDefault="00B475AE" w:rsidP="0051659E">
      <w:pPr>
        <w:pStyle w:val="ListParagraph"/>
        <w:numPr>
          <w:ilvl w:val="0"/>
          <w:numId w:val="11"/>
        </w:numPr>
        <w:spacing w:line="360" w:lineRule="auto"/>
        <w:jc w:val="both"/>
      </w:pPr>
      <w:r w:rsidRPr="00B475AE">
        <w:t xml:space="preserve">The analysis indicates that </w:t>
      </w:r>
      <w:r w:rsidRPr="00B475AE">
        <w:rPr>
          <w:b/>
          <w:bCs/>
        </w:rPr>
        <w:t>female customers are the primary contributors to product sales across all categories</w:t>
      </w:r>
      <w:r w:rsidRPr="00B475AE">
        <w:t xml:space="preserve">, with the largest gender gap observed in the </w:t>
      </w:r>
      <w:r w:rsidRPr="00B475AE">
        <w:rPr>
          <w:b/>
          <w:bCs/>
        </w:rPr>
        <w:t>Clothing</w:t>
      </w:r>
      <w:r w:rsidRPr="00B475AE">
        <w:t xml:space="preserve"> category.</w:t>
      </w:r>
    </w:p>
    <w:p w14:paraId="666CF963" w14:textId="77777777" w:rsidR="0071267D" w:rsidRPr="0071267D" w:rsidRDefault="0071267D" w:rsidP="0051659E">
      <w:pPr>
        <w:spacing w:line="360" w:lineRule="auto"/>
        <w:jc w:val="both"/>
        <w:rPr>
          <w:rFonts w:ascii="Arial Black" w:hAnsi="Arial Black"/>
          <w:sz w:val="32"/>
          <w:szCs w:val="32"/>
        </w:rPr>
      </w:pPr>
    </w:p>
    <w:p w14:paraId="7DA83416" w14:textId="3F54106E" w:rsidR="0071267D" w:rsidRPr="0071267D" w:rsidRDefault="0071267D" w:rsidP="0051659E">
      <w:pPr>
        <w:spacing w:line="360" w:lineRule="auto"/>
        <w:jc w:val="both"/>
        <w:rPr>
          <w:rFonts w:ascii="Arial Black" w:hAnsi="Arial Black"/>
          <w:sz w:val="32"/>
          <w:szCs w:val="32"/>
        </w:rPr>
      </w:pPr>
      <w:r w:rsidRPr="0071267D">
        <w:rPr>
          <w:rFonts w:ascii="Arial Black" w:hAnsi="Arial Black"/>
          <w:sz w:val="32"/>
          <w:szCs w:val="32"/>
        </w:rPr>
        <w:t>Question 5:</w:t>
      </w:r>
      <w:r w:rsidR="00213B07">
        <w:rPr>
          <w:rFonts w:ascii="Arial Black" w:hAnsi="Arial Black"/>
          <w:sz w:val="32"/>
          <w:szCs w:val="32"/>
        </w:rPr>
        <w:t xml:space="preserve"> </w:t>
      </w:r>
      <w:r>
        <w:rPr>
          <w:rFonts w:ascii="Arial Black" w:hAnsi="Arial Black"/>
          <w:sz w:val="32"/>
          <w:szCs w:val="32"/>
        </w:rPr>
        <w:t>How is</w:t>
      </w:r>
      <w:r w:rsidRPr="0071267D">
        <w:rPr>
          <w:rFonts w:ascii="Arial Black" w:hAnsi="Arial Black"/>
          <w:sz w:val="32"/>
          <w:szCs w:val="32"/>
        </w:rPr>
        <w:t xml:space="preserve"> Shopping Distribution </w:t>
      </w:r>
      <w:proofErr w:type="gramStart"/>
      <w:r>
        <w:rPr>
          <w:rFonts w:ascii="Arial Black" w:hAnsi="Arial Black"/>
          <w:sz w:val="32"/>
          <w:szCs w:val="32"/>
        </w:rPr>
        <w:t>according</w:t>
      </w:r>
      <w:r w:rsidRPr="0071267D">
        <w:rPr>
          <w:rFonts w:ascii="Arial Black" w:hAnsi="Arial Black"/>
          <w:sz w:val="32"/>
          <w:szCs w:val="32"/>
        </w:rPr>
        <w:t xml:space="preserve"> </w:t>
      </w:r>
      <w:r>
        <w:rPr>
          <w:rFonts w:ascii="Arial Black" w:hAnsi="Arial Black"/>
          <w:sz w:val="32"/>
          <w:szCs w:val="32"/>
        </w:rPr>
        <w:t xml:space="preserve"> to</w:t>
      </w:r>
      <w:proofErr w:type="gramEnd"/>
      <w:r>
        <w:rPr>
          <w:rFonts w:ascii="Arial Black" w:hAnsi="Arial Black"/>
          <w:sz w:val="32"/>
          <w:szCs w:val="32"/>
        </w:rPr>
        <w:t xml:space="preserve"> </w:t>
      </w:r>
      <w:r w:rsidRPr="0071267D">
        <w:rPr>
          <w:rFonts w:ascii="Arial Black" w:hAnsi="Arial Black"/>
          <w:sz w:val="32"/>
          <w:szCs w:val="32"/>
        </w:rPr>
        <w:t>Age Group</w:t>
      </w:r>
      <w:r w:rsidR="000C2B28">
        <w:rPr>
          <w:rFonts w:ascii="Arial Black" w:hAnsi="Arial Black"/>
          <w:sz w:val="32"/>
          <w:szCs w:val="32"/>
        </w:rPr>
        <w:t>?</w:t>
      </w:r>
    </w:p>
    <w:p w14:paraId="38E32A20" w14:textId="77777777" w:rsidR="0071267D" w:rsidRDefault="0071267D" w:rsidP="0051659E">
      <w:pPr>
        <w:spacing w:line="360" w:lineRule="auto"/>
        <w:jc w:val="both"/>
      </w:pPr>
    </w:p>
    <w:p w14:paraId="1A4A40FD" w14:textId="70CC4803" w:rsidR="00B475AE" w:rsidRPr="00B475AE" w:rsidRDefault="00B475AE" w:rsidP="0051659E">
      <w:pPr>
        <w:pStyle w:val="ListParagraph"/>
        <w:numPr>
          <w:ilvl w:val="0"/>
          <w:numId w:val="12"/>
        </w:numPr>
        <w:spacing w:line="360" w:lineRule="auto"/>
        <w:jc w:val="both"/>
      </w:pPr>
      <w:r w:rsidRPr="00B475AE">
        <w:rPr>
          <w:b/>
          <w:bCs/>
        </w:rPr>
        <w:t>Customers aged 56+ recorded the highest shopping activity</w:t>
      </w:r>
      <w:r w:rsidRPr="00B475AE">
        <w:t xml:space="preserve">, with approximately </w:t>
      </w:r>
      <w:r w:rsidRPr="00B475AE">
        <w:rPr>
          <w:b/>
          <w:bCs/>
        </w:rPr>
        <w:t>26.6K transactions</w:t>
      </w:r>
      <w:r w:rsidRPr="00B475AE">
        <w:t xml:space="preserve">, making them the most active customer segment. </w:t>
      </w:r>
    </w:p>
    <w:p w14:paraId="2DABF956" w14:textId="2B2937D5" w:rsidR="00B475AE" w:rsidRPr="00B475AE" w:rsidRDefault="00B475AE" w:rsidP="0051659E">
      <w:pPr>
        <w:pStyle w:val="ListParagraph"/>
        <w:numPr>
          <w:ilvl w:val="0"/>
          <w:numId w:val="12"/>
        </w:numPr>
        <w:spacing w:line="360" w:lineRule="auto"/>
        <w:jc w:val="both"/>
      </w:pPr>
      <w:r w:rsidRPr="00B475AE">
        <w:rPr>
          <w:b/>
          <w:bCs/>
        </w:rPr>
        <w:t>The 36–45, 26–35, and 46–55 age groups showed similar shopping activity</w:t>
      </w:r>
      <w:r w:rsidRPr="00B475AE">
        <w:t xml:space="preserve">, with around </w:t>
      </w:r>
      <w:r w:rsidRPr="00B475AE">
        <w:rPr>
          <w:b/>
          <w:bCs/>
        </w:rPr>
        <w:t>19K transactions each</w:t>
      </w:r>
      <w:r w:rsidRPr="00B475AE">
        <w:t xml:space="preserve">, indicating consistent purchasing behavior across these age groups. </w:t>
      </w:r>
    </w:p>
    <w:p w14:paraId="39892066" w14:textId="06DB89DB" w:rsidR="00B475AE" w:rsidRPr="00B475AE" w:rsidRDefault="00B475AE" w:rsidP="0051659E">
      <w:pPr>
        <w:pStyle w:val="ListParagraph"/>
        <w:numPr>
          <w:ilvl w:val="0"/>
          <w:numId w:val="12"/>
        </w:numPr>
        <w:spacing w:line="360" w:lineRule="auto"/>
        <w:jc w:val="both"/>
      </w:pPr>
      <w:r w:rsidRPr="00B475AE">
        <w:rPr>
          <w:b/>
          <w:bCs/>
        </w:rPr>
        <w:t>The 18–25 age group recorded the lowest shopping activity</w:t>
      </w:r>
      <w:r w:rsidRPr="00B475AE">
        <w:t xml:space="preserve">, with approximately </w:t>
      </w:r>
      <w:r w:rsidRPr="00B475AE">
        <w:rPr>
          <w:b/>
          <w:bCs/>
        </w:rPr>
        <w:t>15.4K transactions</w:t>
      </w:r>
      <w:r w:rsidRPr="00B475AE">
        <w:t xml:space="preserve">, suggesting lower participation compared to older age groups. </w:t>
      </w:r>
    </w:p>
    <w:p w14:paraId="5CACBFD2" w14:textId="1D8FFDE5" w:rsidR="00B475AE" w:rsidRPr="00B475AE" w:rsidRDefault="00B475AE" w:rsidP="0051659E">
      <w:pPr>
        <w:pStyle w:val="ListParagraph"/>
        <w:numPr>
          <w:ilvl w:val="0"/>
          <w:numId w:val="12"/>
        </w:numPr>
        <w:spacing w:line="360" w:lineRule="auto"/>
        <w:jc w:val="both"/>
      </w:pPr>
      <w:r w:rsidRPr="00B475AE">
        <w:t xml:space="preserve">The shopping distribution indicates that </w:t>
      </w:r>
      <w:r w:rsidRPr="00B475AE">
        <w:rPr>
          <w:b/>
          <w:bCs/>
        </w:rPr>
        <w:t>middle-aged and senior customers contribute the majority of shopping transactions</w:t>
      </w:r>
      <w:r w:rsidRPr="00B475AE">
        <w:t xml:space="preserve">, highlighting them as the company's core customer base. </w:t>
      </w:r>
    </w:p>
    <w:p w14:paraId="52E1B015" w14:textId="6E4D6F6F" w:rsidR="0071267D" w:rsidRDefault="00B475AE" w:rsidP="0051659E">
      <w:pPr>
        <w:pStyle w:val="ListParagraph"/>
        <w:numPr>
          <w:ilvl w:val="0"/>
          <w:numId w:val="12"/>
        </w:numPr>
        <w:spacing w:line="360" w:lineRule="auto"/>
        <w:jc w:val="both"/>
      </w:pPr>
      <w:r w:rsidRPr="00B475AE">
        <w:t xml:space="preserve">The relatively balanced transaction counts among the </w:t>
      </w:r>
      <w:r w:rsidRPr="00B475AE">
        <w:rPr>
          <w:b/>
          <w:bCs/>
        </w:rPr>
        <w:t>26–55 age groups</w:t>
      </w:r>
      <w:r w:rsidRPr="00B475AE">
        <w:t xml:space="preserve"> suggest a stable customer distribution, while the </w:t>
      </w:r>
      <w:r w:rsidRPr="00B475AE">
        <w:rPr>
          <w:b/>
          <w:bCs/>
        </w:rPr>
        <w:t>56+ segment stands out as the most engaged</w:t>
      </w:r>
      <w:r w:rsidRPr="00B475AE">
        <w:t xml:space="preserve"> in terms of shopping frequency.</w:t>
      </w:r>
    </w:p>
    <w:p w14:paraId="372D00C7" w14:textId="3CB2D784" w:rsidR="0071267D" w:rsidRPr="000C2B28" w:rsidRDefault="0071267D" w:rsidP="0051659E">
      <w:pPr>
        <w:spacing w:line="360" w:lineRule="auto"/>
        <w:jc w:val="both"/>
        <w:rPr>
          <w:rFonts w:ascii="Arial Black" w:hAnsi="Arial Black"/>
          <w:b/>
          <w:bCs/>
          <w:sz w:val="32"/>
          <w:szCs w:val="32"/>
        </w:rPr>
      </w:pPr>
      <w:r w:rsidRPr="000C2B28">
        <w:rPr>
          <w:rFonts w:ascii="Arial Black" w:hAnsi="Arial Black"/>
          <w:b/>
          <w:bCs/>
          <w:sz w:val="32"/>
          <w:szCs w:val="32"/>
        </w:rPr>
        <w:lastRenderedPageBreak/>
        <w:t xml:space="preserve">Question 6: </w:t>
      </w:r>
      <w:r w:rsidR="000C2B28">
        <w:rPr>
          <w:rFonts w:ascii="Arial Black" w:hAnsi="Arial Black"/>
          <w:b/>
          <w:bCs/>
          <w:sz w:val="32"/>
          <w:szCs w:val="32"/>
        </w:rPr>
        <w:t>Which Age cat did we sell more products to?</w:t>
      </w:r>
    </w:p>
    <w:p w14:paraId="6A36DE1B" w14:textId="2A6D84F5" w:rsidR="00B475AE" w:rsidRPr="00B475AE" w:rsidRDefault="00B475AE" w:rsidP="0051659E">
      <w:pPr>
        <w:pStyle w:val="ListParagraph"/>
        <w:numPr>
          <w:ilvl w:val="0"/>
          <w:numId w:val="13"/>
        </w:numPr>
        <w:spacing w:line="360" w:lineRule="auto"/>
        <w:jc w:val="both"/>
      </w:pPr>
      <w:r w:rsidRPr="00B475AE">
        <w:rPr>
          <w:b/>
          <w:bCs/>
        </w:rPr>
        <w:t>Customers aged 56+ purchased the highest number of products</w:t>
      </w:r>
      <w:r w:rsidRPr="00B475AE">
        <w:t xml:space="preserve">, with approximately </w:t>
      </w:r>
      <w:r w:rsidRPr="00B475AE">
        <w:rPr>
          <w:b/>
          <w:bCs/>
        </w:rPr>
        <w:t>80K products sold</w:t>
      </w:r>
      <w:r w:rsidRPr="00B475AE">
        <w:t xml:space="preserve">, making them the most valuable customer segment in terms of product purchases. </w:t>
      </w:r>
    </w:p>
    <w:p w14:paraId="55F3AE90" w14:textId="69531411" w:rsidR="00B475AE" w:rsidRPr="00B475AE" w:rsidRDefault="00B475AE" w:rsidP="0051659E">
      <w:pPr>
        <w:pStyle w:val="ListParagraph"/>
        <w:numPr>
          <w:ilvl w:val="0"/>
          <w:numId w:val="13"/>
        </w:numPr>
        <w:spacing w:line="360" w:lineRule="auto"/>
        <w:jc w:val="both"/>
      </w:pPr>
      <w:r w:rsidRPr="00B475AE">
        <w:rPr>
          <w:b/>
          <w:bCs/>
        </w:rPr>
        <w:t>The 36–45 age group ranked second</w:t>
      </w:r>
      <w:r w:rsidRPr="00B475AE">
        <w:t xml:space="preserve">, purchasing around </w:t>
      </w:r>
      <w:r w:rsidRPr="00B475AE">
        <w:rPr>
          <w:b/>
          <w:bCs/>
        </w:rPr>
        <w:t>58K products</w:t>
      </w:r>
      <w:r w:rsidRPr="00B475AE">
        <w:t xml:space="preserve">, followed closely by the </w:t>
      </w:r>
      <w:r w:rsidRPr="00B475AE">
        <w:rPr>
          <w:b/>
          <w:bCs/>
        </w:rPr>
        <w:t>26–35</w:t>
      </w:r>
      <w:r w:rsidRPr="00B475AE">
        <w:t xml:space="preserve"> and </w:t>
      </w:r>
      <w:r w:rsidRPr="00B475AE">
        <w:rPr>
          <w:b/>
          <w:bCs/>
        </w:rPr>
        <w:t>46–55</w:t>
      </w:r>
      <w:r w:rsidRPr="00B475AE">
        <w:t xml:space="preserve"> age groups with </w:t>
      </w:r>
      <w:r w:rsidRPr="00B475AE">
        <w:rPr>
          <w:b/>
          <w:bCs/>
        </w:rPr>
        <w:t>57K products each</w:t>
      </w:r>
      <w:r w:rsidRPr="00B475AE">
        <w:t xml:space="preserve">. </w:t>
      </w:r>
    </w:p>
    <w:p w14:paraId="007CB4B7" w14:textId="68C305DA" w:rsidR="00B475AE" w:rsidRPr="00B475AE" w:rsidRDefault="00B475AE" w:rsidP="0051659E">
      <w:pPr>
        <w:pStyle w:val="ListParagraph"/>
        <w:numPr>
          <w:ilvl w:val="0"/>
          <w:numId w:val="13"/>
        </w:numPr>
        <w:spacing w:line="360" w:lineRule="auto"/>
        <w:jc w:val="both"/>
      </w:pPr>
      <w:r w:rsidRPr="00B475AE">
        <w:rPr>
          <w:b/>
          <w:bCs/>
        </w:rPr>
        <w:t>The 18–25 age group purchased the fewest products</w:t>
      </w:r>
      <w:r w:rsidRPr="00B475AE">
        <w:t xml:space="preserve">, with approximately </w:t>
      </w:r>
      <w:r w:rsidRPr="00B475AE">
        <w:rPr>
          <w:b/>
          <w:bCs/>
        </w:rPr>
        <w:t>46K products sold</w:t>
      </w:r>
      <w:r w:rsidRPr="00B475AE">
        <w:t xml:space="preserve">, indicating comparatively lower buying activity. </w:t>
      </w:r>
    </w:p>
    <w:p w14:paraId="4B2D8142" w14:textId="47698FF6" w:rsidR="00B475AE" w:rsidRPr="00B475AE" w:rsidRDefault="00B475AE" w:rsidP="0051659E">
      <w:pPr>
        <w:pStyle w:val="ListParagraph"/>
        <w:numPr>
          <w:ilvl w:val="0"/>
          <w:numId w:val="13"/>
        </w:numPr>
        <w:spacing w:line="360" w:lineRule="auto"/>
        <w:jc w:val="both"/>
      </w:pPr>
      <w:r w:rsidRPr="00B475AE">
        <w:t xml:space="preserve">The product sales across the </w:t>
      </w:r>
      <w:r w:rsidRPr="00B475AE">
        <w:rPr>
          <w:b/>
          <w:bCs/>
        </w:rPr>
        <w:t>26–55 age groups are relatively consistent</w:t>
      </w:r>
      <w:r w:rsidRPr="00B475AE">
        <w:t xml:space="preserve">, suggesting a stable purchasing pattern among middle-aged customers. </w:t>
      </w:r>
    </w:p>
    <w:p w14:paraId="5483A264" w14:textId="38E32A24" w:rsidR="0071267D" w:rsidRDefault="00B475AE" w:rsidP="0051659E">
      <w:pPr>
        <w:pStyle w:val="ListParagraph"/>
        <w:numPr>
          <w:ilvl w:val="0"/>
          <w:numId w:val="13"/>
        </w:numPr>
        <w:spacing w:line="360" w:lineRule="auto"/>
        <w:jc w:val="both"/>
      </w:pPr>
      <w:r w:rsidRPr="00B475AE">
        <w:t xml:space="preserve">The analysis indicates that </w:t>
      </w:r>
      <w:r w:rsidRPr="00B475AE">
        <w:rPr>
          <w:b/>
          <w:bCs/>
        </w:rPr>
        <w:t>older customers (56+) contribute significantly more to product sales</w:t>
      </w:r>
      <w:r w:rsidRPr="00B475AE">
        <w:t xml:space="preserve"> than other age groups, making them an important customer segment for sales growth and customer retention strategies.</w:t>
      </w:r>
    </w:p>
    <w:p w14:paraId="267F6DE8" w14:textId="77777777" w:rsidR="0071267D" w:rsidRPr="000C2B28" w:rsidRDefault="0071267D" w:rsidP="0051659E">
      <w:pPr>
        <w:spacing w:line="360" w:lineRule="auto"/>
        <w:jc w:val="both"/>
        <w:rPr>
          <w:rFonts w:ascii="Arial Black" w:hAnsi="Arial Black"/>
          <w:sz w:val="32"/>
          <w:szCs w:val="32"/>
        </w:rPr>
      </w:pPr>
    </w:p>
    <w:p w14:paraId="01A826A4" w14:textId="49EEAEF5" w:rsidR="0071267D" w:rsidRPr="000C2B28" w:rsidRDefault="0071267D" w:rsidP="0051659E">
      <w:pPr>
        <w:spacing w:line="360" w:lineRule="auto"/>
        <w:jc w:val="both"/>
        <w:rPr>
          <w:rFonts w:ascii="Arial Black" w:hAnsi="Arial Black"/>
          <w:sz w:val="32"/>
          <w:szCs w:val="32"/>
        </w:rPr>
      </w:pPr>
      <w:r w:rsidRPr="000C2B28">
        <w:rPr>
          <w:rFonts w:ascii="Arial Black" w:hAnsi="Arial Black"/>
          <w:sz w:val="32"/>
          <w:szCs w:val="32"/>
        </w:rPr>
        <w:t xml:space="preserve">Question 7: </w:t>
      </w:r>
      <w:r w:rsidR="000C2B28">
        <w:rPr>
          <w:rFonts w:ascii="Arial Black" w:hAnsi="Arial Black"/>
          <w:b/>
          <w:bCs/>
          <w:sz w:val="32"/>
          <w:szCs w:val="32"/>
        </w:rPr>
        <w:t>Which Age cat generated more revenue?</w:t>
      </w:r>
    </w:p>
    <w:p w14:paraId="2ADF0E63" w14:textId="77777777" w:rsidR="0071267D" w:rsidRDefault="0071267D" w:rsidP="0051659E">
      <w:pPr>
        <w:spacing w:line="360" w:lineRule="auto"/>
        <w:jc w:val="both"/>
      </w:pPr>
    </w:p>
    <w:p w14:paraId="4883ABF1" w14:textId="47ABA22C" w:rsidR="00B475AE" w:rsidRPr="00B475AE" w:rsidRDefault="00B475AE" w:rsidP="0051659E">
      <w:pPr>
        <w:pStyle w:val="ListParagraph"/>
        <w:numPr>
          <w:ilvl w:val="0"/>
          <w:numId w:val="14"/>
        </w:numPr>
        <w:spacing w:line="360" w:lineRule="auto"/>
        <w:jc w:val="both"/>
      </w:pPr>
      <w:r w:rsidRPr="00B475AE">
        <w:rPr>
          <w:b/>
          <w:bCs/>
        </w:rPr>
        <w:t>Customers aged 56+ generated the highest revenue</w:t>
      </w:r>
      <w:r w:rsidRPr="00B475AE">
        <w:t xml:space="preserve">, contributing approximately </w:t>
      </w:r>
      <w:r w:rsidRPr="00B475AE">
        <w:rPr>
          <w:b/>
          <w:bCs/>
        </w:rPr>
        <w:t>67.1M</w:t>
      </w:r>
      <w:r w:rsidRPr="00B475AE">
        <w:t xml:space="preserve">, making them the most valuable customer segment. </w:t>
      </w:r>
    </w:p>
    <w:p w14:paraId="7E681304" w14:textId="67A18A61" w:rsidR="00B475AE" w:rsidRPr="00B475AE" w:rsidRDefault="00B475AE" w:rsidP="0051659E">
      <w:pPr>
        <w:pStyle w:val="ListParagraph"/>
        <w:numPr>
          <w:ilvl w:val="0"/>
          <w:numId w:val="14"/>
        </w:numPr>
        <w:spacing w:line="360" w:lineRule="auto"/>
        <w:jc w:val="both"/>
      </w:pPr>
      <w:r w:rsidRPr="00B475AE">
        <w:rPr>
          <w:b/>
          <w:bCs/>
        </w:rPr>
        <w:t>The 36–45 age group ranked second</w:t>
      </w:r>
      <w:r w:rsidRPr="00B475AE">
        <w:t xml:space="preserve">, generating around </w:t>
      </w:r>
      <w:r w:rsidRPr="00B475AE">
        <w:rPr>
          <w:b/>
          <w:bCs/>
        </w:rPr>
        <w:t>50.2M</w:t>
      </w:r>
      <w:r w:rsidRPr="00B475AE">
        <w:t xml:space="preserve"> in total revenue. </w:t>
      </w:r>
    </w:p>
    <w:p w14:paraId="79AE71D1" w14:textId="4CC97BB7" w:rsidR="00B475AE" w:rsidRPr="00B475AE" w:rsidRDefault="00B475AE" w:rsidP="0051659E">
      <w:pPr>
        <w:pStyle w:val="ListParagraph"/>
        <w:numPr>
          <w:ilvl w:val="0"/>
          <w:numId w:val="14"/>
        </w:numPr>
        <w:spacing w:line="360" w:lineRule="auto"/>
        <w:jc w:val="both"/>
      </w:pPr>
      <w:r w:rsidRPr="00B475AE">
        <w:rPr>
          <w:b/>
          <w:bCs/>
        </w:rPr>
        <w:t>The 46–55</w:t>
      </w:r>
      <w:r w:rsidRPr="00B475AE">
        <w:t xml:space="preserve"> and </w:t>
      </w:r>
      <w:r w:rsidRPr="00B475AE">
        <w:rPr>
          <w:b/>
          <w:bCs/>
        </w:rPr>
        <w:t>26–35 age groups</w:t>
      </w:r>
      <w:r w:rsidRPr="00B475AE">
        <w:t xml:space="preserve"> generated </w:t>
      </w:r>
      <w:r w:rsidRPr="00B475AE">
        <w:rPr>
          <w:b/>
          <w:bCs/>
        </w:rPr>
        <w:t>48.2M</w:t>
      </w:r>
      <w:r w:rsidRPr="00B475AE">
        <w:t xml:space="preserve"> and </w:t>
      </w:r>
      <w:r w:rsidRPr="00B475AE">
        <w:rPr>
          <w:b/>
          <w:bCs/>
        </w:rPr>
        <w:t>47.9M</w:t>
      </w:r>
      <w:r w:rsidRPr="00B475AE">
        <w:t xml:space="preserve"> respectively, indicating similar spending patterns. </w:t>
      </w:r>
    </w:p>
    <w:p w14:paraId="34515863" w14:textId="4CF44DF6" w:rsidR="00B475AE" w:rsidRPr="00B475AE" w:rsidRDefault="00B475AE" w:rsidP="0051659E">
      <w:pPr>
        <w:pStyle w:val="ListParagraph"/>
        <w:numPr>
          <w:ilvl w:val="0"/>
          <w:numId w:val="14"/>
        </w:numPr>
        <w:spacing w:line="360" w:lineRule="auto"/>
        <w:jc w:val="both"/>
      </w:pPr>
      <w:r w:rsidRPr="00B475AE">
        <w:rPr>
          <w:b/>
          <w:bCs/>
        </w:rPr>
        <w:t>The 18–25 age group generated the lowest revenue</w:t>
      </w:r>
      <w:r w:rsidRPr="00B475AE">
        <w:t xml:space="preserve">, contributing approximately </w:t>
      </w:r>
      <w:r w:rsidRPr="00B475AE">
        <w:rPr>
          <w:b/>
          <w:bCs/>
        </w:rPr>
        <w:t>38.1M</w:t>
      </w:r>
      <w:r w:rsidRPr="00B475AE">
        <w:t xml:space="preserve">, suggesting lower purchasing power or fewer purchases. </w:t>
      </w:r>
    </w:p>
    <w:p w14:paraId="2FB89260" w14:textId="615DC514" w:rsidR="00B475AE" w:rsidRPr="00B475AE" w:rsidRDefault="00B475AE" w:rsidP="0051659E">
      <w:pPr>
        <w:pStyle w:val="ListParagraph"/>
        <w:numPr>
          <w:ilvl w:val="0"/>
          <w:numId w:val="14"/>
        </w:numPr>
        <w:spacing w:line="360" w:lineRule="auto"/>
        <w:jc w:val="both"/>
      </w:pPr>
      <w:r w:rsidRPr="00B475AE">
        <w:lastRenderedPageBreak/>
        <w:t xml:space="preserve">The analysis shows that </w:t>
      </w:r>
      <w:r w:rsidRPr="00B475AE">
        <w:rPr>
          <w:b/>
          <w:bCs/>
        </w:rPr>
        <w:t>revenue generally increases with age</w:t>
      </w:r>
      <w:r w:rsidRPr="00B475AE">
        <w:t xml:space="preserve">, with customers aged </w:t>
      </w:r>
      <w:r w:rsidRPr="00B475AE">
        <w:rPr>
          <w:b/>
          <w:bCs/>
        </w:rPr>
        <w:t>36 years and above contributing the majority of the company's total revenue</w:t>
      </w:r>
      <w:r w:rsidRPr="00B475AE">
        <w:t xml:space="preserve">. </w:t>
      </w:r>
    </w:p>
    <w:p w14:paraId="53B6EEF0" w14:textId="3E7FAAA5" w:rsidR="0071267D" w:rsidRDefault="00B475AE" w:rsidP="0051659E">
      <w:pPr>
        <w:pStyle w:val="ListParagraph"/>
        <w:numPr>
          <w:ilvl w:val="0"/>
          <w:numId w:val="14"/>
        </w:numPr>
        <w:spacing w:line="360" w:lineRule="auto"/>
        <w:jc w:val="both"/>
      </w:pPr>
      <w:r w:rsidRPr="00B475AE">
        <w:t xml:space="preserve">The </w:t>
      </w:r>
      <w:r w:rsidRPr="00B475AE">
        <w:rPr>
          <w:b/>
          <w:bCs/>
        </w:rPr>
        <w:t>56+ age group stands out as the highest revenue-generating segment</w:t>
      </w:r>
      <w:r w:rsidRPr="00B475AE">
        <w:t>, making them a key customer group for customer retention, loyalty programs, and premium product offerings.</w:t>
      </w:r>
    </w:p>
    <w:p w14:paraId="2BF94F92" w14:textId="4BF138B3" w:rsidR="0071267D" w:rsidRPr="000C2B28" w:rsidRDefault="0071267D" w:rsidP="0051659E">
      <w:pPr>
        <w:spacing w:before="240" w:line="360" w:lineRule="auto"/>
        <w:jc w:val="both"/>
        <w:rPr>
          <w:rFonts w:ascii="Arial Black" w:hAnsi="Arial Black"/>
          <w:sz w:val="32"/>
          <w:szCs w:val="32"/>
        </w:rPr>
      </w:pPr>
      <w:r w:rsidRPr="000C2B28">
        <w:rPr>
          <w:rFonts w:ascii="Arial Black" w:hAnsi="Arial Black"/>
          <w:sz w:val="32"/>
          <w:szCs w:val="32"/>
        </w:rPr>
        <w:t xml:space="preserve">Question 8: </w:t>
      </w:r>
      <w:r w:rsidR="000C2B28">
        <w:rPr>
          <w:rFonts w:ascii="Arial Black" w:hAnsi="Arial Black"/>
          <w:sz w:val="32"/>
          <w:szCs w:val="32"/>
        </w:rPr>
        <w:t>Distribution of purchase categories relative to other columns?</w:t>
      </w:r>
      <w:r w:rsidR="00B475AE">
        <w:rPr>
          <w:rFonts w:ascii="Arial Black" w:hAnsi="Arial Black"/>
          <w:sz w:val="32"/>
          <w:szCs w:val="32"/>
        </w:rPr>
        <w:t xml:space="preserve"> </w:t>
      </w:r>
      <w:proofErr w:type="gramStart"/>
      <w:r w:rsidR="00B475AE">
        <w:rPr>
          <w:rFonts w:ascii="Arial Black" w:hAnsi="Arial Black"/>
          <w:sz w:val="32"/>
          <w:szCs w:val="32"/>
        </w:rPr>
        <w:t>(</w:t>
      </w:r>
      <w:r w:rsidR="00B475AE" w:rsidRPr="00B475AE">
        <w:t xml:space="preserve"> </w:t>
      </w:r>
      <w:r w:rsidR="00B475AE" w:rsidRPr="00B475AE">
        <w:rPr>
          <w:rFonts w:ascii="Arial Black" w:hAnsi="Arial Black"/>
          <w:sz w:val="32"/>
          <w:szCs w:val="32"/>
        </w:rPr>
        <w:t>Total</w:t>
      </w:r>
      <w:proofErr w:type="gramEnd"/>
      <w:r w:rsidR="00B475AE" w:rsidRPr="00B475AE">
        <w:rPr>
          <w:rFonts w:ascii="Arial Black" w:hAnsi="Arial Black"/>
          <w:sz w:val="32"/>
          <w:szCs w:val="32"/>
        </w:rPr>
        <w:t xml:space="preserve"> Revenue by Category and Payment Method</w:t>
      </w:r>
      <w:r w:rsidR="00B475AE">
        <w:rPr>
          <w:rFonts w:ascii="Arial Black" w:hAnsi="Arial Black"/>
          <w:sz w:val="32"/>
          <w:szCs w:val="32"/>
        </w:rPr>
        <w:t>)</w:t>
      </w:r>
    </w:p>
    <w:p w14:paraId="166E5A79" w14:textId="77777777" w:rsidR="0071267D" w:rsidRDefault="0071267D" w:rsidP="0051659E">
      <w:pPr>
        <w:spacing w:line="360" w:lineRule="auto"/>
        <w:jc w:val="both"/>
      </w:pPr>
    </w:p>
    <w:p w14:paraId="095B887B" w14:textId="438B0A91" w:rsidR="00B475AE" w:rsidRPr="00B475AE" w:rsidRDefault="00B475AE" w:rsidP="0051659E">
      <w:pPr>
        <w:pStyle w:val="ListParagraph"/>
        <w:numPr>
          <w:ilvl w:val="0"/>
          <w:numId w:val="15"/>
        </w:numPr>
        <w:spacing w:line="360" w:lineRule="auto"/>
        <w:jc w:val="both"/>
      </w:pPr>
      <w:r w:rsidRPr="00B475AE">
        <w:rPr>
          <w:b/>
          <w:bCs/>
        </w:rPr>
        <w:t>Clothing generated the highest revenue across all payment methods</w:t>
      </w:r>
      <w:r w:rsidRPr="00B475AE">
        <w:t xml:space="preserve">, with </w:t>
      </w:r>
      <w:r w:rsidRPr="00B475AE">
        <w:rPr>
          <w:b/>
          <w:bCs/>
        </w:rPr>
        <w:t>Cash (51.31M)</w:t>
      </w:r>
      <w:r w:rsidRPr="00B475AE">
        <w:t xml:space="preserve"> contributing the most, followed by </w:t>
      </w:r>
      <w:r w:rsidRPr="00B475AE">
        <w:rPr>
          <w:b/>
          <w:bCs/>
        </w:rPr>
        <w:t>Credit Card (39.35M)</w:t>
      </w:r>
      <w:r w:rsidRPr="00B475AE">
        <w:t xml:space="preserve"> and </w:t>
      </w:r>
      <w:r w:rsidRPr="00B475AE">
        <w:rPr>
          <w:b/>
          <w:bCs/>
        </w:rPr>
        <w:t>Debit Card (23.34M)</w:t>
      </w:r>
      <w:r w:rsidRPr="00B475AE">
        <w:t xml:space="preserve">. </w:t>
      </w:r>
    </w:p>
    <w:p w14:paraId="178F7CFA" w14:textId="5D81A215" w:rsidR="00B475AE" w:rsidRPr="00B475AE" w:rsidRDefault="00B475AE" w:rsidP="0051659E">
      <w:pPr>
        <w:pStyle w:val="ListParagraph"/>
        <w:numPr>
          <w:ilvl w:val="0"/>
          <w:numId w:val="15"/>
        </w:numPr>
        <w:spacing w:line="360" w:lineRule="auto"/>
        <w:jc w:val="both"/>
      </w:pPr>
      <w:r w:rsidRPr="00B475AE">
        <w:rPr>
          <w:b/>
          <w:bCs/>
        </w:rPr>
        <w:t>Shoes and Technology are the second and third highest revenue-generating categories</w:t>
      </w:r>
      <w:r w:rsidRPr="00B475AE">
        <w:t xml:space="preserve">, indicating strong customer demand after Clothing. </w:t>
      </w:r>
    </w:p>
    <w:p w14:paraId="76BA2F53" w14:textId="7A6D510A" w:rsidR="00B475AE" w:rsidRPr="00B475AE" w:rsidRDefault="00B475AE" w:rsidP="0051659E">
      <w:pPr>
        <w:pStyle w:val="ListParagraph"/>
        <w:numPr>
          <w:ilvl w:val="0"/>
          <w:numId w:val="15"/>
        </w:numPr>
        <w:spacing w:line="360" w:lineRule="auto"/>
        <w:jc w:val="both"/>
      </w:pPr>
      <w:r w:rsidRPr="00B475AE">
        <w:rPr>
          <w:b/>
          <w:bCs/>
        </w:rPr>
        <w:t>Cash is the most preferred payment method across almost all product categories</w:t>
      </w:r>
      <w:r w:rsidRPr="00B475AE">
        <w:t xml:space="preserve">, consistently generating higher revenue than Credit Card and Debit Card. </w:t>
      </w:r>
    </w:p>
    <w:p w14:paraId="5FB67F4F" w14:textId="4A9FC279" w:rsidR="00B475AE" w:rsidRPr="00B475AE" w:rsidRDefault="00B475AE" w:rsidP="0051659E">
      <w:pPr>
        <w:pStyle w:val="ListParagraph"/>
        <w:numPr>
          <w:ilvl w:val="0"/>
          <w:numId w:val="15"/>
        </w:numPr>
        <w:spacing w:line="360" w:lineRule="auto"/>
        <w:jc w:val="both"/>
      </w:pPr>
      <w:r w:rsidRPr="00B475AE">
        <w:rPr>
          <w:b/>
          <w:bCs/>
        </w:rPr>
        <w:t>Credit Card transactions generated higher revenue than Debit Card</w:t>
      </w:r>
      <w:r w:rsidRPr="00B475AE">
        <w:t xml:space="preserve"> across every product category, making it the second most preferred payment method. </w:t>
      </w:r>
    </w:p>
    <w:p w14:paraId="773ED2C9" w14:textId="3D9C510E" w:rsidR="00B475AE" w:rsidRPr="00B475AE" w:rsidRDefault="00B475AE" w:rsidP="0051659E">
      <w:pPr>
        <w:pStyle w:val="ListParagraph"/>
        <w:numPr>
          <w:ilvl w:val="0"/>
          <w:numId w:val="15"/>
        </w:numPr>
        <w:spacing w:line="360" w:lineRule="auto"/>
        <w:jc w:val="both"/>
      </w:pPr>
      <w:r w:rsidRPr="00B475AE">
        <w:rPr>
          <w:b/>
          <w:bCs/>
        </w:rPr>
        <w:t>Books, Souvenirs, Food &amp; Beverage, and Toys contributed comparatively lower revenue</w:t>
      </w:r>
      <w:r w:rsidRPr="00B475AE">
        <w:t xml:space="preserve">, suggesting lower customer spending in these categories. </w:t>
      </w:r>
    </w:p>
    <w:p w14:paraId="526B047A" w14:textId="7CC143AE" w:rsidR="0071267D" w:rsidRDefault="00B475AE" w:rsidP="0051659E">
      <w:pPr>
        <w:pStyle w:val="ListParagraph"/>
        <w:numPr>
          <w:ilvl w:val="0"/>
          <w:numId w:val="15"/>
        </w:numPr>
        <w:spacing w:line="360" w:lineRule="auto"/>
        <w:jc w:val="both"/>
      </w:pPr>
      <w:r w:rsidRPr="00B475AE">
        <w:t xml:space="preserve">The analysis indicates that </w:t>
      </w:r>
      <w:r w:rsidRPr="00B475AE">
        <w:rPr>
          <w:b/>
          <w:bCs/>
        </w:rPr>
        <w:t>high-value product categories such as Clothing, Shoes, and Technology account for the majority of total revenue</w:t>
      </w:r>
      <w:r w:rsidRPr="00B475AE">
        <w:t>, regardless of the payment method used.</w:t>
      </w:r>
    </w:p>
    <w:p w14:paraId="6E97A5D1" w14:textId="62F879CA" w:rsidR="0071267D" w:rsidRPr="000C2B28" w:rsidRDefault="0071267D" w:rsidP="0051659E">
      <w:pPr>
        <w:spacing w:line="360" w:lineRule="auto"/>
        <w:jc w:val="both"/>
        <w:rPr>
          <w:rFonts w:ascii="Arial Black" w:hAnsi="Arial Black"/>
          <w:b/>
          <w:bCs/>
          <w:sz w:val="32"/>
          <w:szCs w:val="32"/>
        </w:rPr>
      </w:pPr>
      <w:r w:rsidRPr="000C2B28">
        <w:rPr>
          <w:rFonts w:ascii="Arial Black" w:hAnsi="Arial Black"/>
          <w:b/>
          <w:bCs/>
          <w:sz w:val="32"/>
          <w:szCs w:val="32"/>
        </w:rPr>
        <w:t xml:space="preserve">Question 9: </w:t>
      </w:r>
      <w:r w:rsidR="000C2B28">
        <w:rPr>
          <w:rFonts w:ascii="Arial Black" w:hAnsi="Arial Black"/>
          <w:b/>
          <w:bCs/>
          <w:sz w:val="32"/>
          <w:szCs w:val="32"/>
        </w:rPr>
        <w:t xml:space="preserve">Does the </w:t>
      </w:r>
      <w:r w:rsidRPr="000C2B28">
        <w:rPr>
          <w:rFonts w:ascii="Arial Black" w:hAnsi="Arial Black"/>
          <w:b/>
          <w:bCs/>
          <w:sz w:val="32"/>
          <w:szCs w:val="32"/>
        </w:rPr>
        <w:t xml:space="preserve">Payment Method </w:t>
      </w:r>
      <w:r w:rsidR="000C2B28">
        <w:rPr>
          <w:rFonts w:ascii="Arial Black" w:hAnsi="Arial Black"/>
          <w:b/>
          <w:bCs/>
          <w:sz w:val="32"/>
          <w:szCs w:val="32"/>
        </w:rPr>
        <w:t>have relations to other columns?</w:t>
      </w:r>
    </w:p>
    <w:p w14:paraId="4AC13989" w14:textId="77777777" w:rsidR="0071267D" w:rsidRDefault="0071267D" w:rsidP="0051659E">
      <w:pPr>
        <w:spacing w:line="360" w:lineRule="auto"/>
        <w:jc w:val="both"/>
      </w:pPr>
    </w:p>
    <w:p w14:paraId="7D7406D3" w14:textId="583773A3" w:rsidR="00B475AE" w:rsidRPr="00B475AE" w:rsidRDefault="00B475AE" w:rsidP="0051659E">
      <w:pPr>
        <w:pStyle w:val="ListParagraph"/>
        <w:numPr>
          <w:ilvl w:val="0"/>
          <w:numId w:val="16"/>
        </w:numPr>
        <w:spacing w:line="360" w:lineRule="auto"/>
        <w:jc w:val="both"/>
      </w:pPr>
      <w:r w:rsidRPr="00B475AE">
        <w:rPr>
          <w:b/>
          <w:bCs/>
        </w:rPr>
        <w:t>Cash generated the highest total revenue (approximately 112.83M)</w:t>
      </w:r>
      <w:r w:rsidRPr="00B475AE">
        <w:t xml:space="preserve">, making it the most preferred payment method across all age groups. </w:t>
      </w:r>
    </w:p>
    <w:p w14:paraId="6736B819" w14:textId="6AAEB0E8" w:rsidR="00B475AE" w:rsidRPr="00B475AE" w:rsidRDefault="00B475AE" w:rsidP="0051659E">
      <w:pPr>
        <w:pStyle w:val="ListParagraph"/>
        <w:numPr>
          <w:ilvl w:val="0"/>
          <w:numId w:val="16"/>
        </w:numPr>
        <w:spacing w:line="360" w:lineRule="auto"/>
        <w:jc w:val="both"/>
      </w:pPr>
      <w:r w:rsidRPr="00B475AE">
        <w:rPr>
          <w:b/>
          <w:bCs/>
        </w:rPr>
        <w:t>Credit Card ranked second</w:t>
      </w:r>
      <w:r w:rsidRPr="00B475AE">
        <w:t xml:space="preserve">, contributing approximately </w:t>
      </w:r>
      <w:r w:rsidRPr="00B475AE">
        <w:rPr>
          <w:b/>
          <w:bCs/>
        </w:rPr>
        <w:t>88.08M</w:t>
      </w:r>
      <w:r w:rsidRPr="00B475AE">
        <w:t xml:space="preserve">, while </w:t>
      </w:r>
      <w:r w:rsidRPr="00B475AE">
        <w:rPr>
          <w:b/>
          <w:bCs/>
        </w:rPr>
        <w:t>Debit Card generated the lowest revenue</w:t>
      </w:r>
      <w:r w:rsidRPr="00B475AE">
        <w:t xml:space="preserve"> at around </w:t>
      </w:r>
      <w:r w:rsidRPr="00B475AE">
        <w:rPr>
          <w:b/>
          <w:bCs/>
        </w:rPr>
        <w:t>50.60M</w:t>
      </w:r>
      <w:r w:rsidRPr="00B475AE">
        <w:t xml:space="preserve">. </w:t>
      </w:r>
    </w:p>
    <w:p w14:paraId="39418334" w14:textId="4374378B" w:rsidR="00B475AE" w:rsidRPr="00B475AE" w:rsidRDefault="00B475AE" w:rsidP="0051659E">
      <w:pPr>
        <w:pStyle w:val="ListParagraph"/>
        <w:numPr>
          <w:ilvl w:val="0"/>
          <w:numId w:val="16"/>
        </w:numPr>
        <w:spacing w:line="360" w:lineRule="auto"/>
        <w:jc w:val="both"/>
      </w:pPr>
      <w:r w:rsidRPr="00B475AE">
        <w:rPr>
          <w:b/>
          <w:bCs/>
        </w:rPr>
        <w:t>The 56+ age group contributed the highest revenue across all payment methods</w:t>
      </w:r>
      <w:r w:rsidRPr="00B475AE">
        <w:t xml:space="preserve">, with </w:t>
      </w:r>
      <w:r w:rsidRPr="00B475AE">
        <w:rPr>
          <w:b/>
          <w:bCs/>
        </w:rPr>
        <w:t>30.30M (Cash)</w:t>
      </w:r>
      <w:r w:rsidRPr="00B475AE">
        <w:t xml:space="preserve">, </w:t>
      </w:r>
      <w:r w:rsidRPr="00B475AE">
        <w:rPr>
          <w:b/>
          <w:bCs/>
        </w:rPr>
        <w:t>23.26M (Credit Card)</w:t>
      </w:r>
      <w:r w:rsidRPr="00B475AE">
        <w:t xml:space="preserve">, and </w:t>
      </w:r>
      <w:r w:rsidRPr="00B475AE">
        <w:rPr>
          <w:b/>
          <w:bCs/>
        </w:rPr>
        <w:t>13.55M (Debit Card)</w:t>
      </w:r>
      <w:r w:rsidRPr="00B475AE">
        <w:t xml:space="preserve">. </w:t>
      </w:r>
    </w:p>
    <w:p w14:paraId="21533FDA" w14:textId="7F670B48" w:rsidR="00B475AE" w:rsidRPr="00B475AE" w:rsidRDefault="00B475AE" w:rsidP="0051659E">
      <w:pPr>
        <w:pStyle w:val="ListParagraph"/>
        <w:numPr>
          <w:ilvl w:val="0"/>
          <w:numId w:val="16"/>
        </w:numPr>
        <w:spacing w:line="360" w:lineRule="auto"/>
        <w:jc w:val="both"/>
      </w:pPr>
      <w:r w:rsidRPr="00B475AE">
        <w:rPr>
          <w:b/>
          <w:bCs/>
        </w:rPr>
        <w:t>The 18–25 age group generated the lowest revenue</w:t>
      </w:r>
      <w:r w:rsidRPr="00B475AE">
        <w:t xml:space="preserve"> for each payment method, indicating lower spending compared to older customer segments. </w:t>
      </w:r>
    </w:p>
    <w:p w14:paraId="11C55F7F" w14:textId="274F1DF1" w:rsidR="00B475AE" w:rsidRPr="00B475AE" w:rsidRDefault="00B475AE" w:rsidP="0051659E">
      <w:pPr>
        <w:pStyle w:val="ListParagraph"/>
        <w:numPr>
          <w:ilvl w:val="0"/>
          <w:numId w:val="16"/>
        </w:numPr>
        <w:spacing w:line="360" w:lineRule="auto"/>
        <w:jc w:val="both"/>
      </w:pPr>
      <w:r w:rsidRPr="00B475AE">
        <w:rPr>
          <w:b/>
          <w:bCs/>
        </w:rPr>
        <w:t>Revenue consistently increases with age across all payment methods</w:t>
      </w:r>
      <w:r w:rsidRPr="00B475AE">
        <w:t xml:space="preserve">, highlighting that middle-aged and senior customers contribute more to the company's sales. </w:t>
      </w:r>
    </w:p>
    <w:p w14:paraId="29A4C45B" w14:textId="138CACF2" w:rsidR="0071267D" w:rsidRDefault="00B475AE" w:rsidP="0051659E">
      <w:pPr>
        <w:pStyle w:val="ListParagraph"/>
        <w:numPr>
          <w:ilvl w:val="0"/>
          <w:numId w:val="16"/>
        </w:numPr>
        <w:spacing w:line="360" w:lineRule="auto"/>
        <w:jc w:val="both"/>
      </w:pPr>
      <w:r w:rsidRPr="00B475AE">
        <w:rPr>
          <w:b/>
          <w:bCs/>
        </w:rPr>
        <w:t>Cash remains the dominant payment method regardless of age group</w:t>
      </w:r>
      <w:r w:rsidRPr="00B475AE">
        <w:t>, suggesting that customers across all age segments prefer cash transactions over card payments.</w:t>
      </w:r>
    </w:p>
    <w:p w14:paraId="310D8DD5" w14:textId="77777777" w:rsidR="0071267D" w:rsidRPr="000C2B28" w:rsidRDefault="0071267D" w:rsidP="0051659E">
      <w:pPr>
        <w:spacing w:line="360" w:lineRule="auto"/>
        <w:jc w:val="both"/>
        <w:rPr>
          <w:rFonts w:ascii="Arial Black" w:hAnsi="Arial Black"/>
          <w:sz w:val="32"/>
          <w:szCs w:val="32"/>
        </w:rPr>
      </w:pPr>
      <w:r w:rsidRPr="000C2B28">
        <w:rPr>
          <w:rFonts w:ascii="Arial Black" w:hAnsi="Arial Black"/>
          <w:sz w:val="32"/>
          <w:szCs w:val="32"/>
        </w:rPr>
        <w:t>Question 10: Products Sold by Payment Method and Age Group</w:t>
      </w:r>
    </w:p>
    <w:p w14:paraId="7006F5C0" w14:textId="77777777" w:rsidR="0071267D" w:rsidRDefault="0071267D" w:rsidP="0051659E">
      <w:pPr>
        <w:spacing w:line="360" w:lineRule="auto"/>
        <w:jc w:val="both"/>
      </w:pPr>
    </w:p>
    <w:p w14:paraId="3BE75392" w14:textId="70AA605B" w:rsidR="00B475AE" w:rsidRPr="00B475AE" w:rsidRDefault="00B475AE" w:rsidP="0051659E">
      <w:pPr>
        <w:pStyle w:val="ListParagraph"/>
        <w:numPr>
          <w:ilvl w:val="0"/>
          <w:numId w:val="17"/>
        </w:numPr>
        <w:spacing w:line="360" w:lineRule="auto"/>
        <w:jc w:val="both"/>
      </w:pPr>
      <w:r w:rsidRPr="00B475AE">
        <w:rPr>
          <w:b/>
          <w:bCs/>
        </w:rPr>
        <w:t>Cash is the most preferred payment method</w:t>
      </w:r>
      <w:r w:rsidRPr="00B475AE">
        <w:t xml:space="preserve">, accounting for </w:t>
      </w:r>
      <w:r w:rsidRPr="00B475AE">
        <w:rPr>
          <w:b/>
          <w:bCs/>
        </w:rPr>
        <w:t>44.45K transactions (44.69%)</w:t>
      </w:r>
      <w:r w:rsidRPr="00B475AE">
        <w:t xml:space="preserve">, making it the dominant mode of payment. </w:t>
      </w:r>
    </w:p>
    <w:p w14:paraId="347DE494" w14:textId="1E3BC1A0" w:rsidR="00B475AE" w:rsidRPr="00B475AE" w:rsidRDefault="00B475AE" w:rsidP="0051659E">
      <w:pPr>
        <w:pStyle w:val="ListParagraph"/>
        <w:numPr>
          <w:ilvl w:val="0"/>
          <w:numId w:val="17"/>
        </w:numPr>
        <w:spacing w:line="360" w:lineRule="auto"/>
        <w:jc w:val="both"/>
      </w:pPr>
      <w:r w:rsidRPr="00B475AE">
        <w:rPr>
          <w:b/>
          <w:bCs/>
        </w:rPr>
        <w:t>Credit Card is the second most preferred payment method</w:t>
      </w:r>
      <w:r w:rsidRPr="00B475AE">
        <w:t xml:space="preserve">, with </w:t>
      </w:r>
      <w:r w:rsidRPr="00B475AE">
        <w:rPr>
          <w:b/>
          <w:bCs/>
        </w:rPr>
        <w:t>34.93K transactions (35.12%)</w:t>
      </w:r>
      <w:r w:rsidRPr="00B475AE">
        <w:t xml:space="preserve">, indicating strong customer adoption of card payments. </w:t>
      </w:r>
    </w:p>
    <w:p w14:paraId="5CB6C1C1" w14:textId="5821B277" w:rsidR="00B475AE" w:rsidRPr="00B475AE" w:rsidRDefault="00B475AE" w:rsidP="0051659E">
      <w:pPr>
        <w:pStyle w:val="ListParagraph"/>
        <w:numPr>
          <w:ilvl w:val="0"/>
          <w:numId w:val="17"/>
        </w:numPr>
        <w:spacing w:line="360" w:lineRule="auto"/>
        <w:jc w:val="both"/>
      </w:pPr>
      <w:r w:rsidRPr="00B475AE">
        <w:rPr>
          <w:b/>
          <w:bCs/>
        </w:rPr>
        <w:t>Debit Card is the least preferred payment method</w:t>
      </w:r>
      <w:r w:rsidRPr="00B475AE">
        <w:t xml:space="preserve">, contributing </w:t>
      </w:r>
      <w:r w:rsidRPr="00B475AE">
        <w:rPr>
          <w:b/>
          <w:bCs/>
        </w:rPr>
        <w:t>20.08K transactions (20.19%)</w:t>
      </w:r>
      <w:r w:rsidRPr="00B475AE">
        <w:t xml:space="preserve"> of the total transactions. </w:t>
      </w:r>
    </w:p>
    <w:p w14:paraId="6A33E798" w14:textId="6F701254" w:rsidR="00B475AE" w:rsidRPr="00B475AE" w:rsidRDefault="00B475AE" w:rsidP="0051659E">
      <w:pPr>
        <w:pStyle w:val="ListParagraph"/>
        <w:numPr>
          <w:ilvl w:val="0"/>
          <w:numId w:val="17"/>
        </w:numPr>
        <w:spacing w:line="360" w:lineRule="auto"/>
        <w:jc w:val="both"/>
      </w:pPr>
      <w:r w:rsidRPr="00B475AE">
        <w:rPr>
          <w:b/>
          <w:bCs/>
        </w:rPr>
        <w:t>Nearly 80% of all transactions were completed using either Cash or Credit Card</w:t>
      </w:r>
      <w:r w:rsidRPr="00B475AE">
        <w:t xml:space="preserve">, highlighting a strong customer preference for these payment methods. </w:t>
      </w:r>
    </w:p>
    <w:p w14:paraId="30676BA7" w14:textId="5B9C756D" w:rsidR="0071267D" w:rsidRDefault="00B475AE" w:rsidP="0051659E">
      <w:pPr>
        <w:pStyle w:val="ListParagraph"/>
        <w:numPr>
          <w:ilvl w:val="0"/>
          <w:numId w:val="17"/>
        </w:numPr>
        <w:spacing w:line="360" w:lineRule="auto"/>
        <w:jc w:val="both"/>
      </w:pPr>
      <w:r w:rsidRPr="00B475AE">
        <w:lastRenderedPageBreak/>
        <w:t xml:space="preserve">The distribution suggests that </w:t>
      </w:r>
      <w:r w:rsidRPr="00B475AE">
        <w:rPr>
          <w:b/>
          <w:bCs/>
        </w:rPr>
        <w:t>customers are more inclined to use Cash and Credit Cards</w:t>
      </w:r>
      <w:r w:rsidRPr="00B475AE">
        <w:t>, while Debit Card usage remains comparatively low.</w:t>
      </w:r>
    </w:p>
    <w:p w14:paraId="495878DB" w14:textId="77777777" w:rsidR="0051659E" w:rsidRDefault="0051659E" w:rsidP="0051659E">
      <w:pPr>
        <w:spacing w:line="360" w:lineRule="auto"/>
        <w:jc w:val="both"/>
      </w:pPr>
    </w:p>
    <w:p w14:paraId="309F61A2" w14:textId="77777777" w:rsidR="0071267D" w:rsidRPr="000C2B28" w:rsidRDefault="0071267D" w:rsidP="0051659E">
      <w:pPr>
        <w:spacing w:line="360" w:lineRule="auto"/>
        <w:jc w:val="both"/>
        <w:rPr>
          <w:rFonts w:ascii="Arial Black" w:hAnsi="Arial Black"/>
          <w:b/>
          <w:bCs/>
          <w:sz w:val="32"/>
          <w:szCs w:val="32"/>
        </w:rPr>
      </w:pPr>
      <w:r w:rsidRPr="000C2B28">
        <w:rPr>
          <w:rFonts w:ascii="Arial Black" w:hAnsi="Arial Black"/>
          <w:b/>
          <w:bCs/>
          <w:sz w:val="32"/>
          <w:szCs w:val="32"/>
        </w:rPr>
        <w:t>5. Conclusion</w:t>
      </w:r>
    </w:p>
    <w:p w14:paraId="6D713E98" w14:textId="77777777" w:rsidR="0071267D" w:rsidRPr="000C2B28" w:rsidRDefault="0071267D" w:rsidP="0051659E">
      <w:pPr>
        <w:spacing w:line="360" w:lineRule="auto"/>
        <w:jc w:val="both"/>
        <w:rPr>
          <w:sz w:val="28"/>
          <w:szCs w:val="28"/>
        </w:rPr>
      </w:pPr>
    </w:p>
    <w:p w14:paraId="6CBD4AF5" w14:textId="7EAA1143" w:rsidR="0071267D" w:rsidRPr="0051659E" w:rsidRDefault="0051659E" w:rsidP="0051659E">
      <w:pPr>
        <w:spacing w:line="360" w:lineRule="auto"/>
        <w:jc w:val="both"/>
        <w:rPr>
          <w:sz w:val="28"/>
          <w:szCs w:val="28"/>
        </w:rPr>
      </w:pPr>
      <w:r w:rsidRPr="0051659E">
        <w:rPr>
          <w:sz w:val="28"/>
          <w:szCs w:val="28"/>
        </w:rPr>
        <w:t>The Customer Shopping Analysis Dashboard successfully analyzed customer purchasing behavior using SQL and Power BI. The analysis identified key customer segments, high-performing product categories, preferred payment methods, and revenue trends. The interactive dashboard provides valuable insights that can help the business improve marketing strategies, optimize inventory planning, enhance customer engagement, and make informed business decisions. Overall, the project demonstrates how data analytics and visualization can transform raw transactional data into actionable business intelligence.</w:t>
      </w:r>
    </w:p>
    <w:p w14:paraId="34F187E6" w14:textId="77777777" w:rsidR="0071267D" w:rsidRPr="000C2B28" w:rsidRDefault="0071267D" w:rsidP="0051659E">
      <w:pPr>
        <w:spacing w:line="360" w:lineRule="auto"/>
        <w:jc w:val="both"/>
        <w:rPr>
          <w:rFonts w:ascii="Arial Black" w:hAnsi="Arial Black"/>
          <w:sz w:val="32"/>
          <w:szCs w:val="36"/>
        </w:rPr>
      </w:pPr>
      <w:r w:rsidRPr="000C2B28">
        <w:rPr>
          <w:rFonts w:ascii="Arial Black" w:hAnsi="Arial Black"/>
          <w:sz w:val="32"/>
          <w:szCs w:val="36"/>
        </w:rPr>
        <w:t>6. Recommendations</w:t>
      </w:r>
    </w:p>
    <w:p w14:paraId="30F755CD" w14:textId="77777777" w:rsidR="0071267D" w:rsidRDefault="0071267D" w:rsidP="0051659E">
      <w:pPr>
        <w:spacing w:line="360" w:lineRule="auto"/>
        <w:jc w:val="both"/>
      </w:pPr>
    </w:p>
    <w:p w14:paraId="4E357F6C" w14:textId="0D87B36B" w:rsidR="0051659E" w:rsidRPr="0051659E" w:rsidRDefault="0051659E" w:rsidP="0051659E">
      <w:pPr>
        <w:pStyle w:val="ListParagraph"/>
        <w:numPr>
          <w:ilvl w:val="0"/>
          <w:numId w:val="18"/>
        </w:numPr>
        <w:spacing w:line="360" w:lineRule="auto"/>
        <w:jc w:val="both"/>
        <w:rPr>
          <w:sz w:val="28"/>
          <w:szCs w:val="32"/>
        </w:rPr>
      </w:pPr>
      <w:r w:rsidRPr="0051659E">
        <w:rPr>
          <w:b/>
          <w:bCs/>
          <w:sz w:val="28"/>
          <w:szCs w:val="32"/>
        </w:rPr>
        <w:t>Prioritize marketing campaigns for female customers</w:t>
      </w:r>
      <w:r w:rsidRPr="0051659E">
        <w:rPr>
          <w:sz w:val="28"/>
          <w:szCs w:val="32"/>
        </w:rPr>
        <w:t xml:space="preserve">, as they contribute the highest revenue and product purchases. </w:t>
      </w:r>
    </w:p>
    <w:p w14:paraId="75664240" w14:textId="6337E436" w:rsidR="0051659E" w:rsidRPr="0051659E" w:rsidRDefault="0051659E" w:rsidP="0051659E">
      <w:pPr>
        <w:pStyle w:val="ListParagraph"/>
        <w:numPr>
          <w:ilvl w:val="0"/>
          <w:numId w:val="18"/>
        </w:numPr>
        <w:spacing w:line="360" w:lineRule="auto"/>
        <w:jc w:val="both"/>
        <w:rPr>
          <w:sz w:val="28"/>
          <w:szCs w:val="32"/>
        </w:rPr>
      </w:pPr>
      <w:r w:rsidRPr="0051659E">
        <w:rPr>
          <w:b/>
          <w:bCs/>
          <w:sz w:val="28"/>
          <w:szCs w:val="32"/>
        </w:rPr>
        <w:t>Strengthen customer retention programs for customers aged 56+</w:t>
      </w:r>
      <w:r w:rsidRPr="0051659E">
        <w:rPr>
          <w:sz w:val="28"/>
          <w:szCs w:val="32"/>
        </w:rPr>
        <w:t xml:space="preserve">, such as loyalty rewards, exclusive offers, and premium services, to maintain their high contribution. </w:t>
      </w:r>
    </w:p>
    <w:p w14:paraId="6F08804B" w14:textId="730CB823" w:rsidR="0051659E" w:rsidRPr="0051659E" w:rsidRDefault="0051659E" w:rsidP="0051659E">
      <w:pPr>
        <w:pStyle w:val="ListParagraph"/>
        <w:numPr>
          <w:ilvl w:val="0"/>
          <w:numId w:val="18"/>
        </w:numPr>
        <w:spacing w:line="360" w:lineRule="auto"/>
        <w:jc w:val="both"/>
        <w:rPr>
          <w:sz w:val="28"/>
          <w:szCs w:val="32"/>
        </w:rPr>
      </w:pPr>
      <w:r w:rsidRPr="0051659E">
        <w:rPr>
          <w:b/>
          <w:bCs/>
          <w:sz w:val="28"/>
          <w:szCs w:val="32"/>
        </w:rPr>
        <w:lastRenderedPageBreak/>
        <w:t>Increase inventory and promotional focus on high-performing categories</w:t>
      </w:r>
      <w:r w:rsidRPr="0051659E">
        <w:rPr>
          <w:sz w:val="28"/>
          <w:szCs w:val="32"/>
        </w:rPr>
        <w:t xml:space="preserve"> like Clothing, Shoes, and Technology to maximize sales and revenue. </w:t>
      </w:r>
    </w:p>
    <w:p w14:paraId="342E9E94" w14:textId="793CE8FD" w:rsidR="0051659E" w:rsidRPr="0051659E" w:rsidRDefault="0051659E" w:rsidP="0051659E">
      <w:pPr>
        <w:pStyle w:val="ListParagraph"/>
        <w:numPr>
          <w:ilvl w:val="0"/>
          <w:numId w:val="18"/>
        </w:numPr>
        <w:spacing w:line="360" w:lineRule="auto"/>
        <w:jc w:val="both"/>
        <w:rPr>
          <w:sz w:val="28"/>
          <w:szCs w:val="32"/>
        </w:rPr>
      </w:pPr>
      <w:r w:rsidRPr="0051659E">
        <w:rPr>
          <w:b/>
          <w:bCs/>
          <w:sz w:val="28"/>
          <w:szCs w:val="32"/>
        </w:rPr>
        <w:t>Design targeted campaigns for the 18–25 age group</w:t>
      </w:r>
      <w:r w:rsidRPr="0051659E">
        <w:rPr>
          <w:sz w:val="28"/>
          <w:szCs w:val="32"/>
        </w:rPr>
        <w:t xml:space="preserve">, including student discounts, seasonal promotions, and digital marketing initiatives to encourage higher spending. </w:t>
      </w:r>
    </w:p>
    <w:p w14:paraId="7B866BCE" w14:textId="4418498F" w:rsidR="0051659E" w:rsidRPr="0051659E" w:rsidRDefault="0051659E" w:rsidP="0051659E">
      <w:pPr>
        <w:pStyle w:val="ListParagraph"/>
        <w:numPr>
          <w:ilvl w:val="0"/>
          <w:numId w:val="18"/>
        </w:numPr>
        <w:spacing w:line="360" w:lineRule="auto"/>
        <w:jc w:val="both"/>
        <w:rPr>
          <w:sz w:val="28"/>
          <w:szCs w:val="32"/>
        </w:rPr>
      </w:pPr>
      <w:r w:rsidRPr="0051659E">
        <w:rPr>
          <w:b/>
          <w:bCs/>
          <w:sz w:val="28"/>
          <w:szCs w:val="32"/>
        </w:rPr>
        <w:t>Promote digital payment methods</w:t>
      </w:r>
      <w:r w:rsidRPr="0051659E">
        <w:rPr>
          <w:sz w:val="28"/>
          <w:szCs w:val="32"/>
        </w:rPr>
        <w:t xml:space="preserve">, especially Debit Cards, through cashback offers or discounts to encourage broader payment adoption. </w:t>
      </w:r>
    </w:p>
    <w:p w14:paraId="6EE2A815" w14:textId="20534AC0" w:rsidR="0051659E" w:rsidRPr="0051659E" w:rsidRDefault="0051659E" w:rsidP="0051659E">
      <w:pPr>
        <w:pStyle w:val="ListParagraph"/>
        <w:numPr>
          <w:ilvl w:val="0"/>
          <w:numId w:val="18"/>
        </w:numPr>
        <w:spacing w:line="360" w:lineRule="auto"/>
        <w:jc w:val="both"/>
        <w:rPr>
          <w:sz w:val="28"/>
          <w:szCs w:val="32"/>
        </w:rPr>
      </w:pPr>
      <w:r w:rsidRPr="0051659E">
        <w:rPr>
          <w:b/>
          <w:bCs/>
          <w:sz w:val="28"/>
          <w:szCs w:val="32"/>
        </w:rPr>
        <w:t>Analyze low-performing product categories</w:t>
      </w:r>
      <w:r w:rsidRPr="0051659E">
        <w:rPr>
          <w:sz w:val="28"/>
          <w:szCs w:val="32"/>
        </w:rPr>
        <w:t xml:space="preserve"> such as Books, Souvenirs, and Food &amp; Beverage to identify opportunities for improved merchandising, pricing, or promotional strategies. </w:t>
      </w:r>
    </w:p>
    <w:p w14:paraId="08571D5A" w14:textId="7FF00175" w:rsidR="0051659E" w:rsidRPr="0051659E" w:rsidRDefault="0051659E" w:rsidP="0051659E">
      <w:pPr>
        <w:pStyle w:val="ListParagraph"/>
        <w:numPr>
          <w:ilvl w:val="0"/>
          <w:numId w:val="18"/>
        </w:numPr>
        <w:spacing w:line="360" w:lineRule="auto"/>
        <w:jc w:val="both"/>
        <w:rPr>
          <w:sz w:val="28"/>
          <w:szCs w:val="32"/>
        </w:rPr>
      </w:pPr>
      <w:r w:rsidRPr="0051659E">
        <w:rPr>
          <w:b/>
          <w:bCs/>
          <w:sz w:val="28"/>
          <w:szCs w:val="32"/>
        </w:rPr>
        <w:t>Use customer demographic insights</w:t>
      </w:r>
      <w:r w:rsidRPr="0051659E">
        <w:rPr>
          <w:sz w:val="28"/>
          <w:szCs w:val="32"/>
        </w:rPr>
        <w:t xml:space="preserve"> to personalize marketing campaigns and recommend products based on age, gender, and purchasing behavior. </w:t>
      </w:r>
    </w:p>
    <w:p w14:paraId="545DE8A0" w14:textId="6BEE5858" w:rsidR="0071267D" w:rsidRPr="0051659E" w:rsidRDefault="0051659E" w:rsidP="0051659E">
      <w:pPr>
        <w:pStyle w:val="ListParagraph"/>
        <w:numPr>
          <w:ilvl w:val="0"/>
          <w:numId w:val="18"/>
        </w:numPr>
        <w:spacing w:line="360" w:lineRule="auto"/>
        <w:jc w:val="both"/>
        <w:rPr>
          <w:sz w:val="28"/>
          <w:szCs w:val="32"/>
        </w:rPr>
      </w:pPr>
      <w:r w:rsidRPr="0051659E">
        <w:rPr>
          <w:b/>
          <w:bCs/>
          <w:sz w:val="28"/>
          <w:szCs w:val="32"/>
        </w:rPr>
        <w:t>Continuously monitor sales trends through the Power BI dashboard</w:t>
      </w:r>
      <w:r w:rsidRPr="0051659E">
        <w:rPr>
          <w:sz w:val="28"/>
          <w:szCs w:val="32"/>
        </w:rPr>
        <w:t xml:space="preserve"> to support data-driven decision-making and optimize inventory, marketing, and customer engagement strategies.</w:t>
      </w:r>
    </w:p>
    <w:sectPr w:rsidR="0071267D" w:rsidRPr="005165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7C06"/>
    <w:multiLevelType w:val="hybridMultilevel"/>
    <w:tmpl w:val="AC20E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31EE2"/>
    <w:multiLevelType w:val="hybridMultilevel"/>
    <w:tmpl w:val="E51291C0"/>
    <w:lvl w:ilvl="0" w:tplc="EDAC6AF6">
      <w:start w:val="1"/>
      <w:numFmt w:val="bullet"/>
      <w:lvlText w:val=""/>
      <w:lvlJc w:val="left"/>
      <w:pPr>
        <w:tabs>
          <w:tab w:val="num" w:pos="720"/>
        </w:tabs>
        <w:ind w:left="720" w:hanging="360"/>
      </w:pPr>
      <w:rPr>
        <w:rFonts w:ascii="Symbol" w:hAnsi="Symbol" w:hint="default"/>
      </w:rPr>
    </w:lvl>
    <w:lvl w:ilvl="1" w:tplc="00D65312" w:tentative="1">
      <w:start w:val="1"/>
      <w:numFmt w:val="bullet"/>
      <w:lvlText w:val=""/>
      <w:lvlJc w:val="left"/>
      <w:pPr>
        <w:tabs>
          <w:tab w:val="num" w:pos="1440"/>
        </w:tabs>
        <w:ind w:left="1440" w:hanging="360"/>
      </w:pPr>
      <w:rPr>
        <w:rFonts w:ascii="Symbol" w:hAnsi="Symbol" w:hint="default"/>
      </w:rPr>
    </w:lvl>
    <w:lvl w:ilvl="2" w:tplc="36827DFC" w:tentative="1">
      <w:start w:val="1"/>
      <w:numFmt w:val="bullet"/>
      <w:lvlText w:val=""/>
      <w:lvlJc w:val="left"/>
      <w:pPr>
        <w:tabs>
          <w:tab w:val="num" w:pos="2160"/>
        </w:tabs>
        <w:ind w:left="2160" w:hanging="360"/>
      </w:pPr>
      <w:rPr>
        <w:rFonts w:ascii="Symbol" w:hAnsi="Symbol" w:hint="default"/>
      </w:rPr>
    </w:lvl>
    <w:lvl w:ilvl="3" w:tplc="B1C6989C" w:tentative="1">
      <w:start w:val="1"/>
      <w:numFmt w:val="bullet"/>
      <w:lvlText w:val=""/>
      <w:lvlJc w:val="left"/>
      <w:pPr>
        <w:tabs>
          <w:tab w:val="num" w:pos="2880"/>
        </w:tabs>
        <w:ind w:left="2880" w:hanging="360"/>
      </w:pPr>
      <w:rPr>
        <w:rFonts w:ascii="Symbol" w:hAnsi="Symbol" w:hint="default"/>
      </w:rPr>
    </w:lvl>
    <w:lvl w:ilvl="4" w:tplc="3BB299A2" w:tentative="1">
      <w:start w:val="1"/>
      <w:numFmt w:val="bullet"/>
      <w:lvlText w:val=""/>
      <w:lvlJc w:val="left"/>
      <w:pPr>
        <w:tabs>
          <w:tab w:val="num" w:pos="3600"/>
        </w:tabs>
        <w:ind w:left="3600" w:hanging="360"/>
      </w:pPr>
      <w:rPr>
        <w:rFonts w:ascii="Symbol" w:hAnsi="Symbol" w:hint="default"/>
      </w:rPr>
    </w:lvl>
    <w:lvl w:ilvl="5" w:tplc="6BAACB5E" w:tentative="1">
      <w:start w:val="1"/>
      <w:numFmt w:val="bullet"/>
      <w:lvlText w:val=""/>
      <w:lvlJc w:val="left"/>
      <w:pPr>
        <w:tabs>
          <w:tab w:val="num" w:pos="4320"/>
        </w:tabs>
        <w:ind w:left="4320" w:hanging="360"/>
      </w:pPr>
      <w:rPr>
        <w:rFonts w:ascii="Symbol" w:hAnsi="Symbol" w:hint="default"/>
      </w:rPr>
    </w:lvl>
    <w:lvl w:ilvl="6" w:tplc="7674AF34" w:tentative="1">
      <w:start w:val="1"/>
      <w:numFmt w:val="bullet"/>
      <w:lvlText w:val=""/>
      <w:lvlJc w:val="left"/>
      <w:pPr>
        <w:tabs>
          <w:tab w:val="num" w:pos="5040"/>
        </w:tabs>
        <w:ind w:left="5040" w:hanging="360"/>
      </w:pPr>
      <w:rPr>
        <w:rFonts w:ascii="Symbol" w:hAnsi="Symbol" w:hint="default"/>
      </w:rPr>
    </w:lvl>
    <w:lvl w:ilvl="7" w:tplc="CB82D0C2" w:tentative="1">
      <w:start w:val="1"/>
      <w:numFmt w:val="bullet"/>
      <w:lvlText w:val=""/>
      <w:lvlJc w:val="left"/>
      <w:pPr>
        <w:tabs>
          <w:tab w:val="num" w:pos="5760"/>
        </w:tabs>
        <w:ind w:left="5760" w:hanging="360"/>
      </w:pPr>
      <w:rPr>
        <w:rFonts w:ascii="Symbol" w:hAnsi="Symbol" w:hint="default"/>
      </w:rPr>
    </w:lvl>
    <w:lvl w:ilvl="8" w:tplc="606EB63C"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4184A03"/>
    <w:multiLevelType w:val="hybridMultilevel"/>
    <w:tmpl w:val="1682F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E309A"/>
    <w:multiLevelType w:val="hybridMultilevel"/>
    <w:tmpl w:val="BDDE5FC4"/>
    <w:lvl w:ilvl="0" w:tplc="85F2205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8450A"/>
    <w:multiLevelType w:val="hybridMultilevel"/>
    <w:tmpl w:val="8AEAB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13787"/>
    <w:multiLevelType w:val="hybridMultilevel"/>
    <w:tmpl w:val="F86CF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5334D"/>
    <w:multiLevelType w:val="hybridMultilevel"/>
    <w:tmpl w:val="8794D7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A96472"/>
    <w:multiLevelType w:val="hybridMultilevel"/>
    <w:tmpl w:val="6CE06022"/>
    <w:lvl w:ilvl="0" w:tplc="979490D6">
      <w:start w:val="1"/>
      <w:numFmt w:val="bullet"/>
      <w:lvlText w:val="•"/>
      <w:lvlJc w:val="left"/>
      <w:pPr>
        <w:tabs>
          <w:tab w:val="num" w:pos="720"/>
        </w:tabs>
        <w:ind w:left="720" w:hanging="360"/>
      </w:pPr>
      <w:rPr>
        <w:rFonts w:ascii="Arial" w:hAnsi="Arial" w:hint="default"/>
      </w:rPr>
    </w:lvl>
    <w:lvl w:ilvl="1" w:tplc="E68AEB08" w:tentative="1">
      <w:start w:val="1"/>
      <w:numFmt w:val="bullet"/>
      <w:lvlText w:val="•"/>
      <w:lvlJc w:val="left"/>
      <w:pPr>
        <w:tabs>
          <w:tab w:val="num" w:pos="1440"/>
        </w:tabs>
        <w:ind w:left="1440" w:hanging="360"/>
      </w:pPr>
      <w:rPr>
        <w:rFonts w:ascii="Arial" w:hAnsi="Arial" w:hint="default"/>
      </w:rPr>
    </w:lvl>
    <w:lvl w:ilvl="2" w:tplc="107A6306" w:tentative="1">
      <w:start w:val="1"/>
      <w:numFmt w:val="bullet"/>
      <w:lvlText w:val="•"/>
      <w:lvlJc w:val="left"/>
      <w:pPr>
        <w:tabs>
          <w:tab w:val="num" w:pos="2160"/>
        </w:tabs>
        <w:ind w:left="2160" w:hanging="360"/>
      </w:pPr>
      <w:rPr>
        <w:rFonts w:ascii="Arial" w:hAnsi="Arial" w:hint="default"/>
      </w:rPr>
    </w:lvl>
    <w:lvl w:ilvl="3" w:tplc="78525C30" w:tentative="1">
      <w:start w:val="1"/>
      <w:numFmt w:val="bullet"/>
      <w:lvlText w:val="•"/>
      <w:lvlJc w:val="left"/>
      <w:pPr>
        <w:tabs>
          <w:tab w:val="num" w:pos="2880"/>
        </w:tabs>
        <w:ind w:left="2880" w:hanging="360"/>
      </w:pPr>
      <w:rPr>
        <w:rFonts w:ascii="Arial" w:hAnsi="Arial" w:hint="default"/>
      </w:rPr>
    </w:lvl>
    <w:lvl w:ilvl="4" w:tplc="F288CF56" w:tentative="1">
      <w:start w:val="1"/>
      <w:numFmt w:val="bullet"/>
      <w:lvlText w:val="•"/>
      <w:lvlJc w:val="left"/>
      <w:pPr>
        <w:tabs>
          <w:tab w:val="num" w:pos="3600"/>
        </w:tabs>
        <w:ind w:left="3600" w:hanging="360"/>
      </w:pPr>
      <w:rPr>
        <w:rFonts w:ascii="Arial" w:hAnsi="Arial" w:hint="default"/>
      </w:rPr>
    </w:lvl>
    <w:lvl w:ilvl="5" w:tplc="A970E2A2" w:tentative="1">
      <w:start w:val="1"/>
      <w:numFmt w:val="bullet"/>
      <w:lvlText w:val="•"/>
      <w:lvlJc w:val="left"/>
      <w:pPr>
        <w:tabs>
          <w:tab w:val="num" w:pos="4320"/>
        </w:tabs>
        <w:ind w:left="4320" w:hanging="360"/>
      </w:pPr>
      <w:rPr>
        <w:rFonts w:ascii="Arial" w:hAnsi="Arial" w:hint="default"/>
      </w:rPr>
    </w:lvl>
    <w:lvl w:ilvl="6" w:tplc="20FA8FE4" w:tentative="1">
      <w:start w:val="1"/>
      <w:numFmt w:val="bullet"/>
      <w:lvlText w:val="•"/>
      <w:lvlJc w:val="left"/>
      <w:pPr>
        <w:tabs>
          <w:tab w:val="num" w:pos="5040"/>
        </w:tabs>
        <w:ind w:left="5040" w:hanging="360"/>
      </w:pPr>
      <w:rPr>
        <w:rFonts w:ascii="Arial" w:hAnsi="Arial" w:hint="default"/>
      </w:rPr>
    </w:lvl>
    <w:lvl w:ilvl="7" w:tplc="896C97DA" w:tentative="1">
      <w:start w:val="1"/>
      <w:numFmt w:val="bullet"/>
      <w:lvlText w:val="•"/>
      <w:lvlJc w:val="left"/>
      <w:pPr>
        <w:tabs>
          <w:tab w:val="num" w:pos="5760"/>
        </w:tabs>
        <w:ind w:left="5760" w:hanging="360"/>
      </w:pPr>
      <w:rPr>
        <w:rFonts w:ascii="Arial" w:hAnsi="Arial" w:hint="default"/>
      </w:rPr>
    </w:lvl>
    <w:lvl w:ilvl="8" w:tplc="13504C4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FBE35BA"/>
    <w:multiLevelType w:val="hybridMultilevel"/>
    <w:tmpl w:val="ACCA405A"/>
    <w:lvl w:ilvl="0" w:tplc="0FB4AA7C">
      <w:start w:val="1"/>
      <w:numFmt w:val="bullet"/>
      <w:lvlText w:val=""/>
      <w:lvlJc w:val="left"/>
      <w:pPr>
        <w:tabs>
          <w:tab w:val="num" w:pos="720"/>
        </w:tabs>
        <w:ind w:left="720" w:hanging="360"/>
      </w:pPr>
      <w:rPr>
        <w:rFonts w:ascii="Wingdings" w:hAnsi="Wingdings" w:hint="default"/>
      </w:rPr>
    </w:lvl>
    <w:lvl w:ilvl="1" w:tplc="F6A6FE34" w:tentative="1">
      <w:start w:val="1"/>
      <w:numFmt w:val="bullet"/>
      <w:lvlText w:val=""/>
      <w:lvlJc w:val="left"/>
      <w:pPr>
        <w:tabs>
          <w:tab w:val="num" w:pos="1440"/>
        </w:tabs>
        <w:ind w:left="1440" w:hanging="360"/>
      </w:pPr>
      <w:rPr>
        <w:rFonts w:ascii="Wingdings" w:hAnsi="Wingdings" w:hint="default"/>
      </w:rPr>
    </w:lvl>
    <w:lvl w:ilvl="2" w:tplc="BDB07F4C" w:tentative="1">
      <w:start w:val="1"/>
      <w:numFmt w:val="bullet"/>
      <w:lvlText w:val=""/>
      <w:lvlJc w:val="left"/>
      <w:pPr>
        <w:tabs>
          <w:tab w:val="num" w:pos="2160"/>
        </w:tabs>
        <w:ind w:left="2160" w:hanging="360"/>
      </w:pPr>
      <w:rPr>
        <w:rFonts w:ascii="Wingdings" w:hAnsi="Wingdings" w:hint="default"/>
      </w:rPr>
    </w:lvl>
    <w:lvl w:ilvl="3" w:tplc="EC54E6FC" w:tentative="1">
      <w:start w:val="1"/>
      <w:numFmt w:val="bullet"/>
      <w:lvlText w:val=""/>
      <w:lvlJc w:val="left"/>
      <w:pPr>
        <w:tabs>
          <w:tab w:val="num" w:pos="2880"/>
        </w:tabs>
        <w:ind w:left="2880" w:hanging="360"/>
      </w:pPr>
      <w:rPr>
        <w:rFonts w:ascii="Wingdings" w:hAnsi="Wingdings" w:hint="default"/>
      </w:rPr>
    </w:lvl>
    <w:lvl w:ilvl="4" w:tplc="E1AC096A" w:tentative="1">
      <w:start w:val="1"/>
      <w:numFmt w:val="bullet"/>
      <w:lvlText w:val=""/>
      <w:lvlJc w:val="left"/>
      <w:pPr>
        <w:tabs>
          <w:tab w:val="num" w:pos="3600"/>
        </w:tabs>
        <w:ind w:left="3600" w:hanging="360"/>
      </w:pPr>
      <w:rPr>
        <w:rFonts w:ascii="Wingdings" w:hAnsi="Wingdings" w:hint="default"/>
      </w:rPr>
    </w:lvl>
    <w:lvl w:ilvl="5" w:tplc="7E1467BA" w:tentative="1">
      <w:start w:val="1"/>
      <w:numFmt w:val="bullet"/>
      <w:lvlText w:val=""/>
      <w:lvlJc w:val="left"/>
      <w:pPr>
        <w:tabs>
          <w:tab w:val="num" w:pos="4320"/>
        </w:tabs>
        <w:ind w:left="4320" w:hanging="360"/>
      </w:pPr>
      <w:rPr>
        <w:rFonts w:ascii="Wingdings" w:hAnsi="Wingdings" w:hint="default"/>
      </w:rPr>
    </w:lvl>
    <w:lvl w:ilvl="6" w:tplc="DBDC00A6" w:tentative="1">
      <w:start w:val="1"/>
      <w:numFmt w:val="bullet"/>
      <w:lvlText w:val=""/>
      <w:lvlJc w:val="left"/>
      <w:pPr>
        <w:tabs>
          <w:tab w:val="num" w:pos="5040"/>
        </w:tabs>
        <w:ind w:left="5040" w:hanging="360"/>
      </w:pPr>
      <w:rPr>
        <w:rFonts w:ascii="Wingdings" w:hAnsi="Wingdings" w:hint="default"/>
      </w:rPr>
    </w:lvl>
    <w:lvl w:ilvl="7" w:tplc="2B7214AE" w:tentative="1">
      <w:start w:val="1"/>
      <w:numFmt w:val="bullet"/>
      <w:lvlText w:val=""/>
      <w:lvlJc w:val="left"/>
      <w:pPr>
        <w:tabs>
          <w:tab w:val="num" w:pos="5760"/>
        </w:tabs>
        <w:ind w:left="5760" w:hanging="360"/>
      </w:pPr>
      <w:rPr>
        <w:rFonts w:ascii="Wingdings" w:hAnsi="Wingdings" w:hint="default"/>
      </w:rPr>
    </w:lvl>
    <w:lvl w:ilvl="8" w:tplc="DE8A120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2D97DDE"/>
    <w:multiLevelType w:val="hybridMultilevel"/>
    <w:tmpl w:val="2702DA0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D80668"/>
    <w:multiLevelType w:val="hybridMultilevel"/>
    <w:tmpl w:val="F0EE8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EC0B91"/>
    <w:multiLevelType w:val="hybridMultilevel"/>
    <w:tmpl w:val="5720BAEC"/>
    <w:lvl w:ilvl="0" w:tplc="CBE2589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7105F1"/>
    <w:multiLevelType w:val="hybridMultilevel"/>
    <w:tmpl w:val="5EF0A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15027D"/>
    <w:multiLevelType w:val="hybridMultilevel"/>
    <w:tmpl w:val="2D5EC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37570D"/>
    <w:multiLevelType w:val="hybridMultilevel"/>
    <w:tmpl w:val="B7E413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28503A"/>
    <w:multiLevelType w:val="hybridMultilevel"/>
    <w:tmpl w:val="E9F88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1F2FF0"/>
    <w:multiLevelType w:val="hybridMultilevel"/>
    <w:tmpl w:val="8AAEC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0529D8"/>
    <w:multiLevelType w:val="hybridMultilevel"/>
    <w:tmpl w:val="D6842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0890184">
    <w:abstractNumId w:val="8"/>
  </w:num>
  <w:num w:numId="2" w16cid:durableId="1630744656">
    <w:abstractNumId w:val="1"/>
  </w:num>
  <w:num w:numId="3" w16cid:durableId="7414027">
    <w:abstractNumId w:val="7"/>
  </w:num>
  <w:num w:numId="4" w16cid:durableId="1855413044">
    <w:abstractNumId w:val="9"/>
  </w:num>
  <w:num w:numId="5" w16cid:durableId="1557887122">
    <w:abstractNumId w:val="14"/>
  </w:num>
  <w:num w:numId="6" w16cid:durableId="180050361">
    <w:abstractNumId w:val="11"/>
  </w:num>
  <w:num w:numId="7" w16cid:durableId="1351564599">
    <w:abstractNumId w:val="4"/>
  </w:num>
  <w:num w:numId="8" w16cid:durableId="2060784765">
    <w:abstractNumId w:val="3"/>
  </w:num>
  <w:num w:numId="9" w16cid:durableId="1428692875">
    <w:abstractNumId w:val="13"/>
  </w:num>
  <w:num w:numId="10" w16cid:durableId="816337197">
    <w:abstractNumId w:val="17"/>
  </w:num>
  <w:num w:numId="11" w16cid:durableId="746073699">
    <w:abstractNumId w:val="15"/>
  </w:num>
  <w:num w:numId="12" w16cid:durableId="1440295618">
    <w:abstractNumId w:val="2"/>
  </w:num>
  <w:num w:numId="13" w16cid:durableId="2134713399">
    <w:abstractNumId w:val="0"/>
  </w:num>
  <w:num w:numId="14" w16cid:durableId="1287543578">
    <w:abstractNumId w:val="10"/>
  </w:num>
  <w:num w:numId="15" w16cid:durableId="5864771">
    <w:abstractNumId w:val="12"/>
  </w:num>
  <w:num w:numId="16" w16cid:durableId="1112162497">
    <w:abstractNumId w:val="16"/>
  </w:num>
  <w:num w:numId="17" w16cid:durableId="1064639430">
    <w:abstractNumId w:val="5"/>
  </w:num>
  <w:num w:numId="18" w16cid:durableId="11515553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67D"/>
    <w:rsid w:val="000C2B28"/>
    <w:rsid w:val="001D6149"/>
    <w:rsid w:val="00213B07"/>
    <w:rsid w:val="0051659E"/>
    <w:rsid w:val="0071267D"/>
    <w:rsid w:val="0080795A"/>
    <w:rsid w:val="00B475AE"/>
    <w:rsid w:val="00DE41E6"/>
    <w:rsid w:val="00E0491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096E9"/>
  <w15:chartTrackingRefBased/>
  <w15:docId w15:val="{398CC84C-D2C5-42AD-B694-0DAFCA7FF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67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1267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1267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12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67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1267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1267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12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67D"/>
    <w:rPr>
      <w:rFonts w:eastAsiaTheme="majorEastAsia" w:cstheme="majorBidi"/>
      <w:color w:val="272727" w:themeColor="text1" w:themeTint="D8"/>
    </w:rPr>
  </w:style>
  <w:style w:type="paragraph" w:styleId="Title">
    <w:name w:val="Title"/>
    <w:basedOn w:val="Normal"/>
    <w:next w:val="Normal"/>
    <w:link w:val="TitleChar"/>
    <w:uiPriority w:val="10"/>
    <w:qFormat/>
    <w:rsid w:val="0071267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1267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1267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1267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1267D"/>
    <w:pPr>
      <w:spacing w:before="160"/>
      <w:jc w:val="center"/>
    </w:pPr>
    <w:rPr>
      <w:i/>
      <w:iCs/>
      <w:color w:val="404040" w:themeColor="text1" w:themeTint="BF"/>
    </w:rPr>
  </w:style>
  <w:style w:type="character" w:customStyle="1" w:styleId="QuoteChar">
    <w:name w:val="Quote Char"/>
    <w:basedOn w:val="DefaultParagraphFont"/>
    <w:link w:val="Quote"/>
    <w:uiPriority w:val="29"/>
    <w:rsid w:val="0071267D"/>
    <w:rPr>
      <w:i/>
      <w:iCs/>
      <w:color w:val="404040" w:themeColor="text1" w:themeTint="BF"/>
    </w:rPr>
  </w:style>
  <w:style w:type="paragraph" w:styleId="ListParagraph">
    <w:name w:val="List Paragraph"/>
    <w:basedOn w:val="Normal"/>
    <w:uiPriority w:val="34"/>
    <w:qFormat/>
    <w:rsid w:val="0071267D"/>
    <w:pPr>
      <w:ind w:left="720"/>
      <w:contextualSpacing/>
    </w:pPr>
  </w:style>
  <w:style w:type="character" w:styleId="IntenseEmphasis">
    <w:name w:val="Intense Emphasis"/>
    <w:basedOn w:val="DefaultParagraphFont"/>
    <w:uiPriority w:val="21"/>
    <w:qFormat/>
    <w:rsid w:val="0071267D"/>
    <w:rPr>
      <w:i/>
      <w:iCs/>
      <w:color w:val="0F4761" w:themeColor="accent1" w:themeShade="BF"/>
    </w:rPr>
  </w:style>
  <w:style w:type="paragraph" w:styleId="IntenseQuote">
    <w:name w:val="Intense Quote"/>
    <w:basedOn w:val="Normal"/>
    <w:next w:val="Normal"/>
    <w:link w:val="IntenseQuoteChar"/>
    <w:uiPriority w:val="30"/>
    <w:qFormat/>
    <w:rsid w:val="00712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67D"/>
    <w:rPr>
      <w:i/>
      <w:iCs/>
      <w:color w:val="0F4761" w:themeColor="accent1" w:themeShade="BF"/>
    </w:rPr>
  </w:style>
  <w:style w:type="character" w:styleId="IntenseReference">
    <w:name w:val="Intense Reference"/>
    <w:basedOn w:val="DefaultParagraphFont"/>
    <w:uiPriority w:val="32"/>
    <w:qFormat/>
    <w:rsid w:val="007126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51346">
      <w:bodyDiv w:val="1"/>
      <w:marLeft w:val="0"/>
      <w:marRight w:val="0"/>
      <w:marTop w:val="0"/>
      <w:marBottom w:val="0"/>
      <w:divBdr>
        <w:top w:val="none" w:sz="0" w:space="0" w:color="auto"/>
        <w:left w:val="none" w:sz="0" w:space="0" w:color="auto"/>
        <w:bottom w:val="none" w:sz="0" w:space="0" w:color="auto"/>
        <w:right w:val="none" w:sz="0" w:space="0" w:color="auto"/>
      </w:divBdr>
    </w:div>
    <w:div w:id="144930508">
      <w:bodyDiv w:val="1"/>
      <w:marLeft w:val="0"/>
      <w:marRight w:val="0"/>
      <w:marTop w:val="0"/>
      <w:marBottom w:val="0"/>
      <w:divBdr>
        <w:top w:val="none" w:sz="0" w:space="0" w:color="auto"/>
        <w:left w:val="none" w:sz="0" w:space="0" w:color="auto"/>
        <w:bottom w:val="none" w:sz="0" w:space="0" w:color="auto"/>
        <w:right w:val="none" w:sz="0" w:space="0" w:color="auto"/>
      </w:divBdr>
    </w:div>
    <w:div w:id="163209966">
      <w:bodyDiv w:val="1"/>
      <w:marLeft w:val="0"/>
      <w:marRight w:val="0"/>
      <w:marTop w:val="0"/>
      <w:marBottom w:val="0"/>
      <w:divBdr>
        <w:top w:val="none" w:sz="0" w:space="0" w:color="auto"/>
        <w:left w:val="none" w:sz="0" w:space="0" w:color="auto"/>
        <w:bottom w:val="none" w:sz="0" w:space="0" w:color="auto"/>
        <w:right w:val="none" w:sz="0" w:space="0" w:color="auto"/>
      </w:divBdr>
    </w:div>
    <w:div w:id="203030538">
      <w:bodyDiv w:val="1"/>
      <w:marLeft w:val="0"/>
      <w:marRight w:val="0"/>
      <w:marTop w:val="0"/>
      <w:marBottom w:val="0"/>
      <w:divBdr>
        <w:top w:val="none" w:sz="0" w:space="0" w:color="auto"/>
        <w:left w:val="none" w:sz="0" w:space="0" w:color="auto"/>
        <w:bottom w:val="none" w:sz="0" w:space="0" w:color="auto"/>
        <w:right w:val="none" w:sz="0" w:space="0" w:color="auto"/>
      </w:divBdr>
    </w:div>
    <w:div w:id="304359038">
      <w:bodyDiv w:val="1"/>
      <w:marLeft w:val="0"/>
      <w:marRight w:val="0"/>
      <w:marTop w:val="0"/>
      <w:marBottom w:val="0"/>
      <w:divBdr>
        <w:top w:val="none" w:sz="0" w:space="0" w:color="auto"/>
        <w:left w:val="none" w:sz="0" w:space="0" w:color="auto"/>
        <w:bottom w:val="none" w:sz="0" w:space="0" w:color="auto"/>
        <w:right w:val="none" w:sz="0" w:space="0" w:color="auto"/>
      </w:divBdr>
    </w:div>
    <w:div w:id="410205298">
      <w:bodyDiv w:val="1"/>
      <w:marLeft w:val="0"/>
      <w:marRight w:val="0"/>
      <w:marTop w:val="0"/>
      <w:marBottom w:val="0"/>
      <w:divBdr>
        <w:top w:val="none" w:sz="0" w:space="0" w:color="auto"/>
        <w:left w:val="none" w:sz="0" w:space="0" w:color="auto"/>
        <w:bottom w:val="none" w:sz="0" w:space="0" w:color="auto"/>
        <w:right w:val="none" w:sz="0" w:space="0" w:color="auto"/>
      </w:divBdr>
    </w:div>
    <w:div w:id="475803214">
      <w:bodyDiv w:val="1"/>
      <w:marLeft w:val="0"/>
      <w:marRight w:val="0"/>
      <w:marTop w:val="0"/>
      <w:marBottom w:val="0"/>
      <w:divBdr>
        <w:top w:val="none" w:sz="0" w:space="0" w:color="auto"/>
        <w:left w:val="none" w:sz="0" w:space="0" w:color="auto"/>
        <w:bottom w:val="none" w:sz="0" w:space="0" w:color="auto"/>
        <w:right w:val="none" w:sz="0" w:space="0" w:color="auto"/>
      </w:divBdr>
    </w:div>
    <w:div w:id="557059027">
      <w:bodyDiv w:val="1"/>
      <w:marLeft w:val="0"/>
      <w:marRight w:val="0"/>
      <w:marTop w:val="0"/>
      <w:marBottom w:val="0"/>
      <w:divBdr>
        <w:top w:val="none" w:sz="0" w:space="0" w:color="auto"/>
        <w:left w:val="none" w:sz="0" w:space="0" w:color="auto"/>
        <w:bottom w:val="none" w:sz="0" w:space="0" w:color="auto"/>
        <w:right w:val="none" w:sz="0" w:space="0" w:color="auto"/>
      </w:divBdr>
    </w:div>
    <w:div w:id="743334971">
      <w:bodyDiv w:val="1"/>
      <w:marLeft w:val="0"/>
      <w:marRight w:val="0"/>
      <w:marTop w:val="0"/>
      <w:marBottom w:val="0"/>
      <w:divBdr>
        <w:top w:val="none" w:sz="0" w:space="0" w:color="auto"/>
        <w:left w:val="none" w:sz="0" w:space="0" w:color="auto"/>
        <w:bottom w:val="none" w:sz="0" w:space="0" w:color="auto"/>
        <w:right w:val="none" w:sz="0" w:space="0" w:color="auto"/>
      </w:divBdr>
    </w:div>
    <w:div w:id="802307363">
      <w:bodyDiv w:val="1"/>
      <w:marLeft w:val="0"/>
      <w:marRight w:val="0"/>
      <w:marTop w:val="0"/>
      <w:marBottom w:val="0"/>
      <w:divBdr>
        <w:top w:val="none" w:sz="0" w:space="0" w:color="auto"/>
        <w:left w:val="none" w:sz="0" w:space="0" w:color="auto"/>
        <w:bottom w:val="none" w:sz="0" w:space="0" w:color="auto"/>
        <w:right w:val="none" w:sz="0" w:space="0" w:color="auto"/>
      </w:divBdr>
    </w:div>
    <w:div w:id="905719977">
      <w:bodyDiv w:val="1"/>
      <w:marLeft w:val="0"/>
      <w:marRight w:val="0"/>
      <w:marTop w:val="0"/>
      <w:marBottom w:val="0"/>
      <w:divBdr>
        <w:top w:val="none" w:sz="0" w:space="0" w:color="auto"/>
        <w:left w:val="none" w:sz="0" w:space="0" w:color="auto"/>
        <w:bottom w:val="none" w:sz="0" w:space="0" w:color="auto"/>
        <w:right w:val="none" w:sz="0" w:space="0" w:color="auto"/>
      </w:divBdr>
    </w:div>
    <w:div w:id="914322611">
      <w:bodyDiv w:val="1"/>
      <w:marLeft w:val="0"/>
      <w:marRight w:val="0"/>
      <w:marTop w:val="0"/>
      <w:marBottom w:val="0"/>
      <w:divBdr>
        <w:top w:val="none" w:sz="0" w:space="0" w:color="auto"/>
        <w:left w:val="none" w:sz="0" w:space="0" w:color="auto"/>
        <w:bottom w:val="none" w:sz="0" w:space="0" w:color="auto"/>
        <w:right w:val="none" w:sz="0" w:space="0" w:color="auto"/>
      </w:divBdr>
    </w:div>
    <w:div w:id="1003819048">
      <w:bodyDiv w:val="1"/>
      <w:marLeft w:val="0"/>
      <w:marRight w:val="0"/>
      <w:marTop w:val="0"/>
      <w:marBottom w:val="0"/>
      <w:divBdr>
        <w:top w:val="none" w:sz="0" w:space="0" w:color="auto"/>
        <w:left w:val="none" w:sz="0" w:space="0" w:color="auto"/>
        <w:bottom w:val="none" w:sz="0" w:space="0" w:color="auto"/>
        <w:right w:val="none" w:sz="0" w:space="0" w:color="auto"/>
      </w:divBdr>
    </w:div>
    <w:div w:id="1075085130">
      <w:bodyDiv w:val="1"/>
      <w:marLeft w:val="0"/>
      <w:marRight w:val="0"/>
      <w:marTop w:val="0"/>
      <w:marBottom w:val="0"/>
      <w:divBdr>
        <w:top w:val="none" w:sz="0" w:space="0" w:color="auto"/>
        <w:left w:val="none" w:sz="0" w:space="0" w:color="auto"/>
        <w:bottom w:val="none" w:sz="0" w:space="0" w:color="auto"/>
        <w:right w:val="none" w:sz="0" w:space="0" w:color="auto"/>
      </w:divBdr>
    </w:div>
    <w:div w:id="1179387221">
      <w:bodyDiv w:val="1"/>
      <w:marLeft w:val="0"/>
      <w:marRight w:val="0"/>
      <w:marTop w:val="0"/>
      <w:marBottom w:val="0"/>
      <w:divBdr>
        <w:top w:val="none" w:sz="0" w:space="0" w:color="auto"/>
        <w:left w:val="none" w:sz="0" w:space="0" w:color="auto"/>
        <w:bottom w:val="none" w:sz="0" w:space="0" w:color="auto"/>
        <w:right w:val="none" w:sz="0" w:space="0" w:color="auto"/>
      </w:divBdr>
    </w:div>
    <w:div w:id="1211763153">
      <w:bodyDiv w:val="1"/>
      <w:marLeft w:val="0"/>
      <w:marRight w:val="0"/>
      <w:marTop w:val="0"/>
      <w:marBottom w:val="0"/>
      <w:divBdr>
        <w:top w:val="none" w:sz="0" w:space="0" w:color="auto"/>
        <w:left w:val="none" w:sz="0" w:space="0" w:color="auto"/>
        <w:bottom w:val="none" w:sz="0" w:space="0" w:color="auto"/>
        <w:right w:val="none" w:sz="0" w:space="0" w:color="auto"/>
      </w:divBdr>
    </w:div>
    <w:div w:id="1251546300">
      <w:bodyDiv w:val="1"/>
      <w:marLeft w:val="0"/>
      <w:marRight w:val="0"/>
      <w:marTop w:val="0"/>
      <w:marBottom w:val="0"/>
      <w:divBdr>
        <w:top w:val="none" w:sz="0" w:space="0" w:color="auto"/>
        <w:left w:val="none" w:sz="0" w:space="0" w:color="auto"/>
        <w:bottom w:val="none" w:sz="0" w:space="0" w:color="auto"/>
        <w:right w:val="none" w:sz="0" w:space="0" w:color="auto"/>
      </w:divBdr>
    </w:div>
    <w:div w:id="1289316300">
      <w:bodyDiv w:val="1"/>
      <w:marLeft w:val="0"/>
      <w:marRight w:val="0"/>
      <w:marTop w:val="0"/>
      <w:marBottom w:val="0"/>
      <w:divBdr>
        <w:top w:val="none" w:sz="0" w:space="0" w:color="auto"/>
        <w:left w:val="none" w:sz="0" w:space="0" w:color="auto"/>
        <w:bottom w:val="none" w:sz="0" w:space="0" w:color="auto"/>
        <w:right w:val="none" w:sz="0" w:space="0" w:color="auto"/>
      </w:divBdr>
    </w:div>
    <w:div w:id="1332951640">
      <w:bodyDiv w:val="1"/>
      <w:marLeft w:val="0"/>
      <w:marRight w:val="0"/>
      <w:marTop w:val="0"/>
      <w:marBottom w:val="0"/>
      <w:divBdr>
        <w:top w:val="none" w:sz="0" w:space="0" w:color="auto"/>
        <w:left w:val="none" w:sz="0" w:space="0" w:color="auto"/>
        <w:bottom w:val="none" w:sz="0" w:space="0" w:color="auto"/>
        <w:right w:val="none" w:sz="0" w:space="0" w:color="auto"/>
      </w:divBdr>
    </w:div>
    <w:div w:id="1411779712">
      <w:bodyDiv w:val="1"/>
      <w:marLeft w:val="0"/>
      <w:marRight w:val="0"/>
      <w:marTop w:val="0"/>
      <w:marBottom w:val="0"/>
      <w:divBdr>
        <w:top w:val="none" w:sz="0" w:space="0" w:color="auto"/>
        <w:left w:val="none" w:sz="0" w:space="0" w:color="auto"/>
        <w:bottom w:val="none" w:sz="0" w:space="0" w:color="auto"/>
        <w:right w:val="none" w:sz="0" w:space="0" w:color="auto"/>
      </w:divBdr>
    </w:div>
    <w:div w:id="1620066262">
      <w:bodyDiv w:val="1"/>
      <w:marLeft w:val="0"/>
      <w:marRight w:val="0"/>
      <w:marTop w:val="0"/>
      <w:marBottom w:val="0"/>
      <w:divBdr>
        <w:top w:val="none" w:sz="0" w:space="0" w:color="auto"/>
        <w:left w:val="none" w:sz="0" w:space="0" w:color="auto"/>
        <w:bottom w:val="none" w:sz="0" w:space="0" w:color="auto"/>
        <w:right w:val="none" w:sz="0" w:space="0" w:color="auto"/>
      </w:divBdr>
    </w:div>
    <w:div w:id="1635985618">
      <w:bodyDiv w:val="1"/>
      <w:marLeft w:val="0"/>
      <w:marRight w:val="0"/>
      <w:marTop w:val="0"/>
      <w:marBottom w:val="0"/>
      <w:divBdr>
        <w:top w:val="none" w:sz="0" w:space="0" w:color="auto"/>
        <w:left w:val="none" w:sz="0" w:space="0" w:color="auto"/>
        <w:bottom w:val="none" w:sz="0" w:space="0" w:color="auto"/>
        <w:right w:val="none" w:sz="0" w:space="0" w:color="auto"/>
      </w:divBdr>
    </w:div>
    <w:div w:id="1644457101">
      <w:bodyDiv w:val="1"/>
      <w:marLeft w:val="0"/>
      <w:marRight w:val="0"/>
      <w:marTop w:val="0"/>
      <w:marBottom w:val="0"/>
      <w:divBdr>
        <w:top w:val="none" w:sz="0" w:space="0" w:color="auto"/>
        <w:left w:val="none" w:sz="0" w:space="0" w:color="auto"/>
        <w:bottom w:val="none" w:sz="0" w:space="0" w:color="auto"/>
        <w:right w:val="none" w:sz="0" w:space="0" w:color="auto"/>
      </w:divBdr>
    </w:div>
    <w:div w:id="1700817298">
      <w:bodyDiv w:val="1"/>
      <w:marLeft w:val="0"/>
      <w:marRight w:val="0"/>
      <w:marTop w:val="0"/>
      <w:marBottom w:val="0"/>
      <w:divBdr>
        <w:top w:val="none" w:sz="0" w:space="0" w:color="auto"/>
        <w:left w:val="none" w:sz="0" w:space="0" w:color="auto"/>
        <w:bottom w:val="none" w:sz="0" w:space="0" w:color="auto"/>
        <w:right w:val="none" w:sz="0" w:space="0" w:color="auto"/>
      </w:divBdr>
    </w:div>
    <w:div w:id="1764766437">
      <w:bodyDiv w:val="1"/>
      <w:marLeft w:val="0"/>
      <w:marRight w:val="0"/>
      <w:marTop w:val="0"/>
      <w:marBottom w:val="0"/>
      <w:divBdr>
        <w:top w:val="none" w:sz="0" w:space="0" w:color="auto"/>
        <w:left w:val="none" w:sz="0" w:space="0" w:color="auto"/>
        <w:bottom w:val="none" w:sz="0" w:space="0" w:color="auto"/>
        <w:right w:val="none" w:sz="0" w:space="0" w:color="auto"/>
      </w:divBdr>
    </w:div>
    <w:div w:id="1771196529">
      <w:bodyDiv w:val="1"/>
      <w:marLeft w:val="0"/>
      <w:marRight w:val="0"/>
      <w:marTop w:val="0"/>
      <w:marBottom w:val="0"/>
      <w:divBdr>
        <w:top w:val="none" w:sz="0" w:space="0" w:color="auto"/>
        <w:left w:val="none" w:sz="0" w:space="0" w:color="auto"/>
        <w:bottom w:val="none" w:sz="0" w:space="0" w:color="auto"/>
        <w:right w:val="none" w:sz="0" w:space="0" w:color="auto"/>
      </w:divBdr>
      <w:divsChild>
        <w:div w:id="63725618">
          <w:marLeft w:val="86"/>
          <w:marRight w:val="0"/>
          <w:marTop w:val="0"/>
          <w:marBottom w:val="160"/>
          <w:divBdr>
            <w:top w:val="none" w:sz="0" w:space="0" w:color="auto"/>
            <w:left w:val="none" w:sz="0" w:space="0" w:color="auto"/>
            <w:bottom w:val="none" w:sz="0" w:space="0" w:color="auto"/>
            <w:right w:val="none" w:sz="0" w:space="0" w:color="auto"/>
          </w:divBdr>
        </w:div>
        <w:div w:id="724524080">
          <w:marLeft w:val="547"/>
          <w:marRight w:val="0"/>
          <w:marTop w:val="0"/>
          <w:marBottom w:val="0"/>
          <w:divBdr>
            <w:top w:val="none" w:sz="0" w:space="0" w:color="auto"/>
            <w:left w:val="none" w:sz="0" w:space="0" w:color="auto"/>
            <w:bottom w:val="none" w:sz="0" w:space="0" w:color="auto"/>
            <w:right w:val="none" w:sz="0" w:space="0" w:color="auto"/>
          </w:divBdr>
        </w:div>
        <w:div w:id="2016762989">
          <w:marLeft w:val="547"/>
          <w:marRight w:val="0"/>
          <w:marTop w:val="0"/>
          <w:marBottom w:val="0"/>
          <w:divBdr>
            <w:top w:val="none" w:sz="0" w:space="0" w:color="auto"/>
            <w:left w:val="none" w:sz="0" w:space="0" w:color="auto"/>
            <w:bottom w:val="none" w:sz="0" w:space="0" w:color="auto"/>
            <w:right w:val="none" w:sz="0" w:space="0" w:color="auto"/>
          </w:divBdr>
        </w:div>
        <w:div w:id="1099986477">
          <w:marLeft w:val="547"/>
          <w:marRight w:val="0"/>
          <w:marTop w:val="0"/>
          <w:marBottom w:val="0"/>
          <w:divBdr>
            <w:top w:val="none" w:sz="0" w:space="0" w:color="auto"/>
            <w:left w:val="none" w:sz="0" w:space="0" w:color="auto"/>
            <w:bottom w:val="none" w:sz="0" w:space="0" w:color="auto"/>
            <w:right w:val="none" w:sz="0" w:space="0" w:color="auto"/>
          </w:divBdr>
        </w:div>
        <w:div w:id="24064616">
          <w:marLeft w:val="547"/>
          <w:marRight w:val="0"/>
          <w:marTop w:val="0"/>
          <w:marBottom w:val="0"/>
          <w:divBdr>
            <w:top w:val="none" w:sz="0" w:space="0" w:color="auto"/>
            <w:left w:val="none" w:sz="0" w:space="0" w:color="auto"/>
            <w:bottom w:val="none" w:sz="0" w:space="0" w:color="auto"/>
            <w:right w:val="none" w:sz="0" w:space="0" w:color="auto"/>
          </w:divBdr>
        </w:div>
        <w:div w:id="1678843212">
          <w:marLeft w:val="547"/>
          <w:marRight w:val="0"/>
          <w:marTop w:val="0"/>
          <w:marBottom w:val="0"/>
          <w:divBdr>
            <w:top w:val="none" w:sz="0" w:space="0" w:color="auto"/>
            <w:left w:val="none" w:sz="0" w:space="0" w:color="auto"/>
            <w:bottom w:val="none" w:sz="0" w:space="0" w:color="auto"/>
            <w:right w:val="none" w:sz="0" w:space="0" w:color="auto"/>
          </w:divBdr>
        </w:div>
        <w:div w:id="1381711381">
          <w:marLeft w:val="547"/>
          <w:marRight w:val="0"/>
          <w:marTop w:val="0"/>
          <w:marBottom w:val="0"/>
          <w:divBdr>
            <w:top w:val="none" w:sz="0" w:space="0" w:color="auto"/>
            <w:left w:val="none" w:sz="0" w:space="0" w:color="auto"/>
            <w:bottom w:val="none" w:sz="0" w:space="0" w:color="auto"/>
            <w:right w:val="none" w:sz="0" w:space="0" w:color="auto"/>
          </w:divBdr>
        </w:div>
        <w:div w:id="195506124">
          <w:marLeft w:val="547"/>
          <w:marRight w:val="0"/>
          <w:marTop w:val="0"/>
          <w:marBottom w:val="0"/>
          <w:divBdr>
            <w:top w:val="none" w:sz="0" w:space="0" w:color="auto"/>
            <w:left w:val="none" w:sz="0" w:space="0" w:color="auto"/>
            <w:bottom w:val="none" w:sz="0" w:space="0" w:color="auto"/>
            <w:right w:val="none" w:sz="0" w:space="0" w:color="auto"/>
          </w:divBdr>
        </w:div>
        <w:div w:id="1669601227">
          <w:marLeft w:val="547"/>
          <w:marRight w:val="0"/>
          <w:marTop w:val="0"/>
          <w:marBottom w:val="0"/>
          <w:divBdr>
            <w:top w:val="none" w:sz="0" w:space="0" w:color="auto"/>
            <w:left w:val="none" w:sz="0" w:space="0" w:color="auto"/>
            <w:bottom w:val="none" w:sz="0" w:space="0" w:color="auto"/>
            <w:right w:val="none" w:sz="0" w:space="0" w:color="auto"/>
          </w:divBdr>
        </w:div>
        <w:div w:id="700933181">
          <w:marLeft w:val="547"/>
          <w:marRight w:val="0"/>
          <w:marTop w:val="0"/>
          <w:marBottom w:val="0"/>
          <w:divBdr>
            <w:top w:val="none" w:sz="0" w:space="0" w:color="auto"/>
            <w:left w:val="none" w:sz="0" w:space="0" w:color="auto"/>
            <w:bottom w:val="none" w:sz="0" w:space="0" w:color="auto"/>
            <w:right w:val="none" w:sz="0" w:space="0" w:color="auto"/>
          </w:divBdr>
        </w:div>
        <w:div w:id="1488864440">
          <w:marLeft w:val="360"/>
          <w:marRight w:val="0"/>
          <w:marTop w:val="200"/>
          <w:marBottom w:val="0"/>
          <w:divBdr>
            <w:top w:val="none" w:sz="0" w:space="0" w:color="auto"/>
            <w:left w:val="none" w:sz="0" w:space="0" w:color="auto"/>
            <w:bottom w:val="none" w:sz="0" w:space="0" w:color="auto"/>
            <w:right w:val="none" w:sz="0" w:space="0" w:color="auto"/>
          </w:divBdr>
        </w:div>
      </w:divsChild>
    </w:div>
    <w:div w:id="1886748399">
      <w:bodyDiv w:val="1"/>
      <w:marLeft w:val="0"/>
      <w:marRight w:val="0"/>
      <w:marTop w:val="0"/>
      <w:marBottom w:val="0"/>
      <w:divBdr>
        <w:top w:val="none" w:sz="0" w:space="0" w:color="auto"/>
        <w:left w:val="none" w:sz="0" w:space="0" w:color="auto"/>
        <w:bottom w:val="none" w:sz="0" w:space="0" w:color="auto"/>
        <w:right w:val="none" w:sz="0" w:space="0" w:color="auto"/>
      </w:divBdr>
    </w:div>
    <w:div w:id="2053114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1781</Words>
  <Characters>10156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gokral</dc:creator>
  <cp:keywords/>
  <dc:description/>
  <cp:lastModifiedBy>HP</cp:lastModifiedBy>
  <cp:revision>2</cp:revision>
  <dcterms:created xsi:type="dcterms:W3CDTF">2026-06-30T16:15:00Z</dcterms:created>
  <dcterms:modified xsi:type="dcterms:W3CDTF">2026-06-30T16:15:00Z</dcterms:modified>
</cp:coreProperties>
</file>