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3C11B0" w:rsidRDefault="00021DD2" w:rsidP="00E717A6">
      <w:pPr>
        <w:spacing w:line="276" w:lineRule="auto"/>
        <w:rPr>
          <w:rFonts w:ascii="Tahoma" w:hAnsi="Tahoma" w:cs="Tahoma"/>
          <w:b/>
          <w:smallCaps/>
          <w:sz w:val="24"/>
          <w:szCs w:val="24"/>
        </w:rPr>
      </w:pPr>
      <w:bookmarkStart w:id="0" w:name="_Hlk154824021"/>
    </w:p>
    <w:p w14:paraId="25CAB1B7" w14:textId="77777777" w:rsidR="003C7D8A" w:rsidRPr="003C11B0" w:rsidRDefault="003C7D8A" w:rsidP="003C7D8A">
      <w:pPr>
        <w:spacing w:after="0" w:line="360" w:lineRule="auto"/>
        <w:jc w:val="both"/>
        <w:rPr>
          <w:rFonts w:ascii="Tahoma" w:eastAsia="Times New Roman" w:hAnsi="Tahoma" w:cs="Tahoma"/>
          <w:b/>
          <w:bCs/>
          <w:color w:val="002060"/>
          <w:u w:val="single"/>
          <w:lang w:bidi="hi-IN"/>
        </w:rPr>
      </w:pPr>
      <w:r w:rsidRPr="003C11B0">
        <w:rPr>
          <w:rFonts w:ascii="Tahoma" w:eastAsia="Times New Roman" w:hAnsi="Tahoma" w:cs="Tahoma"/>
          <w:b/>
          <w:bCs/>
          <w:color w:val="002060"/>
          <w:u w:val="single"/>
          <w:lang w:bidi="hi-IN"/>
        </w:rPr>
        <w:t xml:space="preserve">Guidelines for formatting your </w:t>
      </w:r>
      <w:r w:rsidR="008F18BD" w:rsidRPr="003C11B0">
        <w:rPr>
          <w:rFonts w:ascii="Tahoma" w:eastAsia="Times New Roman" w:hAnsi="Tahoma" w:cs="Tahoma"/>
          <w:b/>
          <w:bCs/>
          <w:color w:val="002060"/>
          <w:u w:val="single"/>
          <w:lang w:bidi="hi-IN"/>
        </w:rPr>
        <w:t>assignment.</w:t>
      </w:r>
    </w:p>
    <w:p w14:paraId="6C108A7A" w14:textId="77777777" w:rsidR="003C7D8A" w:rsidRPr="003C11B0"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3C11B0" w:rsidRDefault="003C7D8A" w:rsidP="003C7D8A">
      <w:pPr>
        <w:numPr>
          <w:ilvl w:val="0"/>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color w:val="002060"/>
          <w:bdr w:val="none" w:sz="0" w:space="0" w:color="auto" w:frame="1"/>
          <w:lang w:bidi="hi-IN"/>
        </w:rPr>
        <w:t xml:space="preserve">Assignments must be typed in a </w:t>
      </w:r>
      <w:r w:rsidRPr="003C11B0">
        <w:rPr>
          <w:rFonts w:ascii="Tahoma" w:eastAsia="Times New Roman" w:hAnsi="Tahoma" w:cs="Tahoma"/>
          <w:b/>
          <w:bCs/>
          <w:color w:val="002060"/>
          <w:bdr w:val="none" w:sz="0" w:space="0" w:color="auto" w:frame="1"/>
          <w:lang w:bidi="hi-IN"/>
        </w:rPr>
        <w:t xml:space="preserve">Microsoft Word Document </w:t>
      </w:r>
      <w:r w:rsidRPr="003C11B0">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3C11B0" w:rsidRDefault="003C7D8A" w:rsidP="003C7D8A">
      <w:pPr>
        <w:numPr>
          <w:ilvl w:val="1"/>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color w:val="002060"/>
          <w:bdr w:val="none" w:sz="0" w:space="0" w:color="auto" w:frame="1"/>
          <w:lang w:bidi="hi-IN"/>
        </w:rPr>
        <w:t xml:space="preserve">The front page should consist of the learner’s name in </w:t>
      </w:r>
      <w:r w:rsidRPr="003C11B0">
        <w:rPr>
          <w:rFonts w:ascii="Tahoma" w:eastAsia="Times New Roman" w:hAnsi="Tahoma" w:cs="Tahoma"/>
          <w:b/>
          <w:bCs/>
          <w:color w:val="002060"/>
          <w:bdr w:val="none" w:sz="0" w:space="0" w:color="auto" w:frame="1"/>
          <w:lang w:bidi="hi-IN"/>
        </w:rPr>
        <w:t xml:space="preserve">CAPITAL LETTERS </w:t>
      </w:r>
      <w:r w:rsidRPr="003C11B0">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3C11B0" w:rsidRDefault="003C7D8A" w:rsidP="003C7D8A">
      <w:pPr>
        <w:numPr>
          <w:ilvl w:val="1"/>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b/>
          <w:bCs/>
          <w:color w:val="002060"/>
          <w:bdr w:val="none" w:sz="0" w:space="0" w:color="auto" w:frame="1"/>
          <w:lang w:bidi="hi-IN"/>
        </w:rPr>
        <w:t xml:space="preserve">Page Size: </w:t>
      </w:r>
      <w:r w:rsidRPr="003C11B0">
        <w:rPr>
          <w:rFonts w:ascii="Tahoma" w:eastAsia="Times New Roman" w:hAnsi="Tahoma" w:cs="Tahoma"/>
          <w:color w:val="002060"/>
          <w:bdr w:val="none" w:sz="0" w:space="0" w:color="auto" w:frame="1"/>
          <w:lang w:bidi="hi-IN"/>
        </w:rPr>
        <w:t>A-4</w:t>
      </w:r>
    </w:p>
    <w:p w14:paraId="3A3F4D1A" w14:textId="77777777" w:rsidR="003C7D8A" w:rsidRPr="003C11B0" w:rsidRDefault="003C7D8A" w:rsidP="003C7D8A">
      <w:pPr>
        <w:numPr>
          <w:ilvl w:val="1"/>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b/>
          <w:bCs/>
          <w:color w:val="002060"/>
          <w:bdr w:val="none" w:sz="0" w:space="0" w:color="auto" w:frame="1"/>
          <w:lang w:bidi="hi-IN"/>
        </w:rPr>
        <w:t>Margin:</w:t>
      </w:r>
      <w:r w:rsidRPr="003C11B0">
        <w:rPr>
          <w:rFonts w:ascii="Tahoma" w:eastAsia="Times New Roman" w:hAnsi="Tahoma" w:cs="Tahoma"/>
          <w:color w:val="002060"/>
          <w:bdr w:val="none" w:sz="0" w:space="0" w:color="auto" w:frame="1"/>
          <w:lang w:bidi="hi-IN"/>
        </w:rPr>
        <w:t xml:space="preserve"> 1-inch on all sides </w:t>
      </w:r>
    </w:p>
    <w:p w14:paraId="297DB8F6" w14:textId="77777777" w:rsidR="003C7D8A" w:rsidRPr="003C11B0" w:rsidRDefault="003C7D8A" w:rsidP="003C7D8A">
      <w:pPr>
        <w:numPr>
          <w:ilvl w:val="1"/>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b/>
          <w:bCs/>
          <w:color w:val="002060"/>
          <w:bdr w:val="none" w:sz="0" w:space="0" w:color="auto" w:frame="1"/>
          <w:lang w:bidi="hi-IN"/>
        </w:rPr>
        <w:t xml:space="preserve">Font: </w:t>
      </w:r>
      <w:r w:rsidRPr="003C11B0">
        <w:rPr>
          <w:rFonts w:ascii="Tahoma" w:eastAsia="Times New Roman" w:hAnsi="Tahoma" w:cs="Tahoma"/>
          <w:color w:val="002060"/>
          <w:bdr w:val="none" w:sz="0" w:space="0" w:color="auto" w:frame="1"/>
          <w:lang w:bidi="hi-IN"/>
        </w:rPr>
        <w:t>Times New Roman</w:t>
      </w:r>
    </w:p>
    <w:p w14:paraId="572D7907" w14:textId="77777777" w:rsidR="003C7D8A" w:rsidRPr="003C11B0" w:rsidRDefault="003C7D8A" w:rsidP="003C7D8A">
      <w:pPr>
        <w:numPr>
          <w:ilvl w:val="1"/>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b/>
          <w:bCs/>
          <w:color w:val="002060"/>
          <w:bdr w:val="none" w:sz="0" w:space="0" w:color="auto" w:frame="1"/>
          <w:lang w:bidi="hi-IN"/>
        </w:rPr>
        <w:t>Font Size:</w:t>
      </w:r>
      <w:r w:rsidRPr="003C11B0">
        <w:rPr>
          <w:rFonts w:ascii="Tahoma" w:eastAsia="Times New Roman" w:hAnsi="Tahoma" w:cs="Tahoma"/>
          <w:color w:val="002060"/>
          <w:bdr w:val="none" w:sz="0" w:space="0" w:color="auto" w:frame="1"/>
          <w:lang w:bidi="hi-IN"/>
        </w:rPr>
        <w:t xml:space="preserve"> 12 </w:t>
      </w:r>
    </w:p>
    <w:p w14:paraId="0688DC36" w14:textId="77777777" w:rsidR="003C7D8A" w:rsidRPr="003C11B0" w:rsidRDefault="003C7D8A" w:rsidP="003C7D8A">
      <w:pPr>
        <w:numPr>
          <w:ilvl w:val="1"/>
          <w:numId w:val="14"/>
        </w:numPr>
        <w:spacing w:after="0" w:line="360" w:lineRule="auto"/>
        <w:jc w:val="both"/>
        <w:rPr>
          <w:rFonts w:ascii="Tahoma" w:eastAsia="Times New Roman" w:hAnsi="Tahoma" w:cs="Tahoma"/>
          <w:color w:val="002060"/>
          <w:lang w:bidi="hi-IN"/>
        </w:rPr>
      </w:pPr>
      <w:r w:rsidRPr="003C11B0">
        <w:rPr>
          <w:rFonts w:ascii="Tahoma" w:eastAsia="Times New Roman" w:hAnsi="Tahoma" w:cs="Tahoma"/>
          <w:b/>
          <w:bCs/>
          <w:color w:val="002060"/>
          <w:bdr w:val="none" w:sz="0" w:space="0" w:color="auto" w:frame="1"/>
          <w:lang w:bidi="hi-IN"/>
        </w:rPr>
        <w:t>Alignment:</w:t>
      </w:r>
      <w:r w:rsidRPr="003C11B0">
        <w:rPr>
          <w:rFonts w:ascii="Tahoma" w:eastAsia="Times New Roman" w:hAnsi="Tahoma" w:cs="Tahoma"/>
          <w:color w:val="002060"/>
          <w:bdr w:val="none" w:sz="0" w:space="0" w:color="auto" w:frame="1"/>
          <w:lang w:bidi="hi-IN"/>
        </w:rPr>
        <w:t xml:space="preserve"> Justified.</w:t>
      </w:r>
    </w:p>
    <w:p w14:paraId="4B74AEDA"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 xml:space="preserve">The total page limit </w:t>
      </w:r>
      <w:r w:rsidRPr="003C11B0">
        <w:rPr>
          <w:rFonts w:ascii="Tahoma" w:eastAsia="Times New Roman" w:hAnsi="Tahoma" w:cs="Tahoma"/>
          <w:b/>
          <w:bCs/>
          <w:color w:val="002060"/>
          <w:bdr w:val="none" w:sz="0" w:space="0" w:color="auto" w:frame="1"/>
          <w:lang w:bidi="hi-IN"/>
        </w:rPr>
        <w:t>shall not exceed 12 pages</w:t>
      </w:r>
      <w:r w:rsidRPr="003C11B0">
        <w:rPr>
          <w:rFonts w:ascii="Tahoma" w:eastAsia="Times New Roman" w:hAnsi="Tahoma" w:cs="Tahoma"/>
          <w:color w:val="002060"/>
          <w:bdr w:val="none" w:sz="0" w:space="0" w:color="auto" w:frame="1"/>
          <w:lang w:bidi="hi-IN"/>
        </w:rPr>
        <w:t>.</w:t>
      </w:r>
    </w:p>
    <w:p w14:paraId="5664B39E" w14:textId="77777777" w:rsidR="003C7D8A" w:rsidRPr="003C11B0"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3C11B0" w:rsidRDefault="003C7D8A" w:rsidP="003C7D8A">
      <w:p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3C11B0"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3C11B0" w:rsidRDefault="003C7D8A" w:rsidP="003C7D8A">
      <w:pPr>
        <w:spacing w:after="0" w:line="360" w:lineRule="auto"/>
        <w:jc w:val="both"/>
        <w:rPr>
          <w:rFonts w:ascii="Tahoma" w:eastAsia="Times New Roman" w:hAnsi="Tahoma" w:cs="Tahoma"/>
          <w:lang w:bidi="hi-IN"/>
        </w:rPr>
      </w:pPr>
      <w:r w:rsidRPr="003C11B0">
        <w:rPr>
          <w:rFonts w:ascii="Tahoma" w:eastAsia="Times New Roman" w:hAnsi="Tahoma" w:cs="Tahoma"/>
          <w:b/>
          <w:bCs/>
          <w:color w:val="002060"/>
          <w:lang w:bidi="hi-IN"/>
        </w:rPr>
        <w:t>NOTE: You are advised to stick to the timelines of submissions.</w:t>
      </w:r>
    </w:p>
    <w:p w14:paraId="5D441641" w14:textId="77777777" w:rsidR="003C7D8A" w:rsidRPr="003C11B0"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3C11B0" w:rsidRDefault="003C7D8A" w:rsidP="003C7D8A">
      <w:pPr>
        <w:spacing w:after="0" w:line="360" w:lineRule="auto"/>
        <w:jc w:val="both"/>
        <w:rPr>
          <w:rFonts w:ascii="Tahoma" w:eastAsia="Times New Roman" w:hAnsi="Tahoma" w:cs="Tahoma"/>
          <w:b/>
          <w:bCs/>
          <w:color w:val="002060"/>
          <w:u w:val="single"/>
          <w:lang w:bidi="hi-IN"/>
        </w:rPr>
      </w:pPr>
      <w:r w:rsidRPr="003C11B0">
        <w:rPr>
          <w:rFonts w:ascii="Tahoma" w:eastAsia="Times New Roman" w:hAnsi="Tahoma" w:cs="Tahoma"/>
          <w:b/>
          <w:bCs/>
          <w:color w:val="002060"/>
          <w:u w:val="single"/>
          <w:lang w:bidi="hi-IN"/>
        </w:rPr>
        <w:t>Guidelines for submitting your assignment</w:t>
      </w:r>
      <w:r w:rsidR="00F80453" w:rsidRPr="003C11B0">
        <w:rPr>
          <w:rFonts w:ascii="Tahoma" w:eastAsia="Times New Roman" w:hAnsi="Tahoma" w:cs="Tahoma"/>
          <w:b/>
          <w:bCs/>
          <w:color w:val="002060"/>
          <w:u w:val="single"/>
          <w:lang w:bidi="hi-IN"/>
        </w:rPr>
        <w:t>.</w:t>
      </w:r>
    </w:p>
    <w:p w14:paraId="38DFED3D" w14:textId="77777777" w:rsidR="003C7D8A" w:rsidRPr="003C11B0" w:rsidRDefault="003C7D8A" w:rsidP="003C7D8A">
      <w:pPr>
        <w:spacing w:after="0" w:line="360" w:lineRule="auto"/>
        <w:jc w:val="both"/>
        <w:rPr>
          <w:rFonts w:ascii="Tahoma" w:eastAsia="Times New Roman" w:hAnsi="Tahoma" w:cs="Tahoma"/>
          <w:lang w:bidi="hi-IN"/>
        </w:rPr>
      </w:pPr>
    </w:p>
    <w:p w14:paraId="019D1B80"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 xml:space="preserve">The document size should not exceed </w:t>
      </w:r>
      <w:r w:rsidRPr="003C11B0">
        <w:rPr>
          <w:rFonts w:ascii="Tahoma" w:eastAsia="Times New Roman" w:hAnsi="Tahoma" w:cs="Tahoma"/>
          <w:b/>
          <w:bCs/>
          <w:color w:val="002060"/>
          <w:bdr w:val="none" w:sz="0" w:space="0" w:color="auto" w:frame="1"/>
          <w:lang w:bidi="hi-IN"/>
        </w:rPr>
        <w:t>2 MB.</w:t>
      </w:r>
    </w:p>
    <w:p w14:paraId="0334A4EB"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 xml:space="preserve">The assignment response document should </w:t>
      </w:r>
      <w:r w:rsidRPr="003C11B0">
        <w:rPr>
          <w:rFonts w:ascii="Tahoma" w:eastAsia="Times New Roman" w:hAnsi="Tahoma" w:cs="Tahoma"/>
          <w:b/>
          <w:bCs/>
          <w:color w:val="002060"/>
          <w:bdr w:val="none" w:sz="0" w:space="0" w:color="auto" w:frame="1"/>
          <w:lang w:bidi="hi-IN"/>
        </w:rPr>
        <w:t>NOT</w:t>
      </w:r>
      <w:r w:rsidRPr="003C11B0">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3C11B0">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3C11B0" w:rsidRDefault="003C7D8A" w:rsidP="003C7D8A">
      <w:pPr>
        <w:spacing w:after="0" w:line="360" w:lineRule="auto"/>
        <w:jc w:val="both"/>
        <w:rPr>
          <w:rFonts w:ascii="Tahoma" w:eastAsia="Times New Roman" w:hAnsi="Tahoma" w:cs="Tahoma"/>
          <w:lang w:bidi="hi-IN"/>
        </w:rPr>
      </w:pPr>
    </w:p>
    <w:p w14:paraId="6E6BF445" w14:textId="5C364C3E" w:rsidR="003C7D8A" w:rsidRPr="003C11B0"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3C11B0">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3C11B0">
        <w:rPr>
          <w:rFonts w:ascii="Tahoma" w:eastAsia="Times New Roman" w:hAnsi="Tahoma" w:cs="Tahoma"/>
          <w:b/>
          <w:bCs/>
          <w:color w:val="002060"/>
          <w:highlight w:val="yellow"/>
          <w:bdr w:val="none" w:sz="0" w:space="0" w:color="auto" w:frame="1"/>
          <w:lang w:bidi="hi-IN"/>
        </w:rPr>
        <w:t xml:space="preserve"> which should be readable by OCR</w:t>
      </w:r>
      <w:r w:rsidRPr="003C11B0">
        <w:rPr>
          <w:rFonts w:ascii="Tahoma" w:eastAsia="Times New Roman" w:hAnsi="Tahoma" w:cs="Tahoma"/>
          <w:b/>
          <w:bCs/>
          <w:color w:val="002060"/>
          <w:highlight w:val="yellow"/>
          <w:bdr w:val="none" w:sz="0" w:space="0" w:color="auto" w:frame="1"/>
          <w:lang w:bidi="hi-IN"/>
        </w:rPr>
        <w:t>.</w:t>
      </w:r>
      <w:r w:rsidR="006E7B3B" w:rsidRPr="003C11B0">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3C11B0"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3C11B0"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3C11B0">
        <w:rPr>
          <w:rFonts w:ascii="Tahoma" w:eastAsia="Times New Roman" w:hAnsi="Tahoma" w:cs="Tahoma"/>
          <w:b/>
          <w:bCs/>
          <w:color w:val="002060"/>
          <w:u w:val="single"/>
          <w:bdr w:val="none" w:sz="0" w:space="0" w:color="auto" w:frame="1"/>
          <w:lang w:bidi="hi-IN"/>
        </w:rPr>
        <w:t>Things to recheck before clicking that submit button</w:t>
      </w:r>
      <w:r w:rsidR="00F80453" w:rsidRPr="003C11B0">
        <w:rPr>
          <w:rFonts w:ascii="Tahoma" w:eastAsia="Times New Roman" w:hAnsi="Tahoma" w:cs="Tahoma"/>
          <w:b/>
          <w:bCs/>
          <w:color w:val="002060"/>
          <w:u w:val="single"/>
          <w:bdr w:val="none" w:sz="0" w:space="0" w:color="auto" w:frame="1"/>
          <w:lang w:bidi="hi-IN"/>
        </w:rPr>
        <w:t>.</w:t>
      </w:r>
    </w:p>
    <w:p w14:paraId="66CFA6EB" w14:textId="77777777" w:rsidR="003C7D8A" w:rsidRPr="003C11B0"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3C11B0" w:rsidRDefault="003C7D8A" w:rsidP="003C7D8A">
      <w:pPr>
        <w:numPr>
          <w:ilvl w:val="0"/>
          <w:numId w:val="14"/>
        </w:numPr>
        <w:spacing w:after="0" w:line="360" w:lineRule="auto"/>
        <w:jc w:val="both"/>
        <w:rPr>
          <w:rFonts w:ascii="Tahoma" w:eastAsia="Times New Roman" w:hAnsi="Tahoma" w:cs="Tahoma"/>
          <w:lang w:bidi="hi-IN"/>
        </w:rPr>
      </w:pPr>
      <w:r w:rsidRPr="003C11B0">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3C11B0" w:rsidRDefault="003C7D8A" w:rsidP="003C7D8A">
      <w:pPr>
        <w:spacing w:after="0" w:line="360" w:lineRule="auto"/>
        <w:ind w:left="720"/>
        <w:jc w:val="both"/>
        <w:rPr>
          <w:rFonts w:ascii="Tahoma" w:eastAsia="Times New Roman" w:hAnsi="Tahoma" w:cs="Tahoma"/>
          <w:lang w:bidi="hi-IN"/>
        </w:rPr>
      </w:pPr>
    </w:p>
    <w:p w14:paraId="4268E4E5" w14:textId="77777777" w:rsidR="003C7D8A" w:rsidRPr="003C11B0"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3C11B0">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3C11B0">
        <w:rPr>
          <w:rFonts w:ascii="Tahoma" w:eastAsia="Times New Roman" w:hAnsi="Tahoma" w:cs="Tahoma"/>
          <w:b/>
          <w:bCs/>
          <w:color w:val="002060"/>
          <w:bdr w:val="none" w:sz="0" w:space="0" w:color="auto" w:frame="1"/>
          <w:lang w:bidi="hi-IN"/>
        </w:rPr>
        <w:t xml:space="preserve"> </w:t>
      </w:r>
    </w:p>
    <w:p w14:paraId="4D21EC39" w14:textId="77777777" w:rsidR="003C7D8A" w:rsidRPr="003C11B0"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3C11B0" w:rsidRDefault="00622BCA">
      <w:pPr>
        <w:rPr>
          <w:rFonts w:ascii="Tahoma" w:hAnsi="Tahoma" w:cs="Tahoma"/>
          <w:b/>
          <w:caps/>
          <w:sz w:val="24"/>
          <w:szCs w:val="24"/>
        </w:rPr>
      </w:pPr>
    </w:p>
    <w:p w14:paraId="4EBCDF99" w14:textId="77777777" w:rsidR="00D10F17" w:rsidRPr="003C11B0" w:rsidRDefault="00D10F17">
      <w:pPr>
        <w:rPr>
          <w:rFonts w:ascii="Tahoma" w:hAnsi="Tahoma" w:cs="Tahoma"/>
          <w:b/>
          <w:caps/>
          <w:sz w:val="24"/>
          <w:szCs w:val="24"/>
        </w:rPr>
      </w:pPr>
      <w:r w:rsidRPr="003C11B0">
        <w:rPr>
          <w:rFonts w:ascii="Tahoma" w:hAnsi="Tahoma" w:cs="Tahoma"/>
          <w:b/>
          <w:caps/>
          <w:sz w:val="24"/>
          <w:szCs w:val="24"/>
        </w:rPr>
        <w:br w:type="page"/>
      </w:r>
    </w:p>
    <w:bookmarkEnd w:id="0"/>
    <w:p w14:paraId="6BFE929C" w14:textId="77777777" w:rsidR="00816193" w:rsidRPr="003C11B0" w:rsidRDefault="008E017F" w:rsidP="00D10F17">
      <w:pPr>
        <w:spacing w:line="276" w:lineRule="auto"/>
        <w:jc w:val="center"/>
        <w:rPr>
          <w:rFonts w:ascii="Tahoma" w:hAnsi="Tahoma" w:cs="Tahoma"/>
          <w:b/>
          <w:caps/>
          <w:sz w:val="20"/>
          <w:szCs w:val="20"/>
        </w:rPr>
      </w:pPr>
      <w:r w:rsidRPr="003C11B0">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3E4079" w:rsidRPr="003C11B0" w14:paraId="5F11E53B" w14:textId="77777777" w:rsidTr="003E4079">
        <w:trPr>
          <w:jc w:val="center"/>
        </w:trPr>
        <w:tc>
          <w:tcPr>
            <w:tcW w:w="3547" w:type="dxa"/>
          </w:tcPr>
          <w:p w14:paraId="204B55E6" w14:textId="77777777" w:rsidR="003E4079" w:rsidRPr="003C11B0" w:rsidRDefault="003E4079" w:rsidP="003E4079">
            <w:pPr>
              <w:spacing w:line="276" w:lineRule="auto"/>
              <w:rPr>
                <w:rFonts w:ascii="Tahoma" w:hAnsi="Tahoma" w:cs="Tahoma"/>
                <w:b/>
                <w:caps/>
              </w:rPr>
            </w:pPr>
            <w:r w:rsidRPr="003C11B0">
              <w:rPr>
                <w:rFonts w:ascii="Tahoma" w:hAnsi="Tahoma" w:cs="Tahoma"/>
                <w:b/>
                <w:caps/>
              </w:rPr>
              <w:t>SESSION</w:t>
            </w:r>
          </w:p>
        </w:tc>
        <w:tc>
          <w:tcPr>
            <w:tcW w:w="5469" w:type="dxa"/>
          </w:tcPr>
          <w:p w14:paraId="4E137EB8" w14:textId="76A1DECF" w:rsidR="003E4079" w:rsidRPr="003C11B0" w:rsidRDefault="003E4079" w:rsidP="003E4079">
            <w:pPr>
              <w:spacing w:line="276" w:lineRule="auto"/>
              <w:rPr>
                <w:rFonts w:ascii="Tahoma" w:hAnsi="Tahoma" w:cs="Tahoma"/>
                <w:b/>
                <w:bCs/>
                <w:caps/>
              </w:rPr>
            </w:pPr>
            <w:r w:rsidRPr="003C11B0">
              <w:rPr>
                <w:rFonts w:ascii="Tahoma" w:hAnsi="Tahoma" w:cs="Tahoma"/>
                <w:b/>
                <w:caps/>
              </w:rPr>
              <w:t>Jan-Feb 2026</w:t>
            </w:r>
          </w:p>
        </w:tc>
      </w:tr>
      <w:tr w:rsidR="003E4079" w:rsidRPr="003C11B0" w14:paraId="00B20FF3" w14:textId="77777777" w:rsidTr="003E4079">
        <w:trPr>
          <w:jc w:val="center"/>
        </w:trPr>
        <w:tc>
          <w:tcPr>
            <w:tcW w:w="3547" w:type="dxa"/>
          </w:tcPr>
          <w:p w14:paraId="4C940317" w14:textId="77777777" w:rsidR="003E4079" w:rsidRPr="003C11B0" w:rsidRDefault="003E4079" w:rsidP="003E4079">
            <w:pPr>
              <w:spacing w:line="276" w:lineRule="auto"/>
              <w:rPr>
                <w:rFonts w:ascii="Tahoma" w:hAnsi="Tahoma" w:cs="Tahoma"/>
                <w:b/>
                <w:caps/>
              </w:rPr>
            </w:pPr>
            <w:r w:rsidRPr="003C11B0">
              <w:rPr>
                <w:rFonts w:ascii="Tahoma" w:hAnsi="Tahoma" w:cs="Tahoma"/>
                <w:b/>
                <w:caps/>
              </w:rPr>
              <w:t>PROGRAM</w:t>
            </w:r>
          </w:p>
        </w:tc>
        <w:tc>
          <w:tcPr>
            <w:tcW w:w="5469" w:type="dxa"/>
          </w:tcPr>
          <w:p w14:paraId="2CA25034" w14:textId="60CF166F" w:rsidR="003E4079" w:rsidRPr="003C11B0" w:rsidRDefault="003E4079" w:rsidP="003E4079">
            <w:pPr>
              <w:spacing w:line="276" w:lineRule="auto"/>
              <w:rPr>
                <w:rFonts w:ascii="Tahoma" w:hAnsi="Tahoma" w:cs="Tahoma"/>
                <w:b/>
                <w:caps/>
              </w:rPr>
            </w:pPr>
            <w:r w:rsidRPr="003C11B0">
              <w:rPr>
                <w:rFonts w:ascii="Tahoma" w:hAnsi="Tahoma" w:cs="Tahoma"/>
                <w:b/>
                <w:caps/>
              </w:rPr>
              <w:t>MASTER OF BUSINESS ADMINISTRATION (MBA)</w:t>
            </w:r>
          </w:p>
        </w:tc>
      </w:tr>
      <w:tr w:rsidR="003E4079" w:rsidRPr="003C11B0" w14:paraId="4CFA5C4B" w14:textId="77777777" w:rsidTr="003E4079">
        <w:trPr>
          <w:jc w:val="center"/>
        </w:trPr>
        <w:tc>
          <w:tcPr>
            <w:tcW w:w="3547" w:type="dxa"/>
          </w:tcPr>
          <w:p w14:paraId="4A1A8FC7" w14:textId="77777777" w:rsidR="003E4079" w:rsidRPr="003C11B0" w:rsidRDefault="003E4079" w:rsidP="003E4079">
            <w:pPr>
              <w:spacing w:line="276" w:lineRule="auto"/>
              <w:rPr>
                <w:rFonts w:ascii="Tahoma" w:hAnsi="Tahoma" w:cs="Tahoma"/>
                <w:b/>
                <w:caps/>
              </w:rPr>
            </w:pPr>
            <w:r w:rsidRPr="003C11B0">
              <w:rPr>
                <w:rFonts w:ascii="Tahoma" w:hAnsi="Tahoma" w:cs="Tahoma"/>
                <w:b/>
                <w:caps/>
              </w:rPr>
              <w:t>SEMESTER</w:t>
            </w:r>
          </w:p>
        </w:tc>
        <w:tc>
          <w:tcPr>
            <w:tcW w:w="5469" w:type="dxa"/>
          </w:tcPr>
          <w:p w14:paraId="115928EE" w14:textId="039C8991" w:rsidR="003E4079" w:rsidRPr="003C11B0" w:rsidRDefault="003E4079" w:rsidP="003E4079">
            <w:pPr>
              <w:widowControl w:val="0"/>
              <w:autoSpaceDE w:val="0"/>
              <w:autoSpaceDN w:val="0"/>
              <w:adjustRightInd w:val="0"/>
              <w:spacing w:line="276" w:lineRule="auto"/>
              <w:outlineLvl w:val="0"/>
              <w:rPr>
                <w:rFonts w:ascii="Tahoma" w:hAnsi="Tahoma" w:cs="Tahoma"/>
                <w:b/>
              </w:rPr>
            </w:pPr>
            <w:r w:rsidRPr="003C11B0">
              <w:rPr>
                <w:rFonts w:ascii="Tahoma" w:hAnsi="Tahoma" w:cs="Tahoma"/>
                <w:b/>
              </w:rPr>
              <w:t>II</w:t>
            </w:r>
          </w:p>
        </w:tc>
      </w:tr>
      <w:tr w:rsidR="003E4079" w:rsidRPr="003C11B0" w14:paraId="1820A6D0" w14:textId="77777777" w:rsidTr="003E4079">
        <w:trPr>
          <w:jc w:val="center"/>
        </w:trPr>
        <w:tc>
          <w:tcPr>
            <w:tcW w:w="3547" w:type="dxa"/>
          </w:tcPr>
          <w:p w14:paraId="3BB39106" w14:textId="77777777" w:rsidR="003E4079" w:rsidRPr="003C11B0" w:rsidRDefault="003E4079" w:rsidP="003E4079">
            <w:pPr>
              <w:spacing w:line="276" w:lineRule="auto"/>
              <w:rPr>
                <w:rFonts w:ascii="Tahoma" w:hAnsi="Tahoma" w:cs="Tahoma"/>
                <w:b/>
                <w:caps/>
              </w:rPr>
            </w:pPr>
            <w:r w:rsidRPr="003C11B0">
              <w:rPr>
                <w:rFonts w:ascii="Tahoma" w:hAnsi="Tahoma" w:cs="Tahoma"/>
                <w:b/>
                <w:caps/>
              </w:rPr>
              <w:t>course CODE &amp; NAME</w:t>
            </w:r>
          </w:p>
        </w:tc>
        <w:tc>
          <w:tcPr>
            <w:tcW w:w="5469" w:type="dxa"/>
          </w:tcPr>
          <w:p w14:paraId="7366965D" w14:textId="27562464" w:rsidR="003E4079" w:rsidRPr="003C11B0" w:rsidRDefault="003E4079" w:rsidP="003E4079">
            <w:pPr>
              <w:spacing w:line="276" w:lineRule="auto"/>
              <w:jc w:val="both"/>
              <w:rPr>
                <w:rFonts w:ascii="Tahoma" w:hAnsi="Tahoma" w:cs="Tahoma"/>
                <w:b/>
                <w:caps/>
              </w:rPr>
            </w:pPr>
            <w:r w:rsidRPr="003C11B0">
              <w:rPr>
                <w:rFonts w:ascii="Tahoma" w:hAnsi="Tahoma" w:cs="Tahoma"/>
                <w:b/>
                <w:caps/>
              </w:rPr>
              <w:t>DMBA218 &amp; Financial Management</w:t>
            </w:r>
          </w:p>
        </w:tc>
      </w:tr>
      <w:tr w:rsidR="003E4079" w:rsidRPr="003C11B0" w14:paraId="2E577EDD" w14:textId="77777777" w:rsidTr="003E4079">
        <w:trPr>
          <w:jc w:val="center"/>
        </w:trPr>
        <w:tc>
          <w:tcPr>
            <w:tcW w:w="3547" w:type="dxa"/>
          </w:tcPr>
          <w:p w14:paraId="37AC40D2" w14:textId="77777777" w:rsidR="003E4079" w:rsidRPr="003C11B0" w:rsidRDefault="003E4079" w:rsidP="003E4079">
            <w:pPr>
              <w:spacing w:line="276" w:lineRule="auto"/>
              <w:rPr>
                <w:rFonts w:ascii="Tahoma" w:hAnsi="Tahoma" w:cs="Tahoma"/>
                <w:b/>
                <w:caps/>
              </w:rPr>
            </w:pPr>
            <w:r w:rsidRPr="003C11B0">
              <w:rPr>
                <w:rFonts w:ascii="Tahoma" w:hAnsi="Tahoma" w:cs="Tahoma"/>
                <w:b/>
                <w:caps/>
              </w:rPr>
              <w:t>C</w:t>
            </w:r>
            <w:r w:rsidRPr="003C11B0">
              <w:rPr>
                <w:rFonts w:ascii="Tahoma" w:hAnsi="Tahoma" w:cs="Tahoma"/>
                <w:b/>
              </w:rPr>
              <w:t>REDITS</w:t>
            </w:r>
            <w:r w:rsidRPr="003C11B0">
              <w:rPr>
                <w:rFonts w:ascii="Tahoma" w:hAnsi="Tahoma" w:cs="Tahoma"/>
                <w:b/>
                <w:caps/>
              </w:rPr>
              <w:t xml:space="preserve">   </w:t>
            </w:r>
          </w:p>
        </w:tc>
        <w:tc>
          <w:tcPr>
            <w:tcW w:w="5469" w:type="dxa"/>
          </w:tcPr>
          <w:p w14:paraId="3640AEC3" w14:textId="2EBEEA52" w:rsidR="003E4079" w:rsidRPr="003C11B0" w:rsidRDefault="003E4079" w:rsidP="003E4079">
            <w:pPr>
              <w:spacing w:line="276" w:lineRule="auto"/>
              <w:rPr>
                <w:rFonts w:ascii="Tahoma" w:hAnsi="Tahoma" w:cs="Tahoma"/>
                <w:b/>
                <w:caps/>
              </w:rPr>
            </w:pPr>
            <w:r w:rsidRPr="003C11B0">
              <w:rPr>
                <w:rFonts w:ascii="Tahoma" w:hAnsi="Tahoma" w:cs="Tahoma"/>
                <w:b/>
                <w:caps/>
              </w:rPr>
              <w:t>03</w:t>
            </w:r>
          </w:p>
        </w:tc>
      </w:tr>
      <w:tr w:rsidR="003E4079" w:rsidRPr="003C11B0" w14:paraId="4BD696DE" w14:textId="77777777" w:rsidTr="003E4079">
        <w:trPr>
          <w:jc w:val="center"/>
        </w:trPr>
        <w:tc>
          <w:tcPr>
            <w:tcW w:w="3547" w:type="dxa"/>
          </w:tcPr>
          <w:p w14:paraId="6DAAA253" w14:textId="77777777" w:rsidR="003E4079" w:rsidRPr="003C11B0" w:rsidRDefault="003E4079" w:rsidP="003E4079">
            <w:pPr>
              <w:spacing w:line="276" w:lineRule="auto"/>
              <w:rPr>
                <w:rFonts w:ascii="Tahoma" w:hAnsi="Tahoma" w:cs="Tahoma"/>
                <w:b/>
                <w:caps/>
              </w:rPr>
            </w:pPr>
            <w:r w:rsidRPr="003C11B0">
              <w:rPr>
                <w:rFonts w:ascii="Tahoma" w:hAnsi="Tahoma" w:cs="Tahoma"/>
                <w:b/>
                <w:caps/>
              </w:rPr>
              <w:t>nUMBER OF ASSIGNMENTS &amp; Marks</w:t>
            </w:r>
          </w:p>
        </w:tc>
        <w:tc>
          <w:tcPr>
            <w:tcW w:w="5469" w:type="dxa"/>
          </w:tcPr>
          <w:p w14:paraId="6D300508" w14:textId="77777777" w:rsidR="003E4079" w:rsidRPr="003C11B0" w:rsidRDefault="003E4079" w:rsidP="003E4079">
            <w:pPr>
              <w:spacing w:line="276" w:lineRule="auto"/>
              <w:rPr>
                <w:rFonts w:ascii="Tahoma" w:hAnsi="Tahoma" w:cs="Tahoma"/>
                <w:b/>
              </w:rPr>
            </w:pPr>
            <w:r w:rsidRPr="003C11B0">
              <w:rPr>
                <w:rFonts w:ascii="Tahoma" w:hAnsi="Tahoma" w:cs="Tahoma"/>
                <w:b/>
              </w:rPr>
              <w:t>02</w:t>
            </w:r>
          </w:p>
          <w:p w14:paraId="643D22AA" w14:textId="663DFB6A" w:rsidR="003E4079" w:rsidRPr="003C11B0" w:rsidRDefault="003E4079" w:rsidP="003E4079">
            <w:pPr>
              <w:spacing w:line="276" w:lineRule="auto"/>
              <w:rPr>
                <w:rFonts w:ascii="Tahoma" w:hAnsi="Tahoma" w:cs="Tahoma"/>
                <w:b/>
              </w:rPr>
            </w:pPr>
            <w:r w:rsidRPr="003C11B0">
              <w:rPr>
                <w:rFonts w:ascii="Tahoma" w:hAnsi="Tahoma" w:cs="Tahoma"/>
                <w:b/>
              </w:rPr>
              <w:t>30 Marks each</w:t>
            </w:r>
          </w:p>
        </w:tc>
      </w:tr>
    </w:tbl>
    <w:p w14:paraId="0266B2D2" w14:textId="77777777" w:rsidR="008A05BE" w:rsidRPr="003C11B0" w:rsidRDefault="008A05BE" w:rsidP="00D10F17">
      <w:pPr>
        <w:spacing w:line="276" w:lineRule="auto"/>
        <w:jc w:val="both"/>
        <w:rPr>
          <w:rFonts w:ascii="Tahoma" w:eastAsia="Arial" w:hAnsi="Tahoma" w:cs="Tahoma"/>
          <w:b/>
          <w:color w:val="000000"/>
          <w:sz w:val="20"/>
          <w:szCs w:val="20"/>
        </w:rPr>
      </w:pPr>
    </w:p>
    <w:p w14:paraId="38E6D28B" w14:textId="574AA5FB" w:rsidR="001E6A9F" w:rsidRPr="003C11B0" w:rsidRDefault="00FC464C" w:rsidP="00D10F17">
      <w:pPr>
        <w:spacing w:before="240" w:after="240" w:line="276" w:lineRule="auto"/>
        <w:jc w:val="both"/>
        <w:rPr>
          <w:rFonts w:ascii="Tahoma" w:eastAsia="Arial" w:hAnsi="Tahoma" w:cs="Tahoma"/>
          <w:i/>
          <w:iCs/>
          <w:color w:val="000000"/>
          <w:sz w:val="20"/>
          <w:szCs w:val="20"/>
        </w:rPr>
      </w:pPr>
      <w:r w:rsidRPr="003C11B0">
        <w:rPr>
          <w:rFonts w:ascii="Tahoma" w:eastAsia="Arial" w:hAnsi="Tahoma" w:cs="Tahoma"/>
          <w:b/>
          <w:i/>
          <w:iCs/>
          <w:color w:val="000000"/>
          <w:sz w:val="20"/>
          <w:szCs w:val="20"/>
        </w:rPr>
        <w:t xml:space="preserve">Note: </w:t>
      </w:r>
      <w:r w:rsidRPr="003C11B0">
        <w:rPr>
          <w:rFonts w:ascii="Tahoma" w:eastAsia="Arial" w:hAnsi="Tahoma" w:cs="Tahoma"/>
          <w:i/>
          <w:iCs/>
          <w:color w:val="000000"/>
          <w:sz w:val="20"/>
          <w:szCs w:val="20"/>
        </w:rPr>
        <w:t>Answer all questions. Kindly note that answers for 10 marks questions should be approximately 400</w:t>
      </w:r>
      <w:r w:rsidR="009B510E" w:rsidRPr="003C11B0">
        <w:rPr>
          <w:rFonts w:ascii="Tahoma" w:eastAsia="Arial" w:hAnsi="Tahoma" w:cs="Tahoma"/>
          <w:i/>
          <w:iCs/>
          <w:color w:val="000000"/>
          <w:sz w:val="20"/>
          <w:szCs w:val="20"/>
        </w:rPr>
        <w:t xml:space="preserve"> - 450</w:t>
      </w:r>
      <w:r w:rsidRPr="003C11B0">
        <w:rPr>
          <w:rFonts w:ascii="Tahoma" w:eastAsia="Arial" w:hAnsi="Tahoma" w:cs="Tahoma"/>
          <w:i/>
          <w:iCs/>
          <w:color w:val="000000"/>
          <w:sz w:val="20"/>
          <w:szCs w:val="20"/>
        </w:rPr>
        <w:t xml:space="preserve"> words</w:t>
      </w:r>
      <w:r w:rsidR="001C514A" w:rsidRPr="003C11B0">
        <w:rPr>
          <w:rFonts w:ascii="Tahoma" w:eastAsia="Arial" w:hAnsi="Tahoma" w:cs="Tahoma"/>
          <w:i/>
          <w:iCs/>
          <w:color w:val="000000"/>
          <w:sz w:val="20"/>
          <w:szCs w:val="20"/>
        </w:rPr>
        <w:t>.</w:t>
      </w:r>
      <w:r w:rsidRPr="003C11B0">
        <w:rPr>
          <w:rFonts w:ascii="Tahoma" w:eastAsia="Arial" w:hAnsi="Tahoma" w:cs="Tahoma"/>
          <w:i/>
          <w:iCs/>
          <w:color w:val="000000"/>
          <w:sz w:val="20"/>
          <w:szCs w:val="20"/>
        </w:rPr>
        <w:t xml:space="preserve"> Each question is followed by </w:t>
      </w:r>
      <w:r w:rsidR="00040775" w:rsidRPr="003C11B0">
        <w:rPr>
          <w:rFonts w:ascii="Tahoma" w:eastAsia="Arial" w:hAnsi="Tahoma" w:cs="Tahoma"/>
          <w:i/>
          <w:iCs/>
          <w:color w:val="000000"/>
          <w:sz w:val="20"/>
          <w:szCs w:val="20"/>
        </w:rPr>
        <w:t xml:space="preserve">an </w:t>
      </w:r>
      <w:r w:rsidRPr="003C11B0">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10"/>
        <w:gridCol w:w="6089"/>
        <w:gridCol w:w="886"/>
        <w:gridCol w:w="1331"/>
      </w:tblGrid>
      <w:tr w:rsidR="00E02C12" w:rsidRPr="000E33A6" w14:paraId="4D472807" w14:textId="77777777" w:rsidTr="00F34A56">
        <w:trPr>
          <w:jc w:val="center"/>
        </w:trPr>
        <w:tc>
          <w:tcPr>
            <w:tcW w:w="712" w:type="dxa"/>
          </w:tcPr>
          <w:p w14:paraId="0A27F771" w14:textId="25E5D47F" w:rsidR="00E02C12" w:rsidRPr="000E33A6" w:rsidRDefault="00E02C12" w:rsidP="00D10F17">
            <w:pPr>
              <w:spacing w:line="276" w:lineRule="auto"/>
              <w:jc w:val="center"/>
              <w:rPr>
                <w:rFonts w:ascii="Tahoma" w:hAnsi="Tahoma" w:cs="Tahoma"/>
                <w:b/>
                <w:sz w:val="22"/>
                <w:szCs w:val="22"/>
              </w:rPr>
            </w:pPr>
            <w:r w:rsidRPr="000E33A6">
              <w:rPr>
                <w:rFonts w:ascii="Tahoma" w:hAnsi="Tahoma" w:cs="Tahoma"/>
                <w:b/>
                <w:sz w:val="22"/>
                <w:szCs w:val="22"/>
              </w:rPr>
              <w:t>Q.</w:t>
            </w:r>
            <w:r w:rsidR="00F34A56" w:rsidRPr="000E33A6">
              <w:rPr>
                <w:rFonts w:ascii="Tahoma" w:hAnsi="Tahoma" w:cs="Tahoma"/>
                <w:b/>
                <w:sz w:val="22"/>
                <w:szCs w:val="22"/>
              </w:rPr>
              <w:t xml:space="preserve"> </w:t>
            </w:r>
            <w:r w:rsidRPr="000E33A6">
              <w:rPr>
                <w:rFonts w:ascii="Tahoma" w:hAnsi="Tahoma" w:cs="Tahoma"/>
                <w:b/>
                <w:sz w:val="22"/>
                <w:szCs w:val="22"/>
              </w:rPr>
              <w:t>No</w:t>
            </w:r>
          </w:p>
        </w:tc>
        <w:tc>
          <w:tcPr>
            <w:tcW w:w="6124" w:type="dxa"/>
          </w:tcPr>
          <w:p w14:paraId="3A4C6578" w14:textId="77777777" w:rsidR="00E02C12" w:rsidRPr="000E33A6" w:rsidRDefault="00E02C12" w:rsidP="00D10F17">
            <w:pPr>
              <w:spacing w:line="276" w:lineRule="auto"/>
              <w:jc w:val="center"/>
              <w:rPr>
                <w:rFonts w:ascii="Tahoma" w:hAnsi="Tahoma" w:cs="Tahoma"/>
                <w:b/>
                <w:bCs/>
                <w:sz w:val="22"/>
                <w:szCs w:val="22"/>
              </w:rPr>
            </w:pPr>
            <w:r w:rsidRPr="000E33A6">
              <w:rPr>
                <w:rFonts w:ascii="Tahoma" w:hAnsi="Tahoma" w:cs="Tahoma"/>
                <w:b/>
                <w:bCs/>
                <w:sz w:val="22"/>
                <w:szCs w:val="22"/>
              </w:rPr>
              <w:t>Assignment Set – 1</w:t>
            </w:r>
          </w:p>
          <w:p w14:paraId="1FDD8802" w14:textId="77777777" w:rsidR="00E02C12" w:rsidRPr="000E33A6" w:rsidRDefault="00E02C12" w:rsidP="00D10F17">
            <w:pPr>
              <w:spacing w:line="276" w:lineRule="auto"/>
              <w:jc w:val="center"/>
              <w:rPr>
                <w:rFonts w:ascii="Tahoma" w:hAnsi="Tahoma" w:cs="Tahoma"/>
                <w:sz w:val="22"/>
                <w:szCs w:val="22"/>
              </w:rPr>
            </w:pPr>
            <w:r w:rsidRPr="000E33A6">
              <w:rPr>
                <w:rFonts w:ascii="Tahoma" w:hAnsi="Tahoma" w:cs="Tahoma"/>
                <w:b/>
                <w:bCs/>
                <w:sz w:val="22"/>
                <w:szCs w:val="22"/>
              </w:rPr>
              <w:t>Questions</w:t>
            </w:r>
          </w:p>
        </w:tc>
        <w:tc>
          <w:tcPr>
            <w:tcW w:w="846" w:type="dxa"/>
            <w:vAlign w:val="center"/>
          </w:tcPr>
          <w:p w14:paraId="10B77F49" w14:textId="77777777" w:rsidR="00E02C12" w:rsidRPr="000E33A6" w:rsidRDefault="00E02C12" w:rsidP="00F34A56">
            <w:pPr>
              <w:spacing w:line="276" w:lineRule="auto"/>
              <w:jc w:val="center"/>
              <w:rPr>
                <w:rFonts w:ascii="Tahoma" w:hAnsi="Tahoma" w:cs="Tahoma"/>
                <w:b/>
                <w:bCs/>
                <w:sz w:val="22"/>
                <w:szCs w:val="22"/>
              </w:rPr>
            </w:pPr>
            <w:r w:rsidRPr="000E33A6">
              <w:rPr>
                <w:rFonts w:ascii="Tahoma" w:hAnsi="Tahoma" w:cs="Tahoma"/>
                <w:b/>
                <w:bCs/>
                <w:sz w:val="22"/>
                <w:szCs w:val="22"/>
              </w:rPr>
              <w:t>Marks</w:t>
            </w:r>
          </w:p>
        </w:tc>
        <w:tc>
          <w:tcPr>
            <w:tcW w:w="1334" w:type="dxa"/>
          </w:tcPr>
          <w:p w14:paraId="6A9ABCBA" w14:textId="77777777" w:rsidR="00E02C12" w:rsidRPr="000E33A6" w:rsidRDefault="00E02C12" w:rsidP="00D10F17">
            <w:pPr>
              <w:spacing w:line="276" w:lineRule="auto"/>
              <w:jc w:val="center"/>
              <w:rPr>
                <w:rFonts w:ascii="Tahoma" w:hAnsi="Tahoma" w:cs="Tahoma"/>
                <w:b/>
                <w:bCs/>
                <w:sz w:val="22"/>
                <w:szCs w:val="22"/>
              </w:rPr>
            </w:pPr>
            <w:r w:rsidRPr="000E33A6">
              <w:rPr>
                <w:rFonts w:ascii="Tahoma" w:hAnsi="Tahoma" w:cs="Tahoma"/>
                <w:b/>
                <w:bCs/>
                <w:sz w:val="22"/>
                <w:szCs w:val="22"/>
              </w:rPr>
              <w:t>Total Marks</w:t>
            </w:r>
          </w:p>
        </w:tc>
      </w:tr>
      <w:tr w:rsidR="001567FE" w:rsidRPr="000E33A6" w14:paraId="0EFFD1FE" w14:textId="77777777" w:rsidTr="009B3642">
        <w:trPr>
          <w:jc w:val="center"/>
        </w:trPr>
        <w:tc>
          <w:tcPr>
            <w:tcW w:w="712" w:type="dxa"/>
            <w:vAlign w:val="center"/>
          </w:tcPr>
          <w:p w14:paraId="3DD76311" w14:textId="77777777" w:rsidR="001567FE" w:rsidRPr="000E33A6" w:rsidRDefault="001567FE" w:rsidP="009B3642">
            <w:pPr>
              <w:pStyle w:val="ListParagraph"/>
              <w:numPr>
                <w:ilvl w:val="0"/>
                <w:numId w:val="6"/>
              </w:numPr>
              <w:spacing w:line="276" w:lineRule="auto"/>
              <w:ind w:left="584" w:hanging="357"/>
              <w:jc w:val="center"/>
              <w:rPr>
                <w:rFonts w:ascii="Tahoma" w:hAnsi="Tahoma" w:cs="Tahoma"/>
                <w:b/>
                <w:sz w:val="22"/>
                <w:szCs w:val="22"/>
              </w:rPr>
            </w:pPr>
          </w:p>
        </w:tc>
        <w:tc>
          <w:tcPr>
            <w:tcW w:w="6124" w:type="dxa"/>
          </w:tcPr>
          <w:p w14:paraId="0B006ACE" w14:textId="6DE1AD27" w:rsidR="001567FE" w:rsidRPr="000E33A6" w:rsidRDefault="003E4079" w:rsidP="001567FE">
            <w:pPr>
              <w:spacing w:line="276" w:lineRule="auto"/>
              <w:jc w:val="both"/>
              <w:rPr>
                <w:rFonts w:ascii="Tahoma" w:hAnsi="Tahoma" w:cs="Tahoma"/>
                <w:b/>
                <w:bCs/>
                <w:sz w:val="22"/>
                <w:szCs w:val="22"/>
              </w:rPr>
            </w:pPr>
            <w:r w:rsidRPr="000E33A6">
              <w:rPr>
                <w:rFonts w:ascii="Tahoma" w:hAnsi="Tahoma" w:cs="Tahoma"/>
                <w:sz w:val="22"/>
                <w:szCs w:val="22"/>
              </w:rPr>
              <w:t>Explain the scope, objectives, and functions of Financial Management. Discuss Profit Maximization vs Wealth Maximization and its interface with other business functions.</w:t>
            </w:r>
          </w:p>
        </w:tc>
        <w:tc>
          <w:tcPr>
            <w:tcW w:w="846" w:type="dxa"/>
            <w:vAlign w:val="center"/>
          </w:tcPr>
          <w:p w14:paraId="2A0E1C55" w14:textId="31C064A2" w:rsidR="001567FE" w:rsidRPr="000E33A6" w:rsidRDefault="001567FE"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c>
          <w:tcPr>
            <w:tcW w:w="1334" w:type="dxa"/>
            <w:vAlign w:val="center"/>
          </w:tcPr>
          <w:p w14:paraId="7A61A4E5" w14:textId="77777777" w:rsidR="001567FE" w:rsidRPr="000E33A6" w:rsidRDefault="001567FE"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r>
      <w:tr w:rsidR="001567FE" w:rsidRPr="000E33A6" w14:paraId="7CE9CEBD" w14:textId="77777777" w:rsidTr="009B3642">
        <w:trPr>
          <w:jc w:val="center"/>
        </w:trPr>
        <w:tc>
          <w:tcPr>
            <w:tcW w:w="712" w:type="dxa"/>
            <w:vAlign w:val="center"/>
          </w:tcPr>
          <w:p w14:paraId="0727A6DD" w14:textId="77777777" w:rsidR="001567FE" w:rsidRPr="000E33A6" w:rsidRDefault="001567FE" w:rsidP="009B3642">
            <w:pPr>
              <w:pStyle w:val="ListParagraph"/>
              <w:numPr>
                <w:ilvl w:val="0"/>
                <w:numId w:val="6"/>
              </w:numPr>
              <w:spacing w:line="276" w:lineRule="auto"/>
              <w:ind w:left="584" w:hanging="357"/>
              <w:jc w:val="center"/>
              <w:rPr>
                <w:rFonts w:ascii="Tahoma" w:hAnsi="Tahoma" w:cs="Tahoma"/>
                <w:b/>
                <w:sz w:val="22"/>
                <w:szCs w:val="22"/>
              </w:rPr>
            </w:pPr>
          </w:p>
        </w:tc>
        <w:tc>
          <w:tcPr>
            <w:tcW w:w="6124" w:type="dxa"/>
          </w:tcPr>
          <w:p w14:paraId="1739187F" w14:textId="12708A32" w:rsidR="001567FE" w:rsidRPr="000E33A6" w:rsidRDefault="003E4079" w:rsidP="001567FE">
            <w:pPr>
              <w:spacing w:line="276" w:lineRule="auto"/>
              <w:jc w:val="both"/>
              <w:rPr>
                <w:rFonts w:ascii="Tahoma" w:hAnsi="Tahoma" w:cs="Tahoma"/>
                <w:b/>
                <w:i/>
                <w:sz w:val="22"/>
                <w:szCs w:val="22"/>
              </w:rPr>
            </w:pPr>
            <w:r w:rsidRPr="000E33A6">
              <w:rPr>
                <w:rFonts w:ascii="Tahoma" w:hAnsi="Tahoma" w:cs="Tahoma"/>
                <w:sz w:val="22"/>
                <w:szCs w:val="22"/>
              </w:rPr>
              <w:t>Define Financial Planning. Explain its objectives, steps, factors, and sources of finance (domestic and international).</w:t>
            </w:r>
          </w:p>
        </w:tc>
        <w:tc>
          <w:tcPr>
            <w:tcW w:w="846" w:type="dxa"/>
            <w:vAlign w:val="center"/>
          </w:tcPr>
          <w:p w14:paraId="046D7A0F" w14:textId="3CE162C9" w:rsidR="001567FE" w:rsidRPr="000E33A6" w:rsidRDefault="001567FE"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c>
          <w:tcPr>
            <w:tcW w:w="1334" w:type="dxa"/>
            <w:vAlign w:val="center"/>
          </w:tcPr>
          <w:p w14:paraId="76F05495" w14:textId="77777777" w:rsidR="001567FE" w:rsidRPr="000E33A6" w:rsidRDefault="001567FE"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r>
      <w:tr w:rsidR="001567FE" w:rsidRPr="000E33A6" w14:paraId="324F1AFC" w14:textId="77777777" w:rsidTr="009B3642">
        <w:trPr>
          <w:jc w:val="center"/>
        </w:trPr>
        <w:tc>
          <w:tcPr>
            <w:tcW w:w="712" w:type="dxa"/>
            <w:vAlign w:val="center"/>
          </w:tcPr>
          <w:p w14:paraId="30AD172E" w14:textId="77777777" w:rsidR="001567FE" w:rsidRPr="000E33A6" w:rsidRDefault="001567FE" w:rsidP="009B3642">
            <w:pPr>
              <w:pStyle w:val="ListParagraph"/>
              <w:numPr>
                <w:ilvl w:val="0"/>
                <w:numId w:val="6"/>
              </w:numPr>
              <w:spacing w:line="276" w:lineRule="auto"/>
              <w:ind w:left="584" w:hanging="357"/>
              <w:jc w:val="center"/>
              <w:rPr>
                <w:rFonts w:ascii="Tahoma" w:hAnsi="Tahoma" w:cs="Tahoma"/>
                <w:b/>
                <w:sz w:val="22"/>
                <w:szCs w:val="22"/>
              </w:rPr>
            </w:pPr>
          </w:p>
        </w:tc>
        <w:tc>
          <w:tcPr>
            <w:tcW w:w="6124" w:type="dxa"/>
          </w:tcPr>
          <w:p w14:paraId="7B5F168D" w14:textId="1EB96833" w:rsidR="001567FE" w:rsidRPr="000E33A6" w:rsidRDefault="003E4079" w:rsidP="001567FE">
            <w:pPr>
              <w:spacing w:line="276" w:lineRule="auto"/>
              <w:jc w:val="both"/>
              <w:rPr>
                <w:rFonts w:ascii="Tahoma" w:hAnsi="Tahoma" w:cs="Tahoma"/>
                <w:b/>
                <w:i/>
                <w:sz w:val="22"/>
                <w:szCs w:val="22"/>
              </w:rPr>
            </w:pPr>
            <w:r w:rsidRPr="000E33A6">
              <w:rPr>
                <w:rFonts w:ascii="Tahoma" w:hAnsi="Tahoma" w:cs="Tahoma"/>
                <w:spacing w:val="1"/>
                <w:sz w:val="22"/>
                <w:szCs w:val="22"/>
              </w:rPr>
              <w:t>Explain the concept of Time Value of Money. Discuss Future Value, Present Value, Annuity, Perpetuity, and Loan Amortization.</w:t>
            </w:r>
          </w:p>
        </w:tc>
        <w:tc>
          <w:tcPr>
            <w:tcW w:w="846" w:type="dxa"/>
            <w:vAlign w:val="center"/>
          </w:tcPr>
          <w:p w14:paraId="09F10D12" w14:textId="2D977AE2" w:rsidR="001567FE" w:rsidRPr="000E33A6" w:rsidRDefault="001567FE"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c>
          <w:tcPr>
            <w:tcW w:w="1334" w:type="dxa"/>
            <w:vAlign w:val="center"/>
          </w:tcPr>
          <w:p w14:paraId="7F8F2A1A" w14:textId="77777777" w:rsidR="001567FE" w:rsidRPr="000E33A6" w:rsidRDefault="001567FE"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r>
    </w:tbl>
    <w:p w14:paraId="4CA4146E" w14:textId="77777777" w:rsidR="00040775" w:rsidRPr="000E33A6" w:rsidRDefault="00040775" w:rsidP="00D10F17">
      <w:pPr>
        <w:spacing w:line="276" w:lineRule="auto"/>
        <w:ind w:left="-567" w:right="-613"/>
        <w:jc w:val="both"/>
        <w:rPr>
          <w:rFonts w:ascii="Tahoma" w:eastAsia="Arial" w:hAnsi="Tahoma" w:cs="Tahoma"/>
          <w:b/>
          <w:smallCaps/>
        </w:rPr>
      </w:pPr>
    </w:p>
    <w:tbl>
      <w:tblPr>
        <w:tblStyle w:val="TableGrid"/>
        <w:tblW w:w="5000" w:type="pct"/>
        <w:jc w:val="center"/>
        <w:tblLook w:val="01E0" w:firstRow="1" w:lastRow="1" w:firstColumn="1" w:lastColumn="1" w:noHBand="0" w:noVBand="0"/>
      </w:tblPr>
      <w:tblGrid>
        <w:gridCol w:w="709"/>
        <w:gridCol w:w="6093"/>
        <w:gridCol w:w="886"/>
        <w:gridCol w:w="1328"/>
      </w:tblGrid>
      <w:tr w:rsidR="00E02C12" w:rsidRPr="000E33A6" w14:paraId="3ECE2994" w14:textId="77777777" w:rsidTr="00F34A56">
        <w:trPr>
          <w:jc w:val="center"/>
        </w:trPr>
        <w:tc>
          <w:tcPr>
            <w:tcW w:w="711" w:type="dxa"/>
          </w:tcPr>
          <w:p w14:paraId="4DB0935B" w14:textId="11027241" w:rsidR="00E02C12" w:rsidRPr="000E33A6" w:rsidRDefault="00E02C12" w:rsidP="00D10F17">
            <w:pPr>
              <w:spacing w:line="276" w:lineRule="auto"/>
              <w:jc w:val="center"/>
              <w:rPr>
                <w:rFonts w:ascii="Tahoma" w:hAnsi="Tahoma" w:cs="Tahoma"/>
                <w:b/>
                <w:sz w:val="22"/>
                <w:szCs w:val="22"/>
              </w:rPr>
            </w:pPr>
            <w:r w:rsidRPr="000E33A6">
              <w:rPr>
                <w:rFonts w:ascii="Tahoma" w:hAnsi="Tahoma" w:cs="Tahoma"/>
                <w:b/>
                <w:sz w:val="22"/>
                <w:szCs w:val="22"/>
              </w:rPr>
              <w:t>Q.</w:t>
            </w:r>
            <w:r w:rsidR="00F34A56" w:rsidRPr="000E33A6">
              <w:rPr>
                <w:rFonts w:ascii="Tahoma" w:hAnsi="Tahoma" w:cs="Tahoma"/>
                <w:b/>
                <w:sz w:val="22"/>
                <w:szCs w:val="22"/>
              </w:rPr>
              <w:t xml:space="preserve"> </w:t>
            </w:r>
            <w:r w:rsidRPr="000E33A6">
              <w:rPr>
                <w:rFonts w:ascii="Tahoma" w:hAnsi="Tahoma" w:cs="Tahoma"/>
                <w:b/>
                <w:sz w:val="22"/>
                <w:szCs w:val="22"/>
              </w:rPr>
              <w:t>No</w:t>
            </w:r>
          </w:p>
        </w:tc>
        <w:tc>
          <w:tcPr>
            <w:tcW w:w="6128" w:type="dxa"/>
          </w:tcPr>
          <w:p w14:paraId="0A11EA45" w14:textId="77777777" w:rsidR="00E02C12" w:rsidRPr="000E33A6" w:rsidRDefault="00E02C12" w:rsidP="00D10F17">
            <w:pPr>
              <w:spacing w:line="276" w:lineRule="auto"/>
              <w:jc w:val="center"/>
              <w:rPr>
                <w:rFonts w:ascii="Tahoma" w:hAnsi="Tahoma" w:cs="Tahoma"/>
                <w:b/>
                <w:bCs/>
                <w:sz w:val="22"/>
                <w:szCs w:val="22"/>
              </w:rPr>
            </w:pPr>
            <w:r w:rsidRPr="000E33A6">
              <w:rPr>
                <w:rFonts w:ascii="Tahoma" w:hAnsi="Tahoma" w:cs="Tahoma"/>
                <w:b/>
                <w:bCs/>
                <w:sz w:val="22"/>
                <w:szCs w:val="22"/>
              </w:rPr>
              <w:t>Assignment Set – 2</w:t>
            </w:r>
          </w:p>
          <w:p w14:paraId="6C55153B" w14:textId="77777777" w:rsidR="00E02C12" w:rsidRPr="000E33A6" w:rsidRDefault="00E02C12" w:rsidP="00D10F17">
            <w:pPr>
              <w:spacing w:line="276" w:lineRule="auto"/>
              <w:jc w:val="center"/>
              <w:rPr>
                <w:rFonts w:ascii="Tahoma" w:hAnsi="Tahoma" w:cs="Tahoma"/>
                <w:sz w:val="22"/>
                <w:szCs w:val="22"/>
              </w:rPr>
            </w:pPr>
            <w:r w:rsidRPr="000E33A6">
              <w:rPr>
                <w:rFonts w:ascii="Tahoma" w:hAnsi="Tahoma" w:cs="Tahoma"/>
                <w:b/>
                <w:bCs/>
                <w:sz w:val="22"/>
                <w:szCs w:val="22"/>
              </w:rPr>
              <w:t>Questions</w:t>
            </w:r>
          </w:p>
        </w:tc>
        <w:tc>
          <w:tcPr>
            <w:tcW w:w="846" w:type="dxa"/>
            <w:vAlign w:val="center"/>
          </w:tcPr>
          <w:p w14:paraId="171C732B" w14:textId="77777777" w:rsidR="00E02C12" w:rsidRPr="000E33A6" w:rsidRDefault="00E02C12" w:rsidP="00F34A56">
            <w:pPr>
              <w:spacing w:line="276" w:lineRule="auto"/>
              <w:jc w:val="center"/>
              <w:rPr>
                <w:rFonts w:ascii="Tahoma" w:hAnsi="Tahoma" w:cs="Tahoma"/>
                <w:b/>
                <w:bCs/>
                <w:sz w:val="22"/>
                <w:szCs w:val="22"/>
              </w:rPr>
            </w:pPr>
            <w:r w:rsidRPr="000E33A6">
              <w:rPr>
                <w:rFonts w:ascii="Tahoma" w:hAnsi="Tahoma" w:cs="Tahoma"/>
                <w:b/>
                <w:bCs/>
                <w:sz w:val="22"/>
                <w:szCs w:val="22"/>
              </w:rPr>
              <w:t>Marks</w:t>
            </w:r>
          </w:p>
        </w:tc>
        <w:tc>
          <w:tcPr>
            <w:tcW w:w="1331" w:type="dxa"/>
          </w:tcPr>
          <w:p w14:paraId="397B007A" w14:textId="77777777" w:rsidR="00E02C12" w:rsidRPr="000E33A6" w:rsidRDefault="00E02C12" w:rsidP="00D10F17">
            <w:pPr>
              <w:spacing w:line="276" w:lineRule="auto"/>
              <w:jc w:val="center"/>
              <w:rPr>
                <w:rFonts w:ascii="Tahoma" w:hAnsi="Tahoma" w:cs="Tahoma"/>
                <w:b/>
                <w:bCs/>
                <w:sz w:val="22"/>
                <w:szCs w:val="22"/>
              </w:rPr>
            </w:pPr>
            <w:r w:rsidRPr="000E33A6">
              <w:rPr>
                <w:rFonts w:ascii="Tahoma" w:hAnsi="Tahoma" w:cs="Tahoma"/>
                <w:b/>
                <w:bCs/>
                <w:sz w:val="22"/>
                <w:szCs w:val="22"/>
              </w:rPr>
              <w:t>Total</w:t>
            </w:r>
            <w:r w:rsidR="001F4636" w:rsidRPr="000E33A6">
              <w:rPr>
                <w:rFonts w:ascii="Tahoma" w:hAnsi="Tahoma" w:cs="Tahoma"/>
                <w:b/>
                <w:bCs/>
                <w:sz w:val="22"/>
                <w:szCs w:val="22"/>
              </w:rPr>
              <w:t xml:space="preserve"> </w:t>
            </w:r>
            <w:r w:rsidRPr="000E33A6">
              <w:rPr>
                <w:rFonts w:ascii="Tahoma" w:hAnsi="Tahoma" w:cs="Tahoma"/>
                <w:b/>
                <w:bCs/>
                <w:sz w:val="22"/>
                <w:szCs w:val="22"/>
              </w:rPr>
              <w:t>Marks</w:t>
            </w:r>
          </w:p>
        </w:tc>
      </w:tr>
      <w:tr w:rsidR="001C3DAF" w:rsidRPr="000E33A6" w14:paraId="03B190DA" w14:textId="77777777" w:rsidTr="009B3642">
        <w:trPr>
          <w:jc w:val="center"/>
        </w:trPr>
        <w:tc>
          <w:tcPr>
            <w:tcW w:w="711" w:type="dxa"/>
            <w:vAlign w:val="center"/>
          </w:tcPr>
          <w:p w14:paraId="061DE3C4" w14:textId="77777777" w:rsidR="001C3DAF" w:rsidRPr="000E33A6" w:rsidRDefault="001C3DAF" w:rsidP="009B3642">
            <w:pPr>
              <w:pStyle w:val="ListParagraph"/>
              <w:numPr>
                <w:ilvl w:val="0"/>
                <w:numId w:val="6"/>
              </w:numPr>
              <w:tabs>
                <w:tab w:val="left" w:pos="448"/>
              </w:tabs>
              <w:spacing w:line="276" w:lineRule="auto"/>
              <w:ind w:left="584" w:hanging="357"/>
              <w:jc w:val="center"/>
              <w:rPr>
                <w:rFonts w:ascii="Tahoma" w:hAnsi="Tahoma" w:cs="Tahoma"/>
                <w:b/>
                <w:sz w:val="22"/>
                <w:szCs w:val="22"/>
              </w:rPr>
            </w:pPr>
          </w:p>
        </w:tc>
        <w:tc>
          <w:tcPr>
            <w:tcW w:w="6128" w:type="dxa"/>
          </w:tcPr>
          <w:p w14:paraId="43B7973E" w14:textId="57D124F7" w:rsidR="001C3DAF" w:rsidRPr="000E33A6" w:rsidRDefault="003E4079" w:rsidP="001C3DAF">
            <w:pPr>
              <w:spacing w:line="276" w:lineRule="auto"/>
              <w:jc w:val="both"/>
              <w:rPr>
                <w:rFonts w:ascii="Tahoma" w:hAnsi="Tahoma" w:cs="Tahoma"/>
                <w:b/>
                <w:i/>
                <w:sz w:val="22"/>
                <w:szCs w:val="22"/>
              </w:rPr>
            </w:pPr>
            <w:r w:rsidRPr="000E33A6">
              <w:rPr>
                <w:rFonts w:ascii="Tahoma" w:hAnsi="Tahoma" w:cs="Tahoma"/>
                <w:sz w:val="22"/>
                <w:szCs w:val="22"/>
              </w:rPr>
              <w:t>What is Cost of Capital? Explain different components and computation of Weighted Average Cost of Capital (WACC).</w:t>
            </w:r>
          </w:p>
        </w:tc>
        <w:tc>
          <w:tcPr>
            <w:tcW w:w="846" w:type="dxa"/>
            <w:vAlign w:val="center"/>
          </w:tcPr>
          <w:p w14:paraId="7531F279" w14:textId="7074A525" w:rsidR="001C3DAF" w:rsidRPr="000E33A6" w:rsidRDefault="001C3DAF"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c>
          <w:tcPr>
            <w:tcW w:w="1331" w:type="dxa"/>
            <w:vAlign w:val="center"/>
          </w:tcPr>
          <w:p w14:paraId="182FFAB4" w14:textId="77777777" w:rsidR="001C3DAF" w:rsidRPr="000E33A6" w:rsidRDefault="001C3DAF"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r>
      <w:tr w:rsidR="001C3DAF" w:rsidRPr="000E33A6" w14:paraId="1A9C2A14" w14:textId="77777777" w:rsidTr="009B3642">
        <w:trPr>
          <w:jc w:val="center"/>
        </w:trPr>
        <w:tc>
          <w:tcPr>
            <w:tcW w:w="711" w:type="dxa"/>
            <w:vAlign w:val="center"/>
          </w:tcPr>
          <w:p w14:paraId="4E0EBD48" w14:textId="77777777" w:rsidR="001C3DAF" w:rsidRPr="000E33A6" w:rsidRDefault="001C3DAF" w:rsidP="009B3642">
            <w:pPr>
              <w:pStyle w:val="ListParagraph"/>
              <w:numPr>
                <w:ilvl w:val="0"/>
                <w:numId w:val="6"/>
              </w:numPr>
              <w:spacing w:line="276" w:lineRule="auto"/>
              <w:ind w:left="584" w:hanging="357"/>
              <w:jc w:val="center"/>
              <w:rPr>
                <w:rFonts w:ascii="Tahoma" w:hAnsi="Tahoma" w:cs="Tahoma"/>
                <w:b/>
                <w:sz w:val="22"/>
                <w:szCs w:val="22"/>
              </w:rPr>
            </w:pPr>
          </w:p>
        </w:tc>
        <w:tc>
          <w:tcPr>
            <w:tcW w:w="6128" w:type="dxa"/>
          </w:tcPr>
          <w:p w14:paraId="268054F1" w14:textId="68FA0F03" w:rsidR="001C3DAF" w:rsidRPr="000E33A6" w:rsidRDefault="003E4079" w:rsidP="001C3DAF">
            <w:pPr>
              <w:spacing w:line="276" w:lineRule="auto"/>
              <w:jc w:val="both"/>
              <w:rPr>
                <w:rFonts w:ascii="Tahoma" w:hAnsi="Tahoma" w:cs="Tahoma"/>
                <w:b/>
                <w:i/>
                <w:sz w:val="22"/>
                <w:szCs w:val="22"/>
              </w:rPr>
            </w:pPr>
            <w:r w:rsidRPr="000E33A6">
              <w:rPr>
                <w:rFonts w:ascii="Tahoma" w:hAnsi="Tahoma" w:cs="Tahoma"/>
                <w:sz w:val="22"/>
                <w:szCs w:val="22"/>
              </w:rPr>
              <w:t>Explain Leverage and Capital Structure theories including NI, NOI, and MM approaches.</w:t>
            </w:r>
          </w:p>
        </w:tc>
        <w:tc>
          <w:tcPr>
            <w:tcW w:w="846" w:type="dxa"/>
            <w:vAlign w:val="center"/>
          </w:tcPr>
          <w:p w14:paraId="2447569A" w14:textId="45F06BC9" w:rsidR="001C3DAF" w:rsidRPr="000E33A6" w:rsidRDefault="001C3DAF"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c>
          <w:tcPr>
            <w:tcW w:w="1331" w:type="dxa"/>
            <w:vAlign w:val="center"/>
          </w:tcPr>
          <w:p w14:paraId="5FD21C7F" w14:textId="77777777" w:rsidR="001C3DAF" w:rsidRPr="000E33A6" w:rsidRDefault="001C3DAF"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r>
      <w:tr w:rsidR="001C3DAF" w:rsidRPr="000E33A6" w14:paraId="21D07F5E" w14:textId="77777777" w:rsidTr="009B3642">
        <w:trPr>
          <w:jc w:val="center"/>
        </w:trPr>
        <w:tc>
          <w:tcPr>
            <w:tcW w:w="711" w:type="dxa"/>
            <w:vAlign w:val="center"/>
          </w:tcPr>
          <w:p w14:paraId="7406F0FE" w14:textId="77777777" w:rsidR="001C3DAF" w:rsidRPr="000E33A6" w:rsidRDefault="001C3DAF" w:rsidP="009B3642">
            <w:pPr>
              <w:pStyle w:val="ListParagraph"/>
              <w:numPr>
                <w:ilvl w:val="0"/>
                <w:numId w:val="6"/>
              </w:numPr>
              <w:spacing w:line="276" w:lineRule="auto"/>
              <w:ind w:left="584" w:hanging="357"/>
              <w:jc w:val="center"/>
              <w:rPr>
                <w:rFonts w:ascii="Tahoma" w:hAnsi="Tahoma" w:cs="Tahoma"/>
                <w:b/>
                <w:sz w:val="22"/>
                <w:szCs w:val="22"/>
              </w:rPr>
            </w:pPr>
          </w:p>
        </w:tc>
        <w:tc>
          <w:tcPr>
            <w:tcW w:w="6128" w:type="dxa"/>
          </w:tcPr>
          <w:p w14:paraId="49583529" w14:textId="1711F54A" w:rsidR="001C3DAF" w:rsidRPr="000E33A6" w:rsidRDefault="003E4079" w:rsidP="001C3DAF">
            <w:pPr>
              <w:spacing w:line="276" w:lineRule="auto"/>
              <w:jc w:val="both"/>
              <w:rPr>
                <w:rFonts w:ascii="Tahoma" w:hAnsi="Tahoma" w:cs="Tahoma"/>
                <w:b/>
                <w:i/>
                <w:sz w:val="22"/>
                <w:szCs w:val="22"/>
              </w:rPr>
            </w:pPr>
            <w:r w:rsidRPr="000E33A6">
              <w:rPr>
                <w:rFonts w:ascii="Tahoma" w:hAnsi="Tahoma" w:cs="Tahoma"/>
                <w:spacing w:val="1"/>
                <w:sz w:val="22"/>
                <w:szCs w:val="22"/>
              </w:rPr>
              <w:t>Discuss Capital Budgeting, Working Capital, Inventory, Receivable Management, and Dividend Decisions.</w:t>
            </w:r>
          </w:p>
        </w:tc>
        <w:tc>
          <w:tcPr>
            <w:tcW w:w="846" w:type="dxa"/>
            <w:vAlign w:val="center"/>
          </w:tcPr>
          <w:p w14:paraId="57FC4D85" w14:textId="3363D4DD" w:rsidR="001C3DAF" w:rsidRPr="000E33A6" w:rsidRDefault="001C3DAF"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c>
          <w:tcPr>
            <w:tcW w:w="1331" w:type="dxa"/>
            <w:vAlign w:val="center"/>
          </w:tcPr>
          <w:p w14:paraId="0536C92D" w14:textId="77777777" w:rsidR="001C3DAF" w:rsidRPr="000E33A6" w:rsidRDefault="001C3DAF" w:rsidP="001C3DAF">
            <w:pPr>
              <w:spacing w:line="276" w:lineRule="auto"/>
              <w:jc w:val="center"/>
              <w:rPr>
                <w:rFonts w:ascii="Tahoma" w:hAnsi="Tahoma" w:cs="Tahoma"/>
                <w:b/>
                <w:bCs/>
                <w:sz w:val="22"/>
                <w:szCs w:val="22"/>
              </w:rPr>
            </w:pPr>
            <w:r w:rsidRPr="000E33A6">
              <w:rPr>
                <w:rFonts w:ascii="Tahoma" w:hAnsi="Tahoma" w:cs="Tahoma"/>
                <w:b/>
                <w:bCs/>
                <w:sz w:val="22"/>
                <w:szCs w:val="22"/>
              </w:rPr>
              <w:t>10</w:t>
            </w:r>
          </w:p>
        </w:tc>
      </w:tr>
    </w:tbl>
    <w:p w14:paraId="56B2FF94" w14:textId="77777777" w:rsidR="0060010A" w:rsidRPr="003C11B0" w:rsidRDefault="0060010A" w:rsidP="00FE68A2">
      <w:pPr>
        <w:spacing w:line="276" w:lineRule="auto"/>
        <w:ind w:left="-567" w:right="-613"/>
        <w:jc w:val="both"/>
        <w:rPr>
          <w:rFonts w:ascii="Tahoma" w:eastAsia="Arial" w:hAnsi="Tahoma" w:cs="Tahoma"/>
          <w:b/>
          <w:smallCaps/>
        </w:rPr>
      </w:pPr>
    </w:p>
    <w:sectPr w:rsidR="0060010A" w:rsidRPr="003C11B0"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7C3C3" w14:textId="77777777" w:rsidR="00D55034" w:rsidRDefault="00D55034">
      <w:pPr>
        <w:spacing w:after="0" w:line="240" w:lineRule="auto"/>
      </w:pPr>
      <w:r>
        <w:separator/>
      </w:r>
    </w:p>
  </w:endnote>
  <w:endnote w:type="continuationSeparator" w:id="0">
    <w:p w14:paraId="1E1ADAC1" w14:textId="77777777" w:rsidR="00D55034" w:rsidRDefault="00D5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ABE9C" w14:textId="77777777" w:rsidR="00D55034" w:rsidRDefault="00D55034">
      <w:pPr>
        <w:spacing w:after="0" w:line="240" w:lineRule="auto"/>
      </w:pPr>
      <w:r>
        <w:separator/>
      </w:r>
    </w:p>
  </w:footnote>
  <w:footnote w:type="continuationSeparator" w:id="0">
    <w:p w14:paraId="7C1891FB" w14:textId="77777777" w:rsidR="00D55034" w:rsidRDefault="00D55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1366E"/>
    <w:rsid w:val="00021DD2"/>
    <w:rsid w:val="00024EA8"/>
    <w:rsid w:val="00040775"/>
    <w:rsid w:val="000478A3"/>
    <w:rsid w:val="000B467B"/>
    <w:rsid w:val="000B6F11"/>
    <w:rsid w:val="000E33A6"/>
    <w:rsid w:val="0011582B"/>
    <w:rsid w:val="00131642"/>
    <w:rsid w:val="001567FE"/>
    <w:rsid w:val="00160DBF"/>
    <w:rsid w:val="0016435F"/>
    <w:rsid w:val="001A6BC6"/>
    <w:rsid w:val="001C3DAF"/>
    <w:rsid w:val="001C514A"/>
    <w:rsid w:val="001E494A"/>
    <w:rsid w:val="001E4CD4"/>
    <w:rsid w:val="001E6A9F"/>
    <w:rsid w:val="001F4636"/>
    <w:rsid w:val="00212FCF"/>
    <w:rsid w:val="0027106F"/>
    <w:rsid w:val="00274A2A"/>
    <w:rsid w:val="002806C6"/>
    <w:rsid w:val="002D75E6"/>
    <w:rsid w:val="0030014A"/>
    <w:rsid w:val="003125BE"/>
    <w:rsid w:val="00330AF0"/>
    <w:rsid w:val="00341257"/>
    <w:rsid w:val="003C11B0"/>
    <w:rsid w:val="003C7D8A"/>
    <w:rsid w:val="003E4079"/>
    <w:rsid w:val="003F6C83"/>
    <w:rsid w:val="00427D2B"/>
    <w:rsid w:val="00450891"/>
    <w:rsid w:val="00490A6F"/>
    <w:rsid w:val="00492EFA"/>
    <w:rsid w:val="004C1A52"/>
    <w:rsid w:val="004C2D2B"/>
    <w:rsid w:val="004C6CC0"/>
    <w:rsid w:val="00502E45"/>
    <w:rsid w:val="005130E8"/>
    <w:rsid w:val="00547DCC"/>
    <w:rsid w:val="00552DA4"/>
    <w:rsid w:val="00554803"/>
    <w:rsid w:val="00570F24"/>
    <w:rsid w:val="00595428"/>
    <w:rsid w:val="005962A2"/>
    <w:rsid w:val="005A4423"/>
    <w:rsid w:val="005B027D"/>
    <w:rsid w:val="0060010A"/>
    <w:rsid w:val="00610449"/>
    <w:rsid w:val="00622BCA"/>
    <w:rsid w:val="00650150"/>
    <w:rsid w:val="006507CB"/>
    <w:rsid w:val="006632FB"/>
    <w:rsid w:val="00684412"/>
    <w:rsid w:val="006B4DD6"/>
    <w:rsid w:val="006B7E40"/>
    <w:rsid w:val="006C35BE"/>
    <w:rsid w:val="006C498D"/>
    <w:rsid w:val="006D304D"/>
    <w:rsid w:val="006D3D9A"/>
    <w:rsid w:val="006E7B3B"/>
    <w:rsid w:val="006F6F1E"/>
    <w:rsid w:val="00760ED3"/>
    <w:rsid w:val="00765818"/>
    <w:rsid w:val="00781619"/>
    <w:rsid w:val="007D6CD9"/>
    <w:rsid w:val="007F0C2B"/>
    <w:rsid w:val="00804796"/>
    <w:rsid w:val="00806FE3"/>
    <w:rsid w:val="0081510D"/>
    <w:rsid w:val="00816193"/>
    <w:rsid w:val="00820AC7"/>
    <w:rsid w:val="00840A67"/>
    <w:rsid w:val="008432FF"/>
    <w:rsid w:val="008444C9"/>
    <w:rsid w:val="008649F0"/>
    <w:rsid w:val="00875B8D"/>
    <w:rsid w:val="008903F4"/>
    <w:rsid w:val="008A05BE"/>
    <w:rsid w:val="008C2464"/>
    <w:rsid w:val="008E017F"/>
    <w:rsid w:val="008F18BD"/>
    <w:rsid w:val="0092623C"/>
    <w:rsid w:val="00974922"/>
    <w:rsid w:val="009763DC"/>
    <w:rsid w:val="0098285D"/>
    <w:rsid w:val="009A7481"/>
    <w:rsid w:val="009B3642"/>
    <w:rsid w:val="009B510E"/>
    <w:rsid w:val="009E3AD0"/>
    <w:rsid w:val="009F661A"/>
    <w:rsid w:val="00A555F2"/>
    <w:rsid w:val="00AA7B7B"/>
    <w:rsid w:val="00AB1DDE"/>
    <w:rsid w:val="00AB1FDB"/>
    <w:rsid w:val="00AD782B"/>
    <w:rsid w:val="00AE1ECE"/>
    <w:rsid w:val="00AF500F"/>
    <w:rsid w:val="00AF5C1C"/>
    <w:rsid w:val="00B14DF1"/>
    <w:rsid w:val="00BC682B"/>
    <w:rsid w:val="00BE6CDF"/>
    <w:rsid w:val="00BF36BE"/>
    <w:rsid w:val="00C47218"/>
    <w:rsid w:val="00CC230F"/>
    <w:rsid w:val="00D05DA8"/>
    <w:rsid w:val="00D10F17"/>
    <w:rsid w:val="00D5417B"/>
    <w:rsid w:val="00D55034"/>
    <w:rsid w:val="00DA57DB"/>
    <w:rsid w:val="00DB7E03"/>
    <w:rsid w:val="00DC257F"/>
    <w:rsid w:val="00DD38F0"/>
    <w:rsid w:val="00DE5F07"/>
    <w:rsid w:val="00E01D6B"/>
    <w:rsid w:val="00E02C12"/>
    <w:rsid w:val="00E05980"/>
    <w:rsid w:val="00E64F25"/>
    <w:rsid w:val="00E717A6"/>
    <w:rsid w:val="00EC3940"/>
    <w:rsid w:val="00EF7585"/>
    <w:rsid w:val="00F3070A"/>
    <w:rsid w:val="00F34A56"/>
    <w:rsid w:val="00F46D65"/>
    <w:rsid w:val="00F56982"/>
    <w:rsid w:val="00F71174"/>
    <w:rsid w:val="00F758B8"/>
    <w:rsid w:val="00F80453"/>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14</TotalTime>
  <Pages>3</Pages>
  <Words>496</Words>
  <Characters>2668</Characters>
  <Application>Microsoft Office Word</Application>
  <DocSecurity>0</DocSecurity>
  <Lines>113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26</cp:revision>
  <dcterms:created xsi:type="dcterms:W3CDTF">2025-04-19T04:27:00Z</dcterms:created>
  <dcterms:modified xsi:type="dcterms:W3CDTF">2026-03-25T09:38:00Z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