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03021D" w:rsidRDefault="00021DD2">
      <w:pPr>
        <w:spacing w:line="276" w:lineRule="auto"/>
        <w:jc w:val="center"/>
        <w:rPr>
          <w:rFonts w:ascii="Tahoma" w:hAnsi="Tahoma" w:cs="Tahoma"/>
          <w:b/>
          <w:smallCaps/>
          <w:sz w:val="24"/>
          <w:szCs w:val="24"/>
        </w:rPr>
      </w:pPr>
      <w:bookmarkStart w:id="0" w:name="_Hlk154824021"/>
    </w:p>
    <w:p w14:paraId="25CAB1B7" w14:textId="77777777" w:rsidR="003C7D8A" w:rsidRPr="0003021D" w:rsidRDefault="003C7D8A" w:rsidP="003C7D8A">
      <w:pPr>
        <w:spacing w:after="0" w:line="360" w:lineRule="auto"/>
        <w:jc w:val="both"/>
        <w:rPr>
          <w:rFonts w:ascii="Tahoma" w:eastAsia="Times New Roman" w:hAnsi="Tahoma" w:cs="Tahoma"/>
          <w:b/>
          <w:bCs/>
          <w:color w:val="002060"/>
          <w:u w:val="single"/>
          <w:lang w:bidi="hi-IN"/>
        </w:rPr>
      </w:pPr>
      <w:r w:rsidRPr="0003021D">
        <w:rPr>
          <w:rFonts w:ascii="Tahoma" w:eastAsia="Times New Roman" w:hAnsi="Tahoma" w:cs="Tahoma"/>
          <w:b/>
          <w:bCs/>
          <w:color w:val="002060"/>
          <w:u w:val="single"/>
          <w:lang w:bidi="hi-IN"/>
        </w:rPr>
        <w:t xml:space="preserve">Guidelines for formatting your </w:t>
      </w:r>
      <w:r w:rsidR="008F18BD" w:rsidRPr="0003021D">
        <w:rPr>
          <w:rFonts w:ascii="Tahoma" w:eastAsia="Times New Roman" w:hAnsi="Tahoma" w:cs="Tahoma"/>
          <w:b/>
          <w:bCs/>
          <w:color w:val="002060"/>
          <w:u w:val="single"/>
          <w:lang w:bidi="hi-IN"/>
        </w:rPr>
        <w:t>assignment.</w:t>
      </w:r>
    </w:p>
    <w:p w14:paraId="6C108A7A" w14:textId="77777777" w:rsidR="003C7D8A" w:rsidRPr="0003021D"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03021D" w:rsidRDefault="003C7D8A" w:rsidP="003C7D8A">
      <w:pPr>
        <w:numPr>
          <w:ilvl w:val="0"/>
          <w:numId w:val="15"/>
        </w:numPr>
        <w:spacing w:after="0" w:line="360" w:lineRule="auto"/>
        <w:jc w:val="both"/>
        <w:rPr>
          <w:rFonts w:ascii="Tahoma" w:eastAsia="Times New Roman" w:hAnsi="Tahoma" w:cs="Tahoma"/>
          <w:color w:val="002060"/>
          <w:lang w:bidi="hi-IN"/>
        </w:rPr>
      </w:pPr>
      <w:r w:rsidRPr="0003021D">
        <w:rPr>
          <w:rFonts w:ascii="Tahoma" w:eastAsia="Times New Roman" w:hAnsi="Tahoma" w:cs="Tahoma"/>
          <w:color w:val="002060"/>
          <w:bdr w:val="none" w:sz="0" w:space="0" w:color="auto" w:frame="1"/>
          <w:lang w:bidi="hi-IN"/>
        </w:rPr>
        <w:t xml:space="preserve">Assignments must be typed in a </w:t>
      </w:r>
      <w:r w:rsidRPr="0003021D">
        <w:rPr>
          <w:rFonts w:ascii="Tahoma" w:eastAsia="Times New Roman" w:hAnsi="Tahoma" w:cs="Tahoma"/>
          <w:b/>
          <w:bCs/>
          <w:color w:val="002060"/>
          <w:bdr w:val="none" w:sz="0" w:space="0" w:color="auto" w:frame="1"/>
          <w:lang w:bidi="hi-IN"/>
        </w:rPr>
        <w:t xml:space="preserve">Microsoft Word Document </w:t>
      </w:r>
      <w:r w:rsidRPr="0003021D">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03021D" w:rsidRDefault="003C7D8A" w:rsidP="003C7D8A">
      <w:pPr>
        <w:numPr>
          <w:ilvl w:val="1"/>
          <w:numId w:val="15"/>
        </w:numPr>
        <w:spacing w:after="0" w:line="360" w:lineRule="auto"/>
        <w:jc w:val="both"/>
        <w:rPr>
          <w:rFonts w:ascii="Tahoma" w:eastAsia="Times New Roman" w:hAnsi="Tahoma" w:cs="Tahoma"/>
          <w:color w:val="002060"/>
          <w:lang w:bidi="hi-IN"/>
        </w:rPr>
      </w:pPr>
      <w:r w:rsidRPr="0003021D">
        <w:rPr>
          <w:rFonts w:ascii="Tahoma" w:eastAsia="Times New Roman" w:hAnsi="Tahoma" w:cs="Tahoma"/>
          <w:color w:val="002060"/>
          <w:bdr w:val="none" w:sz="0" w:space="0" w:color="auto" w:frame="1"/>
          <w:lang w:bidi="hi-IN"/>
        </w:rPr>
        <w:t xml:space="preserve">The front page should consist of the learner’s name in </w:t>
      </w:r>
      <w:r w:rsidRPr="0003021D">
        <w:rPr>
          <w:rFonts w:ascii="Tahoma" w:eastAsia="Times New Roman" w:hAnsi="Tahoma" w:cs="Tahoma"/>
          <w:b/>
          <w:bCs/>
          <w:color w:val="002060"/>
          <w:bdr w:val="none" w:sz="0" w:space="0" w:color="auto" w:frame="1"/>
          <w:lang w:bidi="hi-IN"/>
        </w:rPr>
        <w:t xml:space="preserve">CAPITAL LETTERS </w:t>
      </w:r>
      <w:r w:rsidRPr="0003021D">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03021D" w:rsidRDefault="003C7D8A" w:rsidP="003C7D8A">
      <w:pPr>
        <w:numPr>
          <w:ilvl w:val="1"/>
          <w:numId w:val="15"/>
        </w:numPr>
        <w:spacing w:after="0" w:line="360" w:lineRule="auto"/>
        <w:jc w:val="both"/>
        <w:rPr>
          <w:rFonts w:ascii="Tahoma" w:eastAsia="Times New Roman" w:hAnsi="Tahoma" w:cs="Tahoma"/>
          <w:color w:val="002060"/>
          <w:lang w:bidi="hi-IN"/>
        </w:rPr>
      </w:pPr>
      <w:r w:rsidRPr="0003021D">
        <w:rPr>
          <w:rFonts w:ascii="Tahoma" w:eastAsia="Times New Roman" w:hAnsi="Tahoma" w:cs="Tahoma"/>
          <w:b/>
          <w:bCs/>
          <w:color w:val="002060"/>
          <w:bdr w:val="none" w:sz="0" w:space="0" w:color="auto" w:frame="1"/>
          <w:lang w:bidi="hi-IN"/>
        </w:rPr>
        <w:t xml:space="preserve">Page Size: </w:t>
      </w:r>
      <w:r w:rsidRPr="0003021D">
        <w:rPr>
          <w:rFonts w:ascii="Tahoma" w:eastAsia="Times New Roman" w:hAnsi="Tahoma" w:cs="Tahoma"/>
          <w:color w:val="002060"/>
          <w:bdr w:val="none" w:sz="0" w:space="0" w:color="auto" w:frame="1"/>
          <w:lang w:bidi="hi-IN"/>
        </w:rPr>
        <w:t>A-4</w:t>
      </w:r>
    </w:p>
    <w:p w14:paraId="3A3F4D1A" w14:textId="77777777" w:rsidR="003C7D8A" w:rsidRPr="0003021D" w:rsidRDefault="003C7D8A" w:rsidP="003C7D8A">
      <w:pPr>
        <w:numPr>
          <w:ilvl w:val="1"/>
          <w:numId w:val="15"/>
        </w:numPr>
        <w:spacing w:after="0" w:line="360" w:lineRule="auto"/>
        <w:jc w:val="both"/>
        <w:rPr>
          <w:rFonts w:ascii="Tahoma" w:eastAsia="Times New Roman" w:hAnsi="Tahoma" w:cs="Tahoma"/>
          <w:color w:val="002060"/>
          <w:lang w:bidi="hi-IN"/>
        </w:rPr>
      </w:pPr>
      <w:r w:rsidRPr="0003021D">
        <w:rPr>
          <w:rFonts w:ascii="Tahoma" w:eastAsia="Times New Roman" w:hAnsi="Tahoma" w:cs="Tahoma"/>
          <w:b/>
          <w:bCs/>
          <w:color w:val="002060"/>
          <w:bdr w:val="none" w:sz="0" w:space="0" w:color="auto" w:frame="1"/>
          <w:lang w:bidi="hi-IN"/>
        </w:rPr>
        <w:t>Margin:</w:t>
      </w:r>
      <w:r w:rsidRPr="0003021D">
        <w:rPr>
          <w:rFonts w:ascii="Tahoma" w:eastAsia="Times New Roman" w:hAnsi="Tahoma" w:cs="Tahoma"/>
          <w:color w:val="002060"/>
          <w:bdr w:val="none" w:sz="0" w:space="0" w:color="auto" w:frame="1"/>
          <w:lang w:bidi="hi-IN"/>
        </w:rPr>
        <w:t xml:space="preserve"> 1-inch on all sides </w:t>
      </w:r>
    </w:p>
    <w:p w14:paraId="297DB8F6" w14:textId="77777777" w:rsidR="003C7D8A" w:rsidRPr="0003021D" w:rsidRDefault="003C7D8A" w:rsidP="003C7D8A">
      <w:pPr>
        <w:numPr>
          <w:ilvl w:val="1"/>
          <w:numId w:val="15"/>
        </w:numPr>
        <w:spacing w:after="0" w:line="360" w:lineRule="auto"/>
        <w:jc w:val="both"/>
        <w:rPr>
          <w:rFonts w:ascii="Tahoma" w:eastAsia="Times New Roman" w:hAnsi="Tahoma" w:cs="Tahoma"/>
          <w:color w:val="002060"/>
          <w:lang w:bidi="hi-IN"/>
        </w:rPr>
      </w:pPr>
      <w:r w:rsidRPr="0003021D">
        <w:rPr>
          <w:rFonts w:ascii="Tahoma" w:eastAsia="Times New Roman" w:hAnsi="Tahoma" w:cs="Tahoma"/>
          <w:b/>
          <w:bCs/>
          <w:color w:val="002060"/>
          <w:bdr w:val="none" w:sz="0" w:space="0" w:color="auto" w:frame="1"/>
          <w:lang w:bidi="hi-IN"/>
        </w:rPr>
        <w:t xml:space="preserve">Font: </w:t>
      </w:r>
      <w:r w:rsidRPr="0003021D">
        <w:rPr>
          <w:rFonts w:ascii="Tahoma" w:eastAsia="Times New Roman" w:hAnsi="Tahoma" w:cs="Tahoma"/>
          <w:color w:val="002060"/>
          <w:bdr w:val="none" w:sz="0" w:space="0" w:color="auto" w:frame="1"/>
          <w:lang w:bidi="hi-IN"/>
        </w:rPr>
        <w:t>Times New Roman</w:t>
      </w:r>
    </w:p>
    <w:p w14:paraId="572D7907" w14:textId="77777777" w:rsidR="003C7D8A" w:rsidRPr="0003021D" w:rsidRDefault="003C7D8A" w:rsidP="003C7D8A">
      <w:pPr>
        <w:numPr>
          <w:ilvl w:val="1"/>
          <w:numId w:val="15"/>
        </w:numPr>
        <w:spacing w:after="0" w:line="360" w:lineRule="auto"/>
        <w:jc w:val="both"/>
        <w:rPr>
          <w:rFonts w:ascii="Tahoma" w:eastAsia="Times New Roman" w:hAnsi="Tahoma" w:cs="Tahoma"/>
          <w:color w:val="002060"/>
          <w:lang w:bidi="hi-IN"/>
        </w:rPr>
      </w:pPr>
      <w:r w:rsidRPr="0003021D">
        <w:rPr>
          <w:rFonts w:ascii="Tahoma" w:eastAsia="Times New Roman" w:hAnsi="Tahoma" w:cs="Tahoma"/>
          <w:b/>
          <w:bCs/>
          <w:color w:val="002060"/>
          <w:bdr w:val="none" w:sz="0" w:space="0" w:color="auto" w:frame="1"/>
          <w:lang w:bidi="hi-IN"/>
        </w:rPr>
        <w:t>Font Size:</w:t>
      </w:r>
      <w:r w:rsidRPr="0003021D">
        <w:rPr>
          <w:rFonts w:ascii="Tahoma" w:eastAsia="Times New Roman" w:hAnsi="Tahoma" w:cs="Tahoma"/>
          <w:color w:val="002060"/>
          <w:bdr w:val="none" w:sz="0" w:space="0" w:color="auto" w:frame="1"/>
          <w:lang w:bidi="hi-IN"/>
        </w:rPr>
        <w:t xml:space="preserve"> 12 </w:t>
      </w:r>
    </w:p>
    <w:p w14:paraId="0688DC36" w14:textId="77777777" w:rsidR="003C7D8A" w:rsidRPr="0003021D" w:rsidRDefault="003C7D8A" w:rsidP="003C7D8A">
      <w:pPr>
        <w:numPr>
          <w:ilvl w:val="1"/>
          <w:numId w:val="15"/>
        </w:numPr>
        <w:spacing w:after="0" w:line="360" w:lineRule="auto"/>
        <w:jc w:val="both"/>
        <w:rPr>
          <w:rFonts w:ascii="Tahoma" w:eastAsia="Times New Roman" w:hAnsi="Tahoma" w:cs="Tahoma"/>
          <w:color w:val="002060"/>
          <w:lang w:bidi="hi-IN"/>
        </w:rPr>
      </w:pPr>
      <w:r w:rsidRPr="0003021D">
        <w:rPr>
          <w:rFonts w:ascii="Tahoma" w:eastAsia="Times New Roman" w:hAnsi="Tahoma" w:cs="Tahoma"/>
          <w:b/>
          <w:bCs/>
          <w:color w:val="002060"/>
          <w:bdr w:val="none" w:sz="0" w:space="0" w:color="auto" w:frame="1"/>
          <w:lang w:bidi="hi-IN"/>
        </w:rPr>
        <w:t>Alignment:</w:t>
      </w:r>
      <w:r w:rsidRPr="0003021D">
        <w:rPr>
          <w:rFonts w:ascii="Tahoma" w:eastAsia="Times New Roman" w:hAnsi="Tahoma" w:cs="Tahoma"/>
          <w:color w:val="002060"/>
          <w:bdr w:val="none" w:sz="0" w:space="0" w:color="auto" w:frame="1"/>
          <w:lang w:bidi="hi-IN"/>
        </w:rPr>
        <w:t xml:space="preserve"> Justified.</w:t>
      </w:r>
    </w:p>
    <w:p w14:paraId="4B74AEDA" w14:textId="77777777" w:rsidR="003C7D8A" w:rsidRPr="0003021D" w:rsidRDefault="003C7D8A" w:rsidP="003C7D8A">
      <w:pPr>
        <w:numPr>
          <w:ilvl w:val="0"/>
          <w:numId w:val="15"/>
        </w:numPr>
        <w:spacing w:after="0" w:line="360" w:lineRule="auto"/>
        <w:jc w:val="both"/>
        <w:rPr>
          <w:rFonts w:ascii="Tahoma" w:eastAsia="Times New Roman" w:hAnsi="Tahoma" w:cs="Tahoma"/>
          <w:lang w:bidi="hi-IN"/>
        </w:rPr>
      </w:pPr>
      <w:r w:rsidRPr="0003021D">
        <w:rPr>
          <w:rFonts w:ascii="Tahoma" w:eastAsia="Times New Roman" w:hAnsi="Tahoma" w:cs="Tahoma"/>
          <w:color w:val="002060"/>
          <w:bdr w:val="none" w:sz="0" w:space="0" w:color="auto" w:frame="1"/>
          <w:lang w:bidi="hi-IN"/>
        </w:rPr>
        <w:t xml:space="preserve">The total page limit </w:t>
      </w:r>
      <w:r w:rsidRPr="0003021D">
        <w:rPr>
          <w:rFonts w:ascii="Tahoma" w:eastAsia="Times New Roman" w:hAnsi="Tahoma" w:cs="Tahoma"/>
          <w:b/>
          <w:bCs/>
          <w:color w:val="002060"/>
          <w:bdr w:val="none" w:sz="0" w:space="0" w:color="auto" w:frame="1"/>
          <w:lang w:bidi="hi-IN"/>
        </w:rPr>
        <w:t>shall not exceed 12 pages</w:t>
      </w:r>
      <w:r w:rsidRPr="0003021D">
        <w:rPr>
          <w:rFonts w:ascii="Tahoma" w:eastAsia="Times New Roman" w:hAnsi="Tahoma" w:cs="Tahoma"/>
          <w:color w:val="002060"/>
          <w:bdr w:val="none" w:sz="0" w:space="0" w:color="auto" w:frame="1"/>
          <w:lang w:bidi="hi-IN"/>
        </w:rPr>
        <w:t>.</w:t>
      </w:r>
    </w:p>
    <w:p w14:paraId="5664B39E" w14:textId="77777777" w:rsidR="003C7D8A" w:rsidRPr="0003021D"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03021D" w:rsidRDefault="003C7D8A" w:rsidP="003C7D8A">
      <w:pPr>
        <w:spacing w:after="0" w:line="360" w:lineRule="auto"/>
        <w:jc w:val="both"/>
        <w:rPr>
          <w:rFonts w:ascii="Tahoma" w:eastAsia="Times New Roman" w:hAnsi="Tahoma" w:cs="Tahoma"/>
          <w:lang w:bidi="hi-IN"/>
        </w:rPr>
      </w:pPr>
      <w:r w:rsidRPr="0003021D">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03021D"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03021D" w:rsidRDefault="003C7D8A" w:rsidP="003C7D8A">
      <w:pPr>
        <w:spacing w:after="0" w:line="360" w:lineRule="auto"/>
        <w:jc w:val="both"/>
        <w:rPr>
          <w:rFonts w:ascii="Tahoma" w:eastAsia="Times New Roman" w:hAnsi="Tahoma" w:cs="Tahoma"/>
          <w:lang w:bidi="hi-IN"/>
        </w:rPr>
      </w:pPr>
      <w:r w:rsidRPr="0003021D">
        <w:rPr>
          <w:rFonts w:ascii="Tahoma" w:eastAsia="Times New Roman" w:hAnsi="Tahoma" w:cs="Tahoma"/>
          <w:b/>
          <w:bCs/>
          <w:color w:val="002060"/>
          <w:lang w:bidi="hi-IN"/>
        </w:rPr>
        <w:t>NOTE: You are advised to stick to the timelines of submissions.</w:t>
      </w:r>
    </w:p>
    <w:p w14:paraId="5D441641" w14:textId="77777777" w:rsidR="003C7D8A" w:rsidRPr="0003021D"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03021D" w:rsidRDefault="003C7D8A" w:rsidP="003C7D8A">
      <w:pPr>
        <w:spacing w:after="0" w:line="360" w:lineRule="auto"/>
        <w:jc w:val="both"/>
        <w:rPr>
          <w:rFonts w:ascii="Tahoma" w:eastAsia="Times New Roman" w:hAnsi="Tahoma" w:cs="Tahoma"/>
          <w:b/>
          <w:bCs/>
          <w:color w:val="002060"/>
          <w:u w:val="single"/>
          <w:lang w:bidi="hi-IN"/>
        </w:rPr>
      </w:pPr>
      <w:r w:rsidRPr="0003021D">
        <w:rPr>
          <w:rFonts w:ascii="Tahoma" w:eastAsia="Times New Roman" w:hAnsi="Tahoma" w:cs="Tahoma"/>
          <w:b/>
          <w:bCs/>
          <w:color w:val="002060"/>
          <w:u w:val="single"/>
          <w:lang w:bidi="hi-IN"/>
        </w:rPr>
        <w:t>Guidelines for submitting your assignment</w:t>
      </w:r>
      <w:r w:rsidR="00F80453" w:rsidRPr="0003021D">
        <w:rPr>
          <w:rFonts w:ascii="Tahoma" w:eastAsia="Times New Roman" w:hAnsi="Tahoma" w:cs="Tahoma"/>
          <w:b/>
          <w:bCs/>
          <w:color w:val="002060"/>
          <w:u w:val="single"/>
          <w:lang w:bidi="hi-IN"/>
        </w:rPr>
        <w:t>.</w:t>
      </w:r>
    </w:p>
    <w:p w14:paraId="38DFED3D" w14:textId="77777777" w:rsidR="003C7D8A" w:rsidRPr="0003021D" w:rsidRDefault="003C7D8A" w:rsidP="003C7D8A">
      <w:pPr>
        <w:spacing w:after="0" w:line="360" w:lineRule="auto"/>
        <w:jc w:val="both"/>
        <w:rPr>
          <w:rFonts w:ascii="Tahoma" w:eastAsia="Times New Roman" w:hAnsi="Tahoma" w:cs="Tahoma"/>
          <w:lang w:bidi="hi-IN"/>
        </w:rPr>
      </w:pPr>
    </w:p>
    <w:p w14:paraId="019D1B80" w14:textId="77777777" w:rsidR="003C7D8A" w:rsidRPr="0003021D" w:rsidRDefault="003C7D8A" w:rsidP="003C7D8A">
      <w:pPr>
        <w:numPr>
          <w:ilvl w:val="0"/>
          <w:numId w:val="15"/>
        </w:numPr>
        <w:spacing w:after="0" w:line="360" w:lineRule="auto"/>
        <w:jc w:val="both"/>
        <w:rPr>
          <w:rFonts w:ascii="Tahoma" w:eastAsia="Times New Roman" w:hAnsi="Tahoma" w:cs="Tahoma"/>
          <w:lang w:bidi="hi-IN"/>
        </w:rPr>
      </w:pPr>
      <w:r w:rsidRPr="0003021D">
        <w:rPr>
          <w:rFonts w:ascii="Tahoma" w:eastAsia="Times New Roman" w:hAnsi="Tahoma" w:cs="Tahoma"/>
          <w:color w:val="002060"/>
          <w:bdr w:val="none" w:sz="0" w:space="0" w:color="auto" w:frame="1"/>
          <w:lang w:bidi="hi-IN"/>
        </w:rPr>
        <w:t xml:space="preserve">The document size should not exceed </w:t>
      </w:r>
      <w:r w:rsidRPr="0003021D">
        <w:rPr>
          <w:rFonts w:ascii="Tahoma" w:eastAsia="Times New Roman" w:hAnsi="Tahoma" w:cs="Tahoma"/>
          <w:b/>
          <w:bCs/>
          <w:color w:val="002060"/>
          <w:bdr w:val="none" w:sz="0" w:space="0" w:color="auto" w:frame="1"/>
          <w:lang w:bidi="hi-IN"/>
        </w:rPr>
        <w:t>2 MB.</w:t>
      </w:r>
    </w:p>
    <w:p w14:paraId="0334A4EB" w14:textId="77777777" w:rsidR="003C7D8A" w:rsidRPr="0003021D" w:rsidRDefault="003C7D8A" w:rsidP="003C7D8A">
      <w:pPr>
        <w:numPr>
          <w:ilvl w:val="0"/>
          <w:numId w:val="15"/>
        </w:numPr>
        <w:spacing w:after="0" w:line="360" w:lineRule="auto"/>
        <w:jc w:val="both"/>
        <w:rPr>
          <w:rFonts w:ascii="Tahoma" w:eastAsia="Times New Roman" w:hAnsi="Tahoma" w:cs="Tahoma"/>
          <w:lang w:bidi="hi-IN"/>
        </w:rPr>
      </w:pPr>
      <w:r w:rsidRPr="0003021D">
        <w:rPr>
          <w:rFonts w:ascii="Tahoma" w:eastAsia="Times New Roman" w:hAnsi="Tahoma" w:cs="Tahoma"/>
          <w:color w:val="002060"/>
          <w:bdr w:val="none" w:sz="0" w:space="0" w:color="auto" w:frame="1"/>
          <w:lang w:bidi="hi-IN"/>
        </w:rPr>
        <w:t xml:space="preserve">The assignment response document should </w:t>
      </w:r>
      <w:r w:rsidRPr="0003021D">
        <w:rPr>
          <w:rFonts w:ascii="Tahoma" w:eastAsia="Times New Roman" w:hAnsi="Tahoma" w:cs="Tahoma"/>
          <w:b/>
          <w:bCs/>
          <w:color w:val="002060"/>
          <w:bdr w:val="none" w:sz="0" w:space="0" w:color="auto" w:frame="1"/>
          <w:lang w:bidi="hi-IN"/>
        </w:rPr>
        <w:t>NOT</w:t>
      </w:r>
      <w:r w:rsidRPr="0003021D">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03021D" w:rsidRDefault="003C7D8A" w:rsidP="003C7D8A">
      <w:pPr>
        <w:numPr>
          <w:ilvl w:val="0"/>
          <w:numId w:val="15"/>
        </w:numPr>
        <w:spacing w:after="0" w:line="360" w:lineRule="auto"/>
        <w:jc w:val="both"/>
        <w:rPr>
          <w:rFonts w:ascii="Tahoma" w:eastAsia="Times New Roman" w:hAnsi="Tahoma" w:cs="Tahoma"/>
          <w:lang w:bidi="hi-IN"/>
        </w:rPr>
      </w:pPr>
      <w:r w:rsidRPr="0003021D">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03021D">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03021D" w:rsidRDefault="003C7D8A" w:rsidP="003C7D8A">
      <w:pPr>
        <w:numPr>
          <w:ilvl w:val="0"/>
          <w:numId w:val="15"/>
        </w:numPr>
        <w:spacing w:after="0" w:line="360" w:lineRule="auto"/>
        <w:jc w:val="both"/>
        <w:rPr>
          <w:rFonts w:ascii="Tahoma" w:eastAsia="Times New Roman" w:hAnsi="Tahoma" w:cs="Tahoma"/>
          <w:lang w:bidi="hi-IN"/>
        </w:rPr>
      </w:pPr>
      <w:r w:rsidRPr="0003021D">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03021D" w:rsidRDefault="003C7D8A" w:rsidP="003C7D8A">
      <w:pPr>
        <w:spacing w:after="0" w:line="360" w:lineRule="auto"/>
        <w:jc w:val="both"/>
        <w:rPr>
          <w:rFonts w:ascii="Tahoma" w:eastAsia="Times New Roman" w:hAnsi="Tahoma" w:cs="Tahoma"/>
          <w:lang w:bidi="hi-IN"/>
        </w:rPr>
      </w:pPr>
    </w:p>
    <w:p w14:paraId="6E6BF445" w14:textId="5C364C3E" w:rsidR="003C7D8A" w:rsidRPr="0003021D"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03021D">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03021D">
        <w:rPr>
          <w:rFonts w:ascii="Tahoma" w:eastAsia="Times New Roman" w:hAnsi="Tahoma" w:cs="Tahoma"/>
          <w:b/>
          <w:bCs/>
          <w:color w:val="002060"/>
          <w:highlight w:val="yellow"/>
          <w:bdr w:val="none" w:sz="0" w:space="0" w:color="auto" w:frame="1"/>
          <w:lang w:bidi="hi-IN"/>
        </w:rPr>
        <w:t xml:space="preserve"> which should be readable by OCR</w:t>
      </w:r>
      <w:r w:rsidRPr="0003021D">
        <w:rPr>
          <w:rFonts w:ascii="Tahoma" w:eastAsia="Times New Roman" w:hAnsi="Tahoma" w:cs="Tahoma"/>
          <w:b/>
          <w:bCs/>
          <w:color w:val="002060"/>
          <w:highlight w:val="yellow"/>
          <w:bdr w:val="none" w:sz="0" w:space="0" w:color="auto" w:frame="1"/>
          <w:lang w:bidi="hi-IN"/>
        </w:rPr>
        <w:t>.</w:t>
      </w:r>
      <w:r w:rsidR="006E7B3B" w:rsidRPr="0003021D">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03021D"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03021D"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03021D">
        <w:rPr>
          <w:rFonts w:ascii="Tahoma" w:eastAsia="Times New Roman" w:hAnsi="Tahoma" w:cs="Tahoma"/>
          <w:b/>
          <w:bCs/>
          <w:color w:val="002060"/>
          <w:u w:val="single"/>
          <w:bdr w:val="none" w:sz="0" w:space="0" w:color="auto" w:frame="1"/>
          <w:lang w:bidi="hi-IN"/>
        </w:rPr>
        <w:t>Things to recheck before clicking that submit button</w:t>
      </w:r>
      <w:r w:rsidR="00F80453" w:rsidRPr="0003021D">
        <w:rPr>
          <w:rFonts w:ascii="Tahoma" w:eastAsia="Times New Roman" w:hAnsi="Tahoma" w:cs="Tahoma"/>
          <w:b/>
          <w:bCs/>
          <w:color w:val="002060"/>
          <w:u w:val="single"/>
          <w:bdr w:val="none" w:sz="0" w:space="0" w:color="auto" w:frame="1"/>
          <w:lang w:bidi="hi-IN"/>
        </w:rPr>
        <w:t>.</w:t>
      </w:r>
    </w:p>
    <w:p w14:paraId="66CFA6EB" w14:textId="77777777" w:rsidR="003C7D8A" w:rsidRPr="0003021D"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03021D" w:rsidRDefault="003C7D8A" w:rsidP="003C7D8A">
      <w:pPr>
        <w:numPr>
          <w:ilvl w:val="0"/>
          <w:numId w:val="15"/>
        </w:numPr>
        <w:spacing w:after="0" w:line="360" w:lineRule="auto"/>
        <w:jc w:val="both"/>
        <w:rPr>
          <w:rFonts w:ascii="Tahoma" w:eastAsia="Times New Roman" w:hAnsi="Tahoma" w:cs="Tahoma"/>
          <w:lang w:bidi="hi-IN"/>
        </w:rPr>
      </w:pPr>
      <w:r w:rsidRPr="0003021D">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03021D" w:rsidRDefault="003C7D8A" w:rsidP="003C7D8A">
      <w:pPr>
        <w:numPr>
          <w:ilvl w:val="0"/>
          <w:numId w:val="15"/>
        </w:numPr>
        <w:spacing w:after="0" w:line="360" w:lineRule="auto"/>
        <w:jc w:val="both"/>
        <w:rPr>
          <w:rFonts w:ascii="Tahoma" w:eastAsia="Times New Roman" w:hAnsi="Tahoma" w:cs="Tahoma"/>
          <w:lang w:bidi="hi-IN"/>
        </w:rPr>
      </w:pPr>
      <w:r w:rsidRPr="0003021D">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03021D" w:rsidRDefault="003C7D8A" w:rsidP="003C7D8A">
      <w:pPr>
        <w:spacing w:after="0" w:line="360" w:lineRule="auto"/>
        <w:ind w:left="720"/>
        <w:jc w:val="both"/>
        <w:rPr>
          <w:rFonts w:ascii="Tahoma" w:eastAsia="Times New Roman" w:hAnsi="Tahoma" w:cs="Tahoma"/>
          <w:lang w:bidi="hi-IN"/>
        </w:rPr>
      </w:pPr>
    </w:p>
    <w:p w14:paraId="4268E4E5" w14:textId="77777777" w:rsidR="003C7D8A" w:rsidRPr="0003021D"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03021D">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03021D">
        <w:rPr>
          <w:rFonts w:ascii="Tahoma" w:eastAsia="Times New Roman" w:hAnsi="Tahoma" w:cs="Tahoma"/>
          <w:b/>
          <w:bCs/>
          <w:color w:val="002060"/>
          <w:bdr w:val="none" w:sz="0" w:space="0" w:color="auto" w:frame="1"/>
          <w:lang w:bidi="hi-IN"/>
        </w:rPr>
        <w:t xml:space="preserve"> </w:t>
      </w:r>
    </w:p>
    <w:p w14:paraId="4D21EC39" w14:textId="77777777" w:rsidR="003C7D8A" w:rsidRPr="0003021D"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03021D" w:rsidRDefault="00622BCA">
      <w:pPr>
        <w:rPr>
          <w:rFonts w:ascii="Tahoma" w:hAnsi="Tahoma" w:cs="Tahoma"/>
          <w:b/>
          <w:caps/>
          <w:sz w:val="24"/>
          <w:szCs w:val="24"/>
        </w:rPr>
      </w:pPr>
    </w:p>
    <w:p w14:paraId="3EDAD3DD" w14:textId="3F3C655E" w:rsidR="003C7D8A" w:rsidRPr="0003021D" w:rsidRDefault="00D10F17" w:rsidP="0003021D">
      <w:pPr>
        <w:rPr>
          <w:rFonts w:ascii="Tahoma" w:hAnsi="Tahoma" w:cs="Tahoma"/>
          <w:b/>
          <w:caps/>
          <w:sz w:val="24"/>
          <w:szCs w:val="24"/>
        </w:rPr>
      </w:pPr>
      <w:r w:rsidRPr="0003021D">
        <w:rPr>
          <w:rFonts w:ascii="Tahoma" w:hAnsi="Tahoma" w:cs="Tahoma"/>
          <w:b/>
          <w:caps/>
          <w:sz w:val="24"/>
          <w:szCs w:val="24"/>
        </w:rPr>
        <w:br w:type="page"/>
      </w:r>
      <w:bookmarkEnd w:id="0"/>
    </w:p>
    <w:p w14:paraId="6BFE929C" w14:textId="77777777" w:rsidR="00816193" w:rsidRPr="0003021D" w:rsidRDefault="008E017F" w:rsidP="00D10F17">
      <w:pPr>
        <w:spacing w:line="276" w:lineRule="auto"/>
        <w:jc w:val="center"/>
        <w:rPr>
          <w:rFonts w:ascii="Tahoma" w:hAnsi="Tahoma" w:cs="Tahoma"/>
          <w:b/>
          <w:caps/>
          <w:sz w:val="20"/>
          <w:szCs w:val="20"/>
        </w:rPr>
      </w:pPr>
      <w:r w:rsidRPr="0003021D">
        <w:rPr>
          <w:rFonts w:ascii="Tahoma" w:hAnsi="Tahoma" w:cs="Tahoma"/>
          <w:b/>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021DD2" w:rsidRPr="0003021D" w14:paraId="5F11E53B" w14:textId="77777777" w:rsidTr="00040775">
        <w:trPr>
          <w:jc w:val="center"/>
        </w:trPr>
        <w:tc>
          <w:tcPr>
            <w:tcW w:w="3964" w:type="dxa"/>
          </w:tcPr>
          <w:p w14:paraId="204B55E6" w14:textId="77777777" w:rsidR="00021DD2" w:rsidRPr="0003021D" w:rsidRDefault="00021DD2" w:rsidP="00D10F17">
            <w:pPr>
              <w:spacing w:line="276" w:lineRule="auto"/>
              <w:rPr>
                <w:rFonts w:ascii="Tahoma" w:hAnsi="Tahoma" w:cs="Tahoma"/>
                <w:b/>
                <w:caps/>
                <w:lang w:val="en-IN"/>
              </w:rPr>
            </w:pPr>
            <w:r w:rsidRPr="0003021D">
              <w:rPr>
                <w:rFonts w:ascii="Tahoma" w:hAnsi="Tahoma" w:cs="Tahoma"/>
                <w:b/>
                <w:caps/>
                <w:lang w:val="en-IN"/>
              </w:rPr>
              <w:t>SESSION</w:t>
            </w:r>
          </w:p>
        </w:tc>
        <w:tc>
          <w:tcPr>
            <w:tcW w:w="6237" w:type="dxa"/>
          </w:tcPr>
          <w:p w14:paraId="052B0956" w14:textId="0E86871C" w:rsidR="00021DD2" w:rsidRPr="0003021D" w:rsidRDefault="00114852" w:rsidP="00D10F17">
            <w:pPr>
              <w:spacing w:line="276" w:lineRule="auto"/>
              <w:rPr>
                <w:rFonts w:ascii="Tahoma" w:hAnsi="Tahoma" w:cs="Tahoma"/>
                <w:b/>
                <w:caps/>
                <w:lang w:val="en-IN"/>
              </w:rPr>
            </w:pPr>
            <w:r w:rsidRPr="0003021D">
              <w:rPr>
                <w:rFonts w:ascii="Tahoma" w:hAnsi="Tahoma" w:cs="Tahoma"/>
                <w:b/>
                <w:bCs/>
                <w:caps/>
                <w:lang w:val="en-IN"/>
              </w:rPr>
              <w:t>JAN-FEB 2026</w:t>
            </w:r>
          </w:p>
        </w:tc>
      </w:tr>
      <w:tr w:rsidR="00021DD2" w:rsidRPr="0003021D" w14:paraId="00B20FF3" w14:textId="77777777" w:rsidTr="00040775">
        <w:trPr>
          <w:jc w:val="center"/>
        </w:trPr>
        <w:tc>
          <w:tcPr>
            <w:tcW w:w="3964" w:type="dxa"/>
          </w:tcPr>
          <w:p w14:paraId="4C940317" w14:textId="77777777" w:rsidR="00021DD2" w:rsidRPr="0003021D" w:rsidRDefault="00021DD2" w:rsidP="00D10F17">
            <w:pPr>
              <w:spacing w:line="276" w:lineRule="auto"/>
              <w:rPr>
                <w:rFonts w:ascii="Tahoma" w:hAnsi="Tahoma" w:cs="Tahoma"/>
                <w:b/>
                <w:caps/>
                <w:lang w:val="en-IN"/>
              </w:rPr>
            </w:pPr>
            <w:r w:rsidRPr="0003021D">
              <w:rPr>
                <w:rFonts w:ascii="Tahoma" w:hAnsi="Tahoma" w:cs="Tahoma"/>
                <w:b/>
                <w:caps/>
                <w:lang w:val="en-IN"/>
              </w:rPr>
              <w:t>PROGRAM</w:t>
            </w:r>
          </w:p>
        </w:tc>
        <w:tc>
          <w:tcPr>
            <w:tcW w:w="6237" w:type="dxa"/>
          </w:tcPr>
          <w:p w14:paraId="65477074" w14:textId="77777777" w:rsidR="00021DD2" w:rsidRPr="0003021D" w:rsidRDefault="00040775" w:rsidP="00D10F17">
            <w:pPr>
              <w:spacing w:line="276" w:lineRule="auto"/>
              <w:rPr>
                <w:rFonts w:ascii="Tahoma" w:hAnsi="Tahoma" w:cs="Tahoma"/>
                <w:b/>
                <w:caps/>
                <w:lang w:val="en-IN"/>
              </w:rPr>
            </w:pPr>
            <w:r w:rsidRPr="0003021D">
              <w:rPr>
                <w:rFonts w:ascii="Tahoma" w:hAnsi="Tahoma" w:cs="Tahoma"/>
                <w:b/>
                <w:caps/>
                <w:lang w:val="en-IN"/>
              </w:rPr>
              <w:t>MASTER OF BUSINESS ADMINISTRATION (MBA)</w:t>
            </w:r>
          </w:p>
        </w:tc>
      </w:tr>
      <w:tr w:rsidR="00021DD2" w:rsidRPr="0003021D" w14:paraId="4CFA5C4B" w14:textId="77777777" w:rsidTr="00040775">
        <w:trPr>
          <w:jc w:val="center"/>
        </w:trPr>
        <w:tc>
          <w:tcPr>
            <w:tcW w:w="3964" w:type="dxa"/>
          </w:tcPr>
          <w:p w14:paraId="4A1A8FC7" w14:textId="77777777" w:rsidR="00021DD2" w:rsidRPr="0003021D" w:rsidRDefault="00021DD2" w:rsidP="00D10F17">
            <w:pPr>
              <w:spacing w:line="276" w:lineRule="auto"/>
              <w:rPr>
                <w:rFonts w:ascii="Tahoma" w:hAnsi="Tahoma" w:cs="Tahoma"/>
                <w:b/>
                <w:caps/>
                <w:lang w:val="en-IN"/>
              </w:rPr>
            </w:pPr>
            <w:r w:rsidRPr="0003021D">
              <w:rPr>
                <w:rFonts w:ascii="Tahoma" w:hAnsi="Tahoma" w:cs="Tahoma"/>
                <w:b/>
                <w:caps/>
                <w:lang w:val="en-IN"/>
              </w:rPr>
              <w:t>SEMESTER</w:t>
            </w:r>
          </w:p>
        </w:tc>
        <w:tc>
          <w:tcPr>
            <w:tcW w:w="6237" w:type="dxa"/>
          </w:tcPr>
          <w:p w14:paraId="780AAF77" w14:textId="69BA33F0" w:rsidR="00021DD2" w:rsidRPr="0003021D" w:rsidRDefault="008839A0" w:rsidP="00D10F17">
            <w:pPr>
              <w:widowControl w:val="0"/>
              <w:autoSpaceDE w:val="0"/>
              <w:autoSpaceDN w:val="0"/>
              <w:adjustRightInd w:val="0"/>
              <w:spacing w:line="276" w:lineRule="auto"/>
              <w:outlineLvl w:val="0"/>
              <w:rPr>
                <w:rFonts w:ascii="Tahoma" w:hAnsi="Tahoma" w:cs="Tahoma"/>
                <w:b/>
                <w:lang w:val="en-IN"/>
              </w:rPr>
            </w:pPr>
            <w:r w:rsidRPr="0003021D">
              <w:rPr>
                <w:rFonts w:ascii="Tahoma" w:hAnsi="Tahoma" w:cs="Tahoma"/>
                <w:b/>
                <w:lang w:val="en-IN"/>
              </w:rPr>
              <w:t>2</w:t>
            </w:r>
          </w:p>
        </w:tc>
      </w:tr>
      <w:tr w:rsidR="00021DD2" w:rsidRPr="0003021D" w14:paraId="1820A6D0" w14:textId="77777777" w:rsidTr="00040775">
        <w:trPr>
          <w:jc w:val="center"/>
        </w:trPr>
        <w:tc>
          <w:tcPr>
            <w:tcW w:w="3964" w:type="dxa"/>
          </w:tcPr>
          <w:p w14:paraId="3BB39106" w14:textId="77777777" w:rsidR="00021DD2" w:rsidRPr="0003021D" w:rsidRDefault="00021DD2" w:rsidP="00D10F17">
            <w:pPr>
              <w:spacing w:line="276" w:lineRule="auto"/>
              <w:rPr>
                <w:rFonts w:ascii="Tahoma" w:hAnsi="Tahoma" w:cs="Tahoma"/>
                <w:b/>
                <w:caps/>
                <w:lang w:val="en-IN"/>
              </w:rPr>
            </w:pPr>
            <w:r w:rsidRPr="0003021D">
              <w:rPr>
                <w:rFonts w:ascii="Tahoma" w:hAnsi="Tahoma" w:cs="Tahoma"/>
                <w:b/>
                <w:caps/>
                <w:lang w:val="en-IN"/>
              </w:rPr>
              <w:t>course CODE &amp; NAME</w:t>
            </w:r>
          </w:p>
        </w:tc>
        <w:tc>
          <w:tcPr>
            <w:tcW w:w="6237" w:type="dxa"/>
          </w:tcPr>
          <w:p w14:paraId="72CF5C9B" w14:textId="5B2F6FD8" w:rsidR="00021DD2" w:rsidRPr="0003021D" w:rsidRDefault="004A5F93" w:rsidP="00D10F17">
            <w:pPr>
              <w:spacing w:line="276" w:lineRule="auto"/>
              <w:jc w:val="both"/>
              <w:rPr>
                <w:rFonts w:ascii="Tahoma" w:hAnsi="Tahoma" w:cs="Tahoma"/>
                <w:b/>
                <w:caps/>
                <w:lang w:val="en-IN"/>
              </w:rPr>
            </w:pPr>
            <w:r w:rsidRPr="0003021D">
              <w:rPr>
                <w:rFonts w:ascii="Tahoma" w:hAnsi="Tahoma" w:cs="Tahoma"/>
                <w:b/>
                <w:caps/>
                <w:lang w:val="en-IN"/>
              </w:rPr>
              <w:t>D</w:t>
            </w:r>
            <w:r w:rsidR="008839A0" w:rsidRPr="0003021D">
              <w:rPr>
                <w:rFonts w:ascii="Tahoma" w:hAnsi="Tahoma" w:cs="Tahoma"/>
                <w:b/>
                <w:caps/>
                <w:lang w:val="en-IN"/>
              </w:rPr>
              <w:t>MBA217</w:t>
            </w:r>
            <w:r w:rsidRPr="0003021D">
              <w:rPr>
                <w:rFonts w:ascii="Tahoma" w:hAnsi="Tahoma" w:cs="Tahoma"/>
                <w:b/>
                <w:caps/>
                <w:lang w:val="en-IN"/>
              </w:rPr>
              <w:t xml:space="preserve"> – </w:t>
            </w:r>
            <w:r w:rsidR="008839A0" w:rsidRPr="0003021D">
              <w:rPr>
                <w:rFonts w:ascii="Tahoma" w:hAnsi="Tahoma" w:cs="Tahoma"/>
                <w:b/>
                <w:caps/>
                <w:lang w:val="en-IN"/>
              </w:rPr>
              <w:t>Management Accounting</w:t>
            </w:r>
          </w:p>
        </w:tc>
      </w:tr>
      <w:tr w:rsidR="00021DD2" w:rsidRPr="0003021D" w14:paraId="2E577EDD" w14:textId="77777777" w:rsidTr="00040775">
        <w:trPr>
          <w:jc w:val="center"/>
        </w:trPr>
        <w:tc>
          <w:tcPr>
            <w:tcW w:w="3964" w:type="dxa"/>
          </w:tcPr>
          <w:p w14:paraId="37AC40D2" w14:textId="77777777" w:rsidR="00021DD2" w:rsidRPr="0003021D" w:rsidRDefault="00021DD2" w:rsidP="00D10F17">
            <w:pPr>
              <w:spacing w:line="276" w:lineRule="auto"/>
              <w:rPr>
                <w:rFonts w:ascii="Tahoma" w:hAnsi="Tahoma" w:cs="Tahoma"/>
                <w:b/>
                <w:caps/>
                <w:lang w:val="en-IN"/>
              </w:rPr>
            </w:pPr>
            <w:r w:rsidRPr="0003021D">
              <w:rPr>
                <w:rFonts w:ascii="Tahoma" w:hAnsi="Tahoma" w:cs="Tahoma"/>
                <w:b/>
                <w:caps/>
                <w:lang w:val="en-IN"/>
              </w:rPr>
              <w:t>C</w:t>
            </w:r>
            <w:r w:rsidRPr="0003021D">
              <w:rPr>
                <w:rFonts w:ascii="Tahoma" w:hAnsi="Tahoma" w:cs="Tahoma"/>
                <w:b/>
                <w:lang w:val="en-IN"/>
              </w:rPr>
              <w:t>REDITS</w:t>
            </w:r>
            <w:r w:rsidRPr="0003021D">
              <w:rPr>
                <w:rFonts w:ascii="Tahoma" w:hAnsi="Tahoma" w:cs="Tahoma"/>
                <w:b/>
                <w:caps/>
                <w:lang w:val="en-IN"/>
              </w:rPr>
              <w:t xml:space="preserve">   </w:t>
            </w:r>
          </w:p>
        </w:tc>
        <w:tc>
          <w:tcPr>
            <w:tcW w:w="6237" w:type="dxa"/>
          </w:tcPr>
          <w:p w14:paraId="663F8829" w14:textId="3AFD331C" w:rsidR="00021DD2" w:rsidRPr="0003021D" w:rsidRDefault="00040775" w:rsidP="00D10F17">
            <w:pPr>
              <w:spacing w:line="276" w:lineRule="auto"/>
              <w:rPr>
                <w:rFonts w:ascii="Tahoma" w:hAnsi="Tahoma" w:cs="Tahoma"/>
                <w:b/>
                <w:caps/>
                <w:lang w:val="en-IN"/>
              </w:rPr>
            </w:pPr>
            <w:r w:rsidRPr="0003021D">
              <w:rPr>
                <w:rFonts w:ascii="Tahoma" w:hAnsi="Tahoma" w:cs="Tahoma"/>
                <w:b/>
                <w:caps/>
                <w:lang w:val="en-IN"/>
              </w:rPr>
              <w:t>0</w:t>
            </w:r>
            <w:r w:rsidR="00E90974" w:rsidRPr="0003021D">
              <w:rPr>
                <w:rFonts w:ascii="Tahoma" w:hAnsi="Tahoma" w:cs="Tahoma"/>
                <w:b/>
                <w:caps/>
                <w:lang w:val="en-IN"/>
              </w:rPr>
              <w:t>3</w:t>
            </w:r>
          </w:p>
        </w:tc>
      </w:tr>
      <w:tr w:rsidR="00021DD2" w:rsidRPr="0003021D" w14:paraId="4BD696DE" w14:textId="77777777" w:rsidTr="00040775">
        <w:trPr>
          <w:jc w:val="center"/>
        </w:trPr>
        <w:tc>
          <w:tcPr>
            <w:tcW w:w="3964" w:type="dxa"/>
          </w:tcPr>
          <w:p w14:paraId="6DAAA253" w14:textId="77777777" w:rsidR="00021DD2" w:rsidRPr="0003021D" w:rsidRDefault="00021DD2" w:rsidP="00D10F17">
            <w:pPr>
              <w:spacing w:line="276" w:lineRule="auto"/>
              <w:rPr>
                <w:rFonts w:ascii="Tahoma" w:hAnsi="Tahoma" w:cs="Tahoma"/>
                <w:b/>
                <w:caps/>
                <w:lang w:val="en-IN"/>
              </w:rPr>
            </w:pPr>
            <w:r w:rsidRPr="0003021D">
              <w:rPr>
                <w:rFonts w:ascii="Tahoma" w:hAnsi="Tahoma" w:cs="Tahoma"/>
                <w:b/>
                <w:caps/>
                <w:lang w:val="en-IN"/>
              </w:rPr>
              <w:t>nUMBER OF ASSIGNMENTS &amp; Marks</w:t>
            </w:r>
          </w:p>
        </w:tc>
        <w:tc>
          <w:tcPr>
            <w:tcW w:w="6237" w:type="dxa"/>
          </w:tcPr>
          <w:p w14:paraId="46223347" w14:textId="77777777" w:rsidR="00021DD2" w:rsidRPr="0003021D" w:rsidRDefault="00040775" w:rsidP="00D10F17">
            <w:pPr>
              <w:spacing w:line="276" w:lineRule="auto"/>
              <w:rPr>
                <w:rFonts w:ascii="Tahoma" w:hAnsi="Tahoma" w:cs="Tahoma"/>
                <w:b/>
                <w:lang w:val="en-IN"/>
              </w:rPr>
            </w:pPr>
            <w:r w:rsidRPr="0003021D">
              <w:rPr>
                <w:rFonts w:ascii="Tahoma" w:hAnsi="Tahoma" w:cs="Tahoma"/>
                <w:b/>
                <w:lang w:val="en-IN"/>
              </w:rPr>
              <w:t>02</w:t>
            </w:r>
          </w:p>
          <w:p w14:paraId="2915FEA4" w14:textId="77777777" w:rsidR="00040775" w:rsidRPr="0003021D" w:rsidRDefault="00040775" w:rsidP="00D10F17">
            <w:pPr>
              <w:spacing w:line="276" w:lineRule="auto"/>
              <w:rPr>
                <w:rFonts w:ascii="Tahoma" w:hAnsi="Tahoma" w:cs="Tahoma"/>
                <w:b/>
                <w:lang w:val="en-IN"/>
              </w:rPr>
            </w:pPr>
            <w:r w:rsidRPr="0003021D">
              <w:rPr>
                <w:rFonts w:ascii="Tahoma" w:hAnsi="Tahoma" w:cs="Tahoma"/>
                <w:b/>
                <w:lang w:val="en-IN"/>
              </w:rPr>
              <w:t>30 MARKS EACH</w:t>
            </w:r>
          </w:p>
        </w:tc>
      </w:tr>
    </w:tbl>
    <w:p w14:paraId="38E6D28B" w14:textId="574AA5FB" w:rsidR="001E6A9F" w:rsidRPr="001D00EE" w:rsidRDefault="00FC464C" w:rsidP="00D10F17">
      <w:pPr>
        <w:spacing w:before="240" w:after="240" w:line="276" w:lineRule="auto"/>
        <w:jc w:val="both"/>
        <w:rPr>
          <w:rFonts w:ascii="Tahoma" w:eastAsia="Arial" w:hAnsi="Tahoma" w:cs="Tahoma"/>
          <w:color w:val="000000"/>
          <w:sz w:val="20"/>
          <w:szCs w:val="20"/>
        </w:rPr>
      </w:pPr>
      <w:r w:rsidRPr="001D00EE">
        <w:rPr>
          <w:rFonts w:ascii="Tahoma" w:eastAsia="Arial" w:hAnsi="Tahoma" w:cs="Tahoma"/>
          <w:b/>
          <w:color w:val="000000"/>
          <w:sz w:val="20"/>
          <w:szCs w:val="20"/>
        </w:rPr>
        <w:t xml:space="preserve">Note: </w:t>
      </w:r>
      <w:r w:rsidRPr="001D00EE">
        <w:rPr>
          <w:rFonts w:ascii="Tahoma" w:eastAsia="Arial" w:hAnsi="Tahoma" w:cs="Tahoma"/>
          <w:color w:val="000000"/>
          <w:sz w:val="20"/>
          <w:szCs w:val="20"/>
        </w:rPr>
        <w:t>Answer all questions. Kindly note that answers for 10 marks questions should be approximately 400</w:t>
      </w:r>
      <w:r w:rsidR="009B510E" w:rsidRPr="001D00EE">
        <w:rPr>
          <w:rFonts w:ascii="Tahoma" w:eastAsia="Arial" w:hAnsi="Tahoma" w:cs="Tahoma"/>
          <w:color w:val="000000"/>
          <w:sz w:val="20"/>
          <w:szCs w:val="20"/>
        </w:rPr>
        <w:t xml:space="preserve"> - 450</w:t>
      </w:r>
      <w:r w:rsidRPr="001D00EE">
        <w:rPr>
          <w:rFonts w:ascii="Tahoma" w:eastAsia="Arial" w:hAnsi="Tahoma" w:cs="Tahoma"/>
          <w:color w:val="000000"/>
          <w:sz w:val="20"/>
          <w:szCs w:val="20"/>
        </w:rPr>
        <w:t xml:space="preserve"> words</w:t>
      </w:r>
      <w:r w:rsidR="001C514A" w:rsidRPr="001D00EE">
        <w:rPr>
          <w:rFonts w:ascii="Tahoma" w:eastAsia="Arial" w:hAnsi="Tahoma" w:cs="Tahoma"/>
          <w:color w:val="000000"/>
          <w:sz w:val="20"/>
          <w:szCs w:val="20"/>
        </w:rPr>
        <w:t>.</w:t>
      </w:r>
      <w:r w:rsidRPr="001D00EE">
        <w:rPr>
          <w:rFonts w:ascii="Tahoma" w:eastAsia="Arial" w:hAnsi="Tahoma" w:cs="Tahoma"/>
          <w:color w:val="000000"/>
          <w:sz w:val="20"/>
          <w:szCs w:val="20"/>
        </w:rPr>
        <w:t xml:space="preserve"> Each question is followed by </w:t>
      </w:r>
      <w:r w:rsidR="00040775" w:rsidRPr="001D00EE">
        <w:rPr>
          <w:rFonts w:ascii="Tahoma" w:eastAsia="Arial" w:hAnsi="Tahoma" w:cs="Tahoma"/>
          <w:color w:val="000000"/>
          <w:sz w:val="20"/>
          <w:szCs w:val="20"/>
        </w:rPr>
        <w:t xml:space="preserve">an </w:t>
      </w:r>
      <w:r w:rsidRPr="001D00EE">
        <w:rPr>
          <w:rFonts w:ascii="Tahoma" w:eastAsia="Arial" w:hAnsi="Tahoma" w:cs="Tahoma"/>
          <w:color w:val="000000"/>
          <w:sz w:val="20"/>
          <w:szCs w:val="20"/>
        </w:rPr>
        <w:t>evaluation scheme.</w:t>
      </w:r>
    </w:p>
    <w:tbl>
      <w:tblPr>
        <w:tblStyle w:val="TableGrid"/>
        <w:tblW w:w="5000" w:type="pct"/>
        <w:jc w:val="center"/>
        <w:tblLook w:val="01E0" w:firstRow="1" w:lastRow="1" w:firstColumn="1" w:lastColumn="1" w:noHBand="0" w:noVBand="0"/>
      </w:tblPr>
      <w:tblGrid>
        <w:gridCol w:w="711"/>
        <w:gridCol w:w="6333"/>
        <w:gridCol w:w="838"/>
        <w:gridCol w:w="1134"/>
      </w:tblGrid>
      <w:tr w:rsidR="00E02C12" w:rsidRPr="0003021D" w14:paraId="4D472807" w14:textId="77777777" w:rsidTr="0003021D">
        <w:trPr>
          <w:jc w:val="center"/>
        </w:trPr>
        <w:tc>
          <w:tcPr>
            <w:tcW w:w="711" w:type="dxa"/>
            <w:vAlign w:val="center"/>
          </w:tcPr>
          <w:p w14:paraId="0A27F771" w14:textId="77777777" w:rsidR="00E02C12" w:rsidRPr="0003021D" w:rsidRDefault="00E02C12" w:rsidP="0003021D">
            <w:pPr>
              <w:spacing w:line="276" w:lineRule="auto"/>
              <w:jc w:val="center"/>
              <w:rPr>
                <w:rFonts w:ascii="Tahoma" w:hAnsi="Tahoma" w:cs="Tahoma"/>
                <w:b/>
                <w:lang w:val="en-IN"/>
              </w:rPr>
            </w:pPr>
            <w:r w:rsidRPr="0003021D">
              <w:rPr>
                <w:rFonts w:ascii="Tahoma" w:hAnsi="Tahoma" w:cs="Tahoma"/>
                <w:b/>
                <w:lang w:val="en-IN"/>
              </w:rPr>
              <w:t>Q.No</w:t>
            </w:r>
          </w:p>
        </w:tc>
        <w:tc>
          <w:tcPr>
            <w:tcW w:w="6333" w:type="dxa"/>
          </w:tcPr>
          <w:p w14:paraId="3A4C6578" w14:textId="77777777" w:rsidR="00E02C12" w:rsidRPr="0003021D" w:rsidRDefault="00E02C12" w:rsidP="00D10F17">
            <w:pPr>
              <w:spacing w:line="276" w:lineRule="auto"/>
              <w:jc w:val="center"/>
              <w:rPr>
                <w:rFonts w:ascii="Tahoma" w:hAnsi="Tahoma" w:cs="Tahoma"/>
                <w:b/>
                <w:bCs/>
                <w:lang w:val="en-IN"/>
              </w:rPr>
            </w:pPr>
            <w:r w:rsidRPr="0003021D">
              <w:rPr>
                <w:rFonts w:ascii="Tahoma" w:hAnsi="Tahoma" w:cs="Tahoma"/>
                <w:b/>
                <w:bCs/>
                <w:lang w:val="en-IN"/>
              </w:rPr>
              <w:t>Assignment Set – 1</w:t>
            </w:r>
          </w:p>
          <w:p w14:paraId="1FDD8802" w14:textId="77777777" w:rsidR="00E02C12" w:rsidRPr="0003021D" w:rsidRDefault="00E02C12" w:rsidP="00D10F17">
            <w:pPr>
              <w:spacing w:line="276" w:lineRule="auto"/>
              <w:jc w:val="center"/>
              <w:rPr>
                <w:rFonts w:ascii="Tahoma" w:hAnsi="Tahoma" w:cs="Tahoma"/>
                <w:lang w:val="en-IN"/>
              </w:rPr>
            </w:pPr>
            <w:r w:rsidRPr="0003021D">
              <w:rPr>
                <w:rFonts w:ascii="Tahoma" w:hAnsi="Tahoma" w:cs="Tahoma"/>
                <w:b/>
                <w:bCs/>
                <w:lang w:val="en-IN"/>
              </w:rPr>
              <w:t>Questions</w:t>
            </w:r>
          </w:p>
        </w:tc>
        <w:tc>
          <w:tcPr>
            <w:tcW w:w="838" w:type="dxa"/>
          </w:tcPr>
          <w:p w14:paraId="10B77F49" w14:textId="77777777" w:rsidR="00E02C12" w:rsidRPr="0003021D" w:rsidRDefault="00E02C12" w:rsidP="00D10F17">
            <w:pPr>
              <w:spacing w:line="276" w:lineRule="auto"/>
              <w:jc w:val="center"/>
              <w:rPr>
                <w:rFonts w:ascii="Tahoma" w:hAnsi="Tahoma" w:cs="Tahoma"/>
                <w:b/>
                <w:bCs/>
                <w:lang w:val="en-IN"/>
              </w:rPr>
            </w:pPr>
            <w:r w:rsidRPr="0003021D">
              <w:rPr>
                <w:rFonts w:ascii="Tahoma" w:hAnsi="Tahoma" w:cs="Tahoma"/>
                <w:b/>
                <w:bCs/>
                <w:lang w:val="en-IN"/>
              </w:rPr>
              <w:t>Marks</w:t>
            </w:r>
          </w:p>
        </w:tc>
        <w:tc>
          <w:tcPr>
            <w:tcW w:w="1134" w:type="dxa"/>
          </w:tcPr>
          <w:p w14:paraId="6A9ABCBA" w14:textId="77777777" w:rsidR="00E02C12" w:rsidRPr="0003021D" w:rsidRDefault="00E02C12" w:rsidP="00D10F17">
            <w:pPr>
              <w:spacing w:line="276" w:lineRule="auto"/>
              <w:jc w:val="center"/>
              <w:rPr>
                <w:rFonts w:ascii="Tahoma" w:hAnsi="Tahoma" w:cs="Tahoma"/>
                <w:b/>
                <w:bCs/>
                <w:lang w:val="en-IN"/>
              </w:rPr>
            </w:pPr>
            <w:r w:rsidRPr="0003021D">
              <w:rPr>
                <w:rFonts w:ascii="Tahoma" w:hAnsi="Tahoma" w:cs="Tahoma"/>
                <w:b/>
                <w:bCs/>
                <w:lang w:val="en-IN"/>
              </w:rPr>
              <w:t>Total Marks</w:t>
            </w:r>
          </w:p>
        </w:tc>
      </w:tr>
      <w:tr w:rsidR="0006305E" w:rsidRPr="00BE2BA5" w14:paraId="0EFFD1FE" w14:textId="77777777" w:rsidTr="0003021D">
        <w:trPr>
          <w:jc w:val="center"/>
        </w:trPr>
        <w:tc>
          <w:tcPr>
            <w:tcW w:w="711" w:type="dxa"/>
            <w:vAlign w:val="center"/>
          </w:tcPr>
          <w:p w14:paraId="3DD76311" w14:textId="77777777" w:rsidR="0006305E" w:rsidRPr="00BE2BA5" w:rsidRDefault="0006305E" w:rsidP="0003021D">
            <w:pPr>
              <w:pStyle w:val="ListParagraph"/>
              <w:numPr>
                <w:ilvl w:val="0"/>
                <w:numId w:val="7"/>
              </w:numPr>
              <w:spacing w:line="276" w:lineRule="auto"/>
              <w:ind w:left="584" w:hanging="357"/>
              <w:jc w:val="center"/>
              <w:rPr>
                <w:rFonts w:ascii="Tahoma" w:hAnsi="Tahoma" w:cs="Tahoma"/>
                <w:b/>
                <w:sz w:val="22"/>
                <w:szCs w:val="22"/>
                <w:lang w:val="en-IN"/>
              </w:rPr>
            </w:pPr>
          </w:p>
        </w:tc>
        <w:tc>
          <w:tcPr>
            <w:tcW w:w="6333" w:type="dxa"/>
          </w:tcPr>
          <w:p w14:paraId="0B006ACE" w14:textId="2EBFE941" w:rsidR="0006305E" w:rsidRPr="00BE2BA5" w:rsidRDefault="0006305E" w:rsidP="0006305E">
            <w:pPr>
              <w:spacing w:line="276" w:lineRule="auto"/>
              <w:jc w:val="both"/>
              <w:rPr>
                <w:rFonts w:ascii="Tahoma" w:hAnsi="Tahoma" w:cs="Tahoma"/>
                <w:sz w:val="22"/>
                <w:szCs w:val="22"/>
                <w:lang w:val="en-IN"/>
              </w:rPr>
            </w:pPr>
            <w:r w:rsidRPr="00BE2BA5">
              <w:rPr>
                <w:rFonts w:ascii="Tahoma" w:hAnsi="Tahoma" w:cs="Tahoma"/>
                <w:bCs/>
                <w:iCs/>
                <w:sz w:val="22"/>
                <w:szCs w:val="22"/>
                <w:lang w:val="en-IN"/>
              </w:rPr>
              <w:t>Discuss the role of Fund Flow Analysis in financial decision-making and explain how does an increase or decrease in working capital impact fund flow?</w:t>
            </w:r>
          </w:p>
        </w:tc>
        <w:tc>
          <w:tcPr>
            <w:tcW w:w="838" w:type="dxa"/>
          </w:tcPr>
          <w:p w14:paraId="2A0E1C55" w14:textId="13643496" w:rsidR="0006305E" w:rsidRPr="00BE2BA5" w:rsidRDefault="0006305E" w:rsidP="0006305E">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5+5</w:t>
            </w:r>
          </w:p>
        </w:tc>
        <w:tc>
          <w:tcPr>
            <w:tcW w:w="1134" w:type="dxa"/>
          </w:tcPr>
          <w:p w14:paraId="7A61A4E5" w14:textId="06422D65" w:rsidR="0006305E" w:rsidRPr="00BE2BA5" w:rsidRDefault="0006305E" w:rsidP="0006305E">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10</w:t>
            </w:r>
          </w:p>
        </w:tc>
      </w:tr>
      <w:tr w:rsidR="0006305E" w:rsidRPr="00BE2BA5" w14:paraId="7CE9CEBD" w14:textId="77777777" w:rsidTr="0003021D">
        <w:trPr>
          <w:jc w:val="center"/>
        </w:trPr>
        <w:tc>
          <w:tcPr>
            <w:tcW w:w="711" w:type="dxa"/>
            <w:vAlign w:val="center"/>
          </w:tcPr>
          <w:p w14:paraId="0727A6DD" w14:textId="77777777" w:rsidR="0006305E" w:rsidRPr="00BE2BA5" w:rsidRDefault="0006305E" w:rsidP="0003021D">
            <w:pPr>
              <w:pStyle w:val="ListParagraph"/>
              <w:numPr>
                <w:ilvl w:val="0"/>
                <w:numId w:val="7"/>
              </w:numPr>
              <w:spacing w:line="276" w:lineRule="auto"/>
              <w:ind w:left="584" w:hanging="357"/>
              <w:jc w:val="center"/>
              <w:rPr>
                <w:rFonts w:ascii="Tahoma" w:hAnsi="Tahoma" w:cs="Tahoma"/>
                <w:b/>
                <w:sz w:val="22"/>
                <w:szCs w:val="22"/>
                <w:lang w:val="en-IN"/>
              </w:rPr>
            </w:pPr>
          </w:p>
        </w:tc>
        <w:tc>
          <w:tcPr>
            <w:tcW w:w="6333" w:type="dxa"/>
          </w:tcPr>
          <w:p w14:paraId="1739187F" w14:textId="5892B442" w:rsidR="0006305E" w:rsidRPr="00BE2BA5" w:rsidRDefault="0006305E" w:rsidP="0006305E">
            <w:pPr>
              <w:spacing w:line="276" w:lineRule="auto"/>
              <w:jc w:val="both"/>
              <w:rPr>
                <w:rFonts w:ascii="Tahoma" w:hAnsi="Tahoma" w:cs="Tahoma"/>
                <w:bCs/>
                <w:iCs/>
                <w:sz w:val="22"/>
                <w:szCs w:val="22"/>
                <w:lang w:val="en-IN"/>
              </w:rPr>
            </w:pPr>
            <w:r w:rsidRPr="00BE2BA5">
              <w:rPr>
                <w:rFonts w:ascii="Tahoma" w:hAnsi="Tahoma" w:cs="Tahoma"/>
                <w:sz w:val="22"/>
                <w:szCs w:val="22"/>
                <w:lang w:val="en-IN"/>
              </w:rPr>
              <w:t xml:space="preserve">Explain Management Accounting and highlight key </w:t>
            </w:r>
            <w:r w:rsidR="0072223C" w:rsidRPr="00BE2BA5">
              <w:rPr>
                <w:rFonts w:ascii="Tahoma" w:hAnsi="Tahoma" w:cs="Tahoma"/>
                <w:sz w:val="22"/>
                <w:szCs w:val="22"/>
                <w:lang w:val="en-IN"/>
              </w:rPr>
              <w:t>challenges</w:t>
            </w:r>
            <w:r w:rsidRPr="00BE2BA5">
              <w:rPr>
                <w:rFonts w:ascii="Tahoma" w:hAnsi="Tahoma" w:cs="Tahoma"/>
                <w:sz w:val="22"/>
                <w:szCs w:val="22"/>
                <w:lang w:val="en-IN"/>
              </w:rPr>
              <w:t xml:space="preserve"> of implementing management accounting in organisations?</w:t>
            </w:r>
          </w:p>
        </w:tc>
        <w:tc>
          <w:tcPr>
            <w:tcW w:w="838" w:type="dxa"/>
          </w:tcPr>
          <w:p w14:paraId="046D7A0F" w14:textId="3417EB7E" w:rsidR="0006305E" w:rsidRPr="00BE2BA5" w:rsidRDefault="0006305E" w:rsidP="0006305E">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3+7</w:t>
            </w:r>
          </w:p>
        </w:tc>
        <w:tc>
          <w:tcPr>
            <w:tcW w:w="1134" w:type="dxa"/>
          </w:tcPr>
          <w:p w14:paraId="76F05495" w14:textId="14B21452" w:rsidR="0006305E" w:rsidRPr="00BE2BA5" w:rsidRDefault="0006305E" w:rsidP="0006305E">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10</w:t>
            </w:r>
          </w:p>
        </w:tc>
      </w:tr>
      <w:tr w:rsidR="0006305E" w:rsidRPr="00BE2BA5" w14:paraId="324F1AFC" w14:textId="77777777" w:rsidTr="0003021D">
        <w:trPr>
          <w:jc w:val="center"/>
        </w:trPr>
        <w:tc>
          <w:tcPr>
            <w:tcW w:w="711" w:type="dxa"/>
            <w:vAlign w:val="center"/>
          </w:tcPr>
          <w:p w14:paraId="30AD172E" w14:textId="77777777" w:rsidR="0006305E" w:rsidRPr="00BE2BA5" w:rsidRDefault="0006305E" w:rsidP="0003021D">
            <w:pPr>
              <w:pStyle w:val="ListParagraph"/>
              <w:numPr>
                <w:ilvl w:val="0"/>
                <w:numId w:val="7"/>
              </w:numPr>
              <w:spacing w:line="276" w:lineRule="auto"/>
              <w:ind w:left="584" w:hanging="357"/>
              <w:jc w:val="center"/>
              <w:rPr>
                <w:rFonts w:ascii="Tahoma" w:hAnsi="Tahoma" w:cs="Tahoma"/>
                <w:b/>
                <w:sz w:val="22"/>
                <w:szCs w:val="22"/>
                <w:lang w:val="en-IN"/>
              </w:rPr>
            </w:pPr>
          </w:p>
        </w:tc>
        <w:tc>
          <w:tcPr>
            <w:tcW w:w="6333" w:type="dxa"/>
          </w:tcPr>
          <w:p w14:paraId="2FE54A11" w14:textId="139CAA66" w:rsidR="0006305E" w:rsidRPr="00BE2BA5" w:rsidRDefault="0006305E" w:rsidP="0006305E">
            <w:pPr>
              <w:spacing w:line="276" w:lineRule="auto"/>
              <w:jc w:val="both"/>
              <w:rPr>
                <w:rFonts w:ascii="Tahoma" w:hAnsi="Tahoma" w:cs="Tahoma"/>
                <w:bCs/>
                <w:iCs/>
                <w:sz w:val="22"/>
                <w:szCs w:val="22"/>
                <w:lang w:val="en-IN"/>
              </w:rPr>
            </w:pPr>
            <w:r w:rsidRPr="00BE2BA5">
              <w:rPr>
                <w:rFonts w:ascii="Tahoma" w:hAnsi="Tahoma" w:cs="Tahoma"/>
                <w:bCs/>
                <w:iCs/>
                <w:sz w:val="22"/>
                <w:szCs w:val="22"/>
                <w:lang w:val="en-IN"/>
              </w:rPr>
              <w:t>From the following balance sheets of Joy Ltd prepare a cash flow statement with the indirect method.</w:t>
            </w:r>
          </w:p>
          <w:tbl>
            <w:tblPr>
              <w:tblW w:w="0" w:type="auto"/>
              <w:tblCellMar>
                <w:top w:w="15" w:type="dxa"/>
                <w:left w:w="15" w:type="dxa"/>
                <w:bottom w:w="15" w:type="dxa"/>
                <w:right w:w="15" w:type="dxa"/>
              </w:tblCellMar>
              <w:tblLook w:val="04A0" w:firstRow="1" w:lastRow="0" w:firstColumn="1" w:lastColumn="0" w:noHBand="0" w:noVBand="1"/>
            </w:tblPr>
            <w:tblGrid>
              <w:gridCol w:w="3974"/>
              <w:gridCol w:w="1008"/>
              <w:gridCol w:w="1008"/>
            </w:tblGrid>
            <w:tr w:rsidR="0006305E" w:rsidRPr="00BE2BA5" w14:paraId="7B3D3F51" w14:textId="77777777" w:rsidTr="463E2041">
              <w:tc>
                <w:tcPr>
                  <w:tcW w:w="0" w:type="auto"/>
                  <w:tcBorders>
                    <w:top w:val="single" w:sz="4" w:space="0" w:color="DDDDDD"/>
                    <w:left w:val="single" w:sz="4" w:space="0" w:color="DDDDDD"/>
                    <w:bottom w:val="single" w:sz="4" w:space="0" w:color="DDDDDD"/>
                    <w:right w:val="single" w:sz="4" w:space="0" w:color="DDDDDD"/>
                  </w:tcBorders>
                  <w:shd w:val="clear" w:color="auto" w:fill="FF631E"/>
                  <w:vAlign w:val="center"/>
                  <w:hideMark/>
                </w:tcPr>
                <w:p w14:paraId="0A574DA4" w14:textId="77777777" w:rsidR="0006305E" w:rsidRPr="00BE2BA5" w:rsidRDefault="0006305E" w:rsidP="0006305E">
                  <w:pPr>
                    <w:spacing w:after="0" w:line="276" w:lineRule="auto"/>
                    <w:jc w:val="both"/>
                    <w:rPr>
                      <w:rFonts w:ascii="Tahoma" w:eastAsia="Times New Roman" w:hAnsi="Tahoma" w:cs="Tahoma"/>
                      <w:b/>
                      <w:iCs/>
                    </w:rPr>
                  </w:pPr>
                  <w:r w:rsidRPr="00BE2BA5">
                    <w:rPr>
                      <w:rFonts w:ascii="Tahoma" w:eastAsia="Times New Roman" w:hAnsi="Tahoma" w:cs="Tahoma"/>
                      <w:b/>
                      <w:iCs/>
                    </w:rPr>
                    <w:t>Liabilities</w:t>
                  </w:r>
                </w:p>
              </w:tc>
              <w:tc>
                <w:tcPr>
                  <w:tcW w:w="0" w:type="auto"/>
                  <w:tcBorders>
                    <w:top w:val="single" w:sz="4" w:space="0" w:color="DDDDDD"/>
                    <w:left w:val="single" w:sz="4" w:space="0" w:color="DDDDDD"/>
                    <w:bottom w:val="single" w:sz="4" w:space="0" w:color="DDDDDD"/>
                    <w:right w:val="single" w:sz="4" w:space="0" w:color="DDDDDD"/>
                  </w:tcBorders>
                  <w:shd w:val="clear" w:color="auto" w:fill="FF631E"/>
                  <w:vAlign w:val="center"/>
                  <w:hideMark/>
                </w:tcPr>
                <w:p w14:paraId="524A406D" w14:textId="05478079" w:rsidR="0006305E" w:rsidRPr="00BE2BA5" w:rsidRDefault="0006305E" w:rsidP="0006305E">
                  <w:pPr>
                    <w:spacing w:after="0" w:line="276" w:lineRule="auto"/>
                    <w:jc w:val="both"/>
                    <w:rPr>
                      <w:rFonts w:ascii="Tahoma" w:eastAsia="Times New Roman" w:hAnsi="Tahoma" w:cs="Tahoma"/>
                      <w:b/>
                      <w:iCs/>
                    </w:rPr>
                  </w:pPr>
                  <w:r w:rsidRPr="00BE2BA5">
                    <w:rPr>
                      <w:rFonts w:ascii="Tahoma" w:eastAsia="Times New Roman" w:hAnsi="Tahoma" w:cs="Tahoma"/>
                      <w:b/>
                      <w:iCs/>
                    </w:rPr>
                    <w:t>31/3/24</w:t>
                  </w:r>
                </w:p>
              </w:tc>
              <w:tc>
                <w:tcPr>
                  <w:tcW w:w="0" w:type="auto"/>
                  <w:tcBorders>
                    <w:top w:val="single" w:sz="4" w:space="0" w:color="DDDDDD"/>
                    <w:left w:val="single" w:sz="4" w:space="0" w:color="DDDDDD"/>
                    <w:bottom w:val="single" w:sz="4" w:space="0" w:color="DDDDDD"/>
                    <w:right w:val="single" w:sz="4" w:space="0" w:color="DDDDDD"/>
                  </w:tcBorders>
                  <w:shd w:val="clear" w:color="auto" w:fill="FF631E"/>
                  <w:vAlign w:val="center"/>
                  <w:hideMark/>
                </w:tcPr>
                <w:p w14:paraId="05968A1D" w14:textId="0727ECA3" w:rsidR="0006305E" w:rsidRPr="00BE2BA5" w:rsidRDefault="0006305E" w:rsidP="0006305E">
                  <w:pPr>
                    <w:spacing w:after="0" w:line="276" w:lineRule="auto"/>
                    <w:jc w:val="both"/>
                    <w:rPr>
                      <w:rFonts w:ascii="Tahoma" w:eastAsia="Times New Roman" w:hAnsi="Tahoma" w:cs="Tahoma"/>
                      <w:b/>
                      <w:iCs/>
                    </w:rPr>
                  </w:pPr>
                  <w:r w:rsidRPr="00BE2BA5">
                    <w:rPr>
                      <w:rFonts w:ascii="Tahoma" w:eastAsia="Times New Roman" w:hAnsi="Tahoma" w:cs="Tahoma"/>
                      <w:b/>
                      <w:iCs/>
                    </w:rPr>
                    <w:t>31/3/25</w:t>
                  </w:r>
                </w:p>
              </w:tc>
            </w:tr>
            <w:tr w:rsidR="0006305E" w:rsidRPr="00BE2BA5" w14:paraId="4E15B425"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77B2FCE2"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Equity share capital</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89C710D"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3,00,000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4A9B872"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4,00,000</w:t>
                  </w:r>
                </w:p>
              </w:tc>
            </w:tr>
            <w:tr w:rsidR="0006305E" w:rsidRPr="00BE2BA5" w14:paraId="29B09AAC"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31ACDB44"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8% redeemable preference share capital</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F6481CA"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1,50,000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DD4042A"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1,00,000</w:t>
                  </w:r>
                </w:p>
              </w:tc>
            </w:tr>
            <w:tr w:rsidR="0006305E" w:rsidRPr="00BE2BA5" w14:paraId="49F1C599"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772A8309"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General reserve</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4F1E635"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40,000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F19557F"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70,000</w:t>
                  </w:r>
                </w:p>
              </w:tc>
            </w:tr>
            <w:tr w:rsidR="0006305E" w:rsidRPr="00BE2BA5" w14:paraId="786484B6"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5B365DF7"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Profit and loss account</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FBFAF56"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30,000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07B65195"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48,000</w:t>
                  </w:r>
                </w:p>
              </w:tc>
            </w:tr>
            <w:tr w:rsidR="0006305E" w:rsidRPr="00BE2BA5" w14:paraId="3D7D2877"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4344342D"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Proposed dividend</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A927824"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42,000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017D618"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50,000</w:t>
                  </w:r>
                </w:p>
              </w:tc>
            </w:tr>
            <w:tr w:rsidR="0006305E" w:rsidRPr="00BE2BA5" w14:paraId="2797A098"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05863D98"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Trade payables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09F593F7"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55,000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D3A107F"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83,000</w:t>
                  </w:r>
                </w:p>
              </w:tc>
            </w:tr>
            <w:tr w:rsidR="0006305E" w:rsidRPr="00BE2BA5" w14:paraId="2647E411"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7EF8B37E"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Bills payable</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60AE588"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20,000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0B145685"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16,000</w:t>
                  </w:r>
                </w:p>
              </w:tc>
            </w:tr>
            <w:tr w:rsidR="0006305E" w:rsidRPr="00BE2BA5" w14:paraId="2CBCA48A"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2F05190C"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Provision for taxation</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719EB607"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40,000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70BA0E1F"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50,000</w:t>
                  </w:r>
                </w:p>
              </w:tc>
            </w:tr>
            <w:tr w:rsidR="0006305E" w:rsidRPr="00BE2BA5" w14:paraId="7F411D23"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5C00FD8D"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Total</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D0BE5A3"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6,77,000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C7568C5"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8,17,000</w:t>
                  </w:r>
                </w:p>
              </w:tc>
            </w:tr>
            <w:tr w:rsidR="0006305E" w:rsidRPr="00BE2BA5" w14:paraId="7E938893"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0007C42D"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Assets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4FD9A96"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 </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02034B9"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 </w:t>
                  </w:r>
                </w:p>
              </w:tc>
            </w:tr>
            <w:tr w:rsidR="0006305E" w:rsidRPr="00BE2BA5" w14:paraId="62260FC9"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7CEB7AC4"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Goodwill</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70D1ABB5"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1,15,000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6B53E5C"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90,000</w:t>
                  </w:r>
                </w:p>
              </w:tc>
            </w:tr>
            <w:tr w:rsidR="0006305E" w:rsidRPr="00BE2BA5" w14:paraId="6057E9F0"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69386CFB"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Land and buildings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4B9C6A8"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2,00,000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606DCF8"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1,70,000</w:t>
                  </w:r>
                </w:p>
              </w:tc>
            </w:tr>
            <w:tr w:rsidR="0006305E" w:rsidRPr="00BE2BA5" w14:paraId="74C50C4C"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27B67FD8"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Plant</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F534B47"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80,000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97B930C"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2,00,000</w:t>
                  </w:r>
                </w:p>
              </w:tc>
            </w:tr>
            <w:tr w:rsidR="0006305E" w:rsidRPr="00BE2BA5" w14:paraId="526655B0"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4675B0C0"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Trade receivables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C0A9A61"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1,60,000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DD152E8"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2,00,000</w:t>
                  </w:r>
                </w:p>
              </w:tc>
            </w:tr>
            <w:tr w:rsidR="0006305E" w:rsidRPr="00BE2BA5" w14:paraId="36A4D462"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3AF21EC0"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Stock</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75926F1C"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77,000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0DBD6A54"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1,09,000</w:t>
                  </w:r>
                </w:p>
              </w:tc>
            </w:tr>
            <w:tr w:rsidR="0006305E" w:rsidRPr="00BE2BA5" w14:paraId="40132443"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6C749275"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Bills receivable</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F23910F"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20,000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280BE59"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30,000</w:t>
                  </w:r>
                </w:p>
              </w:tc>
            </w:tr>
            <w:tr w:rsidR="0006305E" w:rsidRPr="00BE2BA5" w14:paraId="76262B6D"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39630691"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Cash</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6FFB58E"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15,000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AE4CA00"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10,000</w:t>
                  </w:r>
                </w:p>
              </w:tc>
            </w:tr>
            <w:tr w:rsidR="0006305E" w:rsidRPr="00BE2BA5" w14:paraId="48ACD64E"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315CF51A"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Bank</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633ADB3"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10,000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79BA244" w14:textId="77777777" w:rsidR="0006305E" w:rsidRPr="00BE2BA5" w:rsidRDefault="0006305E" w:rsidP="0006305E">
                  <w:pPr>
                    <w:spacing w:after="0" w:line="276" w:lineRule="auto"/>
                    <w:jc w:val="both"/>
                    <w:rPr>
                      <w:rFonts w:ascii="Tahoma" w:eastAsia="Times New Roman" w:hAnsi="Tahoma" w:cs="Tahoma"/>
                      <w:bCs/>
                      <w:iCs/>
                    </w:rPr>
                  </w:pPr>
                  <w:r w:rsidRPr="00BE2BA5">
                    <w:rPr>
                      <w:rFonts w:ascii="Tahoma" w:eastAsia="Times New Roman" w:hAnsi="Tahoma" w:cs="Tahoma"/>
                      <w:bCs/>
                      <w:iCs/>
                    </w:rPr>
                    <w:t>8,000</w:t>
                  </w:r>
                </w:p>
              </w:tc>
            </w:tr>
            <w:tr w:rsidR="0006305E" w:rsidRPr="00BE2BA5" w14:paraId="78EEF937" w14:textId="77777777" w:rsidTr="463E2041">
              <w:tc>
                <w:tcPr>
                  <w:tcW w:w="0" w:type="auto"/>
                  <w:tcBorders>
                    <w:top w:val="single" w:sz="4" w:space="0" w:color="DDDDDD"/>
                    <w:left w:val="single" w:sz="4" w:space="0" w:color="DDDDDD"/>
                    <w:bottom w:val="single" w:sz="4" w:space="0" w:color="DDDDDD"/>
                    <w:right w:val="single" w:sz="4" w:space="0" w:color="DDDDDD"/>
                  </w:tcBorders>
                  <w:vAlign w:val="center"/>
                  <w:hideMark/>
                </w:tcPr>
                <w:p w14:paraId="29A652BE" w14:textId="77777777" w:rsidR="0006305E" w:rsidRPr="00BE2BA5" w:rsidRDefault="0006305E" w:rsidP="0006305E">
                  <w:pPr>
                    <w:spacing w:after="0" w:line="276" w:lineRule="auto"/>
                    <w:jc w:val="both"/>
                    <w:rPr>
                      <w:rFonts w:ascii="Tahoma" w:eastAsia="Times New Roman" w:hAnsi="Tahoma" w:cs="Tahoma"/>
                      <w:b/>
                      <w:iCs/>
                    </w:rPr>
                  </w:pPr>
                  <w:r w:rsidRPr="00BE2BA5">
                    <w:rPr>
                      <w:rFonts w:ascii="Tahoma" w:eastAsia="Times New Roman" w:hAnsi="Tahoma" w:cs="Tahoma"/>
                      <w:b/>
                      <w:iCs/>
                    </w:rPr>
                    <w:t>Total</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6CC105C8" w14:textId="77777777" w:rsidR="0006305E" w:rsidRPr="00BE2BA5" w:rsidRDefault="0006305E" w:rsidP="0006305E">
                  <w:pPr>
                    <w:spacing w:after="0" w:line="276" w:lineRule="auto"/>
                    <w:jc w:val="both"/>
                    <w:rPr>
                      <w:rFonts w:ascii="Tahoma" w:eastAsia="Times New Roman" w:hAnsi="Tahoma" w:cs="Tahoma"/>
                      <w:b/>
                      <w:iCs/>
                    </w:rPr>
                  </w:pPr>
                  <w:r w:rsidRPr="00BE2BA5">
                    <w:rPr>
                      <w:rFonts w:ascii="Tahoma" w:eastAsia="Times New Roman" w:hAnsi="Tahoma" w:cs="Tahoma"/>
                      <w:b/>
                      <w:iCs/>
                    </w:rPr>
                    <w:t>6,77,000</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407C3CA" w14:textId="77777777" w:rsidR="0006305E" w:rsidRPr="00BE2BA5" w:rsidRDefault="0006305E" w:rsidP="0006305E">
                  <w:pPr>
                    <w:spacing w:after="0" w:line="276" w:lineRule="auto"/>
                    <w:jc w:val="both"/>
                    <w:rPr>
                      <w:rFonts w:ascii="Tahoma" w:eastAsia="Times New Roman" w:hAnsi="Tahoma" w:cs="Tahoma"/>
                      <w:b/>
                      <w:iCs/>
                    </w:rPr>
                  </w:pPr>
                  <w:r w:rsidRPr="00BE2BA5">
                    <w:rPr>
                      <w:rFonts w:ascii="Tahoma" w:eastAsia="Times New Roman" w:hAnsi="Tahoma" w:cs="Tahoma"/>
                      <w:b/>
                      <w:iCs/>
                    </w:rPr>
                    <w:t>8,17,000</w:t>
                  </w:r>
                </w:p>
              </w:tc>
            </w:tr>
          </w:tbl>
          <w:p w14:paraId="4A84B37A" w14:textId="348AD9CF" w:rsidR="0006305E" w:rsidRPr="00BE2BA5" w:rsidRDefault="14AE318C" w:rsidP="463E2041">
            <w:pPr>
              <w:spacing w:after="160" w:line="257" w:lineRule="auto"/>
              <w:rPr>
                <w:rFonts w:ascii="Tahoma" w:hAnsi="Tahoma" w:cs="Tahoma"/>
                <w:sz w:val="22"/>
                <w:szCs w:val="22"/>
              </w:rPr>
            </w:pPr>
            <w:r w:rsidRPr="00BE2BA5">
              <w:rPr>
                <w:rFonts w:ascii="Tahoma" w:eastAsia="Cambria" w:hAnsi="Tahoma" w:cs="Tahoma"/>
                <w:sz w:val="22"/>
                <w:szCs w:val="22"/>
                <w:lang w:val="en-IN"/>
              </w:rPr>
              <w:lastRenderedPageBreak/>
              <w:t>Additional Information:</w:t>
            </w:r>
          </w:p>
          <w:p w14:paraId="43E1D03B" w14:textId="4EA54DCE" w:rsidR="0006305E" w:rsidRPr="00BE2BA5" w:rsidRDefault="14AE318C" w:rsidP="463E2041">
            <w:pPr>
              <w:pStyle w:val="ListParagraph"/>
              <w:numPr>
                <w:ilvl w:val="0"/>
                <w:numId w:val="1"/>
              </w:numPr>
              <w:spacing w:line="276" w:lineRule="auto"/>
              <w:rPr>
                <w:rFonts w:ascii="Tahoma" w:eastAsia="Cambria" w:hAnsi="Tahoma" w:cs="Tahoma"/>
                <w:sz w:val="22"/>
                <w:szCs w:val="22"/>
                <w:lang w:val="en-IN"/>
              </w:rPr>
            </w:pPr>
            <w:r w:rsidRPr="00BE2BA5">
              <w:rPr>
                <w:rFonts w:ascii="Tahoma" w:eastAsia="Cambria" w:hAnsi="Tahoma" w:cs="Tahoma"/>
                <w:sz w:val="22"/>
                <w:szCs w:val="22"/>
                <w:lang w:val="en-IN"/>
              </w:rPr>
              <w:t xml:space="preserve">Depreciation on Plant during the year amounted to ₹20,000. </w:t>
            </w:r>
          </w:p>
          <w:p w14:paraId="59F145A4" w14:textId="1F309240" w:rsidR="0006305E" w:rsidRPr="00BE2BA5" w:rsidRDefault="14AE318C" w:rsidP="463E2041">
            <w:pPr>
              <w:pStyle w:val="ListParagraph"/>
              <w:numPr>
                <w:ilvl w:val="0"/>
                <w:numId w:val="1"/>
              </w:numPr>
              <w:spacing w:line="276" w:lineRule="auto"/>
              <w:rPr>
                <w:rFonts w:ascii="Tahoma" w:eastAsia="Cambria" w:hAnsi="Tahoma" w:cs="Tahoma"/>
                <w:sz w:val="22"/>
                <w:szCs w:val="22"/>
                <w:lang w:val="en-IN"/>
              </w:rPr>
            </w:pPr>
            <w:r w:rsidRPr="00BE2BA5">
              <w:rPr>
                <w:rFonts w:ascii="Tahoma" w:eastAsia="Cambria" w:hAnsi="Tahoma" w:cs="Tahoma"/>
                <w:sz w:val="22"/>
                <w:szCs w:val="22"/>
                <w:lang w:val="en-IN"/>
              </w:rPr>
              <w:t xml:space="preserve">Land and Building costing ₹40,000 (WDV ₹30,000) was sold for ₹30,000. </w:t>
            </w:r>
            <w:r w:rsidRPr="00BE2BA5">
              <w:rPr>
                <w:rFonts w:ascii="Tahoma" w:eastAsia="Cambria" w:hAnsi="Tahoma" w:cs="Tahoma"/>
                <w:i/>
                <w:iCs/>
                <w:sz w:val="22"/>
                <w:szCs w:val="22"/>
                <w:lang w:val="en-IN"/>
              </w:rPr>
              <w:t>(No profit or loss)</w:t>
            </w:r>
            <w:r w:rsidRPr="00BE2BA5">
              <w:rPr>
                <w:rFonts w:ascii="Tahoma" w:eastAsia="Cambria" w:hAnsi="Tahoma" w:cs="Tahoma"/>
                <w:sz w:val="22"/>
                <w:szCs w:val="22"/>
                <w:lang w:val="en-IN"/>
              </w:rPr>
              <w:t xml:space="preserve"> </w:t>
            </w:r>
          </w:p>
          <w:p w14:paraId="5236F703" w14:textId="47C5F5C2" w:rsidR="0006305E" w:rsidRPr="00BE2BA5" w:rsidRDefault="14AE318C" w:rsidP="463E2041">
            <w:pPr>
              <w:pStyle w:val="ListParagraph"/>
              <w:numPr>
                <w:ilvl w:val="0"/>
                <w:numId w:val="1"/>
              </w:numPr>
              <w:spacing w:line="276" w:lineRule="auto"/>
              <w:rPr>
                <w:rFonts w:ascii="Tahoma" w:eastAsia="Cambria" w:hAnsi="Tahoma" w:cs="Tahoma"/>
                <w:sz w:val="22"/>
                <w:szCs w:val="22"/>
                <w:lang w:val="en-IN"/>
              </w:rPr>
            </w:pPr>
            <w:r w:rsidRPr="00BE2BA5">
              <w:rPr>
                <w:rFonts w:ascii="Tahoma" w:eastAsia="Cambria" w:hAnsi="Tahoma" w:cs="Tahoma"/>
                <w:sz w:val="22"/>
                <w:szCs w:val="22"/>
                <w:lang w:val="en-IN"/>
              </w:rPr>
              <w:t xml:space="preserve">Goodwill written off during the year ₹25,000. </w:t>
            </w:r>
          </w:p>
          <w:p w14:paraId="6D25E8F4" w14:textId="6CB03818" w:rsidR="0006305E" w:rsidRPr="00BE2BA5" w:rsidRDefault="14AE318C" w:rsidP="463E2041">
            <w:pPr>
              <w:pStyle w:val="ListParagraph"/>
              <w:numPr>
                <w:ilvl w:val="0"/>
                <w:numId w:val="1"/>
              </w:numPr>
              <w:spacing w:line="276" w:lineRule="auto"/>
              <w:rPr>
                <w:rFonts w:ascii="Tahoma" w:eastAsia="Cambria" w:hAnsi="Tahoma" w:cs="Tahoma"/>
                <w:sz w:val="22"/>
                <w:szCs w:val="22"/>
                <w:lang w:val="en-IN"/>
              </w:rPr>
            </w:pPr>
            <w:r w:rsidRPr="00BE2BA5">
              <w:rPr>
                <w:rFonts w:ascii="Tahoma" w:eastAsia="Cambria" w:hAnsi="Tahoma" w:cs="Tahoma"/>
                <w:sz w:val="22"/>
                <w:szCs w:val="22"/>
                <w:lang w:val="en-IN"/>
              </w:rPr>
              <w:t xml:space="preserve">Income tax paid during the year amounted to ₹40,000. </w:t>
            </w:r>
          </w:p>
          <w:p w14:paraId="276C9B71" w14:textId="5F680C2E" w:rsidR="0006305E" w:rsidRPr="00BE2BA5" w:rsidRDefault="14AE318C" w:rsidP="463E2041">
            <w:pPr>
              <w:pStyle w:val="ListParagraph"/>
              <w:numPr>
                <w:ilvl w:val="0"/>
                <w:numId w:val="1"/>
              </w:numPr>
              <w:spacing w:line="276" w:lineRule="auto"/>
              <w:rPr>
                <w:rFonts w:ascii="Tahoma" w:eastAsia="Cambria" w:hAnsi="Tahoma" w:cs="Tahoma"/>
                <w:sz w:val="22"/>
                <w:szCs w:val="22"/>
                <w:lang w:val="en-IN"/>
              </w:rPr>
            </w:pPr>
            <w:r w:rsidRPr="00BE2BA5">
              <w:rPr>
                <w:rFonts w:ascii="Tahoma" w:eastAsia="Cambria" w:hAnsi="Tahoma" w:cs="Tahoma"/>
                <w:sz w:val="22"/>
                <w:szCs w:val="22"/>
                <w:lang w:val="en-IN"/>
              </w:rPr>
              <w:t xml:space="preserve">Dividend paid during the year relates to previous year’s proposed dividend. </w:t>
            </w:r>
          </w:p>
          <w:p w14:paraId="5F04F266" w14:textId="1C20D066" w:rsidR="0006305E" w:rsidRPr="00BE2BA5" w:rsidRDefault="14AE318C" w:rsidP="463E2041">
            <w:pPr>
              <w:pStyle w:val="ListParagraph"/>
              <w:numPr>
                <w:ilvl w:val="0"/>
                <w:numId w:val="1"/>
              </w:numPr>
              <w:spacing w:line="276" w:lineRule="auto"/>
              <w:rPr>
                <w:rFonts w:ascii="Tahoma" w:eastAsia="Cambria" w:hAnsi="Tahoma" w:cs="Tahoma"/>
                <w:sz w:val="22"/>
                <w:szCs w:val="22"/>
                <w:lang w:val="en-IN"/>
              </w:rPr>
            </w:pPr>
            <w:r w:rsidRPr="00BE2BA5">
              <w:rPr>
                <w:rFonts w:ascii="Tahoma" w:eastAsia="Cambria" w:hAnsi="Tahoma" w:cs="Tahoma"/>
                <w:sz w:val="22"/>
                <w:szCs w:val="22"/>
                <w:lang w:val="en-IN"/>
              </w:rPr>
              <w:t xml:space="preserve">Preference shares were redeemed at par. </w:t>
            </w:r>
          </w:p>
          <w:p w14:paraId="5E48745F" w14:textId="27D3F075" w:rsidR="0006305E" w:rsidRPr="00BE2BA5" w:rsidRDefault="14AE318C" w:rsidP="174FB649">
            <w:pPr>
              <w:pStyle w:val="ListParagraph"/>
              <w:numPr>
                <w:ilvl w:val="0"/>
                <w:numId w:val="1"/>
              </w:numPr>
              <w:spacing w:line="276" w:lineRule="auto"/>
              <w:rPr>
                <w:rFonts w:ascii="Tahoma" w:hAnsi="Tahoma" w:cs="Tahoma"/>
                <w:sz w:val="22"/>
                <w:szCs w:val="22"/>
                <w:lang w:val="en-IN"/>
              </w:rPr>
            </w:pPr>
            <w:r w:rsidRPr="00BE2BA5">
              <w:rPr>
                <w:rFonts w:ascii="Tahoma" w:eastAsia="Cambria" w:hAnsi="Tahoma" w:cs="Tahoma"/>
                <w:sz w:val="22"/>
                <w:szCs w:val="22"/>
                <w:lang w:val="en-IN"/>
              </w:rPr>
              <w:t xml:space="preserve">Plant purchased during the year amounted to balancing figure. </w:t>
            </w:r>
          </w:p>
          <w:p w14:paraId="7B5F168D" w14:textId="7FEE5A24" w:rsidR="0006305E" w:rsidRPr="00BE2BA5" w:rsidRDefault="14AE318C" w:rsidP="174FB649">
            <w:pPr>
              <w:pStyle w:val="ListParagraph"/>
              <w:numPr>
                <w:ilvl w:val="0"/>
                <w:numId w:val="1"/>
              </w:numPr>
              <w:spacing w:line="276" w:lineRule="auto"/>
              <w:rPr>
                <w:rFonts w:ascii="Tahoma" w:hAnsi="Tahoma" w:cs="Tahoma"/>
                <w:sz w:val="22"/>
                <w:szCs w:val="22"/>
                <w:lang w:val="en-IN"/>
              </w:rPr>
            </w:pPr>
            <w:r w:rsidRPr="00BE2BA5">
              <w:rPr>
                <w:rFonts w:ascii="Tahoma" w:eastAsia="Cambria" w:hAnsi="Tahoma" w:cs="Tahoma"/>
                <w:sz w:val="22"/>
                <w:szCs w:val="22"/>
                <w:lang w:val="en-IN"/>
              </w:rPr>
              <w:t>No goodwill was purchased during the year.</w:t>
            </w:r>
          </w:p>
        </w:tc>
        <w:tc>
          <w:tcPr>
            <w:tcW w:w="838" w:type="dxa"/>
          </w:tcPr>
          <w:p w14:paraId="09F10D12" w14:textId="7C14087D" w:rsidR="0006305E" w:rsidRPr="00BE2BA5" w:rsidRDefault="0006305E" w:rsidP="0006305E">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lastRenderedPageBreak/>
              <w:t>10</w:t>
            </w:r>
          </w:p>
        </w:tc>
        <w:tc>
          <w:tcPr>
            <w:tcW w:w="1134" w:type="dxa"/>
          </w:tcPr>
          <w:p w14:paraId="7F8F2A1A" w14:textId="77777777" w:rsidR="0006305E" w:rsidRPr="00BE2BA5" w:rsidRDefault="0006305E" w:rsidP="0006305E">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10</w:t>
            </w:r>
          </w:p>
        </w:tc>
      </w:tr>
    </w:tbl>
    <w:p w14:paraId="4CA4146E" w14:textId="3B90AA8D" w:rsidR="00040775" w:rsidRPr="00BE2BA5" w:rsidRDefault="00040775" w:rsidP="463E2041">
      <w:pPr>
        <w:spacing w:line="276" w:lineRule="auto"/>
        <w:ind w:left="-567" w:right="-613"/>
        <w:jc w:val="both"/>
        <w:rPr>
          <w:rFonts w:ascii="Tahoma" w:eastAsia="Arial" w:hAnsi="Tahoma" w:cs="Tahoma"/>
          <w:b/>
          <w:bCs/>
          <w:smallCaps/>
        </w:rPr>
      </w:pPr>
    </w:p>
    <w:tbl>
      <w:tblPr>
        <w:tblStyle w:val="TableGrid"/>
        <w:tblW w:w="5000" w:type="pct"/>
        <w:jc w:val="center"/>
        <w:tblLook w:val="01E0" w:firstRow="1" w:lastRow="1" w:firstColumn="1" w:lastColumn="1" w:noHBand="0" w:noVBand="0"/>
      </w:tblPr>
      <w:tblGrid>
        <w:gridCol w:w="760"/>
        <w:gridCol w:w="6048"/>
        <w:gridCol w:w="886"/>
        <w:gridCol w:w="1322"/>
      </w:tblGrid>
      <w:tr w:rsidR="00E02C12" w:rsidRPr="00BE2BA5" w14:paraId="3ECE2994" w14:textId="77777777" w:rsidTr="0003021D">
        <w:trPr>
          <w:jc w:val="center"/>
        </w:trPr>
        <w:tc>
          <w:tcPr>
            <w:tcW w:w="711" w:type="dxa"/>
            <w:vAlign w:val="center"/>
          </w:tcPr>
          <w:p w14:paraId="4DB0935B" w14:textId="77777777" w:rsidR="00E02C12" w:rsidRPr="00BE2BA5" w:rsidRDefault="00E02C12" w:rsidP="0003021D">
            <w:pPr>
              <w:spacing w:line="276" w:lineRule="auto"/>
              <w:jc w:val="center"/>
              <w:rPr>
                <w:rFonts w:ascii="Tahoma" w:hAnsi="Tahoma" w:cs="Tahoma"/>
                <w:b/>
                <w:sz w:val="22"/>
                <w:szCs w:val="22"/>
                <w:lang w:val="en-IN"/>
              </w:rPr>
            </w:pPr>
            <w:r w:rsidRPr="00BE2BA5">
              <w:rPr>
                <w:rFonts w:ascii="Tahoma" w:hAnsi="Tahoma" w:cs="Tahoma"/>
                <w:b/>
                <w:sz w:val="22"/>
                <w:szCs w:val="22"/>
                <w:lang w:val="en-IN"/>
              </w:rPr>
              <w:t>Q.No</w:t>
            </w:r>
          </w:p>
        </w:tc>
        <w:tc>
          <w:tcPr>
            <w:tcW w:w="6128" w:type="dxa"/>
          </w:tcPr>
          <w:p w14:paraId="0A11EA45" w14:textId="77777777" w:rsidR="00E02C12" w:rsidRPr="00BE2BA5" w:rsidRDefault="00E02C12" w:rsidP="00D10F17">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Assignment Set – 2</w:t>
            </w:r>
          </w:p>
          <w:p w14:paraId="6C55153B" w14:textId="77777777" w:rsidR="00E02C12" w:rsidRPr="00BE2BA5" w:rsidRDefault="00E02C12" w:rsidP="00D10F17">
            <w:pPr>
              <w:spacing w:line="276" w:lineRule="auto"/>
              <w:jc w:val="center"/>
              <w:rPr>
                <w:rFonts w:ascii="Tahoma" w:hAnsi="Tahoma" w:cs="Tahoma"/>
                <w:sz w:val="22"/>
                <w:szCs w:val="22"/>
                <w:lang w:val="en-IN"/>
              </w:rPr>
            </w:pPr>
            <w:r w:rsidRPr="00BE2BA5">
              <w:rPr>
                <w:rFonts w:ascii="Tahoma" w:hAnsi="Tahoma" w:cs="Tahoma"/>
                <w:b/>
                <w:bCs/>
                <w:sz w:val="22"/>
                <w:szCs w:val="22"/>
                <w:lang w:val="en-IN"/>
              </w:rPr>
              <w:t>Questions</w:t>
            </w:r>
          </w:p>
        </w:tc>
        <w:tc>
          <w:tcPr>
            <w:tcW w:w="846" w:type="dxa"/>
          </w:tcPr>
          <w:p w14:paraId="171C732B" w14:textId="77777777" w:rsidR="00E02C12" w:rsidRPr="00BE2BA5" w:rsidRDefault="00E02C12" w:rsidP="00D10F17">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Marks</w:t>
            </w:r>
          </w:p>
        </w:tc>
        <w:tc>
          <w:tcPr>
            <w:tcW w:w="1331" w:type="dxa"/>
          </w:tcPr>
          <w:p w14:paraId="397B007A" w14:textId="77777777" w:rsidR="00E02C12" w:rsidRPr="00BE2BA5" w:rsidRDefault="00E02C12" w:rsidP="00D10F17">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Total</w:t>
            </w:r>
            <w:r w:rsidR="001F4636" w:rsidRPr="00BE2BA5">
              <w:rPr>
                <w:rFonts w:ascii="Tahoma" w:hAnsi="Tahoma" w:cs="Tahoma"/>
                <w:b/>
                <w:bCs/>
                <w:sz w:val="22"/>
                <w:szCs w:val="22"/>
                <w:lang w:val="en-IN"/>
              </w:rPr>
              <w:t xml:space="preserve"> </w:t>
            </w:r>
            <w:r w:rsidRPr="00BE2BA5">
              <w:rPr>
                <w:rFonts w:ascii="Tahoma" w:hAnsi="Tahoma" w:cs="Tahoma"/>
                <w:b/>
                <w:bCs/>
                <w:sz w:val="22"/>
                <w:szCs w:val="22"/>
                <w:lang w:val="en-IN"/>
              </w:rPr>
              <w:t>Marks</w:t>
            </w:r>
          </w:p>
        </w:tc>
      </w:tr>
      <w:tr w:rsidR="00643908" w:rsidRPr="00BE2BA5" w14:paraId="03B190DA" w14:textId="77777777" w:rsidTr="0003021D">
        <w:trPr>
          <w:jc w:val="center"/>
        </w:trPr>
        <w:tc>
          <w:tcPr>
            <w:tcW w:w="711" w:type="dxa"/>
            <w:vAlign w:val="center"/>
          </w:tcPr>
          <w:p w14:paraId="061DE3C4" w14:textId="77777777" w:rsidR="00643908" w:rsidRPr="00BE2BA5" w:rsidRDefault="00643908" w:rsidP="0003021D">
            <w:pPr>
              <w:pStyle w:val="ListParagraph"/>
              <w:numPr>
                <w:ilvl w:val="0"/>
                <w:numId w:val="7"/>
              </w:numPr>
              <w:tabs>
                <w:tab w:val="left" w:pos="448"/>
              </w:tabs>
              <w:spacing w:line="276" w:lineRule="auto"/>
              <w:ind w:left="584" w:hanging="357"/>
              <w:rPr>
                <w:rFonts w:ascii="Tahoma" w:hAnsi="Tahoma" w:cs="Tahoma"/>
                <w:b/>
                <w:sz w:val="22"/>
                <w:szCs w:val="22"/>
                <w:lang w:val="en-IN"/>
              </w:rPr>
            </w:pPr>
          </w:p>
        </w:tc>
        <w:tc>
          <w:tcPr>
            <w:tcW w:w="6128" w:type="dxa"/>
          </w:tcPr>
          <w:p w14:paraId="7AA066F0" w14:textId="7813760B" w:rsidR="0003021D" w:rsidRPr="00BE2BA5" w:rsidRDefault="00643908" w:rsidP="00643908">
            <w:pPr>
              <w:spacing w:line="276" w:lineRule="auto"/>
              <w:rPr>
                <w:rFonts w:ascii="Tahoma" w:hAnsi="Tahoma" w:cs="Tahoma"/>
                <w:bCs/>
                <w:iCs/>
                <w:sz w:val="22"/>
                <w:szCs w:val="22"/>
                <w:lang w:val="en-IN"/>
              </w:rPr>
            </w:pPr>
            <w:r w:rsidRPr="00BE2BA5">
              <w:rPr>
                <w:rFonts w:ascii="Tahoma" w:hAnsi="Tahoma" w:cs="Tahoma"/>
                <w:bCs/>
                <w:iCs/>
                <w:sz w:val="22"/>
                <w:szCs w:val="22"/>
                <w:lang w:val="en-IN"/>
              </w:rPr>
              <w:t>Standard time = </w:t>
            </w:r>
            <w:r w:rsidRPr="00BE2BA5">
              <w:rPr>
                <w:rFonts w:ascii="Tahoma" w:hAnsi="Tahoma" w:cs="Tahoma"/>
                <w:b/>
                <w:bCs/>
                <w:iCs/>
                <w:sz w:val="22"/>
                <w:szCs w:val="22"/>
                <w:lang w:val="en-IN"/>
              </w:rPr>
              <w:t>1.5 hours per unit</w:t>
            </w:r>
          </w:p>
          <w:p w14:paraId="0EA53574" w14:textId="0C6F5EB4" w:rsidR="0003021D" w:rsidRPr="00BE2BA5" w:rsidRDefault="00643908" w:rsidP="00643908">
            <w:pPr>
              <w:spacing w:line="276" w:lineRule="auto"/>
              <w:rPr>
                <w:rFonts w:ascii="Tahoma" w:hAnsi="Tahoma" w:cs="Tahoma"/>
                <w:bCs/>
                <w:iCs/>
                <w:sz w:val="22"/>
                <w:szCs w:val="22"/>
                <w:lang w:val="en-IN"/>
              </w:rPr>
            </w:pPr>
            <w:r w:rsidRPr="00BE2BA5">
              <w:rPr>
                <w:rFonts w:ascii="Tahoma" w:hAnsi="Tahoma" w:cs="Tahoma"/>
                <w:bCs/>
                <w:iCs/>
                <w:sz w:val="22"/>
                <w:szCs w:val="22"/>
                <w:lang w:val="en-IN"/>
              </w:rPr>
              <w:t>Standard rate (SR) = </w:t>
            </w:r>
            <w:r w:rsidRPr="00BE2BA5">
              <w:rPr>
                <w:rFonts w:ascii="Tahoma" w:hAnsi="Tahoma" w:cs="Tahoma"/>
                <w:b/>
                <w:bCs/>
                <w:iCs/>
                <w:sz w:val="22"/>
                <w:szCs w:val="22"/>
                <w:lang w:val="en-IN"/>
              </w:rPr>
              <w:t>₹120 per hour</w:t>
            </w:r>
          </w:p>
          <w:p w14:paraId="70BCA969" w14:textId="4BA427F2" w:rsidR="0003021D" w:rsidRPr="00BE2BA5" w:rsidRDefault="00643908" w:rsidP="00643908">
            <w:pPr>
              <w:spacing w:line="276" w:lineRule="auto"/>
              <w:rPr>
                <w:rFonts w:ascii="Tahoma" w:hAnsi="Tahoma" w:cs="Tahoma"/>
                <w:bCs/>
                <w:iCs/>
                <w:sz w:val="22"/>
                <w:szCs w:val="22"/>
                <w:lang w:val="en-IN"/>
              </w:rPr>
            </w:pPr>
            <w:r w:rsidRPr="00BE2BA5">
              <w:rPr>
                <w:rFonts w:ascii="Tahoma" w:hAnsi="Tahoma" w:cs="Tahoma"/>
                <w:bCs/>
                <w:iCs/>
                <w:sz w:val="22"/>
                <w:szCs w:val="22"/>
                <w:lang w:val="en-IN"/>
              </w:rPr>
              <w:t>Actual output = </w:t>
            </w:r>
            <w:r w:rsidRPr="00BE2BA5">
              <w:rPr>
                <w:rFonts w:ascii="Tahoma" w:hAnsi="Tahoma" w:cs="Tahoma"/>
                <w:b/>
                <w:bCs/>
                <w:iCs/>
                <w:sz w:val="22"/>
                <w:szCs w:val="22"/>
                <w:lang w:val="en-IN"/>
              </w:rPr>
              <w:t>600 units</w:t>
            </w:r>
          </w:p>
          <w:p w14:paraId="43B7973E" w14:textId="73006201" w:rsidR="00643908" w:rsidRPr="00BE2BA5" w:rsidRDefault="00643908" w:rsidP="00643908">
            <w:pPr>
              <w:spacing w:line="276" w:lineRule="auto"/>
              <w:rPr>
                <w:rFonts w:ascii="Tahoma" w:hAnsi="Tahoma" w:cs="Tahoma"/>
                <w:bCs/>
                <w:iCs/>
                <w:sz w:val="22"/>
                <w:szCs w:val="22"/>
                <w:lang w:val="en-IN"/>
              </w:rPr>
            </w:pPr>
            <w:r w:rsidRPr="00BE2BA5">
              <w:rPr>
                <w:rFonts w:ascii="Tahoma" w:hAnsi="Tahoma" w:cs="Tahoma"/>
                <w:bCs/>
                <w:iCs/>
                <w:sz w:val="22"/>
                <w:szCs w:val="22"/>
                <w:lang w:val="en-IN"/>
              </w:rPr>
              <w:t>Actual hours (AH) = </w:t>
            </w:r>
            <w:r w:rsidRPr="00BE2BA5">
              <w:rPr>
                <w:rFonts w:ascii="Tahoma" w:hAnsi="Tahoma" w:cs="Tahoma"/>
                <w:b/>
                <w:bCs/>
                <w:iCs/>
                <w:sz w:val="22"/>
                <w:szCs w:val="22"/>
                <w:lang w:val="en-IN"/>
              </w:rPr>
              <w:t>960 hours</w:t>
            </w:r>
            <w:r w:rsidRPr="00BE2BA5">
              <w:rPr>
                <w:rFonts w:ascii="Tahoma" w:hAnsi="Tahoma" w:cs="Tahoma"/>
                <w:bCs/>
                <w:iCs/>
                <w:sz w:val="22"/>
                <w:szCs w:val="22"/>
                <w:lang w:val="en-IN"/>
              </w:rPr>
              <w:t> at Actual rate (AR) = </w:t>
            </w:r>
            <w:r w:rsidRPr="00BE2BA5">
              <w:rPr>
                <w:rFonts w:ascii="Tahoma" w:hAnsi="Tahoma" w:cs="Tahoma"/>
                <w:b/>
                <w:bCs/>
                <w:iCs/>
                <w:sz w:val="22"/>
                <w:szCs w:val="22"/>
                <w:lang w:val="en-IN"/>
              </w:rPr>
              <w:t>₹125 per hour</w:t>
            </w:r>
            <w:r w:rsidRPr="00BE2BA5">
              <w:rPr>
                <w:rFonts w:ascii="Tahoma" w:hAnsi="Tahoma" w:cs="Tahoma"/>
                <w:bCs/>
                <w:iCs/>
                <w:sz w:val="22"/>
                <w:szCs w:val="22"/>
                <w:lang w:val="en-IN"/>
              </w:rPr>
              <w:t>.</w:t>
            </w:r>
            <w:r w:rsidRPr="00BE2BA5">
              <w:rPr>
                <w:rFonts w:ascii="Tahoma" w:hAnsi="Tahoma" w:cs="Tahoma"/>
                <w:bCs/>
                <w:iCs/>
                <w:sz w:val="22"/>
                <w:szCs w:val="22"/>
                <w:lang w:val="en-IN"/>
              </w:rPr>
              <w:br/>
              <w:t>Compute Labour Cost Variance (LCV), Labour Rate Variance (LRV) and Labour Efficiency Variance (LEV).</w:t>
            </w:r>
          </w:p>
        </w:tc>
        <w:tc>
          <w:tcPr>
            <w:tcW w:w="846" w:type="dxa"/>
          </w:tcPr>
          <w:p w14:paraId="7531F279" w14:textId="3E52E172" w:rsidR="00643908" w:rsidRPr="00BE2BA5" w:rsidRDefault="004C043B" w:rsidP="00643908">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10</w:t>
            </w:r>
          </w:p>
        </w:tc>
        <w:tc>
          <w:tcPr>
            <w:tcW w:w="1331" w:type="dxa"/>
          </w:tcPr>
          <w:p w14:paraId="182FFAB4" w14:textId="5500DBA0" w:rsidR="00643908" w:rsidRPr="00BE2BA5" w:rsidRDefault="00643908" w:rsidP="00643908">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10</w:t>
            </w:r>
          </w:p>
        </w:tc>
      </w:tr>
      <w:tr w:rsidR="00643908" w:rsidRPr="00BE2BA5" w14:paraId="1A9C2A14" w14:textId="77777777" w:rsidTr="0003021D">
        <w:trPr>
          <w:jc w:val="center"/>
        </w:trPr>
        <w:tc>
          <w:tcPr>
            <w:tcW w:w="711" w:type="dxa"/>
            <w:vAlign w:val="center"/>
          </w:tcPr>
          <w:p w14:paraId="4E0EBD48" w14:textId="77777777" w:rsidR="00643908" w:rsidRPr="00BE2BA5" w:rsidRDefault="00643908" w:rsidP="0003021D">
            <w:pPr>
              <w:pStyle w:val="ListParagraph"/>
              <w:numPr>
                <w:ilvl w:val="0"/>
                <w:numId w:val="7"/>
              </w:numPr>
              <w:spacing w:line="276" w:lineRule="auto"/>
              <w:ind w:left="584" w:hanging="357"/>
              <w:jc w:val="center"/>
              <w:rPr>
                <w:rFonts w:ascii="Tahoma" w:hAnsi="Tahoma" w:cs="Tahoma"/>
                <w:b/>
                <w:sz w:val="22"/>
                <w:szCs w:val="22"/>
                <w:lang w:val="en-IN"/>
              </w:rPr>
            </w:pPr>
          </w:p>
        </w:tc>
        <w:tc>
          <w:tcPr>
            <w:tcW w:w="6128" w:type="dxa"/>
          </w:tcPr>
          <w:p w14:paraId="268054F1" w14:textId="1CE05D3F" w:rsidR="00643908" w:rsidRPr="00BE2BA5" w:rsidRDefault="00643908" w:rsidP="00643908">
            <w:pPr>
              <w:spacing w:line="276" w:lineRule="auto"/>
              <w:rPr>
                <w:rFonts w:ascii="Tahoma" w:hAnsi="Tahoma" w:cs="Tahoma"/>
                <w:bCs/>
                <w:iCs/>
                <w:sz w:val="22"/>
                <w:szCs w:val="22"/>
                <w:lang w:val="en-IN"/>
              </w:rPr>
            </w:pPr>
            <w:r w:rsidRPr="00BE2BA5">
              <w:rPr>
                <w:rFonts w:ascii="Tahoma" w:hAnsi="Tahoma" w:cs="Tahoma"/>
                <w:bCs/>
                <w:iCs/>
                <w:sz w:val="22"/>
                <w:szCs w:val="22"/>
                <w:lang w:val="en-IN"/>
              </w:rPr>
              <w:t>Outline the steps to install a budgetary control system in an organisation, including roles of the Budget Controller and Budget Committee.</w:t>
            </w:r>
          </w:p>
        </w:tc>
        <w:tc>
          <w:tcPr>
            <w:tcW w:w="846" w:type="dxa"/>
          </w:tcPr>
          <w:p w14:paraId="2447569A" w14:textId="1FD3D113" w:rsidR="00643908" w:rsidRPr="00BE2BA5" w:rsidRDefault="00643908" w:rsidP="00643908">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6+4</w:t>
            </w:r>
          </w:p>
        </w:tc>
        <w:tc>
          <w:tcPr>
            <w:tcW w:w="1331" w:type="dxa"/>
          </w:tcPr>
          <w:p w14:paraId="5FD21C7F" w14:textId="77777777" w:rsidR="00643908" w:rsidRPr="00BE2BA5" w:rsidRDefault="00643908" w:rsidP="00643908">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10</w:t>
            </w:r>
          </w:p>
        </w:tc>
      </w:tr>
      <w:tr w:rsidR="00643908" w:rsidRPr="00BE2BA5" w14:paraId="21D07F5E" w14:textId="77777777" w:rsidTr="0003021D">
        <w:trPr>
          <w:jc w:val="center"/>
        </w:trPr>
        <w:tc>
          <w:tcPr>
            <w:tcW w:w="711" w:type="dxa"/>
            <w:vAlign w:val="center"/>
          </w:tcPr>
          <w:p w14:paraId="7406F0FE" w14:textId="77777777" w:rsidR="00643908" w:rsidRPr="00BE2BA5" w:rsidRDefault="00643908" w:rsidP="0003021D">
            <w:pPr>
              <w:pStyle w:val="ListParagraph"/>
              <w:numPr>
                <w:ilvl w:val="0"/>
                <w:numId w:val="7"/>
              </w:numPr>
              <w:spacing w:line="276" w:lineRule="auto"/>
              <w:ind w:left="584" w:hanging="357"/>
              <w:jc w:val="center"/>
              <w:rPr>
                <w:rFonts w:ascii="Tahoma" w:hAnsi="Tahoma" w:cs="Tahoma"/>
                <w:b/>
                <w:sz w:val="22"/>
                <w:szCs w:val="22"/>
                <w:lang w:val="en-IN"/>
              </w:rPr>
            </w:pPr>
          </w:p>
        </w:tc>
        <w:tc>
          <w:tcPr>
            <w:tcW w:w="6128" w:type="dxa"/>
          </w:tcPr>
          <w:p w14:paraId="49583529" w14:textId="1C7BC830" w:rsidR="00643908" w:rsidRPr="00BE2BA5" w:rsidRDefault="00643908" w:rsidP="00643908">
            <w:pPr>
              <w:spacing w:line="276" w:lineRule="auto"/>
              <w:rPr>
                <w:rFonts w:ascii="Tahoma" w:hAnsi="Tahoma" w:cs="Tahoma"/>
                <w:bCs/>
                <w:iCs/>
                <w:sz w:val="22"/>
                <w:szCs w:val="22"/>
                <w:lang w:val="en-IN"/>
              </w:rPr>
            </w:pPr>
            <w:r w:rsidRPr="00BE2BA5">
              <w:rPr>
                <w:rFonts w:ascii="Tahoma" w:hAnsi="Tahoma" w:cs="Tahoma"/>
                <w:bCs/>
                <w:iCs/>
                <w:sz w:val="22"/>
                <w:szCs w:val="22"/>
                <w:lang w:val="en-IN"/>
              </w:rPr>
              <w:t>‘The profit is the product of the P/V ratio and the margin of safety’. Comment.</w:t>
            </w:r>
          </w:p>
        </w:tc>
        <w:tc>
          <w:tcPr>
            <w:tcW w:w="846" w:type="dxa"/>
          </w:tcPr>
          <w:p w14:paraId="57FC4D85" w14:textId="53BB9202" w:rsidR="00643908" w:rsidRPr="00BE2BA5" w:rsidRDefault="00643908" w:rsidP="00643908">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10</w:t>
            </w:r>
          </w:p>
        </w:tc>
        <w:tc>
          <w:tcPr>
            <w:tcW w:w="1331" w:type="dxa"/>
          </w:tcPr>
          <w:p w14:paraId="0536C92D" w14:textId="5DDD35E2" w:rsidR="00643908" w:rsidRPr="00BE2BA5" w:rsidRDefault="00643908" w:rsidP="00643908">
            <w:pPr>
              <w:spacing w:line="276" w:lineRule="auto"/>
              <w:jc w:val="center"/>
              <w:rPr>
                <w:rFonts w:ascii="Tahoma" w:hAnsi="Tahoma" w:cs="Tahoma"/>
                <w:b/>
                <w:bCs/>
                <w:sz w:val="22"/>
                <w:szCs w:val="22"/>
                <w:lang w:val="en-IN"/>
              </w:rPr>
            </w:pPr>
            <w:r w:rsidRPr="00BE2BA5">
              <w:rPr>
                <w:rFonts w:ascii="Tahoma" w:hAnsi="Tahoma" w:cs="Tahoma"/>
                <w:b/>
                <w:bCs/>
                <w:sz w:val="22"/>
                <w:szCs w:val="22"/>
                <w:lang w:val="en-IN"/>
              </w:rPr>
              <w:t>10</w:t>
            </w:r>
          </w:p>
        </w:tc>
      </w:tr>
    </w:tbl>
    <w:p w14:paraId="56B2FF94" w14:textId="77777777" w:rsidR="0060010A" w:rsidRPr="00BE2BA5" w:rsidRDefault="0060010A" w:rsidP="00FE68A2">
      <w:pPr>
        <w:spacing w:line="276" w:lineRule="auto"/>
        <w:ind w:left="-567" w:right="-613"/>
        <w:jc w:val="both"/>
        <w:rPr>
          <w:rFonts w:ascii="Tahoma" w:eastAsia="Arial" w:hAnsi="Tahoma" w:cs="Tahoma"/>
          <w:b/>
          <w:smallCaps/>
        </w:rPr>
      </w:pPr>
    </w:p>
    <w:sectPr w:rsidR="0060010A" w:rsidRPr="00BE2BA5" w:rsidSect="000F3616">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86FD" w14:textId="77777777" w:rsidR="00EA4513" w:rsidRPr="003B4227" w:rsidRDefault="00EA4513">
      <w:pPr>
        <w:spacing w:after="0" w:line="240" w:lineRule="auto"/>
      </w:pPr>
      <w:r w:rsidRPr="003B4227">
        <w:separator/>
      </w:r>
    </w:p>
  </w:endnote>
  <w:endnote w:type="continuationSeparator" w:id="0">
    <w:p w14:paraId="0D305497" w14:textId="77777777" w:rsidR="00EA4513" w:rsidRPr="003B4227" w:rsidRDefault="00EA4513">
      <w:pPr>
        <w:spacing w:after="0" w:line="240" w:lineRule="auto"/>
      </w:pPr>
      <w:r w:rsidRPr="003B42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B4227" w:rsidRDefault="003C7D8A">
            <w:pPr>
              <w:pStyle w:val="Footer"/>
              <w:jc w:val="right"/>
              <w:rPr>
                <w:rFonts w:ascii="Tahoma" w:hAnsi="Tahoma" w:cs="Tahoma"/>
                <w:sz w:val="20"/>
                <w:szCs w:val="20"/>
              </w:rPr>
            </w:pPr>
            <w:r w:rsidRPr="003B4227">
              <w:rPr>
                <w:rFonts w:ascii="Tahoma" w:hAnsi="Tahoma" w:cs="Tahoma"/>
                <w:sz w:val="20"/>
                <w:szCs w:val="20"/>
              </w:rPr>
              <w:t xml:space="preserve">Page </w:t>
            </w:r>
            <w:r w:rsidRPr="003B4227">
              <w:rPr>
                <w:rFonts w:ascii="Tahoma" w:hAnsi="Tahoma" w:cs="Tahoma"/>
                <w:b/>
                <w:bCs/>
              </w:rPr>
              <w:fldChar w:fldCharType="begin"/>
            </w:r>
            <w:r w:rsidRPr="003B4227">
              <w:rPr>
                <w:rFonts w:ascii="Tahoma" w:hAnsi="Tahoma" w:cs="Tahoma"/>
                <w:b/>
                <w:bCs/>
                <w:sz w:val="20"/>
                <w:szCs w:val="20"/>
              </w:rPr>
              <w:instrText xml:space="preserve"> PAGE </w:instrText>
            </w:r>
            <w:r w:rsidRPr="003B4227">
              <w:rPr>
                <w:rFonts w:ascii="Tahoma" w:hAnsi="Tahoma" w:cs="Tahoma"/>
                <w:b/>
                <w:bCs/>
              </w:rPr>
              <w:fldChar w:fldCharType="separate"/>
            </w:r>
            <w:r w:rsidRPr="003B4227">
              <w:rPr>
                <w:rFonts w:ascii="Tahoma" w:hAnsi="Tahoma" w:cs="Tahoma"/>
                <w:b/>
                <w:bCs/>
                <w:sz w:val="20"/>
                <w:szCs w:val="20"/>
              </w:rPr>
              <w:t>2</w:t>
            </w:r>
            <w:r w:rsidRPr="003B4227">
              <w:rPr>
                <w:rFonts w:ascii="Tahoma" w:hAnsi="Tahoma" w:cs="Tahoma"/>
                <w:b/>
                <w:bCs/>
              </w:rPr>
              <w:fldChar w:fldCharType="end"/>
            </w:r>
            <w:r w:rsidRPr="003B4227">
              <w:rPr>
                <w:rFonts w:ascii="Tahoma" w:hAnsi="Tahoma" w:cs="Tahoma"/>
                <w:sz w:val="20"/>
                <w:szCs w:val="20"/>
              </w:rPr>
              <w:t xml:space="preserve"> of </w:t>
            </w:r>
            <w:r w:rsidRPr="003B4227">
              <w:rPr>
                <w:rFonts w:ascii="Tahoma" w:hAnsi="Tahoma" w:cs="Tahoma"/>
                <w:b/>
                <w:bCs/>
              </w:rPr>
              <w:fldChar w:fldCharType="begin"/>
            </w:r>
            <w:r w:rsidRPr="003B4227">
              <w:rPr>
                <w:rFonts w:ascii="Tahoma" w:hAnsi="Tahoma" w:cs="Tahoma"/>
                <w:b/>
                <w:bCs/>
                <w:sz w:val="20"/>
                <w:szCs w:val="20"/>
              </w:rPr>
              <w:instrText xml:space="preserve"> NUMPAGES  </w:instrText>
            </w:r>
            <w:r w:rsidRPr="003B4227">
              <w:rPr>
                <w:rFonts w:ascii="Tahoma" w:hAnsi="Tahoma" w:cs="Tahoma"/>
                <w:b/>
                <w:bCs/>
              </w:rPr>
              <w:fldChar w:fldCharType="separate"/>
            </w:r>
            <w:r w:rsidRPr="003B4227">
              <w:rPr>
                <w:rFonts w:ascii="Tahoma" w:hAnsi="Tahoma" w:cs="Tahoma"/>
                <w:b/>
                <w:bCs/>
                <w:sz w:val="20"/>
                <w:szCs w:val="20"/>
              </w:rPr>
              <w:t>2</w:t>
            </w:r>
            <w:r w:rsidRPr="003B4227">
              <w:rPr>
                <w:rFonts w:ascii="Tahoma" w:hAnsi="Tahoma" w:cs="Tahoma"/>
                <w:b/>
                <w:bCs/>
              </w:rPr>
              <w:fldChar w:fldCharType="end"/>
            </w:r>
          </w:p>
        </w:sdtContent>
      </w:sdt>
    </w:sdtContent>
  </w:sdt>
  <w:p w14:paraId="590A6C93" w14:textId="77777777" w:rsidR="003C7D8A" w:rsidRPr="003B4227"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872CC" w14:textId="77777777" w:rsidR="00EA4513" w:rsidRPr="003B4227" w:rsidRDefault="00EA4513">
      <w:pPr>
        <w:spacing w:after="0" w:line="240" w:lineRule="auto"/>
      </w:pPr>
      <w:r w:rsidRPr="003B4227">
        <w:separator/>
      </w:r>
    </w:p>
  </w:footnote>
  <w:footnote w:type="continuationSeparator" w:id="0">
    <w:p w14:paraId="754296A0" w14:textId="77777777" w:rsidR="00EA4513" w:rsidRPr="003B4227" w:rsidRDefault="00EA4513">
      <w:pPr>
        <w:spacing w:after="0" w:line="240" w:lineRule="auto"/>
      </w:pPr>
      <w:r w:rsidRPr="003B42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Pr="003B4227" w:rsidRDefault="00021DD2" w:rsidP="00021DD2">
    <w:pPr>
      <w:pStyle w:val="Header"/>
      <w:jc w:val="center"/>
      <w:rPr>
        <w:lang w:val="en-IN"/>
      </w:rPr>
    </w:pPr>
    <w:bookmarkStart w:id="1" w:name="_Hlk72918964"/>
    <w:bookmarkStart w:id="2" w:name="_Hlk72918965"/>
    <w:r w:rsidRPr="003B4227">
      <w:rPr>
        <w:noProof/>
        <w:sz w:val="18"/>
        <w:szCs w:val="18"/>
        <w:lang w:val="en-IN"/>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3B4227" w:rsidRDefault="00427D2B" w:rsidP="00021DD2">
    <w:pPr>
      <w:pStyle w:val="Header"/>
      <w:jc w:val="center"/>
      <w:rPr>
        <w:b/>
        <w:bCs/>
        <w:sz w:val="32"/>
        <w:szCs w:val="32"/>
        <w:lang w:val="en-IN"/>
      </w:rPr>
    </w:pPr>
    <w:r w:rsidRPr="003B4227">
      <w:rPr>
        <w:b/>
        <w:bCs/>
        <w:sz w:val="32"/>
        <w:szCs w:val="32"/>
        <w:lang w:val="en-IN"/>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695"/>
    <w:multiLevelType w:val="hybridMultilevel"/>
    <w:tmpl w:val="4D0075BE"/>
    <w:lvl w:ilvl="0" w:tplc="C83094F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3F3609"/>
    <w:multiLevelType w:val="hybridMultilevel"/>
    <w:tmpl w:val="6BC4D4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FFC321D"/>
    <w:multiLevelType w:val="multilevel"/>
    <w:tmpl w:val="7488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13999"/>
    <w:multiLevelType w:val="hybridMultilevel"/>
    <w:tmpl w:val="D4E606A2"/>
    <w:lvl w:ilvl="0" w:tplc="CE0417AE">
      <w:start w:val="1"/>
      <w:numFmt w:val="decimal"/>
      <w:lvlText w:val="%1."/>
      <w:lvlJc w:val="left"/>
      <w:pPr>
        <w:ind w:left="786"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D0A1D8"/>
    <w:multiLevelType w:val="hybridMultilevel"/>
    <w:tmpl w:val="9AF668F0"/>
    <w:lvl w:ilvl="0" w:tplc="2586E478">
      <w:start w:val="1"/>
      <w:numFmt w:val="bullet"/>
      <w:lvlText w:val="·"/>
      <w:lvlJc w:val="left"/>
      <w:pPr>
        <w:ind w:left="720" w:hanging="360"/>
      </w:pPr>
      <w:rPr>
        <w:rFonts w:ascii="Symbol" w:hAnsi="Symbol" w:hint="default"/>
      </w:rPr>
    </w:lvl>
    <w:lvl w:ilvl="1" w:tplc="4AECD1A6">
      <w:start w:val="1"/>
      <w:numFmt w:val="bullet"/>
      <w:lvlText w:val="o"/>
      <w:lvlJc w:val="left"/>
      <w:pPr>
        <w:ind w:left="1440" w:hanging="360"/>
      </w:pPr>
      <w:rPr>
        <w:rFonts w:ascii="Courier New" w:hAnsi="Courier New" w:hint="default"/>
      </w:rPr>
    </w:lvl>
    <w:lvl w:ilvl="2" w:tplc="89E6E126">
      <w:start w:val="1"/>
      <w:numFmt w:val="bullet"/>
      <w:lvlText w:val=""/>
      <w:lvlJc w:val="left"/>
      <w:pPr>
        <w:ind w:left="2160" w:hanging="360"/>
      </w:pPr>
      <w:rPr>
        <w:rFonts w:ascii="Wingdings" w:hAnsi="Wingdings" w:hint="default"/>
      </w:rPr>
    </w:lvl>
    <w:lvl w:ilvl="3" w:tplc="176E4944">
      <w:start w:val="1"/>
      <w:numFmt w:val="bullet"/>
      <w:lvlText w:val=""/>
      <w:lvlJc w:val="left"/>
      <w:pPr>
        <w:ind w:left="2880" w:hanging="360"/>
      </w:pPr>
      <w:rPr>
        <w:rFonts w:ascii="Symbol" w:hAnsi="Symbol" w:hint="default"/>
      </w:rPr>
    </w:lvl>
    <w:lvl w:ilvl="4" w:tplc="39F6E224">
      <w:start w:val="1"/>
      <w:numFmt w:val="bullet"/>
      <w:lvlText w:val="o"/>
      <w:lvlJc w:val="left"/>
      <w:pPr>
        <w:ind w:left="3600" w:hanging="360"/>
      </w:pPr>
      <w:rPr>
        <w:rFonts w:ascii="Courier New" w:hAnsi="Courier New" w:hint="default"/>
      </w:rPr>
    </w:lvl>
    <w:lvl w:ilvl="5" w:tplc="3F82C4B0">
      <w:start w:val="1"/>
      <w:numFmt w:val="bullet"/>
      <w:lvlText w:val=""/>
      <w:lvlJc w:val="left"/>
      <w:pPr>
        <w:ind w:left="4320" w:hanging="360"/>
      </w:pPr>
      <w:rPr>
        <w:rFonts w:ascii="Wingdings" w:hAnsi="Wingdings" w:hint="default"/>
      </w:rPr>
    </w:lvl>
    <w:lvl w:ilvl="6" w:tplc="37809852">
      <w:start w:val="1"/>
      <w:numFmt w:val="bullet"/>
      <w:lvlText w:val=""/>
      <w:lvlJc w:val="left"/>
      <w:pPr>
        <w:ind w:left="5040" w:hanging="360"/>
      </w:pPr>
      <w:rPr>
        <w:rFonts w:ascii="Symbol" w:hAnsi="Symbol" w:hint="default"/>
      </w:rPr>
    </w:lvl>
    <w:lvl w:ilvl="7" w:tplc="2E26C276">
      <w:start w:val="1"/>
      <w:numFmt w:val="bullet"/>
      <w:lvlText w:val="o"/>
      <w:lvlJc w:val="left"/>
      <w:pPr>
        <w:ind w:left="5760" w:hanging="360"/>
      </w:pPr>
      <w:rPr>
        <w:rFonts w:ascii="Courier New" w:hAnsi="Courier New" w:hint="default"/>
      </w:rPr>
    </w:lvl>
    <w:lvl w:ilvl="8" w:tplc="C0BA4756">
      <w:start w:val="1"/>
      <w:numFmt w:val="bullet"/>
      <w:lvlText w:val=""/>
      <w:lvlJc w:val="left"/>
      <w:pPr>
        <w:ind w:left="6480" w:hanging="360"/>
      </w:pPr>
      <w:rPr>
        <w:rFonts w:ascii="Wingdings" w:hAnsi="Wingdings" w:hint="default"/>
      </w:rPr>
    </w:lvl>
  </w:abstractNum>
  <w:abstractNum w:abstractNumId="17"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65044220">
    <w:abstractNumId w:val="16"/>
  </w:num>
  <w:num w:numId="2" w16cid:durableId="1139809755">
    <w:abstractNumId w:val="4"/>
  </w:num>
  <w:num w:numId="3" w16cid:durableId="1876191592">
    <w:abstractNumId w:val="17"/>
  </w:num>
  <w:num w:numId="4" w16cid:durableId="104883424">
    <w:abstractNumId w:val="8"/>
  </w:num>
  <w:num w:numId="5" w16cid:durableId="1698965376">
    <w:abstractNumId w:val="5"/>
  </w:num>
  <w:num w:numId="6" w16cid:durableId="48189446">
    <w:abstractNumId w:val="7"/>
  </w:num>
  <w:num w:numId="7" w16cid:durableId="1987927432">
    <w:abstractNumId w:val="14"/>
  </w:num>
  <w:num w:numId="8" w16cid:durableId="58484208">
    <w:abstractNumId w:val="9"/>
  </w:num>
  <w:num w:numId="9" w16cid:durableId="706836207">
    <w:abstractNumId w:val="13"/>
  </w:num>
  <w:num w:numId="10" w16cid:durableId="1929263147">
    <w:abstractNumId w:val="11"/>
  </w:num>
  <w:num w:numId="11" w16cid:durableId="1292705555">
    <w:abstractNumId w:val="12"/>
  </w:num>
  <w:num w:numId="12" w16cid:durableId="427501680">
    <w:abstractNumId w:val="15"/>
  </w:num>
  <w:num w:numId="13" w16cid:durableId="726758334">
    <w:abstractNumId w:val="3"/>
  </w:num>
  <w:num w:numId="14" w16cid:durableId="1755937675">
    <w:abstractNumId w:val="2"/>
  </w:num>
  <w:num w:numId="15" w16cid:durableId="429933606">
    <w:abstractNumId w:val="10"/>
  </w:num>
  <w:num w:numId="16" w16cid:durableId="922648276">
    <w:abstractNumId w:val="0"/>
  </w:num>
  <w:num w:numId="17" w16cid:durableId="824126294">
    <w:abstractNumId w:val="1"/>
  </w:num>
  <w:num w:numId="18" w16cid:durableId="12099529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kwrwUAU6PcPSwAAAA="/>
  </w:docVars>
  <w:rsids>
    <w:rsidRoot w:val="00622BCA"/>
    <w:rsid w:val="00002CEA"/>
    <w:rsid w:val="00021DD2"/>
    <w:rsid w:val="00024EA8"/>
    <w:rsid w:val="0003021D"/>
    <w:rsid w:val="00040775"/>
    <w:rsid w:val="00040FC0"/>
    <w:rsid w:val="000518B4"/>
    <w:rsid w:val="0006305E"/>
    <w:rsid w:val="00072271"/>
    <w:rsid w:val="0009012A"/>
    <w:rsid w:val="00092FB8"/>
    <w:rsid w:val="00097CFF"/>
    <w:rsid w:val="000B3DEE"/>
    <w:rsid w:val="000B467B"/>
    <w:rsid w:val="000C56A4"/>
    <w:rsid w:val="000C6C3D"/>
    <w:rsid w:val="000F3616"/>
    <w:rsid w:val="00103CE6"/>
    <w:rsid w:val="00114852"/>
    <w:rsid w:val="00121E28"/>
    <w:rsid w:val="00160DBF"/>
    <w:rsid w:val="00171B22"/>
    <w:rsid w:val="00180980"/>
    <w:rsid w:val="001A6BC6"/>
    <w:rsid w:val="001C420F"/>
    <w:rsid w:val="001C514A"/>
    <w:rsid w:val="001C5FDE"/>
    <w:rsid w:val="001D00EE"/>
    <w:rsid w:val="001E494A"/>
    <w:rsid w:val="001E4CD4"/>
    <w:rsid w:val="001E6A9F"/>
    <w:rsid w:val="001F4636"/>
    <w:rsid w:val="002001DE"/>
    <w:rsid w:val="002040E4"/>
    <w:rsid w:val="00204F8B"/>
    <w:rsid w:val="00212FCF"/>
    <w:rsid w:val="00214F77"/>
    <w:rsid w:val="0021797B"/>
    <w:rsid w:val="0027106F"/>
    <w:rsid w:val="00274A2A"/>
    <w:rsid w:val="002A68F9"/>
    <w:rsid w:val="002B7DF0"/>
    <w:rsid w:val="002D3C38"/>
    <w:rsid w:val="002D5A9A"/>
    <w:rsid w:val="002D75E6"/>
    <w:rsid w:val="002F4483"/>
    <w:rsid w:val="00330AF0"/>
    <w:rsid w:val="00332858"/>
    <w:rsid w:val="00341257"/>
    <w:rsid w:val="003604C8"/>
    <w:rsid w:val="003B4227"/>
    <w:rsid w:val="003C7D8A"/>
    <w:rsid w:val="003E02E3"/>
    <w:rsid w:val="003E3B71"/>
    <w:rsid w:val="004118E9"/>
    <w:rsid w:val="00427D2B"/>
    <w:rsid w:val="0045661D"/>
    <w:rsid w:val="004606F7"/>
    <w:rsid w:val="004625D1"/>
    <w:rsid w:val="0046455C"/>
    <w:rsid w:val="00474006"/>
    <w:rsid w:val="00483EFD"/>
    <w:rsid w:val="0048584E"/>
    <w:rsid w:val="00490A6F"/>
    <w:rsid w:val="0049391F"/>
    <w:rsid w:val="00493BA1"/>
    <w:rsid w:val="004A5DB9"/>
    <w:rsid w:val="004A5F93"/>
    <w:rsid w:val="004C043B"/>
    <w:rsid w:val="004C1A52"/>
    <w:rsid w:val="004C2D2B"/>
    <w:rsid w:val="004C5E5A"/>
    <w:rsid w:val="004C6CC0"/>
    <w:rsid w:val="004D19DC"/>
    <w:rsid w:val="00517BBC"/>
    <w:rsid w:val="00532461"/>
    <w:rsid w:val="00542850"/>
    <w:rsid w:val="00547DCC"/>
    <w:rsid w:val="00552DA4"/>
    <w:rsid w:val="00554803"/>
    <w:rsid w:val="005709DC"/>
    <w:rsid w:val="00570F24"/>
    <w:rsid w:val="00595428"/>
    <w:rsid w:val="005A4423"/>
    <w:rsid w:val="005B0A6F"/>
    <w:rsid w:val="005D0108"/>
    <w:rsid w:val="005F1794"/>
    <w:rsid w:val="0060010A"/>
    <w:rsid w:val="00601958"/>
    <w:rsid w:val="00610449"/>
    <w:rsid w:val="00613042"/>
    <w:rsid w:val="00622BCA"/>
    <w:rsid w:val="00633B5E"/>
    <w:rsid w:val="00643908"/>
    <w:rsid w:val="00650150"/>
    <w:rsid w:val="006632FB"/>
    <w:rsid w:val="00684412"/>
    <w:rsid w:val="006B4DD6"/>
    <w:rsid w:val="006B7E40"/>
    <w:rsid w:val="006C35BE"/>
    <w:rsid w:val="006C498D"/>
    <w:rsid w:val="006D304D"/>
    <w:rsid w:val="006E7B3B"/>
    <w:rsid w:val="0072223C"/>
    <w:rsid w:val="00732079"/>
    <w:rsid w:val="00765818"/>
    <w:rsid w:val="007A484A"/>
    <w:rsid w:val="007D6CD9"/>
    <w:rsid w:val="007F0C2B"/>
    <w:rsid w:val="00806186"/>
    <w:rsid w:val="00816193"/>
    <w:rsid w:val="00820AC7"/>
    <w:rsid w:val="008331A2"/>
    <w:rsid w:val="008444C9"/>
    <w:rsid w:val="00850D77"/>
    <w:rsid w:val="008547C3"/>
    <w:rsid w:val="008649F0"/>
    <w:rsid w:val="00875B8D"/>
    <w:rsid w:val="008839A0"/>
    <w:rsid w:val="008903F4"/>
    <w:rsid w:val="008A05BE"/>
    <w:rsid w:val="008D0CD7"/>
    <w:rsid w:val="008E017F"/>
    <w:rsid w:val="008E02B8"/>
    <w:rsid w:val="008E1355"/>
    <w:rsid w:val="008F18BD"/>
    <w:rsid w:val="00920B6B"/>
    <w:rsid w:val="0092623C"/>
    <w:rsid w:val="00956095"/>
    <w:rsid w:val="009561E4"/>
    <w:rsid w:val="00974922"/>
    <w:rsid w:val="0097568E"/>
    <w:rsid w:val="00981029"/>
    <w:rsid w:val="0098285D"/>
    <w:rsid w:val="009B510E"/>
    <w:rsid w:val="009E3AD0"/>
    <w:rsid w:val="009E54B3"/>
    <w:rsid w:val="009F661A"/>
    <w:rsid w:val="00A32BF5"/>
    <w:rsid w:val="00AB1DDE"/>
    <w:rsid w:val="00AB1FDB"/>
    <w:rsid w:val="00AC2CC0"/>
    <w:rsid w:val="00AD5487"/>
    <w:rsid w:val="00AD782B"/>
    <w:rsid w:val="00AE7C1B"/>
    <w:rsid w:val="00AF5C1C"/>
    <w:rsid w:val="00B14DF1"/>
    <w:rsid w:val="00B32E3D"/>
    <w:rsid w:val="00B55326"/>
    <w:rsid w:val="00B603DF"/>
    <w:rsid w:val="00B66624"/>
    <w:rsid w:val="00B87475"/>
    <w:rsid w:val="00B95FCF"/>
    <w:rsid w:val="00BC682B"/>
    <w:rsid w:val="00BE2BA5"/>
    <w:rsid w:val="00BE6CDF"/>
    <w:rsid w:val="00BF36BE"/>
    <w:rsid w:val="00BF56E4"/>
    <w:rsid w:val="00C06F8B"/>
    <w:rsid w:val="00C247FD"/>
    <w:rsid w:val="00C340DB"/>
    <w:rsid w:val="00C47218"/>
    <w:rsid w:val="00C72A38"/>
    <w:rsid w:val="00CA6B91"/>
    <w:rsid w:val="00CB5839"/>
    <w:rsid w:val="00CC230F"/>
    <w:rsid w:val="00CE3284"/>
    <w:rsid w:val="00D05DA8"/>
    <w:rsid w:val="00D10F17"/>
    <w:rsid w:val="00D154E2"/>
    <w:rsid w:val="00D23131"/>
    <w:rsid w:val="00D36E87"/>
    <w:rsid w:val="00D40E73"/>
    <w:rsid w:val="00D83398"/>
    <w:rsid w:val="00DA57DB"/>
    <w:rsid w:val="00DB7E03"/>
    <w:rsid w:val="00DC051C"/>
    <w:rsid w:val="00DD4AF3"/>
    <w:rsid w:val="00DD5A40"/>
    <w:rsid w:val="00DE5F07"/>
    <w:rsid w:val="00E01D6B"/>
    <w:rsid w:val="00E02C12"/>
    <w:rsid w:val="00E11CF4"/>
    <w:rsid w:val="00E214C1"/>
    <w:rsid w:val="00E90974"/>
    <w:rsid w:val="00EA140E"/>
    <w:rsid w:val="00EA4513"/>
    <w:rsid w:val="00EE7C58"/>
    <w:rsid w:val="00EF7585"/>
    <w:rsid w:val="00F21BCD"/>
    <w:rsid w:val="00F2526A"/>
    <w:rsid w:val="00F3678E"/>
    <w:rsid w:val="00F46D65"/>
    <w:rsid w:val="00F557B6"/>
    <w:rsid w:val="00F56982"/>
    <w:rsid w:val="00F758B8"/>
    <w:rsid w:val="00F80453"/>
    <w:rsid w:val="00F841C6"/>
    <w:rsid w:val="00F92AD1"/>
    <w:rsid w:val="00FA1868"/>
    <w:rsid w:val="00FC464C"/>
    <w:rsid w:val="00FE68A2"/>
    <w:rsid w:val="14AE318C"/>
    <w:rsid w:val="174FB649"/>
    <w:rsid w:val="463E2041"/>
    <w:rsid w:val="64288A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paragraph" w:styleId="NormalWeb">
    <w:name w:val="Normal (Web)"/>
    <w:basedOn w:val="Normal"/>
    <w:uiPriority w:val="99"/>
    <w:semiHidden/>
    <w:unhideWhenUsed/>
    <w:rsid w:val="005B0A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0A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5</TotalTime>
  <Pages>4</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Dr. Anadi Trikha [MU - Jaipur]</cp:lastModifiedBy>
  <cp:revision>972</cp:revision>
  <dcterms:created xsi:type="dcterms:W3CDTF">2023-11-13T07:04:00Z</dcterms:created>
  <dcterms:modified xsi:type="dcterms:W3CDTF">2026-04-14T15:22:00Z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