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BECA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9635F">
        <w:rPr>
          <w:rFonts w:ascii="Times New Roman" w:hAnsi="Times New Roman" w:cs="Times New Roman"/>
          <w:b/>
          <w:bCs/>
          <w:sz w:val="28"/>
          <w:szCs w:val="28"/>
        </w:rPr>
        <w:t xml:space="preserve"> Final Summary Report – </w:t>
      </w:r>
      <w:r w:rsidRPr="00396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Ecommerce Return Prediction Project</w:t>
      </w:r>
    </w:p>
    <w:p w14:paraId="7CD6A4FA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A03BB" w14:textId="22D913BB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</w:p>
    <w:p w14:paraId="473DE730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E-commerce Product Return Rate Reduction Analysis</w:t>
      </w:r>
    </w:p>
    <w:p w14:paraId="50E43FB8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AF681" w14:textId="518405ED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72F7313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39635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9635F">
        <w:rPr>
          <w:rFonts w:ascii="Times New Roman" w:hAnsi="Times New Roman" w:cs="Times New Roman"/>
          <w:sz w:val="28"/>
          <w:szCs w:val="28"/>
        </w:rPr>
        <w:t xml:space="preserve"> and predict product returns in an e-commerce business using historical order data and provide actionable business insights through a Power BI dashboard and logistic regression model.</w:t>
      </w:r>
    </w:p>
    <w:p w14:paraId="02513ED3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E934B" w14:textId="5F6D61E4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21457399" w14:textId="77777777" w:rsidR="0039635F" w:rsidRPr="0039635F" w:rsidRDefault="0039635F" w:rsidP="003963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Python (</w:t>
      </w:r>
      <w:proofErr w:type="spellStart"/>
      <w:r w:rsidRPr="0039635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9635F">
        <w:rPr>
          <w:rFonts w:ascii="Times New Roman" w:hAnsi="Times New Roman" w:cs="Times New Roman"/>
          <w:sz w:val="28"/>
          <w:szCs w:val="28"/>
        </w:rPr>
        <w:t xml:space="preserve"> Notebook)</w:t>
      </w:r>
    </w:p>
    <w:p w14:paraId="007075C6" w14:textId="77777777" w:rsidR="0039635F" w:rsidRPr="0039635F" w:rsidRDefault="0039635F" w:rsidP="003963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SQL</w:t>
      </w:r>
    </w:p>
    <w:p w14:paraId="7562E174" w14:textId="77777777" w:rsidR="0039635F" w:rsidRPr="0039635F" w:rsidRDefault="0039635F" w:rsidP="003963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Power BI</w:t>
      </w:r>
    </w:p>
    <w:p w14:paraId="6D7005A4" w14:textId="77777777" w:rsidR="0039635F" w:rsidRPr="0039635F" w:rsidRDefault="0039635F" w:rsidP="003963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Excel/CSV (Data Cleaning)</w:t>
      </w:r>
    </w:p>
    <w:p w14:paraId="7D955C89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04E36550">
          <v:rect id="_x0000_i1067" style="width:0;height:1.5pt" o:hralign="center" o:hrstd="t" o:hr="t" fillcolor="#a0a0a0" stroked="f"/>
        </w:pict>
      </w:r>
    </w:p>
    <w:p w14:paraId="660BECA0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Dataset Overview:</w:t>
      </w:r>
    </w:p>
    <w:p w14:paraId="1C3DA34C" w14:textId="77777777" w:rsid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</w:p>
    <w:p w14:paraId="7281B5E0" w14:textId="01E3D3B6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Used order_dataset.csv and cleaned it into order_dataset_cleaned.csv with the following columns:</w:t>
      </w:r>
    </w:p>
    <w:p w14:paraId="752B46F6" w14:textId="77777777" w:rsidR="0039635F" w:rsidRPr="0039635F" w:rsidRDefault="0039635F" w:rsidP="003963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Item Name, Category, Version, Item Code, Item ID</w:t>
      </w:r>
    </w:p>
    <w:p w14:paraId="184E3D7C" w14:textId="77777777" w:rsidR="0039635F" w:rsidRPr="0039635F" w:rsidRDefault="0039635F" w:rsidP="003963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Buyer ID, Transaction ID, Date, Final Quantity</w:t>
      </w:r>
    </w:p>
    <w:p w14:paraId="0C998A1A" w14:textId="77777777" w:rsidR="0039635F" w:rsidRPr="0039635F" w:rsidRDefault="0039635F" w:rsidP="003963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Total Revenue, Price Reductions, Refunds, Final Revenue</w:t>
      </w:r>
    </w:p>
    <w:p w14:paraId="7953C8EE" w14:textId="77777777" w:rsidR="0039635F" w:rsidRPr="0039635F" w:rsidRDefault="0039635F" w:rsidP="003963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Sales Tax, Overall Revenue, Refund Item Count, Purchase Item Count</w:t>
      </w:r>
    </w:p>
    <w:p w14:paraId="1E50493A" w14:textId="77777777" w:rsidR="0039635F" w:rsidRPr="0039635F" w:rsidRDefault="0039635F" w:rsidP="003963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Is Returned (Target), Order Date</w:t>
      </w:r>
    </w:p>
    <w:p w14:paraId="0915E5CE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22B26955">
          <v:rect id="_x0000_i1068" style="width:0;height:1.5pt" o:hralign="center" o:hrstd="t" o:hr="t" fillcolor="#a0a0a0" stroked="f"/>
        </w:pict>
      </w:r>
    </w:p>
    <w:p w14:paraId="7F821174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3EC70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DB800" w14:textId="3BE49424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Cleaning &amp; Preprocessing:</w:t>
      </w:r>
    </w:p>
    <w:p w14:paraId="50890A92" w14:textId="77777777" w:rsidR="0039635F" w:rsidRDefault="0039635F" w:rsidP="003963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289944" w14:textId="03AE4B3D" w:rsidR="0039635F" w:rsidRPr="0039635F" w:rsidRDefault="0039635F" w:rsidP="003963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Removed nulls and irrelevant rows</w:t>
      </w:r>
    </w:p>
    <w:p w14:paraId="0B8C8133" w14:textId="77777777" w:rsidR="0039635F" w:rsidRPr="0039635F" w:rsidRDefault="0039635F" w:rsidP="003963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Handled duplicates</w:t>
      </w:r>
    </w:p>
    <w:p w14:paraId="28453D8C" w14:textId="77777777" w:rsidR="0039635F" w:rsidRPr="0039635F" w:rsidRDefault="0039635F" w:rsidP="003963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Converted date fields</w:t>
      </w:r>
    </w:p>
    <w:p w14:paraId="0356EA4C" w14:textId="77777777" w:rsidR="0039635F" w:rsidRPr="0039635F" w:rsidRDefault="0039635F" w:rsidP="003963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Added computed fields like "Return Rate" and "Net Revenue"</w:t>
      </w:r>
    </w:p>
    <w:p w14:paraId="38670F32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317FAF5B">
          <v:rect id="_x0000_i1069" style="width:0;height:1.5pt" o:hralign="center" o:hrstd="t" o:hr="t" fillcolor="#a0a0a0" stroked="f"/>
        </w:pict>
      </w:r>
    </w:p>
    <w:p w14:paraId="64BEC3BC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EDA &amp; Feature Engineering (Python):</w:t>
      </w:r>
    </w:p>
    <w:p w14:paraId="0136D849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7E395" w14:textId="77777777" w:rsidR="0039635F" w:rsidRPr="0039635F" w:rsidRDefault="0039635F" w:rsidP="003963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Correlation analysis showed Refund Item Count and Price Reductions as major return indicators</w:t>
      </w:r>
    </w:p>
    <w:p w14:paraId="7D928E43" w14:textId="77777777" w:rsidR="0039635F" w:rsidRPr="0039635F" w:rsidRDefault="0039635F" w:rsidP="003963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Logistic Regression model used to predict Is Returned</w:t>
      </w:r>
    </w:p>
    <w:p w14:paraId="7A6896F3" w14:textId="77777777" w:rsidR="0039635F" w:rsidRPr="0039635F" w:rsidRDefault="0039635F" w:rsidP="003963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Accuracy: ~85%</w:t>
      </w:r>
    </w:p>
    <w:p w14:paraId="1973D6CD" w14:textId="77777777" w:rsidR="0039635F" w:rsidRPr="0039635F" w:rsidRDefault="0039635F" w:rsidP="003963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Key factors: Discounts, Refund history, Final quantity</w:t>
      </w:r>
    </w:p>
    <w:p w14:paraId="0C0426F4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0A7708DC">
          <v:rect id="_x0000_i1070" style="width:0;height:1.5pt" o:hralign="center" o:hrstd="t" o:hr="t" fillcolor="#a0a0a0" stroked="f"/>
        </w:pict>
      </w:r>
    </w:p>
    <w:p w14:paraId="16572620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SQL Insights:</w:t>
      </w:r>
    </w:p>
    <w:p w14:paraId="0F1290D9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E580B" w14:textId="77777777" w:rsidR="0039635F" w:rsidRPr="0039635F" w:rsidRDefault="0039635F" w:rsidP="003963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Top returned products and categories</w:t>
      </w:r>
    </w:p>
    <w:p w14:paraId="46645D3C" w14:textId="77777777" w:rsidR="0039635F" w:rsidRPr="0039635F" w:rsidRDefault="0039635F" w:rsidP="003963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Customers with high return rate</w:t>
      </w:r>
    </w:p>
    <w:p w14:paraId="1359AC54" w14:textId="77777777" w:rsidR="0039635F" w:rsidRPr="0039635F" w:rsidRDefault="0039635F" w:rsidP="003963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Seasonal trends in returns</w:t>
      </w:r>
    </w:p>
    <w:p w14:paraId="7234CAB6" w14:textId="77777777" w:rsidR="0039635F" w:rsidRPr="0039635F" w:rsidRDefault="0039635F" w:rsidP="003963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Contribution of returns to revenue loss</w:t>
      </w:r>
    </w:p>
    <w:p w14:paraId="6E518ACC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139B8863">
          <v:rect id="_x0000_i1071" style="width:0;height:1.5pt" o:hralign="center" o:hrstd="t" o:hr="t" fillcolor="#a0a0a0" stroked="f"/>
        </w:pict>
      </w:r>
    </w:p>
    <w:p w14:paraId="4946967D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Power BI Dashboard Highlights:</w:t>
      </w:r>
    </w:p>
    <w:p w14:paraId="2A3EE5DE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82648" w14:textId="77777777" w:rsidR="0039635F" w:rsidRPr="0039635F" w:rsidRDefault="0039635F" w:rsidP="00396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Return Rate by Category</w:t>
      </w:r>
    </w:p>
    <w:p w14:paraId="37B16F13" w14:textId="77777777" w:rsidR="0039635F" w:rsidRPr="0039635F" w:rsidRDefault="0039635F" w:rsidP="00396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Monthly Trends of Purchases vs Returns</w:t>
      </w:r>
    </w:p>
    <w:p w14:paraId="2CFEFA5B" w14:textId="77777777" w:rsidR="0039635F" w:rsidRPr="0039635F" w:rsidRDefault="0039635F" w:rsidP="00396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Revenue Loss due to Returns</w:t>
      </w:r>
    </w:p>
    <w:p w14:paraId="4CD72F5A" w14:textId="77777777" w:rsidR="0039635F" w:rsidRPr="0039635F" w:rsidRDefault="0039635F" w:rsidP="00396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High-risk Products &amp; Customers</w:t>
      </w:r>
    </w:p>
    <w:p w14:paraId="764075AB" w14:textId="77777777" w:rsidR="0039635F" w:rsidRPr="0039635F" w:rsidRDefault="0039635F" w:rsidP="00396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lastRenderedPageBreak/>
        <w:t>Filters for Category, Date, Return Status</w:t>
      </w:r>
    </w:p>
    <w:p w14:paraId="21EF297E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50CBF4BD">
          <v:rect id="_x0000_i1072" style="width:0;height:1.5pt" o:hralign="center" o:hrstd="t" o:hr="t" fillcolor="#a0a0a0" stroked="f"/>
        </w:pict>
      </w:r>
    </w:p>
    <w:p w14:paraId="6F1790BA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Key Business Insights:</w:t>
      </w:r>
    </w:p>
    <w:p w14:paraId="4914DC97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8141F" w14:textId="77777777" w:rsidR="0039635F" w:rsidRPr="0039635F" w:rsidRDefault="0039635F" w:rsidP="00396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Categories like "Electronics" &amp; "Clothing" showed highest return rates</w:t>
      </w:r>
    </w:p>
    <w:p w14:paraId="14C8E07A" w14:textId="77777777" w:rsidR="0039635F" w:rsidRPr="0039635F" w:rsidRDefault="0039635F" w:rsidP="00396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Discounted products had higher probability of returns</w:t>
      </w:r>
    </w:p>
    <w:p w14:paraId="79585B7E" w14:textId="77777777" w:rsidR="0039635F" w:rsidRPr="0039635F" w:rsidRDefault="0039635F" w:rsidP="00396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Specific buyers and SKUs frequently involved in returns</w:t>
      </w:r>
    </w:p>
    <w:p w14:paraId="4DBAF34C" w14:textId="77777777" w:rsidR="0039635F" w:rsidRPr="0039635F" w:rsidRDefault="0039635F" w:rsidP="00396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Monthly peaks in returns align with sales offers</w:t>
      </w:r>
    </w:p>
    <w:p w14:paraId="181494A3" w14:textId="77777777" w:rsidR="0039635F" w:rsidRPr="0039635F" w:rsidRDefault="0039635F" w:rsidP="0039635F">
      <w:p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pict w14:anchorId="3B78C808">
          <v:rect id="_x0000_i1073" style="width:0;height:1.5pt" o:hralign="center" o:hrstd="t" o:hr="t" fillcolor="#a0a0a0" stroked="f"/>
        </w:pict>
      </w:r>
    </w:p>
    <w:p w14:paraId="6896E583" w14:textId="77777777" w:rsid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35F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</w:p>
    <w:p w14:paraId="2774E685" w14:textId="77777777" w:rsidR="0039635F" w:rsidRPr="0039635F" w:rsidRDefault="0039635F" w:rsidP="00396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FCA8C" w14:textId="77777777" w:rsidR="0039635F" w:rsidRPr="0039635F" w:rsidRDefault="0039635F" w:rsidP="003963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Reassess return policy for high-return categories</w:t>
      </w:r>
    </w:p>
    <w:p w14:paraId="2D3A55A5" w14:textId="77777777" w:rsidR="0039635F" w:rsidRPr="0039635F" w:rsidRDefault="0039635F" w:rsidP="003963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Add warning/flag to high-risk buyers</w:t>
      </w:r>
    </w:p>
    <w:p w14:paraId="31F46D4A" w14:textId="77777777" w:rsidR="0039635F" w:rsidRPr="0039635F" w:rsidRDefault="0039635F" w:rsidP="003963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Monitor pricing strategies (especially discounts)</w:t>
      </w:r>
    </w:p>
    <w:p w14:paraId="09117B44" w14:textId="77777777" w:rsidR="0039635F" w:rsidRPr="0039635F" w:rsidRDefault="0039635F" w:rsidP="003963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635F">
        <w:rPr>
          <w:rFonts w:ascii="Times New Roman" w:hAnsi="Times New Roman" w:cs="Times New Roman"/>
          <w:sz w:val="28"/>
          <w:szCs w:val="28"/>
        </w:rPr>
        <w:t>Improve product descriptions for frequently returned items</w:t>
      </w:r>
    </w:p>
    <w:p w14:paraId="2345458F" w14:textId="77777777" w:rsidR="005A7BE1" w:rsidRPr="0039635F" w:rsidRDefault="005A7BE1">
      <w:pPr>
        <w:rPr>
          <w:rFonts w:ascii="Times New Roman" w:hAnsi="Times New Roman" w:cs="Times New Roman"/>
          <w:sz w:val="28"/>
          <w:szCs w:val="28"/>
        </w:rPr>
      </w:pPr>
    </w:p>
    <w:sectPr w:rsidR="005A7BE1" w:rsidRPr="0039635F" w:rsidSect="003963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01D"/>
    <w:multiLevelType w:val="multilevel"/>
    <w:tmpl w:val="D5B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506CC"/>
    <w:multiLevelType w:val="multilevel"/>
    <w:tmpl w:val="CDB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76010"/>
    <w:multiLevelType w:val="multilevel"/>
    <w:tmpl w:val="2AD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101F"/>
    <w:multiLevelType w:val="multilevel"/>
    <w:tmpl w:val="54E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758DF"/>
    <w:multiLevelType w:val="multilevel"/>
    <w:tmpl w:val="67E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833A5"/>
    <w:multiLevelType w:val="multilevel"/>
    <w:tmpl w:val="E58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250D8"/>
    <w:multiLevelType w:val="multilevel"/>
    <w:tmpl w:val="78D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457C9"/>
    <w:multiLevelType w:val="multilevel"/>
    <w:tmpl w:val="F956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40253">
    <w:abstractNumId w:val="3"/>
  </w:num>
  <w:num w:numId="2" w16cid:durableId="426922855">
    <w:abstractNumId w:val="1"/>
  </w:num>
  <w:num w:numId="3" w16cid:durableId="50227862">
    <w:abstractNumId w:val="6"/>
  </w:num>
  <w:num w:numId="4" w16cid:durableId="1714499867">
    <w:abstractNumId w:val="2"/>
  </w:num>
  <w:num w:numId="5" w16cid:durableId="1568959059">
    <w:abstractNumId w:val="0"/>
  </w:num>
  <w:num w:numId="6" w16cid:durableId="1095126529">
    <w:abstractNumId w:val="4"/>
  </w:num>
  <w:num w:numId="7" w16cid:durableId="1972638430">
    <w:abstractNumId w:val="5"/>
  </w:num>
  <w:num w:numId="8" w16cid:durableId="1245652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5F"/>
    <w:rsid w:val="001C3983"/>
    <w:rsid w:val="00320BD0"/>
    <w:rsid w:val="0039635F"/>
    <w:rsid w:val="005A7BE1"/>
    <w:rsid w:val="00761CC8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FB4E"/>
  <w15:chartTrackingRefBased/>
  <w15:docId w15:val="{52DBCC2B-85E5-4AFB-904A-F7DE96E2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2025-05-06T17:01:00Z</dcterms:created>
  <dcterms:modified xsi:type="dcterms:W3CDTF">2025-05-06T17:04:00Z</dcterms:modified>
</cp:coreProperties>
</file>