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5C" w:rsidRDefault="0062705C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Default="00C73D34"/>
    <w:p w:rsidR="00C73D34" w:rsidRPr="00C73D34" w:rsidRDefault="00C73D34" w:rsidP="00C73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3D3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</w:t>
      </w:r>
      <w:proofErr w:type="spellStart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SikuliX</w:t>
      </w:r>
      <w:proofErr w:type="spellEnd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C73D34" w:rsidRPr="00C73D34" w:rsidRDefault="00C73D34" w:rsidP="00C73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SikuliX</w:t>
      </w:r>
      <w:proofErr w:type="spellEnd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automation tool that lets you automate anything you see on your screen using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recognition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D34" w:rsidRPr="00C73D34" w:rsidRDefault="00C73D34" w:rsidP="00C73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screenshots/images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of buttons, fields) to identify and interact with GUI elements.</w:t>
      </w:r>
    </w:p>
    <w:p w:rsidR="00C73D34" w:rsidRPr="00C73D34" w:rsidRDefault="00C73D34" w:rsidP="00C73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on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 application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: desktop apps, browsers, games, etc.</w:t>
      </w:r>
    </w:p>
    <w:p w:rsidR="00C73D34" w:rsidRPr="00C73D34" w:rsidRDefault="00C73D34" w:rsidP="00C73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using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 + </w:t>
      </w:r>
      <w:proofErr w:type="spellStart"/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 matching.</w:t>
      </w:r>
    </w:p>
    <w:p w:rsidR="00C73D34" w:rsidRPr="00C73D34" w:rsidRDefault="00185420" w:rsidP="00C73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73D34" w:rsidRPr="00C73D34" w:rsidRDefault="00C73D34" w:rsidP="00C73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🤔 Why use </w:t>
      </w:r>
      <w:proofErr w:type="spellStart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SikuliX</w:t>
      </w:r>
      <w:proofErr w:type="spellEnd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C73D34" w:rsidRPr="00C73D34" w:rsidRDefault="00C73D34" w:rsidP="00C73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SikuliX</w:t>
      </w:r>
      <w:proofErr w:type="spellEnd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when:</w:t>
      </w:r>
    </w:p>
    <w:p w:rsidR="00C73D34" w:rsidRPr="00C73D34" w:rsidRDefault="00C73D34" w:rsidP="00C73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under test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doesn't expose elements to standard automation tools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Selenium or </w:t>
      </w:r>
      <w:proofErr w:type="spellStart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Appium</w:t>
      </w:r>
      <w:proofErr w:type="spellEnd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73D34" w:rsidRPr="00C73D34" w:rsidRDefault="00C73D34" w:rsidP="00C73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desktop GUIs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Calculator, Notepad, custom apps).</w:t>
      </w:r>
    </w:p>
    <w:p w:rsidR="00C73D34" w:rsidRPr="00C73D34" w:rsidRDefault="00C73D34" w:rsidP="00C73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deal with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canvas, images, or Flash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where HTML locators won’t work.</w:t>
      </w:r>
    </w:p>
    <w:p w:rsidR="00C73D34" w:rsidRPr="00C73D34" w:rsidRDefault="00C73D34" w:rsidP="00C73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</w:t>
      </w: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on icons/buttons/images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cannot be selected via code.</w:t>
      </w:r>
    </w:p>
    <w:p w:rsidR="00C73D34" w:rsidRPr="00C73D34" w:rsidRDefault="00185420" w:rsidP="00C73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73D34" w:rsidRPr="00C73D34" w:rsidRDefault="00C73D34" w:rsidP="00C73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3D3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📅</w:t>
      </w:r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When to use </w:t>
      </w:r>
      <w:proofErr w:type="spellStart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SikuliX</w:t>
      </w:r>
      <w:proofErr w:type="spellEnd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C73D34" w:rsidRPr="00C73D34" w:rsidRDefault="00C73D34" w:rsidP="00C73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SikuliX</w:t>
      </w:r>
      <w:proofErr w:type="spellEnd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these situations: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8"/>
        <w:gridCol w:w="2308"/>
      </w:tblGrid>
      <w:tr w:rsidR="00C73D34" w:rsidRPr="00C73D34" w:rsidTr="00C73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Should Use </w:t>
            </w:r>
            <w:proofErr w:type="spellStart"/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SikuliX</w:t>
            </w:r>
            <w:proofErr w:type="spellEnd"/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?</w:t>
            </w:r>
          </w:p>
        </w:tc>
      </w:tr>
      <w:tr w:rsidR="00C73D34" w:rsidRPr="00C73D34" w:rsidTr="00C7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Testing </w:t>
            </w:r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Desktop Applications</w:t>
            </w:r>
          </w:p>
        </w:tc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C73D34" w:rsidRPr="00C73D34" w:rsidTr="00C7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Automating </w:t>
            </w:r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games or image-based software</w:t>
            </w:r>
          </w:p>
        </w:tc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C73D34" w:rsidRPr="00C73D34" w:rsidTr="00C7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Testing </w:t>
            </w:r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 software without APIs or DOM access</w:t>
            </w:r>
          </w:p>
        </w:tc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C73D34" w:rsidRPr="00C73D34" w:rsidTr="00C7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Testing </w:t>
            </w:r>
            <w:r w:rsidRPr="00C73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applications</w:t>
            </w: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Selenium works)</w:t>
            </w:r>
          </w:p>
        </w:tc>
        <w:tc>
          <w:tcPr>
            <w:tcW w:w="0" w:type="auto"/>
            <w:vAlign w:val="center"/>
            <w:hideMark/>
          </w:tcPr>
          <w:p w:rsidR="00C73D34" w:rsidRPr="00C73D34" w:rsidRDefault="00C73D34" w:rsidP="00C7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D3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C73D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Better use Selenium</w:t>
            </w:r>
          </w:p>
        </w:tc>
      </w:tr>
    </w:tbl>
    <w:p w:rsidR="00C73D34" w:rsidRPr="00C73D34" w:rsidRDefault="00185420" w:rsidP="00C73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73D34" w:rsidRPr="00C73D34" w:rsidRDefault="00C73D34" w:rsidP="00C73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3D3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Benefits of Using </w:t>
      </w:r>
      <w:proofErr w:type="spellStart"/>
      <w:r w:rsidRPr="00C73D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SikuliX</w:t>
      </w:r>
      <w:proofErr w:type="spellEnd"/>
    </w:p>
    <w:p w:rsidR="00C73D34" w:rsidRPr="00C73D34" w:rsidRDefault="00C73D34" w:rsidP="00C73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Image-based automation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 anything visible on the screen.</w:t>
      </w:r>
    </w:p>
    <w:p w:rsidR="00C73D34" w:rsidRPr="00C73D34" w:rsidRDefault="00C73D34" w:rsidP="00C73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on Windows, Linux, </w:t>
      </w:r>
      <w:proofErr w:type="gramStart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Mac</w:t>
      </w:r>
      <w:proofErr w:type="gramEnd"/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D34" w:rsidRPr="00C73D34" w:rsidRDefault="00C73D34" w:rsidP="00C73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Just use screenshots, no need to know internals.</w:t>
      </w:r>
    </w:p>
    <w:p w:rsidR="00C73D34" w:rsidRPr="00C73D34" w:rsidRDefault="00C73D34" w:rsidP="00C73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integrated with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73D34" w:rsidRPr="00C73D34" w:rsidRDefault="00C73D34" w:rsidP="00C73D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 Framework</w:t>
      </w:r>
    </w:p>
    <w:p w:rsidR="00C73D34" w:rsidRPr="00C73D34" w:rsidRDefault="00C73D34" w:rsidP="00C73D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Java/Python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</w:t>
      </w:r>
    </w:p>
    <w:p w:rsidR="00C73D34" w:rsidRPr="00C73D34" w:rsidRDefault="00C73D34" w:rsidP="00C73D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D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 tools</w:t>
      </w:r>
      <w:r w:rsidRPr="00C73D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Jenkins</w:t>
      </w:r>
    </w:p>
    <w:p w:rsidR="00C73D34" w:rsidRDefault="00C97446" w:rsidP="00C97446">
      <w:pPr>
        <w:pStyle w:val="Heading1"/>
      </w:pPr>
      <w:proofErr w:type="gramStart"/>
      <w:r w:rsidRPr="00C97446">
        <w:lastRenderedPageBreak/>
        <w:t>pip</w:t>
      </w:r>
      <w:proofErr w:type="gramEnd"/>
      <w:r w:rsidRPr="00C97446">
        <w:t xml:space="preserve"> install </w:t>
      </w:r>
      <w:proofErr w:type="spellStart"/>
      <w:r w:rsidRPr="00C97446">
        <w:t>robotframework-sikulixlibrary</w:t>
      </w:r>
      <w:proofErr w:type="spellEnd"/>
    </w:p>
    <w:p w:rsidR="00C97446" w:rsidRDefault="00C97446" w:rsidP="00C97446"/>
    <w:p w:rsidR="00C97446" w:rsidRDefault="00C97446" w:rsidP="00C97446"/>
    <w:p w:rsidR="00C97446" w:rsidRDefault="00546032" w:rsidP="00C97446">
      <w:r>
        <w:rPr>
          <w:noProof/>
          <w:lang w:eastAsia="en-IN"/>
        </w:rPr>
        <w:drawing>
          <wp:inline distT="0" distB="0" distL="0" distR="0">
            <wp:extent cx="5731510" cy="32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5 1815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81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5 1816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32" w:rsidRDefault="00546032" w:rsidP="00C97446"/>
    <w:p w:rsidR="00546032" w:rsidRDefault="00546032" w:rsidP="00C97446">
      <w:r>
        <w:rPr>
          <w:noProof/>
          <w:lang w:eastAsia="en-IN"/>
        </w:rPr>
        <w:lastRenderedPageBreak/>
        <w:drawing>
          <wp:inline distT="0" distB="0" distL="0" distR="0">
            <wp:extent cx="3886742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5 1818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32" w:rsidRDefault="00546032" w:rsidP="00C97446"/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/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User Variable for welcome</w:t>
      </w:r>
    </w:p>
    <w:p w:rsidR="00546032" w:rsidRDefault="00546032" w:rsidP="00C97446">
      <w:pPr>
        <w:rPr>
          <w:noProof/>
          <w:lang w:eastAsia="en-IN"/>
        </w:rPr>
      </w:pPr>
    </w:p>
    <w:p w:rsidR="00546032" w:rsidRDefault="00546032" w:rsidP="00C97446">
      <w:r>
        <w:rPr>
          <w:noProof/>
          <w:lang w:eastAsia="en-IN"/>
        </w:rPr>
        <w:drawing>
          <wp:inline distT="0" distB="0" distL="0" distR="0">
            <wp:extent cx="5210902" cy="1486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5 1819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80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25 1819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46" w:rsidRDefault="00C97446" w:rsidP="00C97446"/>
    <w:p w:rsidR="00C97446" w:rsidRDefault="00546032" w:rsidP="00C97446">
      <w:r>
        <w:rPr>
          <w:noProof/>
          <w:lang w:eastAsia="en-IN"/>
        </w:rPr>
        <w:lastRenderedPageBreak/>
        <w:drawing>
          <wp:inline distT="0" distB="0" distL="0" distR="0">
            <wp:extent cx="5287113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25 182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64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25 1820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32" w:rsidRDefault="00546032" w:rsidP="00C97446">
      <w:r>
        <w:rPr>
          <w:noProof/>
          <w:lang w:eastAsia="en-IN"/>
        </w:rPr>
        <w:drawing>
          <wp:inline distT="0" distB="0" distL="0" distR="0">
            <wp:extent cx="5239481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25 1820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32" w:rsidRDefault="00546032" w:rsidP="00C97446"/>
    <w:p w:rsidR="00546032" w:rsidRDefault="00546032" w:rsidP="00C97446"/>
    <w:p w:rsidR="00546032" w:rsidRDefault="00546032" w:rsidP="00C97446"/>
    <w:p w:rsidR="00546032" w:rsidRDefault="00546032" w:rsidP="00C97446">
      <w:pPr>
        <w:rPr>
          <w:color w:val="FF0000"/>
        </w:rPr>
      </w:pPr>
      <w:r w:rsidRPr="00546032">
        <w:rPr>
          <w:color w:val="FF0000"/>
        </w:rPr>
        <w:t>System Variable</w:t>
      </w:r>
    </w:p>
    <w:p w:rsidR="00546032" w:rsidRDefault="00546032" w:rsidP="00C97446">
      <w:pPr>
        <w:rPr>
          <w:color w:val="FF0000"/>
        </w:rPr>
      </w:pPr>
      <w:r>
        <w:rPr>
          <w:noProof/>
          <w:color w:val="FF0000"/>
          <w:lang w:eastAsia="en-IN"/>
        </w:rPr>
        <w:lastRenderedPageBreak/>
        <w:drawing>
          <wp:inline distT="0" distB="0" distL="0" distR="0">
            <wp:extent cx="4077269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25 1826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n-IN"/>
        </w:rPr>
        <w:drawing>
          <wp:inline distT="0" distB="0" distL="0" distR="0">
            <wp:extent cx="4848902" cy="1552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4-25 1827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32" w:rsidRDefault="00546032" w:rsidP="00C97446">
      <w:pPr>
        <w:rPr>
          <w:color w:val="FF0000"/>
        </w:rPr>
      </w:pPr>
    </w:p>
    <w:p w:rsidR="00546032" w:rsidRDefault="00CF3B61" w:rsidP="00C97446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31510" cy="1794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25 1837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n-IN"/>
        </w:rPr>
        <w:drawing>
          <wp:inline distT="0" distB="0" distL="0" distR="0">
            <wp:extent cx="5731510" cy="1720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4-25 1838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61" w:rsidRDefault="00CF3B61" w:rsidP="00C97446">
      <w:pPr>
        <w:rPr>
          <w:color w:val="FF0000"/>
        </w:rPr>
      </w:pPr>
    </w:p>
    <w:p w:rsidR="00CF3B61" w:rsidRDefault="00CF3B61" w:rsidP="00C97446">
      <w:pPr>
        <w:rPr>
          <w:color w:val="FF0000"/>
        </w:rPr>
      </w:pPr>
    </w:p>
    <w:p w:rsidR="00CF3B61" w:rsidRDefault="00CF3B61" w:rsidP="00C97446">
      <w:pPr>
        <w:rPr>
          <w:color w:val="FF0000"/>
        </w:rPr>
      </w:pPr>
      <w:r>
        <w:rPr>
          <w:noProof/>
          <w:color w:val="FF0000"/>
          <w:lang w:eastAsia="en-IN"/>
        </w:rPr>
        <w:lastRenderedPageBreak/>
        <w:drawing>
          <wp:inline distT="0" distB="0" distL="0" distR="0">
            <wp:extent cx="5731510" cy="1720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4-25 1838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n-IN"/>
        </w:rPr>
        <w:drawing>
          <wp:inline distT="0" distB="0" distL="0" distR="0">
            <wp:extent cx="3048425" cy="1810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4-25 1935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n-IN"/>
        </w:rPr>
        <w:drawing>
          <wp:inline distT="0" distB="0" distL="0" distR="0">
            <wp:extent cx="5731510" cy="3300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4-25 1936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C8432F" w:rsidRDefault="00C8432F" w:rsidP="00C97446">
      <w:pPr>
        <w:rPr>
          <w:color w:val="FF0000"/>
        </w:rPr>
      </w:pPr>
    </w:p>
    <w:p w:rsidR="00A733A7" w:rsidRDefault="00A733A7" w:rsidP="00C97446">
      <w:pPr>
        <w:rPr>
          <w:color w:val="FF0000"/>
        </w:rPr>
      </w:pPr>
    </w:p>
    <w:p w:rsidR="00A733A7" w:rsidRDefault="00A733A7" w:rsidP="00C97446">
      <w:pPr>
        <w:rPr>
          <w:color w:val="FF0000"/>
        </w:rPr>
      </w:pPr>
    </w:p>
    <w:p w:rsidR="00A733A7" w:rsidRDefault="00A733A7" w:rsidP="00C97446">
      <w:pPr>
        <w:rPr>
          <w:color w:val="FF0000"/>
        </w:rPr>
      </w:pPr>
    </w:p>
    <w:p w:rsidR="00A733A7" w:rsidRDefault="00A733A7" w:rsidP="00C97446">
      <w:pPr>
        <w:rPr>
          <w:color w:val="FF0000"/>
        </w:rPr>
      </w:pPr>
    </w:p>
    <w:p w:rsidR="00A733A7" w:rsidRDefault="00A733A7" w:rsidP="00C97446">
      <w:pPr>
        <w:rPr>
          <w:color w:val="FF0000"/>
        </w:rPr>
      </w:pPr>
      <w:proofErr w:type="spellStart"/>
      <w:r>
        <w:rPr>
          <w:color w:val="FF0000"/>
        </w:rPr>
        <w:lastRenderedPageBreak/>
        <w:t>SikuliX</w:t>
      </w:r>
      <w:proofErr w:type="spellEnd"/>
      <w:r>
        <w:rPr>
          <w:color w:val="FF0000"/>
        </w:rPr>
        <w:t xml:space="preserve"> Keyword</w:t>
      </w:r>
    </w:p>
    <w:p w:rsidR="00A733A7" w:rsidRDefault="00A733A7" w:rsidP="00C97446">
      <w:pPr>
        <w:rPr>
          <w:color w:val="000000" w:themeColor="text1"/>
        </w:rPr>
      </w:pPr>
      <w:r>
        <w:rPr>
          <w:color w:val="FF0000"/>
        </w:rPr>
        <w:tab/>
      </w:r>
      <w:r w:rsidRPr="00A733A7">
        <w:rPr>
          <w:color w:val="000000" w:themeColor="text1"/>
        </w:rPr>
        <w:t>1.</w:t>
      </w:r>
      <w:r>
        <w:rPr>
          <w:color w:val="000000" w:themeColor="text1"/>
        </w:rPr>
        <w:t xml:space="preserve"> Application Keyword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  <w:t>2. Image Keyword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  <w:t>3. Result Keyword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  <w:t>4. Region Keyword</w:t>
      </w:r>
    </w:p>
    <w:p w:rsidR="00A733A7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>1. Application Keyword</w:t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  <w:t>1. App Open</w:t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This keyword opens an application by giving the executable file path or application name</w:t>
      </w:r>
    </w:p>
    <w:p w:rsidR="00E54F6E" w:rsidRDefault="00E54F6E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2333951" cy="53347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4-26 1832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  <w:t>2. App Focus</w:t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This keyword brings an already opened application window to the </w:t>
      </w:r>
      <w:proofErr w:type="gramStart"/>
      <w:r>
        <w:rPr>
          <w:color w:val="000000" w:themeColor="text1"/>
        </w:rPr>
        <w:t>front(</w:t>
      </w:r>
      <w:proofErr w:type="gramEnd"/>
      <w:r>
        <w:rPr>
          <w:color w:val="000000" w:themeColor="text1"/>
        </w:rPr>
        <w:t>focus)</w:t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Use the application name</w:t>
      </w:r>
    </w:p>
    <w:p w:rsidR="00E54F6E" w:rsidRDefault="00E54F6E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5F08B0FD" wp14:editId="6B7ACEDF">
            <wp:extent cx="2067213" cy="69542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4-26 1832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  <w:t>3. App Close</w:t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This keyword closes the application</w:t>
      </w:r>
    </w:p>
    <w:p w:rsidR="00E54F6E" w:rsidRDefault="00E54F6E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538FEAA3" wp14:editId="53295378">
            <wp:extent cx="2105319" cy="600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4-26 1832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>2. Image Keyword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  <w:t>1. Image Path Add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Add a folder path where images are stored</w:t>
      </w:r>
    </w:p>
    <w:p w:rsidR="00A733A7" w:rsidRDefault="00A733A7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4429743" cy="6096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4-26 1807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  <w:t>2. Image Path Dump</w:t>
      </w:r>
    </w:p>
    <w:p w:rsidR="00A733A7" w:rsidRDefault="00A733A7" w:rsidP="00C97446">
      <w:pPr>
        <w:rPr>
          <w:noProof/>
          <w:color w:val="000000" w:themeColor="text1"/>
          <w:lang w:eastAsia="en-IN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List all current image path</w:t>
      </w:r>
    </w:p>
    <w:p w:rsidR="00A733A7" w:rsidRDefault="00A733A7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01D5E663" wp14:editId="05F422FC">
            <wp:extent cx="2581635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4-26 18094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3. Image Path Remove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Remove a specific image path</w:t>
      </w:r>
    </w:p>
    <w:p w:rsidR="00EE4073" w:rsidRDefault="00EE4073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43F6920E" wp14:editId="654DF19C">
            <wp:extent cx="4963218" cy="466790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4-26 1810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  <w:t>4. Image Path Reset</w:t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Remove all the paths and reset</w:t>
      </w:r>
    </w:p>
    <w:p w:rsidR="00EE4073" w:rsidRDefault="00EE4073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1B280B84" wp14:editId="6A4E91BB">
            <wp:extent cx="2381582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4-26 18105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A7" w:rsidRDefault="00A733A7" w:rsidP="00C97446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>3. Result Keyword</w:t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  <w:t>1. Set Sikuli Result Dir</w:t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Set the folder where sikuli screenshot (logs, pass/fail images)</w:t>
      </w:r>
    </w:p>
    <w:p w:rsidR="00EE4073" w:rsidRDefault="00EE4073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458587" cy="523948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4-26 18215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  <w:t>2. Set Passed Log Images</w:t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Decide if screen should be saved for passed action.</w:t>
      </w:r>
    </w:p>
    <w:p w:rsidR="00EE4073" w:rsidRDefault="00EE4073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5F61002A" wp14:editId="275041B9">
            <wp:extent cx="2305372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4-26 18215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3. Set </w:t>
      </w:r>
      <w:proofErr w:type="spellStart"/>
      <w:r>
        <w:rPr>
          <w:color w:val="000000" w:themeColor="text1"/>
        </w:rPr>
        <w:t>FailedLog</w:t>
      </w:r>
      <w:proofErr w:type="spellEnd"/>
      <w:r>
        <w:rPr>
          <w:color w:val="000000" w:themeColor="text1"/>
        </w:rPr>
        <w:t xml:space="preserve"> Images</w:t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Decide if screenshots should be saved for failed actions.</w:t>
      </w:r>
    </w:p>
    <w:p w:rsidR="00EE4073" w:rsidRDefault="00EE4073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7C896100" wp14:editId="3D5B3842">
            <wp:extent cx="2286319" cy="44773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4-26 18254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4. Set </w:t>
      </w:r>
      <w:proofErr w:type="spellStart"/>
      <w:r>
        <w:rPr>
          <w:color w:val="000000" w:themeColor="text1"/>
        </w:rPr>
        <w:t>NotFoundLogImages</w:t>
      </w:r>
      <w:proofErr w:type="spellEnd"/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Save screenshots when image not found.</w:t>
      </w:r>
    </w:p>
    <w:p w:rsidR="00EE4073" w:rsidRDefault="00EE4073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0E3E6D32" wp14:editId="0BEFDD73">
            <wp:extent cx="2791215" cy="5048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4-26 18254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  <w:t>5. Log Warning</w:t>
      </w:r>
    </w:p>
    <w:p w:rsidR="00EE4073" w:rsidRDefault="00EE4073" w:rsidP="00C974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Log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arning</w:t>
      </w:r>
      <w:proofErr w:type="spellEnd"/>
      <w:r>
        <w:rPr>
          <w:color w:val="000000" w:themeColor="text1"/>
        </w:rPr>
        <w:t xml:space="preserve"> message in the robot framework log</w:t>
      </w:r>
      <w:r>
        <w:rPr>
          <w:noProof/>
          <w:color w:val="000000" w:themeColor="text1"/>
          <w:lang w:eastAsia="en-IN"/>
        </w:rPr>
        <w:drawing>
          <wp:inline distT="0" distB="0" distL="0" distR="0" wp14:anchorId="0AE0AD76" wp14:editId="686B3259">
            <wp:extent cx="5191850" cy="638264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4-26 18255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3" w:rsidRDefault="00EE4073" w:rsidP="00C97446">
      <w:pPr>
        <w:rPr>
          <w:color w:val="000000" w:themeColor="text1"/>
        </w:rPr>
      </w:pPr>
    </w:p>
    <w:p w:rsidR="00EE4073" w:rsidRDefault="00EE4073" w:rsidP="00C97446">
      <w:pPr>
        <w:rPr>
          <w:color w:val="000000" w:themeColor="text1"/>
        </w:rPr>
      </w:pPr>
      <w:r w:rsidRPr="00EE4073">
        <w:rPr>
          <w:color w:val="000000" w:themeColor="text1"/>
        </w:rPr>
        <w:t>4. Region Keyword</w:t>
      </w:r>
    </w:p>
    <w:p w:rsidR="00E54F6E" w:rsidRDefault="00E54F6E" w:rsidP="00C97446">
      <w:pPr>
        <w:rPr>
          <w:color w:val="000000" w:themeColor="text1"/>
        </w:rPr>
      </w:pPr>
      <w:r>
        <w:rPr>
          <w:color w:val="000000" w:themeColor="text1"/>
        </w:rPr>
        <w:tab/>
        <w:t>Set of region keyword that look like they’re from Robot Framework or a visual automation tool (like sikuliLibrary or RPA Framework</w:t>
      </w:r>
      <w:r w:rsidR="007343DB">
        <w:rPr>
          <w:color w:val="000000" w:themeColor="text1"/>
        </w:rPr>
        <w:t xml:space="preserve"> screen automation tools</w:t>
      </w:r>
      <w:r>
        <w:rPr>
          <w:color w:val="000000" w:themeColor="text1"/>
        </w:rPr>
        <w:t>)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1. Region Configuration / setup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2. Finding / Waiting for elements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3. Mouse Actions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4. Keyword Actions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5. Drag and Drop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6. Highlighting Region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7. Text-Based Operations</w:t>
      </w:r>
    </w:p>
    <w:p w:rsidR="007343DB" w:rsidRDefault="007343DB" w:rsidP="00C97446">
      <w:pPr>
        <w:rPr>
          <w:color w:val="000000" w:themeColor="text1"/>
        </w:rPr>
      </w:pPr>
      <w:r>
        <w:rPr>
          <w:color w:val="000000" w:themeColor="text1"/>
        </w:rPr>
        <w:tab/>
        <w:t>8. ScreenShots</w:t>
      </w:r>
    </w:p>
    <w:p w:rsidR="00073382" w:rsidRDefault="00073382" w:rsidP="00C97446">
      <w:pPr>
        <w:rPr>
          <w:color w:val="000000" w:themeColor="text1"/>
        </w:rPr>
      </w:pPr>
      <w:r>
        <w:rPr>
          <w:color w:val="000000" w:themeColor="text1"/>
        </w:rPr>
        <w:t>1. Region Configuration / setup</w:t>
      </w:r>
    </w:p>
    <w:p w:rsidR="00073382" w:rsidRDefault="00073382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1. </w:t>
      </w:r>
      <w:proofErr w:type="gramStart"/>
      <w:r>
        <w:rPr>
          <w:color w:val="000000" w:themeColor="text1"/>
        </w:rPr>
        <w:t>set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offsetCenterMode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>)</w:t>
      </w:r>
    </w:p>
    <w:p w:rsidR="00073382" w:rsidRDefault="00073382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2.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setDefaultSelectMode</w:t>
      </w:r>
      <w:proofErr w:type="spellEnd"/>
    </w:p>
    <w:p w:rsidR="00073382" w:rsidRDefault="00073382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3. </w:t>
      </w:r>
      <w:proofErr w:type="spellStart"/>
      <w:proofErr w:type="gramStart"/>
      <w:r>
        <w:rPr>
          <w:color w:val="000000" w:themeColor="text1"/>
        </w:rPr>
        <w:t>regionsetAutoWait</w:t>
      </w:r>
      <w:proofErr w:type="spellEnd"/>
      <w:proofErr w:type="gram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4.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getAutoWait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5.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setFindFailedResponse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6.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getFIndFailedResponse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7.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SetRect</w:t>
      </w:r>
      <w:proofErr w:type="spellEnd"/>
    </w:p>
    <w:p w:rsidR="004446C0" w:rsidRDefault="004446C0" w:rsidP="00C97446">
      <w:pPr>
        <w:rPr>
          <w:color w:val="000000" w:themeColor="text1"/>
        </w:rPr>
      </w:pPr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 xml:space="preserve">1. Set </w:t>
      </w:r>
      <w:proofErr w:type="spellStart"/>
      <w:r>
        <w:rPr>
          <w:color w:val="000000" w:themeColor="text1"/>
        </w:rPr>
        <w:t>OffsetCenterMode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>Sets whether the offset (click position) is calculated from the corner of the found match or from the top-left.</w:t>
      </w:r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True – offset from </w:t>
      </w:r>
      <w:proofErr w:type="spellStart"/>
      <w:r>
        <w:rPr>
          <w:color w:val="000000" w:themeColor="text1"/>
        </w:rPr>
        <w:t>center</w:t>
      </w:r>
      <w:proofErr w:type="spellEnd"/>
      <w:r>
        <w:rPr>
          <w:color w:val="000000" w:themeColor="text1"/>
        </w:rPr>
        <w:t xml:space="preserve"> default</w:t>
      </w:r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>False – offset from top-left corner</w:t>
      </w:r>
    </w:p>
    <w:p w:rsidR="00185420" w:rsidRDefault="00185420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2505425" cy="7430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4-26 18525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0" w:rsidRDefault="004446C0" w:rsidP="00C97446">
      <w:pPr>
        <w:rPr>
          <w:color w:val="000000" w:themeColor="text1"/>
        </w:rPr>
      </w:pPr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setDefultSelectMode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Changes how a region is selected by default when using visual actions like </w:t>
      </w:r>
      <w:proofErr w:type="spellStart"/>
      <w:r>
        <w:rPr>
          <w:color w:val="000000" w:themeColor="text1"/>
        </w:rPr>
        <w:t>find</w:t>
      </w:r>
      <w:proofErr w:type="gramStart"/>
      <w:r>
        <w:rPr>
          <w:color w:val="000000" w:themeColor="text1"/>
        </w:rPr>
        <w:t>,wait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etc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 </w:t>
      </w:r>
      <w:proofErr w:type="spellStart"/>
      <w:r>
        <w:rPr>
          <w:color w:val="000000" w:themeColor="text1"/>
        </w:rPr>
        <w:t>sikuliX</w:t>
      </w:r>
      <w:proofErr w:type="spellEnd"/>
      <w:r>
        <w:rPr>
          <w:color w:val="000000" w:themeColor="text1"/>
        </w:rPr>
        <w:t xml:space="preserve"> directly, this is </w:t>
      </w:r>
      <w:proofErr w:type="spellStart"/>
      <w:r>
        <w:rPr>
          <w:color w:val="000000" w:themeColor="text1"/>
        </w:rPr>
        <w:t>usally</w:t>
      </w:r>
      <w:proofErr w:type="spellEnd"/>
      <w:r>
        <w:rPr>
          <w:color w:val="000000" w:themeColor="text1"/>
        </w:rPr>
        <w:t xml:space="preserve"> handled by setting selection </w:t>
      </w:r>
      <w:proofErr w:type="spellStart"/>
      <w:r>
        <w:rPr>
          <w:color w:val="000000" w:themeColor="text1"/>
        </w:rPr>
        <w:t>behaviors</w:t>
      </w:r>
      <w:proofErr w:type="spellEnd"/>
      <w:r>
        <w:rPr>
          <w:color w:val="000000" w:themeColor="text1"/>
        </w:rPr>
        <w:t xml:space="preserve"> via API Native “region </w:t>
      </w:r>
      <w:proofErr w:type="spellStart"/>
      <w:r>
        <w:rPr>
          <w:color w:val="000000" w:themeColor="text1"/>
        </w:rPr>
        <w:t>setDefaultSelectMode</w:t>
      </w:r>
      <w:proofErr w:type="spellEnd"/>
      <w:r>
        <w:rPr>
          <w:color w:val="000000" w:themeColor="text1"/>
        </w:rPr>
        <w:t xml:space="preserve">” is more robot framework style. In </w:t>
      </w:r>
      <w:proofErr w:type="spellStart"/>
      <w:r>
        <w:rPr>
          <w:color w:val="000000" w:themeColor="text1"/>
        </w:rPr>
        <w:t>sikuliX</w:t>
      </w:r>
      <w:proofErr w:type="spellEnd"/>
      <w:r>
        <w:rPr>
          <w:color w:val="000000" w:themeColor="text1"/>
        </w:rPr>
        <w:t xml:space="preserve"> you manually define selectin by choosing rectangular regions or with screen captures.</w:t>
      </w:r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ab/>
        <w:t>Region Set Default Select Mode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RECT or POINT     </w:t>
      </w:r>
      <w:proofErr w:type="spellStart"/>
      <w:r>
        <w:rPr>
          <w:color w:val="000000" w:themeColor="text1"/>
        </w:rPr>
        <w:t>etcc</w:t>
      </w:r>
      <w:proofErr w:type="spellEnd"/>
    </w:p>
    <w:p w:rsidR="006062F3" w:rsidRDefault="00185420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0C0917D2" wp14:editId="53E39440">
            <wp:extent cx="3820058" cy="67636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4-26 18573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gramStart"/>
      <w:r>
        <w:rPr>
          <w:color w:val="000000" w:themeColor="text1"/>
        </w:rPr>
        <w:t>region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setAutoWait</w:t>
      </w:r>
      <w:proofErr w:type="spellEnd"/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Sets the default wait time that </w:t>
      </w:r>
      <w:proofErr w:type="spellStart"/>
      <w:r>
        <w:rPr>
          <w:color w:val="000000" w:themeColor="text1"/>
        </w:rPr>
        <w:t>SikuliX</w:t>
      </w:r>
      <w:proofErr w:type="spellEnd"/>
      <w:r>
        <w:rPr>
          <w:color w:val="000000" w:themeColor="text1"/>
        </w:rPr>
        <w:t xml:space="preserve"> uses when trying to find something on the screen.</w:t>
      </w:r>
    </w:p>
    <w:p w:rsidR="006062F3" w:rsidRDefault="00185420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7A42C250" wp14:editId="6E256787">
            <wp:extent cx="2648320" cy="52394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4-26 19010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 xml:space="preserve">4. Region </w:t>
      </w:r>
      <w:proofErr w:type="spellStart"/>
      <w:r>
        <w:rPr>
          <w:color w:val="000000" w:themeColor="text1"/>
        </w:rPr>
        <w:t>getAutoWait</w:t>
      </w:r>
      <w:proofErr w:type="spellEnd"/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ab/>
        <w:t>Gets the current auto-wait timeout value</w:t>
      </w:r>
    </w:p>
    <w:p w:rsidR="006062F3" w:rsidRDefault="00185420" w:rsidP="00C97446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 wp14:anchorId="2B952EFC" wp14:editId="15383664">
            <wp:extent cx="3191320" cy="66684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4-26 1905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 xml:space="preserve">5. Region </w:t>
      </w:r>
      <w:proofErr w:type="spellStart"/>
      <w:r>
        <w:rPr>
          <w:color w:val="000000" w:themeColor="text1"/>
        </w:rPr>
        <w:t>SetFindFailedResponse</w:t>
      </w:r>
      <w:proofErr w:type="spellEnd"/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Sets what </w:t>
      </w:r>
      <w:proofErr w:type="spellStart"/>
      <w:r>
        <w:rPr>
          <w:color w:val="000000" w:themeColor="text1"/>
        </w:rPr>
        <w:t>hppens</w:t>
      </w:r>
      <w:proofErr w:type="spellEnd"/>
      <w:r>
        <w:rPr>
          <w:color w:val="000000" w:themeColor="text1"/>
        </w:rPr>
        <w:t xml:space="preserve"> when </w:t>
      </w:r>
      <w:proofErr w:type="gramStart"/>
      <w:r>
        <w:rPr>
          <w:color w:val="000000" w:themeColor="text1"/>
        </w:rPr>
        <w:t>find(</w:t>
      </w:r>
      <w:proofErr w:type="gramEnd"/>
      <w:r>
        <w:rPr>
          <w:color w:val="000000" w:themeColor="text1"/>
        </w:rPr>
        <w:t>) fails</w:t>
      </w:r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ab/>
        <w:t>ABORT – Stop the script immediately</w:t>
      </w:r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ab/>
        <w:t>SKIP – Skip to the next action</w:t>
      </w:r>
    </w:p>
    <w:p w:rsidR="006062F3" w:rsidRDefault="006062F3" w:rsidP="00C97446">
      <w:pPr>
        <w:rPr>
          <w:color w:val="000000" w:themeColor="text1"/>
        </w:rPr>
      </w:pPr>
      <w:r>
        <w:rPr>
          <w:color w:val="000000" w:themeColor="text1"/>
        </w:rPr>
        <w:tab/>
        <w:t>PROMPT – Ask the user what to do</w:t>
      </w:r>
    </w:p>
    <w:p w:rsidR="004446C0" w:rsidRDefault="004446C0" w:rsidP="00C9744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85420">
        <w:rPr>
          <w:noProof/>
          <w:color w:val="000000" w:themeColor="text1"/>
          <w:lang w:eastAsia="en-IN"/>
        </w:rPr>
        <w:drawing>
          <wp:inline distT="0" distB="0" distL="0" distR="0" wp14:anchorId="28EA3D94" wp14:editId="3D491B8D">
            <wp:extent cx="3153215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4-26 1911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20" w:rsidRDefault="00185420" w:rsidP="00C97446">
      <w:pPr>
        <w:rPr>
          <w:color w:val="000000" w:themeColor="text1"/>
        </w:rPr>
      </w:pPr>
    </w:p>
    <w:p w:rsidR="00185420" w:rsidRDefault="00185420" w:rsidP="00C97446">
      <w:pPr>
        <w:rPr>
          <w:color w:val="000000" w:themeColor="text1"/>
        </w:rPr>
      </w:pPr>
      <w:r>
        <w:rPr>
          <w:color w:val="000000" w:themeColor="text1"/>
        </w:rPr>
        <w:t xml:space="preserve">6. Region </w:t>
      </w:r>
      <w:proofErr w:type="spellStart"/>
      <w:r>
        <w:rPr>
          <w:color w:val="000000" w:themeColor="text1"/>
        </w:rPr>
        <w:t>getFindFailedResponse</w:t>
      </w:r>
      <w:proofErr w:type="spellEnd"/>
    </w:p>
    <w:p w:rsidR="00185420" w:rsidRDefault="00185420" w:rsidP="00C97446">
      <w:pPr>
        <w:rPr>
          <w:color w:val="000000" w:themeColor="text1"/>
        </w:rPr>
      </w:pPr>
      <w:r>
        <w:rPr>
          <w:color w:val="000000" w:themeColor="text1"/>
        </w:rPr>
        <w:tab/>
        <w:t>Gets the current find failed response settings</w:t>
      </w:r>
      <w:bookmarkStart w:id="0" w:name="_GoBack"/>
      <w:bookmarkEnd w:id="0"/>
    </w:p>
    <w:p w:rsidR="00185420" w:rsidRDefault="00185420" w:rsidP="00C97446">
      <w:pPr>
        <w:rPr>
          <w:color w:val="000000" w:themeColor="text1"/>
        </w:rPr>
      </w:pPr>
    </w:p>
    <w:p w:rsidR="00185420" w:rsidRDefault="00185420" w:rsidP="00C97446">
      <w:pPr>
        <w:rPr>
          <w:color w:val="000000" w:themeColor="text1"/>
        </w:rPr>
      </w:pPr>
      <w:r>
        <w:rPr>
          <w:color w:val="000000" w:themeColor="text1"/>
        </w:rPr>
        <w:t xml:space="preserve">7. Region </w:t>
      </w:r>
      <w:proofErr w:type="spellStart"/>
      <w:r>
        <w:rPr>
          <w:color w:val="000000" w:themeColor="text1"/>
        </w:rPr>
        <w:t>setRect</w:t>
      </w:r>
      <w:proofErr w:type="spellEnd"/>
      <w:r>
        <w:rPr>
          <w:color w:val="000000" w:themeColor="text1"/>
        </w:rPr>
        <w:t>(x, y, weight, height)</w:t>
      </w:r>
    </w:p>
    <w:p w:rsidR="00185420" w:rsidRDefault="00185420" w:rsidP="00C97446">
      <w:pPr>
        <w:rPr>
          <w:color w:val="000000" w:themeColor="text1"/>
        </w:rPr>
      </w:pPr>
      <w:r>
        <w:rPr>
          <w:color w:val="000000" w:themeColor="text1"/>
        </w:rPr>
        <w:tab/>
        <w:t xml:space="preserve">Manually sets the region boundaries by </w:t>
      </w:r>
      <w:proofErr w:type="gramStart"/>
      <w:r>
        <w:rPr>
          <w:color w:val="000000" w:themeColor="text1"/>
        </w:rPr>
        <w:t>specifying  x</w:t>
      </w:r>
      <w:proofErr w:type="gramEnd"/>
      <w:r>
        <w:rPr>
          <w:color w:val="000000" w:themeColor="text1"/>
        </w:rPr>
        <w:t>, y, height, width</w:t>
      </w:r>
    </w:p>
    <w:p w:rsidR="00185420" w:rsidRDefault="00185420" w:rsidP="00C97446">
      <w:pPr>
        <w:rPr>
          <w:color w:val="000000" w:themeColor="text1"/>
        </w:rPr>
      </w:pPr>
    </w:p>
    <w:p w:rsidR="00185420" w:rsidRPr="00EE4073" w:rsidRDefault="00185420" w:rsidP="00C97446">
      <w:pPr>
        <w:rPr>
          <w:color w:val="000000" w:themeColor="text1"/>
        </w:rPr>
      </w:pPr>
    </w:p>
    <w:sectPr w:rsidR="00185420" w:rsidRPr="00EE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C4BFC"/>
    <w:multiLevelType w:val="multilevel"/>
    <w:tmpl w:val="6F6A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305A5"/>
    <w:multiLevelType w:val="multilevel"/>
    <w:tmpl w:val="6DA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F500C"/>
    <w:multiLevelType w:val="multilevel"/>
    <w:tmpl w:val="462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7B"/>
    <w:rsid w:val="00073382"/>
    <w:rsid w:val="00185420"/>
    <w:rsid w:val="00403800"/>
    <w:rsid w:val="004446C0"/>
    <w:rsid w:val="00546032"/>
    <w:rsid w:val="006062F3"/>
    <w:rsid w:val="0062705C"/>
    <w:rsid w:val="00676D63"/>
    <w:rsid w:val="007343DB"/>
    <w:rsid w:val="00A733A7"/>
    <w:rsid w:val="00C7177B"/>
    <w:rsid w:val="00C73D34"/>
    <w:rsid w:val="00C8432F"/>
    <w:rsid w:val="00C97446"/>
    <w:rsid w:val="00CF3B61"/>
    <w:rsid w:val="00E54F6E"/>
    <w:rsid w:val="00E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2DDEF-F41B-40D2-AC5E-3A0EB386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3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D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73D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7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2025-04-25T10:10:00Z</dcterms:created>
  <dcterms:modified xsi:type="dcterms:W3CDTF">2025-04-26T13:54:00Z</dcterms:modified>
</cp:coreProperties>
</file>