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FEAA9" w14:textId="77777777" w:rsidR="00962AAD" w:rsidRPr="00962AAD" w:rsidRDefault="00962AAD" w:rsidP="00962AAD">
      <w:pPr>
        <w:shd w:val="clear" w:color="auto" w:fill="FFFFFF"/>
        <w:spacing w:after="0" w:line="480" w:lineRule="atLeast"/>
        <w:textAlignment w:val="baseline"/>
        <w:outlineLvl w:val="1"/>
        <w:rPr>
          <w:rFonts w:ascii="Arial" w:eastAsia="Times New Roman" w:hAnsi="Arial" w:cs="Arial"/>
          <w:b/>
          <w:bCs/>
          <w:color w:val="202124"/>
          <w:kern w:val="0"/>
          <w:sz w:val="36"/>
          <w:szCs w:val="36"/>
          <w:lang w:eastAsia="en-IN"/>
          <w14:ligatures w14:val="none"/>
        </w:rPr>
      </w:pPr>
      <w:r w:rsidRPr="00962AAD">
        <w:rPr>
          <w:rFonts w:ascii="Arial" w:eastAsia="Times New Roman" w:hAnsi="Arial" w:cs="Arial"/>
          <w:b/>
          <w:bCs/>
          <w:color w:val="202124"/>
          <w:kern w:val="0"/>
          <w:sz w:val="36"/>
          <w:szCs w:val="36"/>
          <w:lang w:eastAsia="en-IN"/>
          <w14:ligatures w14:val="none"/>
        </w:rPr>
        <w:t>Indian Electric Vehicle Dataset</w:t>
      </w:r>
    </w:p>
    <w:p w14:paraId="7116EED4" w14:textId="77777777" w:rsidR="00975EFF" w:rsidRDefault="00975EFF"/>
    <w:p w14:paraId="07A2162D" w14:textId="05F3633D" w:rsidR="00962AAD" w:rsidRDefault="00962AAD">
      <w:r w:rsidRPr="00962AAD">
        <w:t xml:space="preserve">Explore the </w:t>
      </w:r>
      <w:r w:rsidRPr="00962AAD">
        <w:t>state wise</w:t>
      </w:r>
      <w:r w:rsidRPr="00962AAD">
        <w:t xml:space="preserve"> distribution of electric vehicles and charging stations to uncover regional trends and patterns in EV adoption and infrastructure development and understand the geographical dynamics shaping the transition towards electric mobility in India.</w:t>
      </w:r>
    </w:p>
    <w:p w14:paraId="09916234" w14:textId="01D000C6" w:rsidR="00C91C0F" w:rsidRDefault="00C91C0F">
      <w:r>
        <w:t xml:space="preserve">Link of dataset: </w:t>
      </w:r>
      <w:hyperlink r:id="rId4" w:history="1">
        <w:r w:rsidRPr="00C91C0F">
          <w:rPr>
            <w:rStyle w:val="Hyperlink"/>
          </w:rPr>
          <w:t>https://www.kaggle.com/datasets/sanhitasaxena/indian-electric-vehicle-dataset</w:t>
        </w:r>
      </w:hyperlink>
    </w:p>
    <w:sectPr w:rsidR="00C91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AAD"/>
    <w:rsid w:val="008F0BC2"/>
    <w:rsid w:val="00962AAD"/>
    <w:rsid w:val="00975EFF"/>
    <w:rsid w:val="00C91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A3E9"/>
  <w15:chartTrackingRefBased/>
  <w15:docId w15:val="{F5F704CB-C056-48CB-A4F9-E21DD044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C0F"/>
    <w:rPr>
      <w:color w:val="0563C1" w:themeColor="hyperlink"/>
      <w:u w:val="single"/>
    </w:rPr>
  </w:style>
  <w:style w:type="character" w:styleId="UnresolvedMention">
    <w:name w:val="Unresolved Mention"/>
    <w:basedOn w:val="DefaultParagraphFont"/>
    <w:uiPriority w:val="99"/>
    <w:semiHidden/>
    <w:unhideWhenUsed/>
    <w:rsid w:val="00C91C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589258">
      <w:bodyDiv w:val="1"/>
      <w:marLeft w:val="0"/>
      <w:marRight w:val="0"/>
      <w:marTop w:val="0"/>
      <w:marBottom w:val="0"/>
      <w:divBdr>
        <w:top w:val="none" w:sz="0" w:space="0" w:color="auto"/>
        <w:left w:val="none" w:sz="0" w:space="0" w:color="auto"/>
        <w:bottom w:val="none" w:sz="0" w:space="0" w:color="auto"/>
        <w:right w:val="none" w:sz="0" w:space="0" w:color="auto"/>
      </w:divBdr>
    </w:div>
    <w:div w:id="243222195">
      <w:bodyDiv w:val="1"/>
      <w:marLeft w:val="0"/>
      <w:marRight w:val="0"/>
      <w:marTop w:val="0"/>
      <w:marBottom w:val="0"/>
      <w:divBdr>
        <w:top w:val="none" w:sz="0" w:space="0" w:color="auto"/>
        <w:left w:val="none" w:sz="0" w:space="0" w:color="auto"/>
        <w:bottom w:val="none" w:sz="0" w:space="0" w:color="auto"/>
        <w:right w:val="none" w:sz="0" w:space="0" w:color="auto"/>
      </w:divBdr>
    </w:div>
    <w:div w:id="44662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sanhitasaxena/indian-electric-vehicle-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Words>
  <Characters>414</Characters>
  <Application>Microsoft Office Word</Application>
  <DocSecurity>0</DocSecurity>
  <Lines>3</Lines>
  <Paragraphs>1</Paragraphs>
  <ScaleCrop>false</ScaleCrop>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Deepankaj Sharma</dc:creator>
  <cp:keywords/>
  <dc:description/>
  <cp:lastModifiedBy>Deepankaj Sharma</cp:lastModifiedBy>
  <cp:revision>2</cp:revision>
  <dcterms:created xsi:type="dcterms:W3CDTF">2024-10-03T16:57:00Z</dcterms:created>
  <dcterms:modified xsi:type="dcterms:W3CDTF">2024-10-03T16:59:00Z</dcterms:modified>
</cp:coreProperties>
</file>