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A885" w14:textId="77777777" w:rsidR="00EB52C9" w:rsidRDefault="00EB52C9" w:rsidP="00EB52C9">
      <w:pPr>
        <w:rPr>
          <w:b/>
          <w:sz w:val="40"/>
        </w:rPr>
      </w:pPr>
    </w:p>
    <w:p w14:paraId="3BF1CBEA" w14:textId="338766E9" w:rsidR="00EB52C9" w:rsidRDefault="00EB52C9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6C83B64F" wp14:editId="3D80086B">
            <wp:extent cx="3000375" cy="1042144"/>
            <wp:effectExtent l="0" t="0" r="0" b="5715"/>
            <wp:docPr id="17704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74592" name="Picture 1770474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3827" cy="105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A8FA" w14:textId="77777777" w:rsidR="00EB52C9" w:rsidRDefault="00EB52C9">
      <w:pPr>
        <w:jc w:val="center"/>
        <w:rPr>
          <w:b/>
          <w:sz w:val="40"/>
        </w:rPr>
      </w:pPr>
    </w:p>
    <w:p w14:paraId="643AD1F9" w14:textId="658BB6D4" w:rsidR="009611A3" w:rsidRPr="00EB52C9" w:rsidRDefault="00000000">
      <w:pPr>
        <w:jc w:val="center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  <w:b/>
          <w:sz w:val="40"/>
        </w:rPr>
        <w:t>Uber Dashboard – Key Insights &amp; Impact</w:t>
      </w:r>
    </w:p>
    <w:p w14:paraId="3F9634AB" w14:textId="77777777" w:rsidR="009611A3" w:rsidRDefault="009611A3"/>
    <w:p w14:paraId="006F5D97" w14:textId="77777777" w:rsidR="009611A3" w:rsidRPr="00EB52C9" w:rsidRDefault="00000000">
      <w:pPr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  <w:b/>
          <w:sz w:val="28"/>
        </w:rPr>
        <w:t>Key Numbers</w:t>
      </w:r>
    </w:p>
    <w:p w14:paraId="4B6618AF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Total Revenue: 52M</w:t>
      </w:r>
    </w:p>
    <w:p w14:paraId="26CDDF92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Completed Bookings: 93K</w:t>
      </w:r>
    </w:p>
    <w:p w14:paraId="4306BBDB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Lost Bookings: 57K</w:t>
      </w:r>
    </w:p>
    <w:p w14:paraId="746195E6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Total Distance: 3M</w:t>
      </w:r>
    </w:p>
    <w:p w14:paraId="5EC0947C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Avg Distance: 24.6 km</w:t>
      </w:r>
    </w:p>
    <w:p w14:paraId="1D0D43AC" w14:textId="77777777" w:rsidR="009611A3" w:rsidRPr="00EB52C9" w:rsidRDefault="009611A3">
      <w:pPr>
        <w:rPr>
          <w:rFonts w:asciiTheme="majorHAnsi" w:hAnsiTheme="majorHAnsi" w:cstheme="majorHAnsi"/>
        </w:rPr>
      </w:pPr>
    </w:p>
    <w:p w14:paraId="20E9E32B" w14:textId="77777777" w:rsidR="009611A3" w:rsidRPr="00EB52C9" w:rsidRDefault="00000000">
      <w:pPr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  <w:b/>
          <w:sz w:val="28"/>
        </w:rPr>
        <w:t>Revenue Drivers</w:t>
      </w:r>
    </w:p>
    <w:p w14:paraId="47BCBF9D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Auto (12.9M) and Bike (11.5M) are the top contributors</w:t>
      </w:r>
    </w:p>
    <w:p w14:paraId="2F0FBF74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Together contribute ~47% of total revenue</w:t>
      </w:r>
    </w:p>
    <w:p w14:paraId="0A30A1AE" w14:textId="77777777" w:rsidR="009611A3" w:rsidRPr="00EB52C9" w:rsidRDefault="00000000">
      <w:pPr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  <w:b/>
          <w:sz w:val="28"/>
        </w:rPr>
        <w:t>Performance Drop</w:t>
      </w:r>
    </w:p>
    <w:p w14:paraId="06B75034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February shows a sharp drop in bookings (~9K)</w:t>
      </w:r>
    </w:p>
    <w:p w14:paraId="418C9303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Direct impact on revenue trend</w:t>
      </w:r>
    </w:p>
    <w:p w14:paraId="48F0B5CD" w14:textId="77777777" w:rsidR="009611A3" w:rsidRPr="00EB52C9" w:rsidRDefault="00000000">
      <w:pPr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  <w:b/>
          <w:sz w:val="28"/>
        </w:rPr>
        <w:t>Payment Behavior</w:t>
      </w:r>
    </w:p>
    <w:p w14:paraId="557B5FE6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UPI dominates with ~37K bookings (~23M revenue approx.)</w:t>
      </w:r>
    </w:p>
    <w:p w14:paraId="791AE001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Digital payments are the primary driver</w:t>
      </w:r>
    </w:p>
    <w:p w14:paraId="17108452" w14:textId="77777777" w:rsidR="009611A3" w:rsidRPr="00EB52C9" w:rsidRDefault="00000000">
      <w:pPr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  <w:b/>
          <w:sz w:val="28"/>
        </w:rPr>
        <w:t>Vehicle Performance</w:t>
      </w:r>
    </w:p>
    <w:p w14:paraId="6FB0FE4D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Auto and Bike lead in revenue and distance</w:t>
      </w:r>
    </w:p>
    <w:p w14:paraId="7418B8DF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lastRenderedPageBreak/>
        <w:t>Uber XL has minimal contribution</w:t>
      </w:r>
    </w:p>
    <w:p w14:paraId="7379283D" w14:textId="77777777" w:rsidR="009611A3" w:rsidRPr="00EB52C9" w:rsidRDefault="00000000">
      <w:pPr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  <w:b/>
          <w:sz w:val="28"/>
        </w:rPr>
        <w:t>Location Insights</w:t>
      </w:r>
    </w:p>
    <w:p w14:paraId="0A09954A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Top locations: Khandsa (949), Barakhamba (946), Saket (931)</w:t>
      </w:r>
    </w:p>
    <w:p w14:paraId="2CB0E55E" w14:textId="77777777" w:rsidR="009611A3" w:rsidRPr="00EB52C9" w:rsidRDefault="00000000">
      <w:pPr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  <w:b/>
          <w:sz w:val="28"/>
        </w:rPr>
        <w:t>Peak Demand Time</w:t>
      </w:r>
    </w:p>
    <w:p w14:paraId="195C0471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6 PM – 9 PM is the highest activity period (~4.7K rides)</w:t>
      </w:r>
    </w:p>
    <w:p w14:paraId="7A232CDA" w14:textId="77777777" w:rsidR="009611A3" w:rsidRPr="00EB52C9" w:rsidRDefault="00000000">
      <w:pPr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  <w:b/>
          <w:sz w:val="28"/>
        </w:rPr>
        <w:t>Customer Behavior</w:t>
      </w:r>
    </w:p>
    <w:p w14:paraId="327CA42D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Total customers: 104K</w:t>
      </w:r>
    </w:p>
    <w:p w14:paraId="72B32B49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Healthy mix of first-time, returning, and regular riders</w:t>
      </w:r>
    </w:p>
    <w:p w14:paraId="5E9080A9" w14:textId="77777777" w:rsidR="009611A3" w:rsidRPr="00EB52C9" w:rsidRDefault="00000000">
      <w:pPr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  <w:b/>
          <w:sz w:val="28"/>
        </w:rPr>
        <w:t>Cancellations</w:t>
      </w:r>
    </w:p>
    <w:p w14:paraId="68A4B805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High cancellations due to blank reasons (~29K)</w:t>
      </w:r>
    </w:p>
    <w:p w14:paraId="123495D9" w14:textId="77777777" w:rsidR="009611A3" w:rsidRPr="00EB52C9" w:rsidRDefault="00000000">
      <w:pPr>
        <w:pStyle w:val="ListBullet"/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</w:rPr>
        <w:t>Customer-related issues (~6.8K)</w:t>
      </w:r>
    </w:p>
    <w:p w14:paraId="06656D3E" w14:textId="77777777" w:rsidR="009611A3" w:rsidRPr="00EB52C9" w:rsidRDefault="009611A3">
      <w:pPr>
        <w:rPr>
          <w:rFonts w:asciiTheme="majorHAnsi" w:hAnsiTheme="majorHAnsi" w:cstheme="majorHAnsi"/>
        </w:rPr>
      </w:pPr>
    </w:p>
    <w:p w14:paraId="7C1C9AF8" w14:textId="77777777" w:rsidR="009611A3" w:rsidRPr="00EB52C9" w:rsidRDefault="00000000">
      <w:pPr>
        <w:rPr>
          <w:rFonts w:asciiTheme="majorHAnsi" w:hAnsiTheme="majorHAnsi" w:cstheme="majorHAnsi"/>
        </w:rPr>
      </w:pPr>
      <w:r w:rsidRPr="00EB52C9">
        <w:rPr>
          <w:rFonts w:asciiTheme="majorHAnsi" w:hAnsiTheme="majorHAnsi" w:cstheme="majorHAnsi"/>
          <w:b/>
        </w:rPr>
        <w:t>Final Impact:</w:t>
      </w:r>
      <w:r w:rsidRPr="00EB52C9">
        <w:rPr>
          <w:rFonts w:asciiTheme="majorHAnsi" w:hAnsiTheme="majorHAnsi" w:cstheme="majorHAnsi"/>
          <w:b/>
        </w:rPr>
        <w:br/>
      </w:r>
      <w:r w:rsidRPr="00EB52C9">
        <w:rPr>
          <w:rFonts w:asciiTheme="majorHAnsi" w:hAnsiTheme="majorHAnsi" w:cstheme="majorHAnsi"/>
        </w:rPr>
        <w:t>Built a business-ready dashboard that identifies revenue drivers, demand patterns, and operational gaps to support data-driven decisions.</w:t>
      </w:r>
    </w:p>
    <w:sectPr w:rsidR="009611A3" w:rsidRPr="00EB52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197784">
    <w:abstractNumId w:val="8"/>
  </w:num>
  <w:num w:numId="2" w16cid:durableId="1591966071">
    <w:abstractNumId w:val="6"/>
  </w:num>
  <w:num w:numId="3" w16cid:durableId="306786810">
    <w:abstractNumId w:val="5"/>
  </w:num>
  <w:num w:numId="4" w16cid:durableId="1684356581">
    <w:abstractNumId w:val="4"/>
  </w:num>
  <w:num w:numId="5" w16cid:durableId="1182354405">
    <w:abstractNumId w:val="7"/>
  </w:num>
  <w:num w:numId="6" w16cid:durableId="1171143753">
    <w:abstractNumId w:val="3"/>
  </w:num>
  <w:num w:numId="7" w16cid:durableId="1268393012">
    <w:abstractNumId w:val="2"/>
  </w:num>
  <w:num w:numId="8" w16cid:durableId="312878613">
    <w:abstractNumId w:val="1"/>
  </w:num>
  <w:num w:numId="9" w16cid:durableId="186929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16E"/>
    <w:rsid w:val="009611A3"/>
    <w:rsid w:val="00AA1D8D"/>
    <w:rsid w:val="00B47730"/>
    <w:rsid w:val="00CB0664"/>
    <w:rsid w:val="00EB52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27605"/>
  <w14:defaultImageDpi w14:val="300"/>
  <w15:docId w15:val="{BC388B4B-D637-409C-91C2-3E3C7D2F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QuickFunded</cp:lastModifiedBy>
  <cp:revision>3</cp:revision>
  <dcterms:created xsi:type="dcterms:W3CDTF">2013-12-23T23:15:00Z</dcterms:created>
  <dcterms:modified xsi:type="dcterms:W3CDTF">2026-05-03T18:28:00Z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9e79d111-da29-4101-9888-40ba243dacdb</vt:lpwstr>
  </property>
</Properties>
</file>