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B0F" w:rsidRPr="000E43E1" w:rsidRDefault="003905D2" w:rsidP="003905D2">
      <w:pPr>
        <w:jc w:val="center"/>
        <w:rPr>
          <w:rFonts w:cstheme="minorHAnsi"/>
          <w:sz w:val="26"/>
          <w:szCs w:val="26"/>
          <w:lang w:val="en-IN"/>
        </w:rPr>
      </w:pPr>
      <w:r w:rsidRPr="000E43E1">
        <w:rPr>
          <w:rFonts w:cstheme="minorHAnsi"/>
          <w:sz w:val="26"/>
          <w:szCs w:val="26"/>
          <w:lang w:val="en-IN"/>
        </w:rPr>
        <w:t>Planning – 2020</w:t>
      </w:r>
    </w:p>
    <w:p w:rsidR="006648B1" w:rsidRDefault="006648B1" w:rsidP="006648B1">
      <w:pPr>
        <w:spacing w:after="0" w:line="240" w:lineRule="auto"/>
        <w:ind w:left="-567"/>
        <w:jc w:val="both"/>
        <w:rPr>
          <w:rFonts w:cstheme="minorHAnsi"/>
          <w:b/>
          <w:sz w:val="26"/>
          <w:szCs w:val="26"/>
          <w:lang w:val="en-IN"/>
        </w:rPr>
      </w:pPr>
      <w:r>
        <w:rPr>
          <w:rFonts w:cstheme="minorHAnsi"/>
          <w:b/>
          <w:sz w:val="26"/>
          <w:szCs w:val="26"/>
          <w:lang w:val="en-IN"/>
        </w:rPr>
        <w:t xml:space="preserve">Employee </w:t>
      </w:r>
      <w:r w:rsidRPr="00831E8B">
        <w:rPr>
          <w:rFonts w:cstheme="minorHAnsi"/>
          <w:sz w:val="26"/>
          <w:szCs w:val="26"/>
          <w:lang w:val="en-IN"/>
        </w:rPr>
        <w:t xml:space="preserve">– </w:t>
      </w:r>
      <w:r w:rsidRPr="006648B1">
        <w:rPr>
          <w:rFonts w:cstheme="minorHAnsi"/>
          <w:sz w:val="26"/>
          <w:szCs w:val="26"/>
          <w:lang w:val="en-IN"/>
        </w:rPr>
        <w:t>Nick M</w:t>
      </w:r>
    </w:p>
    <w:p w:rsidR="006648B1" w:rsidRDefault="006648B1" w:rsidP="006648B1">
      <w:pPr>
        <w:spacing w:after="0" w:line="240" w:lineRule="auto"/>
        <w:ind w:left="-567"/>
        <w:jc w:val="both"/>
        <w:rPr>
          <w:rFonts w:cstheme="minorHAnsi"/>
          <w:sz w:val="26"/>
          <w:szCs w:val="26"/>
          <w:lang w:val="en-IN"/>
        </w:rPr>
      </w:pPr>
      <w:r>
        <w:rPr>
          <w:rFonts w:cstheme="minorHAnsi"/>
          <w:b/>
          <w:sz w:val="26"/>
          <w:szCs w:val="26"/>
          <w:lang w:val="en-IN"/>
        </w:rPr>
        <w:t xml:space="preserve">Project </w:t>
      </w:r>
      <w:r w:rsidRPr="00831E8B">
        <w:rPr>
          <w:rFonts w:cstheme="minorHAnsi"/>
          <w:sz w:val="26"/>
          <w:szCs w:val="26"/>
          <w:lang w:val="en-IN"/>
        </w:rPr>
        <w:t>–</w:t>
      </w:r>
      <w:r>
        <w:rPr>
          <w:rFonts w:cstheme="minorHAnsi"/>
          <w:b/>
          <w:sz w:val="26"/>
          <w:szCs w:val="26"/>
          <w:lang w:val="en-IN"/>
        </w:rPr>
        <w:t xml:space="preserve"> </w:t>
      </w:r>
      <w:r w:rsidRPr="006648B1">
        <w:rPr>
          <w:rFonts w:cstheme="minorHAnsi"/>
          <w:sz w:val="26"/>
          <w:szCs w:val="26"/>
          <w:lang w:val="en-IN"/>
        </w:rPr>
        <w:t>Hubbe</w:t>
      </w:r>
    </w:p>
    <w:p w:rsidR="006648B1" w:rsidRPr="006648B1" w:rsidRDefault="006648B1" w:rsidP="006648B1">
      <w:pPr>
        <w:spacing w:after="0" w:line="240" w:lineRule="auto"/>
        <w:ind w:left="-567"/>
        <w:jc w:val="both"/>
        <w:rPr>
          <w:rFonts w:cstheme="minorHAnsi"/>
          <w:sz w:val="26"/>
          <w:szCs w:val="26"/>
          <w:lang w:val="en-IN"/>
        </w:rPr>
      </w:pPr>
      <w:r w:rsidRPr="000E43E1">
        <w:rPr>
          <w:rFonts w:cstheme="minorHAnsi"/>
          <w:b/>
          <w:sz w:val="26"/>
          <w:szCs w:val="26"/>
          <w:lang w:val="en-IN"/>
        </w:rPr>
        <w:t>Target</w:t>
      </w:r>
      <w:r w:rsidR="00831E8B">
        <w:rPr>
          <w:rFonts w:cstheme="minorHAnsi"/>
          <w:sz w:val="26"/>
          <w:szCs w:val="26"/>
          <w:lang w:val="en-IN"/>
        </w:rPr>
        <w:t xml:space="preserve"> </w:t>
      </w:r>
      <w:r w:rsidR="00831E8B" w:rsidRPr="00831E8B">
        <w:rPr>
          <w:rFonts w:cstheme="minorHAnsi"/>
          <w:sz w:val="26"/>
          <w:szCs w:val="26"/>
          <w:lang w:val="en-IN"/>
        </w:rPr>
        <w:t>–</w:t>
      </w:r>
      <w:r w:rsidR="00831E8B">
        <w:rPr>
          <w:rFonts w:cstheme="minorHAnsi"/>
          <w:b/>
          <w:sz w:val="26"/>
          <w:szCs w:val="26"/>
          <w:lang w:val="en-IN"/>
        </w:rPr>
        <w:t xml:space="preserve"> </w:t>
      </w:r>
      <w:r w:rsidRPr="000E43E1">
        <w:rPr>
          <w:rFonts w:cstheme="minorHAnsi"/>
          <w:sz w:val="26"/>
          <w:szCs w:val="26"/>
          <w:lang w:val="en-IN"/>
        </w:rPr>
        <w:t>$2</w:t>
      </w:r>
      <w:r>
        <w:rPr>
          <w:rFonts w:cstheme="minorHAnsi"/>
          <w:sz w:val="26"/>
          <w:szCs w:val="26"/>
          <w:lang w:val="en-IN"/>
        </w:rPr>
        <w:t xml:space="preserve"> Million</w:t>
      </w:r>
      <w:r w:rsidR="00831E8B">
        <w:rPr>
          <w:rFonts w:cstheme="minorHAnsi"/>
          <w:sz w:val="26"/>
          <w:szCs w:val="26"/>
          <w:lang w:val="en-IN"/>
        </w:rPr>
        <w:t xml:space="preserve"> </w:t>
      </w:r>
    </w:p>
    <w:p w:rsidR="003905D2" w:rsidRPr="000E43E1" w:rsidRDefault="003905D2" w:rsidP="006648B1">
      <w:pPr>
        <w:spacing w:after="0" w:line="240" w:lineRule="auto"/>
        <w:ind w:left="-567"/>
        <w:jc w:val="both"/>
        <w:rPr>
          <w:rFonts w:cstheme="minorHAnsi"/>
          <w:sz w:val="26"/>
          <w:szCs w:val="26"/>
          <w:lang w:val="en-IN"/>
        </w:rPr>
      </w:pPr>
      <w:r w:rsidRPr="000E43E1">
        <w:rPr>
          <w:rFonts w:cstheme="minorHAnsi"/>
          <w:b/>
          <w:sz w:val="26"/>
          <w:szCs w:val="26"/>
          <w:lang w:val="en-IN"/>
        </w:rPr>
        <w:t>Strategy</w:t>
      </w:r>
      <w:r w:rsidR="00831E8B">
        <w:rPr>
          <w:rFonts w:cstheme="minorHAnsi"/>
          <w:sz w:val="26"/>
          <w:szCs w:val="26"/>
          <w:lang w:val="en-IN"/>
        </w:rPr>
        <w:t xml:space="preserve"> </w:t>
      </w:r>
      <w:r w:rsidR="00831E8B" w:rsidRPr="00831E8B">
        <w:rPr>
          <w:rFonts w:cstheme="minorHAnsi"/>
          <w:sz w:val="26"/>
          <w:szCs w:val="26"/>
          <w:lang w:val="en-IN"/>
        </w:rPr>
        <w:t>–</w:t>
      </w:r>
      <w:r w:rsidR="00831E8B">
        <w:rPr>
          <w:rFonts w:cstheme="minorHAnsi"/>
          <w:b/>
          <w:sz w:val="26"/>
          <w:szCs w:val="26"/>
          <w:lang w:val="en-IN"/>
        </w:rPr>
        <w:t xml:space="preserve"> </w:t>
      </w:r>
      <w:r w:rsidR="00831E8B">
        <w:rPr>
          <w:rFonts w:cstheme="minorHAnsi"/>
          <w:sz w:val="26"/>
          <w:szCs w:val="26"/>
          <w:lang w:val="en-IN"/>
        </w:rPr>
        <w:t>S.M.A.R.T (S</w:t>
      </w:r>
      <w:r w:rsidR="00831E8B" w:rsidRPr="00831E8B">
        <w:rPr>
          <w:rFonts w:cstheme="minorHAnsi"/>
          <w:sz w:val="26"/>
          <w:szCs w:val="26"/>
          <w:lang w:val="en-IN"/>
        </w:rPr>
        <w:t>pecific, measurable, achievable, relevant, and time-</w:t>
      </w:r>
      <w:r w:rsidR="00831E8B">
        <w:rPr>
          <w:rFonts w:cstheme="minorHAnsi"/>
          <w:sz w:val="26"/>
          <w:szCs w:val="26"/>
          <w:lang w:val="en-IN"/>
        </w:rPr>
        <w:t>bound</w:t>
      </w:r>
      <w:r w:rsidR="00831E8B" w:rsidRPr="00831E8B">
        <w:rPr>
          <w:rFonts w:cstheme="minorHAnsi"/>
          <w:sz w:val="26"/>
          <w:szCs w:val="26"/>
          <w:lang w:val="en-IN"/>
        </w:rPr>
        <w:t>)</w:t>
      </w:r>
    </w:p>
    <w:p w:rsidR="003905D2" w:rsidRPr="000E43E1" w:rsidRDefault="003905D2" w:rsidP="006648B1">
      <w:pPr>
        <w:spacing w:after="0" w:line="240" w:lineRule="auto"/>
        <w:ind w:left="-567"/>
        <w:jc w:val="both"/>
        <w:rPr>
          <w:rFonts w:cstheme="minorHAnsi"/>
          <w:sz w:val="26"/>
          <w:szCs w:val="26"/>
          <w:lang w:val="en-IN"/>
        </w:rPr>
      </w:pPr>
      <w:r w:rsidRPr="000E43E1">
        <w:rPr>
          <w:rFonts w:cstheme="minorHAnsi"/>
          <w:b/>
          <w:sz w:val="26"/>
          <w:szCs w:val="26"/>
          <w:lang w:val="en-IN"/>
        </w:rPr>
        <w:t>Timeline</w:t>
      </w:r>
      <w:r w:rsidRPr="000E43E1">
        <w:rPr>
          <w:rFonts w:cstheme="minorHAnsi"/>
          <w:sz w:val="26"/>
          <w:szCs w:val="26"/>
          <w:lang w:val="en-IN"/>
        </w:rPr>
        <w:t xml:space="preserve"> – 12 months</w:t>
      </w:r>
    </w:p>
    <w:p w:rsidR="003905D2" w:rsidRPr="000E43E1" w:rsidRDefault="003905D2" w:rsidP="003905D2">
      <w:pPr>
        <w:spacing w:after="0" w:line="240" w:lineRule="auto"/>
        <w:rPr>
          <w:rFonts w:cstheme="minorHAnsi"/>
          <w:sz w:val="26"/>
          <w:szCs w:val="26"/>
          <w:lang w:val="en-IN"/>
        </w:rPr>
      </w:pPr>
    </w:p>
    <w:p w:rsidR="00770A5F" w:rsidRPr="000E43E1" w:rsidRDefault="00770A5F" w:rsidP="003905D2">
      <w:pPr>
        <w:spacing w:after="0" w:line="240" w:lineRule="auto"/>
        <w:jc w:val="center"/>
        <w:rPr>
          <w:rFonts w:cstheme="minorHAnsi"/>
          <w:sz w:val="26"/>
          <w:szCs w:val="26"/>
          <w:lang w:val="en-IN"/>
        </w:rPr>
      </w:pPr>
    </w:p>
    <w:p w:rsidR="003905D2" w:rsidRPr="000E43E1" w:rsidRDefault="003905D2" w:rsidP="003905D2">
      <w:pPr>
        <w:spacing w:after="0" w:line="240" w:lineRule="auto"/>
        <w:jc w:val="center"/>
        <w:rPr>
          <w:rFonts w:cstheme="minorHAnsi"/>
          <w:sz w:val="26"/>
          <w:szCs w:val="26"/>
          <w:lang w:val="en-IN"/>
        </w:rPr>
      </w:pPr>
      <w:r w:rsidRPr="000E43E1">
        <w:rPr>
          <w:rFonts w:cstheme="minorHAnsi"/>
          <w:sz w:val="26"/>
          <w:szCs w:val="26"/>
          <w:lang w:val="en-IN"/>
        </w:rPr>
        <w:t>Phase - I</w:t>
      </w:r>
    </w:p>
    <w:p w:rsidR="003905D2" w:rsidRPr="000E43E1" w:rsidRDefault="00770A5F" w:rsidP="000E43E1">
      <w:pPr>
        <w:spacing w:after="0" w:line="240" w:lineRule="auto"/>
        <w:ind w:left="-567"/>
        <w:rPr>
          <w:rFonts w:cstheme="minorHAnsi"/>
          <w:sz w:val="26"/>
          <w:szCs w:val="26"/>
          <w:lang w:val="en-IN"/>
        </w:rPr>
      </w:pPr>
      <w:r w:rsidRPr="000E43E1">
        <w:rPr>
          <w:rFonts w:cstheme="minorHAnsi"/>
          <w:b/>
          <w:sz w:val="26"/>
          <w:szCs w:val="26"/>
          <w:lang w:val="en-IN"/>
        </w:rPr>
        <w:t xml:space="preserve">Target </w:t>
      </w:r>
      <w:r w:rsidR="003905D2" w:rsidRPr="000E43E1">
        <w:rPr>
          <w:rFonts w:cstheme="minorHAnsi"/>
          <w:b/>
          <w:sz w:val="26"/>
          <w:szCs w:val="26"/>
          <w:lang w:val="en-IN"/>
        </w:rPr>
        <w:t>Breakdown</w:t>
      </w:r>
      <w:r w:rsidR="003905D2" w:rsidRPr="000E43E1">
        <w:rPr>
          <w:rFonts w:cstheme="minorHAnsi"/>
          <w:sz w:val="26"/>
          <w:szCs w:val="26"/>
          <w:lang w:val="en-IN"/>
        </w:rPr>
        <w:t>:</w:t>
      </w:r>
    </w:p>
    <w:p w:rsidR="003905D2" w:rsidRPr="000E43E1" w:rsidRDefault="003905D2" w:rsidP="003905D2">
      <w:pPr>
        <w:spacing w:after="0" w:line="240" w:lineRule="auto"/>
        <w:rPr>
          <w:rFonts w:cstheme="minorHAnsi"/>
          <w:sz w:val="26"/>
          <w:szCs w:val="26"/>
          <w:lang w:val="en-IN"/>
        </w:rPr>
      </w:pPr>
    </w:p>
    <w:tbl>
      <w:tblPr>
        <w:tblW w:w="0" w:type="auto"/>
        <w:tblInd w:w="93" w:type="dxa"/>
        <w:tblLook w:val="04A0"/>
      </w:tblPr>
      <w:tblGrid>
        <w:gridCol w:w="1383"/>
        <w:gridCol w:w="1892"/>
      </w:tblGrid>
      <w:tr w:rsidR="008F6826" w:rsidRPr="008F6826" w:rsidTr="008F6826">
        <w:trPr>
          <w:trHeight w:val="345"/>
        </w:trPr>
        <w:tc>
          <w:tcPr>
            <w:tcW w:w="0" w:type="auto"/>
            <w:tcBorders>
              <w:top w:val="single" w:sz="4" w:space="0" w:color="auto"/>
              <w:left w:val="single" w:sz="4" w:space="0" w:color="auto"/>
              <w:bottom w:val="single" w:sz="4" w:space="0" w:color="auto"/>
              <w:right w:val="single" w:sz="4" w:space="0" w:color="auto"/>
            </w:tcBorders>
            <w:shd w:val="clear" w:color="000000" w:fill="1F497D"/>
            <w:noWrap/>
            <w:vAlign w:val="bottom"/>
            <w:hideMark/>
          </w:tcPr>
          <w:p w:rsidR="008F6826" w:rsidRPr="008F6826" w:rsidRDefault="008F6826" w:rsidP="008F6826">
            <w:pPr>
              <w:spacing w:after="0" w:line="240" w:lineRule="auto"/>
              <w:jc w:val="center"/>
              <w:rPr>
                <w:rFonts w:ascii="Calibri" w:eastAsia="Times New Roman" w:hAnsi="Calibri" w:cs="Calibri"/>
                <w:b/>
                <w:bCs/>
                <w:color w:val="FFFFFF"/>
                <w:sz w:val="26"/>
                <w:szCs w:val="26"/>
              </w:rPr>
            </w:pPr>
            <w:r w:rsidRPr="008F6826">
              <w:rPr>
                <w:rFonts w:ascii="Calibri" w:eastAsia="Times New Roman" w:hAnsi="Calibri" w:cs="Calibri"/>
                <w:b/>
                <w:bCs/>
                <w:color w:val="FFFFFF"/>
                <w:sz w:val="26"/>
                <w:szCs w:val="26"/>
              </w:rPr>
              <w:t>Month</w:t>
            </w:r>
          </w:p>
        </w:tc>
        <w:tc>
          <w:tcPr>
            <w:tcW w:w="0" w:type="auto"/>
            <w:tcBorders>
              <w:top w:val="single" w:sz="4" w:space="0" w:color="auto"/>
              <w:left w:val="nil"/>
              <w:bottom w:val="single" w:sz="4" w:space="0" w:color="auto"/>
              <w:right w:val="single" w:sz="4" w:space="0" w:color="auto"/>
            </w:tcBorders>
            <w:shd w:val="clear" w:color="000000" w:fill="1F497D"/>
            <w:noWrap/>
            <w:vAlign w:val="bottom"/>
            <w:hideMark/>
          </w:tcPr>
          <w:p w:rsidR="008F6826" w:rsidRPr="008F6826" w:rsidRDefault="008F6826" w:rsidP="008F6826">
            <w:pPr>
              <w:spacing w:after="0" w:line="240" w:lineRule="auto"/>
              <w:jc w:val="center"/>
              <w:rPr>
                <w:rFonts w:ascii="Calibri" w:eastAsia="Times New Roman" w:hAnsi="Calibri" w:cs="Calibri"/>
                <w:b/>
                <w:bCs/>
                <w:color w:val="FFFFFF"/>
                <w:sz w:val="26"/>
                <w:szCs w:val="26"/>
              </w:rPr>
            </w:pPr>
            <w:r w:rsidRPr="008F6826">
              <w:rPr>
                <w:rFonts w:ascii="Calibri" w:eastAsia="Times New Roman" w:hAnsi="Calibri" w:cs="Calibri"/>
                <w:b/>
                <w:bCs/>
                <w:color w:val="FFFFFF"/>
                <w:sz w:val="26"/>
                <w:szCs w:val="26"/>
              </w:rPr>
              <w:t xml:space="preserve"> Funding Target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January</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$50,000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February</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$50,000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March</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$50,000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April</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$100,000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May</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$300,000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June</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$300,000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July</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$200,000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August</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$100,000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September</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$100,000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October</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$250,000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November</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$250,000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December</w:t>
            </w:r>
          </w:p>
        </w:tc>
        <w:tc>
          <w:tcPr>
            <w:tcW w:w="0" w:type="auto"/>
            <w:tcBorders>
              <w:top w:val="nil"/>
              <w:left w:val="nil"/>
              <w:bottom w:val="single" w:sz="4" w:space="0" w:color="auto"/>
              <w:right w:val="single" w:sz="4" w:space="0" w:color="auto"/>
            </w:tcBorders>
            <w:shd w:val="clear" w:color="auto" w:fill="auto"/>
            <w:noWrap/>
            <w:vAlign w:val="bottom"/>
            <w:hideMark/>
          </w:tcPr>
          <w:p w:rsidR="008F6826" w:rsidRPr="008F6826" w:rsidRDefault="008F6826" w:rsidP="008F6826">
            <w:pPr>
              <w:spacing w:after="0" w:line="240" w:lineRule="auto"/>
              <w:jc w:val="center"/>
              <w:rPr>
                <w:rFonts w:ascii="Calibri" w:eastAsia="Times New Roman" w:hAnsi="Calibri" w:cs="Calibri"/>
                <w:color w:val="000000"/>
                <w:sz w:val="26"/>
                <w:szCs w:val="26"/>
              </w:rPr>
            </w:pPr>
            <w:r w:rsidRPr="008F6826">
              <w:rPr>
                <w:rFonts w:ascii="Calibri" w:eastAsia="Times New Roman" w:hAnsi="Calibri" w:cs="Calibri"/>
                <w:color w:val="000000"/>
                <w:sz w:val="26"/>
                <w:szCs w:val="26"/>
              </w:rPr>
              <w:t xml:space="preserve"> $250,000 </w:t>
            </w:r>
          </w:p>
        </w:tc>
      </w:tr>
      <w:tr w:rsidR="008F6826" w:rsidRPr="008F6826" w:rsidTr="008F6826">
        <w:trPr>
          <w:trHeight w:val="345"/>
        </w:trPr>
        <w:tc>
          <w:tcPr>
            <w:tcW w:w="0" w:type="auto"/>
            <w:tcBorders>
              <w:top w:val="nil"/>
              <w:left w:val="single" w:sz="4" w:space="0" w:color="auto"/>
              <w:bottom w:val="single" w:sz="4" w:space="0" w:color="auto"/>
              <w:right w:val="single" w:sz="4" w:space="0" w:color="auto"/>
            </w:tcBorders>
            <w:shd w:val="clear" w:color="000000" w:fill="1F497D"/>
            <w:noWrap/>
            <w:vAlign w:val="bottom"/>
            <w:hideMark/>
          </w:tcPr>
          <w:p w:rsidR="008F6826" w:rsidRPr="008F6826" w:rsidRDefault="008F6826" w:rsidP="008F6826">
            <w:pPr>
              <w:spacing w:after="0" w:line="240" w:lineRule="auto"/>
              <w:jc w:val="center"/>
              <w:rPr>
                <w:rFonts w:ascii="Calibri" w:eastAsia="Times New Roman" w:hAnsi="Calibri" w:cs="Calibri"/>
                <w:b/>
                <w:bCs/>
                <w:color w:val="FFFFFF"/>
                <w:sz w:val="26"/>
                <w:szCs w:val="26"/>
              </w:rPr>
            </w:pPr>
            <w:r w:rsidRPr="008F6826">
              <w:rPr>
                <w:rFonts w:ascii="Calibri" w:eastAsia="Times New Roman" w:hAnsi="Calibri" w:cs="Calibri"/>
                <w:b/>
                <w:bCs/>
                <w:color w:val="FFFFFF"/>
                <w:sz w:val="26"/>
                <w:szCs w:val="26"/>
              </w:rPr>
              <w:t xml:space="preserve">Total </w:t>
            </w:r>
          </w:p>
        </w:tc>
        <w:tc>
          <w:tcPr>
            <w:tcW w:w="0" w:type="auto"/>
            <w:tcBorders>
              <w:top w:val="nil"/>
              <w:left w:val="nil"/>
              <w:bottom w:val="single" w:sz="4" w:space="0" w:color="auto"/>
              <w:right w:val="single" w:sz="4" w:space="0" w:color="auto"/>
            </w:tcBorders>
            <w:shd w:val="clear" w:color="000000" w:fill="1F497D"/>
            <w:noWrap/>
            <w:vAlign w:val="bottom"/>
            <w:hideMark/>
          </w:tcPr>
          <w:p w:rsidR="008F6826" w:rsidRPr="008F6826" w:rsidRDefault="008F6826" w:rsidP="008F6826">
            <w:pPr>
              <w:spacing w:after="0" w:line="240" w:lineRule="auto"/>
              <w:jc w:val="center"/>
              <w:rPr>
                <w:rFonts w:ascii="Calibri" w:eastAsia="Times New Roman" w:hAnsi="Calibri" w:cs="Calibri"/>
                <w:b/>
                <w:bCs/>
                <w:color w:val="FFFFFF"/>
                <w:sz w:val="26"/>
                <w:szCs w:val="26"/>
              </w:rPr>
            </w:pPr>
            <w:r w:rsidRPr="008F6826">
              <w:rPr>
                <w:rFonts w:ascii="Calibri" w:eastAsia="Times New Roman" w:hAnsi="Calibri" w:cs="Calibri"/>
                <w:b/>
                <w:bCs/>
                <w:color w:val="FFFFFF"/>
                <w:sz w:val="26"/>
                <w:szCs w:val="26"/>
              </w:rPr>
              <w:t>$20,00,000</w:t>
            </w:r>
          </w:p>
        </w:tc>
      </w:tr>
    </w:tbl>
    <w:p w:rsidR="003905D2" w:rsidRDefault="003905D2" w:rsidP="003905D2">
      <w:pPr>
        <w:spacing w:after="0" w:line="240" w:lineRule="auto"/>
        <w:rPr>
          <w:rFonts w:cstheme="minorHAnsi"/>
          <w:sz w:val="26"/>
          <w:szCs w:val="26"/>
          <w:lang w:val="en-IN"/>
        </w:rPr>
      </w:pPr>
    </w:p>
    <w:p w:rsidR="00831E8B" w:rsidRPr="00831E8B" w:rsidRDefault="00831E8B" w:rsidP="003905D2">
      <w:pPr>
        <w:spacing w:after="0" w:line="240" w:lineRule="auto"/>
        <w:rPr>
          <w:rFonts w:cstheme="minorHAnsi"/>
          <w:i/>
          <w:sz w:val="26"/>
          <w:szCs w:val="26"/>
          <w:lang w:val="en-IN"/>
        </w:rPr>
      </w:pPr>
      <w:r w:rsidRPr="00831E8B">
        <w:rPr>
          <w:rFonts w:cstheme="minorHAnsi"/>
          <w:i/>
          <w:sz w:val="26"/>
          <w:szCs w:val="26"/>
          <w:lang w:val="en-IN"/>
        </w:rPr>
        <w:t>**1 big deal each quarter as additional support for funding target</w:t>
      </w:r>
    </w:p>
    <w:p w:rsidR="00831E8B" w:rsidRPr="000E43E1" w:rsidRDefault="00831E8B" w:rsidP="003905D2">
      <w:pPr>
        <w:spacing w:after="0" w:line="240" w:lineRule="auto"/>
        <w:rPr>
          <w:rFonts w:cstheme="minorHAnsi"/>
          <w:sz w:val="26"/>
          <w:szCs w:val="26"/>
          <w:lang w:val="en-IN"/>
        </w:rPr>
      </w:pPr>
    </w:p>
    <w:p w:rsidR="001D13D0" w:rsidRDefault="001D13D0" w:rsidP="00770A5F">
      <w:pPr>
        <w:spacing w:after="0" w:line="240" w:lineRule="auto"/>
        <w:jc w:val="center"/>
        <w:rPr>
          <w:rFonts w:cstheme="minorHAnsi"/>
          <w:sz w:val="26"/>
          <w:szCs w:val="26"/>
          <w:lang w:val="en-IN"/>
        </w:rPr>
      </w:pPr>
    </w:p>
    <w:p w:rsidR="00770A5F" w:rsidRPr="000E43E1" w:rsidRDefault="00770A5F" w:rsidP="00770A5F">
      <w:pPr>
        <w:spacing w:after="0" w:line="240" w:lineRule="auto"/>
        <w:jc w:val="center"/>
        <w:rPr>
          <w:rFonts w:cstheme="minorHAnsi"/>
          <w:sz w:val="26"/>
          <w:szCs w:val="26"/>
          <w:lang w:val="en-IN"/>
        </w:rPr>
      </w:pPr>
      <w:r w:rsidRPr="000E43E1">
        <w:rPr>
          <w:rFonts w:cstheme="minorHAnsi"/>
          <w:sz w:val="26"/>
          <w:szCs w:val="26"/>
          <w:lang w:val="en-IN"/>
        </w:rPr>
        <w:t>Phase - II</w:t>
      </w:r>
    </w:p>
    <w:p w:rsidR="00770A5F" w:rsidRPr="000E43E1" w:rsidRDefault="00770A5F" w:rsidP="003905D2">
      <w:pPr>
        <w:spacing w:after="0" w:line="240" w:lineRule="auto"/>
        <w:rPr>
          <w:rFonts w:cstheme="minorHAnsi"/>
          <w:sz w:val="26"/>
          <w:szCs w:val="26"/>
          <w:lang w:val="en-IN"/>
        </w:rPr>
      </w:pPr>
    </w:p>
    <w:p w:rsidR="003905D2" w:rsidRDefault="00770A5F" w:rsidP="000E43E1">
      <w:pPr>
        <w:spacing w:after="0" w:line="240" w:lineRule="auto"/>
        <w:ind w:left="-567"/>
        <w:rPr>
          <w:rFonts w:cstheme="minorHAnsi"/>
          <w:b/>
          <w:sz w:val="26"/>
          <w:szCs w:val="26"/>
          <w:lang w:val="en-IN"/>
        </w:rPr>
      </w:pPr>
      <w:r w:rsidRPr="000E43E1">
        <w:rPr>
          <w:rFonts w:cstheme="minorHAnsi"/>
          <w:b/>
          <w:sz w:val="26"/>
          <w:szCs w:val="26"/>
          <w:lang w:val="en-IN"/>
        </w:rPr>
        <w:t>Study:</w:t>
      </w:r>
    </w:p>
    <w:p w:rsidR="008F6826" w:rsidRPr="000E43E1" w:rsidRDefault="008F6826" w:rsidP="000E43E1">
      <w:pPr>
        <w:spacing w:after="0" w:line="240" w:lineRule="auto"/>
        <w:ind w:left="-567"/>
        <w:rPr>
          <w:rFonts w:cstheme="minorHAnsi"/>
          <w:b/>
          <w:sz w:val="26"/>
          <w:szCs w:val="26"/>
          <w:lang w:val="en-IN"/>
        </w:rPr>
      </w:pPr>
    </w:p>
    <w:p w:rsidR="00770A5F" w:rsidRDefault="00770A5F" w:rsidP="000E43E1">
      <w:pPr>
        <w:shd w:val="clear" w:color="auto" w:fill="FFFFFF"/>
        <w:spacing w:after="0" w:line="240" w:lineRule="auto"/>
        <w:ind w:left="-567"/>
        <w:rPr>
          <w:rFonts w:eastAsia="Times New Roman" w:cstheme="minorHAnsi"/>
          <w:b/>
          <w:bCs/>
          <w:color w:val="222222"/>
          <w:sz w:val="26"/>
          <w:szCs w:val="26"/>
        </w:rPr>
      </w:pPr>
      <w:r w:rsidRPr="000E43E1">
        <w:rPr>
          <w:rFonts w:eastAsia="Times New Roman" w:cstheme="minorHAnsi"/>
          <w:b/>
          <w:bCs/>
          <w:color w:val="222222"/>
          <w:sz w:val="26"/>
          <w:szCs w:val="26"/>
        </w:rPr>
        <w:t xml:space="preserve">Top 6 industries which makes up most of Australia’s GDP </w:t>
      </w:r>
      <w:r w:rsidR="000E43E1">
        <w:rPr>
          <w:rFonts w:eastAsia="Times New Roman" w:cstheme="minorHAnsi"/>
          <w:b/>
          <w:bCs/>
          <w:color w:val="222222"/>
          <w:sz w:val="26"/>
          <w:szCs w:val="26"/>
        </w:rPr>
        <w:t>–</w:t>
      </w:r>
      <w:r w:rsidRPr="000E43E1">
        <w:rPr>
          <w:rFonts w:eastAsia="Times New Roman" w:cstheme="minorHAnsi"/>
          <w:b/>
          <w:bCs/>
          <w:color w:val="222222"/>
          <w:sz w:val="26"/>
          <w:szCs w:val="26"/>
        </w:rPr>
        <w:t xml:space="preserve"> </w:t>
      </w:r>
    </w:p>
    <w:p w:rsidR="000E43E1" w:rsidRPr="00770A5F" w:rsidRDefault="000E43E1" w:rsidP="000E43E1">
      <w:pPr>
        <w:shd w:val="clear" w:color="auto" w:fill="FFFFFF"/>
        <w:spacing w:after="0" w:line="240" w:lineRule="auto"/>
        <w:rPr>
          <w:rFonts w:eastAsia="Times New Roman" w:cstheme="minorHAnsi"/>
          <w:color w:val="222222"/>
          <w:sz w:val="26"/>
          <w:szCs w:val="26"/>
        </w:rPr>
      </w:pPr>
    </w:p>
    <w:p w:rsidR="00770A5F" w:rsidRPr="00770A5F"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Tourism</w:t>
      </w:r>
    </w:p>
    <w:p w:rsidR="00770A5F" w:rsidRPr="00770A5F"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770A5F">
        <w:rPr>
          <w:rFonts w:eastAsia="Times New Roman" w:cstheme="minorHAnsi"/>
          <w:color w:val="222222"/>
          <w:sz w:val="26"/>
          <w:szCs w:val="26"/>
        </w:rPr>
        <w:t>Healthcare</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770A5F">
        <w:rPr>
          <w:rFonts w:eastAsia="Times New Roman" w:cstheme="minorHAnsi"/>
          <w:color w:val="222222"/>
          <w:sz w:val="26"/>
          <w:szCs w:val="26"/>
        </w:rPr>
        <w:t>Media and Entertainment</w:t>
      </w:r>
    </w:p>
    <w:p w:rsidR="00770A5F" w:rsidRPr="00770A5F"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770A5F">
        <w:rPr>
          <w:rFonts w:eastAsia="Times New Roman" w:cstheme="minorHAnsi"/>
          <w:color w:val="222222"/>
          <w:sz w:val="26"/>
          <w:szCs w:val="26"/>
        </w:rPr>
        <w:t>Finance</w:t>
      </w:r>
    </w:p>
    <w:p w:rsidR="00770A5F" w:rsidRPr="00770A5F"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770A5F">
        <w:rPr>
          <w:rFonts w:eastAsia="Times New Roman" w:cstheme="minorHAnsi"/>
          <w:color w:val="222222"/>
          <w:sz w:val="26"/>
          <w:szCs w:val="26"/>
        </w:rPr>
        <w:t>Mining</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Manufacturing Industry</w:t>
      </w:r>
    </w:p>
    <w:p w:rsidR="00770A5F" w:rsidRPr="000E43E1" w:rsidRDefault="00770A5F" w:rsidP="00770A5F">
      <w:pPr>
        <w:shd w:val="clear" w:color="auto" w:fill="FFFFFF"/>
        <w:spacing w:after="60" w:line="240" w:lineRule="auto"/>
        <w:rPr>
          <w:rFonts w:eastAsia="Times New Roman" w:cstheme="minorHAnsi"/>
          <w:color w:val="222222"/>
          <w:sz w:val="26"/>
          <w:szCs w:val="26"/>
        </w:rPr>
      </w:pPr>
    </w:p>
    <w:p w:rsidR="001D13D0" w:rsidRDefault="001D13D0" w:rsidP="000E43E1">
      <w:pPr>
        <w:shd w:val="clear" w:color="auto" w:fill="FFFFFF"/>
        <w:spacing w:line="240" w:lineRule="auto"/>
        <w:ind w:left="-567"/>
        <w:rPr>
          <w:rFonts w:eastAsia="Times New Roman" w:cstheme="minorHAnsi"/>
          <w:b/>
          <w:bCs/>
          <w:color w:val="222222"/>
          <w:sz w:val="26"/>
          <w:szCs w:val="26"/>
        </w:rPr>
      </w:pPr>
    </w:p>
    <w:p w:rsidR="00770A5F" w:rsidRPr="000E43E1" w:rsidRDefault="00770A5F" w:rsidP="000E43E1">
      <w:pPr>
        <w:shd w:val="clear" w:color="auto" w:fill="FFFFFF"/>
        <w:spacing w:line="240" w:lineRule="auto"/>
        <w:ind w:left="-567"/>
        <w:rPr>
          <w:rFonts w:eastAsia="Times New Roman" w:cstheme="minorHAnsi"/>
          <w:b/>
          <w:bCs/>
          <w:color w:val="222222"/>
          <w:sz w:val="26"/>
          <w:szCs w:val="26"/>
        </w:rPr>
      </w:pPr>
      <w:r w:rsidRPr="000E43E1">
        <w:rPr>
          <w:rFonts w:eastAsia="Times New Roman" w:cstheme="minorHAnsi"/>
          <w:b/>
          <w:bCs/>
          <w:color w:val="222222"/>
          <w:sz w:val="26"/>
          <w:szCs w:val="26"/>
        </w:rPr>
        <w:t xml:space="preserve">Top 10 Industries that we have funded during 2019 – </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 xml:space="preserve">Restaurants </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Builder services</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Manufacturing</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Transportation</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Engineering services</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Medical services</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Financial Services</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Automotive workshops</w:t>
      </w:r>
    </w:p>
    <w:p w:rsidR="00770A5F" w:rsidRPr="000E43E1"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Jewelry store</w:t>
      </w:r>
    </w:p>
    <w:p w:rsidR="00770A5F" w:rsidRPr="00770A5F" w:rsidRDefault="00770A5F" w:rsidP="000E43E1">
      <w:pPr>
        <w:numPr>
          <w:ilvl w:val="0"/>
          <w:numId w:val="1"/>
        </w:numPr>
        <w:shd w:val="clear" w:color="auto" w:fill="FFFFFF"/>
        <w:spacing w:after="0" w:line="240" w:lineRule="auto"/>
        <w:ind w:left="0"/>
        <w:rPr>
          <w:rFonts w:eastAsia="Times New Roman" w:cstheme="minorHAnsi"/>
          <w:color w:val="222222"/>
          <w:sz w:val="26"/>
          <w:szCs w:val="26"/>
        </w:rPr>
      </w:pPr>
      <w:r w:rsidRPr="000E43E1">
        <w:rPr>
          <w:rFonts w:eastAsia="Times New Roman" w:cstheme="minorHAnsi"/>
          <w:color w:val="222222"/>
          <w:sz w:val="26"/>
          <w:szCs w:val="26"/>
        </w:rPr>
        <w:t>Cleaning Service</w:t>
      </w:r>
    </w:p>
    <w:p w:rsidR="00770A5F" w:rsidRPr="000E43E1" w:rsidRDefault="00770A5F" w:rsidP="003905D2">
      <w:pPr>
        <w:spacing w:after="0" w:line="240" w:lineRule="auto"/>
        <w:rPr>
          <w:rFonts w:cstheme="minorHAnsi"/>
          <w:sz w:val="26"/>
          <w:szCs w:val="26"/>
          <w:lang w:val="en-IN"/>
        </w:rPr>
      </w:pPr>
    </w:p>
    <w:p w:rsidR="00770A5F" w:rsidRPr="000E43E1" w:rsidRDefault="00770A5F" w:rsidP="000E43E1">
      <w:pPr>
        <w:spacing w:after="0" w:line="240" w:lineRule="auto"/>
        <w:ind w:left="-426"/>
        <w:rPr>
          <w:rFonts w:cstheme="minorHAnsi"/>
          <w:sz w:val="26"/>
          <w:szCs w:val="26"/>
          <w:lang w:val="en-IN"/>
        </w:rPr>
      </w:pPr>
      <w:r w:rsidRPr="000E43E1">
        <w:rPr>
          <w:rFonts w:cstheme="minorHAnsi"/>
          <w:sz w:val="26"/>
          <w:szCs w:val="26"/>
          <w:lang w:val="en-IN"/>
        </w:rPr>
        <w:t xml:space="preserve">Given the similarities between our most funded and most contributing industry here are the industries that are to be targeted this year – </w:t>
      </w:r>
    </w:p>
    <w:p w:rsidR="00770A5F" w:rsidRPr="000E43E1" w:rsidRDefault="00770A5F" w:rsidP="000E43E1">
      <w:pPr>
        <w:shd w:val="clear" w:color="auto" w:fill="FFFFFF"/>
        <w:spacing w:after="60" w:line="240" w:lineRule="auto"/>
        <w:rPr>
          <w:rFonts w:eastAsia="Times New Roman" w:cstheme="minorHAnsi"/>
          <w:color w:val="222222"/>
          <w:sz w:val="26"/>
          <w:szCs w:val="26"/>
        </w:rPr>
      </w:pPr>
    </w:p>
    <w:p w:rsidR="00770A5F" w:rsidRPr="000E43E1" w:rsidRDefault="00770A5F" w:rsidP="000E43E1">
      <w:pPr>
        <w:numPr>
          <w:ilvl w:val="0"/>
          <w:numId w:val="1"/>
        </w:numPr>
        <w:shd w:val="clear" w:color="auto" w:fill="FFFFFF"/>
        <w:spacing w:after="60" w:line="240" w:lineRule="auto"/>
        <w:ind w:left="0"/>
        <w:rPr>
          <w:rFonts w:eastAsia="Times New Roman" w:cstheme="minorHAnsi"/>
          <w:color w:val="222222"/>
          <w:sz w:val="26"/>
          <w:szCs w:val="26"/>
        </w:rPr>
      </w:pPr>
      <w:r w:rsidRPr="000E43E1">
        <w:rPr>
          <w:rFonts w:eastAsia="Times New Roman" w:cstheme="minorHAnsi"/>
          <w:color w:val="222222"/>
          <w:sz w:val="26"/>
          <w:szCs w:val="26"/>
        </w:rPr>
        <w:t>Transportation</w:t>
      </w:r>
    </w:p>
    <w:p w:rsidR="000E43E1" w:rsidRPr="000E43E1" w:rsidRDefault="000E43E1" w:rsidP="000E43E1">
      <w:pPr>
        <w:numPr>
          <w:ilvl w:val="0"/>
          <w:numId w:val="1"/>
        </w:numPr>
        <w:shd w:val="clear" w:color="auto" w:fill="FFFFFF"/>
        <w:spacing w:after="60" w:line="240" w:lineRule="auto"/>
        <w:ind w:left="0"/>
        <w:rPr>
          <w:rFonts w:eastAsia="Times New Roman" w:cstheme="minorHAnsi"/>
          <w:color w:val="222222"/>
          <w:sz w:val="26"/>
          <w:szCs w:val="26"/>
        </w:rPr>
      </w:pPr>
      <w:r w:rsidRPr="000E43E1">
        <w:rPr>
          <w:rFonts w:eastAsia="Times New Roman" w:cstheme="minorHAnsi"/>
          <w:color w:val="222222"/>
          <w:sz w:val="26"/>
          <w:szCs w:val="26"/>
        </w:rPr>
        <w:t>Healthcare</w:t>
      </w:r>
    </w:p>
    <w:p w:rsidR="000E43E1" w:rsidRPr="000E43E1" w:rsidRDefault="000E43E1" w:rsidP="000E43E1">
      <w:pPr>
        <w:numPr>
          <w:ilvl w:val="0"/>
          <w:numId w:val="1"/>
        </w:numPr>
        <w:shd w:val="clear" w:color="auto" w:fill="FFFFFF"/>
        <w:spacing w:after="60" w:line="240" w:lineRule="auto"/>
        <w:ind w:left="0"/>
        <w:rPr>
          <w:rFonts w:eastAsia="Times New Roman" w:cstheme="minorHAnsi"/>
          <w:color w:val="222222"/>
          <w:sz w:val="26"/>
          <w:szCs w:val="26"/>
        </w:rPr>
      </w:pPr>
      <w:r w:rsidRPr="000E43E1">
        <w:rPr>
          <w:rFonts w:eastAsia="Times New Roman" w:cstheme="minorHAnsi"/>
          <w:color w:val="222222"/>
          <w:sz w:val="26"/>
          <w:szCs w:val="26"/>
        </w:rPr>
        <w:t>Restaurants</w:t>
      </w:r>
    </w:p>
    <w:p w:rsidR="000E43E1" w:rsidRPr="000E43E1" w:rsidRDefault="000E43E1" w:rsidP="000E43E1">
      <w:pPr>
        <w:numPr>
          <w:ilvl w:val="0"/>
          <w:numId w:val="1"/>
        </w:numPr>
        <w:shd w:val="clear" w:color="auto" w:fill="FFFFFF"/>
        <w:spacing w:after="60" w:line="240" w:lineRule="auto"/>
        <w:ind w:left="0"/>
        <w:rPr>
          <w:rFonts w:eastAsia="Times New Roman" w:cstheme="minorHAnsi"/>
          <w:color w:val="222222"/>
          <w:sz w:val="26"/>
          <w:szCs w:val="26"/>
        </w:rPr>
      </w:pPr>
      <w:r w:rsidRPr="000E43E1">
        <w:rPr>
          <w:rFonts w:eastAsia="Times New Roman" w:cstheme="minorHAnsi"/>
          <w:color w:val="222222"/>
          <w:sz w:val="26"/>
          <w:szCs w:val="26"/>
        </w:rPr>
        <w:t>Builder Services</w:t>
      </w:r>
    </w:p>
    <w:p w:rsidR="000E43E1" w:rsidRDefault="000E43E1" w:rsidP="000E43E1">
      <w:pPr>
        <w:numPr>
          <w:ilvl w:val="0"/>
          <w:numId w:val="1"/>
        </w:numPr>
        <w:shd w:val="clear" w:color="auto" w:fill="FFFFFF"/>
        <w:spacing w:after="60" w:line="240" w:lineRule="auto"/>
        <w:ind w:left="0"/>
        <w:rPr>
          <w:rFonts w:eastAsia="Times New Roman" w:cstheme="minorHAnsi"/>
          <w:color w:val="222222"/>
          <w:sz w:val="26"/>
          <w:szCs w:val="26"/>
        </w:rPr>
      </w:pPr>
      <w:r w:rsidRPr="000E43E1">
        <w:rPr>
          <w:rFonts w:eastAsia="Times New Roman" w:cstheme="minorHAnsi"/>
          <w:color w:val="222222"/>
          <w:sz w:val="26"/>
          <w:szCs w:val="26"/>
        </w:rPr>
        <w:t>Manufacturing</w:t>
      </w:r>
    </w:p>
    <w:p w:rsidR="000E43E1" w:rsidRDefault="000E43E1" w:rsidP="000E43E1">
      <w:pPr>
        <w:shd w:val="clear" w:color="auto" w:fill="FFFFFF"/>
        <w:spacing w:after="60" w:line="240" w:lineRule="auto"/>
        <w:ind w:left="-567"/>
        <w:rPr>
          <w:rFonts w:eastAsia="Times New Roman" w:cstheme="minorHAnsi"/>
          <w:color w:val="222222"/>
          <w:sz w:val="26"/>
          <w:szCs w:val="26"/>
        </w:rPr>
      </w:pPr>
    </w:p>
    <w:p w:rsidR="006648B1" w:rsidRPr="000E43E1" w:rsidRDefault="006648B1" w:rsidP="006648B1">
      <w:pPr>
        <w:spacing w:after="0" w:line="240" w:lineRule="auto"/>
        <w:jc w:val="center"/>
        <w:rPr>
          <w:rFonts w:cstheme="minorHAnsi"/>
          <w:sz w:val="26"/>
          <w:szCs w:val="26"/>
          <w:lang w:val="en-IN"/>
        </w:rPr>
      </w:pPr>
      <w:r w:rsidRPr="000E43E1">
        <w:rPr>
          <w:rFonts w:cstheme="minorHAnsi"/>
          <w:sz w:val="26"/>
          <w:szCs w:val="26"/>
          <w:lang w:val="en-IN"/>
        </w:rPr>
        <w:t>Phase - II</w:t>
      </w:r>
      <w:r>
        <w:rPr>
          <w:rFonts w:cstheme="minorHAnsi"/>
          <w:sz w:val="26"/>
          <w:szCs w:val="26"/>
          <w:lang w:val="en-IN"/>
        </w:rPr>
        <w:t>I</w:t>
      </w:r>
    </w:p>
    <w:p w:rsidR="000E43E1" w:rsidRDefault="000E43E1" w:rsidP="000E43E1">
      <w:pPr>
        <w:shd w:val="clear" w:color="auto" w:fill="FFFFFF"/>
        <w:spacing w:after="60" w:line="240" w:lineRule="auto"/>
        <w:ind w:left="-567"/>
        <w:rPr>
          <w:rFonts w:eastAsia="Times New Roman" w:cstheme="minorHAnsi"/>
          <w:color w:val="222222"/>
          <w:sz w:val="26"/>
          <w:szCs w:val="26"/>
        </w:rPr>
      </w:pPr>
    </w:p>
    <w:p w:rsidR="008F6826" w:rsidRDefault="008F6826" w:rsidP="000E43E1">
      <w:pPr>
        <w:shd w:val="clear" w:color="auto" w:fill="FFFFFF"/>
        <w:spacing w:after="60" w:line="240" w:lineRule="auto"/>
        <w:ind w:left="-567"/>
        <w:rPr>
          <w:rFonts w:eastAsia="Times New Roman" w:cstheme="minorHAnsi"/>
          <w:b/>
          <w:bCs/>
          <w:color w:val="222222"/>
          <w:sz w:val="26"/>
          <w:szCs w:val="26"/>
        </w:rPr>
      </w:pPr>
      <w:r w:rsidRPr="008F6826">
        <w:rPr>
          <w:rFonts w:eastAsia="Times New Roman" w:cstheme="minorHAnsi"/>
          <w:b/>
          <w:bCs/>
          <w:color w:val="222222"/>
          <w:sz w:val="26"/>
          <w:szCs w:val="26"/>
        </w:rPr>
        <w:t xml:space="preserve">Deliverability Methods – </w:t>
      </w:r>
    </w:p>
    <w:p w:rsidR="008F6826" w:rsidRDefault="008F6826" w:rsidP="000E43E1">
      <w:pPr>
        <w:shd w:val="clear" w:color="auto" w:fill="FFFFFF"/>
        <w:spacing w:after="60" w:line="240" w:lineRule="auto"/>
        <w:ind w:left="-567"/>
        <w:rPr>
          <w:rFonts w:eastAsia="Times New Roman" w:cstheme="minorHAnsi"/>
          <w:b/>
          <w:bCs/>
          <w:color w:val="222222"/>
          <w:sz w:val="26"/>
          <w:szCs w:val="26"/>
        </w:rPr>
      </w:pPr>
    </w:p>
    <w:p w:rsidR="008F6826" w:rsidRDefault="008F6826" w:rsidP="000E43E1">
      <w:pPr>
        <w:shd w:val="clear" w:color="auto" w:fill="FFFFFF"/>
        <w:spacing w:after="60" w:line="240" w:lineRule="auto"/>
        <w:ind w:left="-567"/>
        <w:rPr>
          <w:rFonts w:eastAsia="Times New Roman" w:cstheme="minorHAnsi"/>
          <w:bCs/>
          <w:color w:val="222222"/>
          <w:sz w:val="26"/>
          <w:szCs w:val="26"/>
        </w:rPr>
      </w:pPr>
      <w:r>
        <w:rPr>
          <w:rFonts w:eastAsia="Times New Roman" w:cstheme="minorHAnsi"/>
          <w:bCs/>
          <w:color w:val="222222"/>
          <w:sz w:val="26"/>
          <w:szCs w:val="26"/>
        </w:rPr>
        <w:t>Customer Outreach Via:</w:t>
      </w:r>
    </w:p>
    <w:p w:rsidR="008F6826" w:rsidRDefault="008F6826" w:rsidP="000E43E1">
      <w:pPr>
        <w:shd w:val="clear" w:color="auto" w:fill="FFFFFF"/>
        <w:spacing w:after="60" w:line="240" w:lineRule="auto"/>
        <w:ind w:left="-567"/>
        <w:rPr>
          <w:rFonts w:eastAsia="Times New Roman" w:cstheme="minorHAnsi"/>
          <w:bCs/>
          <w:color w:val="222222"/>
          <w:sz w:val="26"/>
          <w:szCs w:val="26"/>
        </w:rPr>
      </w:pPr>
    </w:p>
    <w:p w:rsidR="008F6826" w:rsidRDefault="008F6826" w:rsidP="000B5915">
      <w:pPr>
        <w:pStyle w:val="ListParagraph"/>
        <w:numPr>
          <w:ilvl w:val="0"/>
          <w:numId w:val="3"/>
        </w:numPr>
        <w:shd w:val="clear" w:color="auto" w:fill="FFFFFF"/>
        <w:spacing w:after="60" w:line="240" w:lineRule="auto"/>
        <w:rPr>
          <w:rFonts w:eastAsia="Times New Roman" w:cstheme="minorHAnsi"/>
          <w:bCs/>
          <w:color w:val="222222"/>
          <w:sz w:val="26"/>
          <w:szCs w:val="26"/>
        </w:rPr>
      </w:pPr>
      <w:r w:rsidRPr="000B5915">
        <w:rPr>
          <w:rFonts w:eastAsia="Times New Roman" w:cstheme="minorHAnsi"/>
          <w:bCs/>
          <w:color w:val="222222"/>
          <w:sz w:val="26"/>
          <w:szCs w:val="26"/>
        </w:rPr>
        <w:t>Emails</w:t>
      </w:r>
      <w:r w:rsidR="000B5915">
        <w:rPr>
          <w:rFonts w:eastAsia="Times New Roman" w:cstheme="minorHAnsi"/>
          <w:bCs/>
          <w:color w:val="222222"/>
          <w:sz w:val="26"/>
          <w:szCs w:val="26"/>
        </w:rPr>
        <w:t xml:space="preserve"> – Major focus for this year would be on EDM campaigns. All the service providers to be revisited new inactive domains to be used, campaigns to be gradually sent starting from consented customers and moving towards cold calling data. This approach will help in minimizing the spam marking rate. Here are the list of service providers to work with during each quarter for best results: </w:t>
      </w:r>
      <w:proofErr w:type="spellStart"/>
      <w:r w:rsidR="000B5915">
        <w:rPr>
          <w:rFonts w:eastAsia="Times New Roman" w:cstheme="minorHAnsi"/>
          <w:bCs/>
          <w:color w:val="222222"/>
          <w:sz w:val="26"/>
          <w:szCs w:val="26"/>
        </w:rPr>
        <w:t>GMass</w:t>
      </w:r>
      <w:proofErr w:type="spellEnd"/>
      <w:r w:rsidR="000B5915">
        <w:rPr>
          <w:rFonts w:eastAsia="Times New Roman" w:cstheme="minorHAnsi"/>
          <w:bCs/>
          <w:color w:val="222222"/>
          <w:sz w:val="26"/>
          <w:szCs w:val="26"/>
        </w:rPr>
        <w:t xml:space="preserve">, SendIn Blue, </w:t>
      </w:r>
      <w:proofErr w:type="spellStart"/>
      <w:r w:rsidR="000B5915">
        <w:rPr>
          <w:rFonts w:eastAsia="Times New Roman" w:cstheme="minorHAnsi"/>
          <w:bCs/>
          <w:color w:val="222222"/>
          <w:sz w:val="26"/>
          <w:szCs w:val="26"/>
        </w:rPr>
        <w:t>Zoho</w:t>
      </w:r>
      <w:proofErr w:type="spellEnd"/>
      <w:r w:rsidR="000B5915">
        <w:rPr>
          <w:rFonts w:eastAsia="Times New Roman" w:cstheme="minorHAnsi"/>
          <w:bCs/>
          <w:color w:val="222222"/>
          <w:sz w:val="26"/>
          <w:szCs w:val="26"/>
        </w:rPr>
        <w:t xml:space="preserve"> Campaigns &amp;  </w:t>
      </w:r>
      <w:proofErr w:type="spellStart"/>
      <w:r w:rsidR="000B5915">
        <w:rPr>
          <w:rFonts w:eastAsia="Times New Roman" w:cstheme="minorHAnsi"/>
          <w:bCs/>
          <w:color w:val="222222"/>
          <w:sz w:val="26"/>
          <w:szCs w:val="26"/>
        </w:rPr>
        <w:t>Syrahost</w:t>
      </w:r>
      <w:proofErr w:type="spellEnd"/>
    </w:p>
    <w:p w:rsidR="000B5915" w:rsidRDefault="000B5915" w:rsidP="000B5915">
      <w:pPr>
        <w:pStyle w:val="ListParagraph"/>
        <w:shd w:val="clear" w:color="auto" w:fill="FFFFFF"/>
        <w:spacing w:after="60" w:line="240" w:lineRule="auto"/>
        <w:ind w:left="153"/>
        <w:rPr>
          <w:rFonts w:eastAsia="Times New Roman" w:cstheme="minorHAnsi"/>
          <w:bCs/>
          <w:color w:val="222222"/>
          <w:sz w:val="26"/>
          <w:szCs w:val="26"/>
        </w:rPr>
      </w:pPr>
    </w:p>
    <w:p w:rsidR="000B5915" w:rsidRDefault="000B5915" w:rsidP="000B5915">
      <w:pPr>
        <w:pStyle w:val="ListParagraph"/>
        <w:numPr>
          <w:ilvl w:val="0"/>
          <w:numId w:val="3"/>
        </w:numPr>
        <w:shd w:val="clear" w:color="auto" w:fill="FFFFFF"/>
        <w:spacing w:after="60" w:line="240" w:lineRule="auto"/>
        <w:rPr>
          <w:rFonts w:eastAsia="Times New Roman" w:cstheme="minorHAnsi"/>
          <w:bCs/>
          <w:color w:val="222222"/>
          <w:sz w:val="26"/>
          <w:szCs w:val="26"/>
        </w:rPr>
      </w:pPr>
      <w:r>
        <w:rPr>
          <w:rFonts w:eastAsia="Times New Roman" w:cstheme="minorHAnsi"/>
          <w:bCs/>
          <w:color w:val="222222"/>
          <w:sz w:val="26"/>
          <w:szCs w:val="26"/>
        </w:rPr>
        <w:t>Calls – Accounts would be prioritized as compared to cold calling during first quarter as there are a lot of customers who are willing to talk before the ending of financial year. Cold calling would be done during peak months like - May while being supported by bulk email campaigning on old accounts and leads with email.</w:t>
      </w:r>
    </w:p>
    <w:p w:rsidR="000B5915" w:rsidRPr="000B5915" w:rsidRDefault="000B5915" w:rsidP="000B5915">
      <w:pPr>
        <w:pStyle w:val="ListParagraph"/>
        <w:rPr>
          <w:rFonts w:eastAsia="Times New Roman" w:cstheme="minorHAnsi"/>
          <w:bCs/>
          <w:color w:val="222222"/>
          <w:sz w:val="26"/>
          <w:szCs w:val="26"/>
        </w:rPr>
      </w:pPr>
    </w:p>
    <w:p w:rsidR="000B5915" w:rsidRPr="000B5915" w:rsidRDefault="000B5915" w:rsidP="000B5915">
      <w:pPr>
        <w:pStyle w:val="ListParagraph"/>
        <w:numPr>
          <w:ilvl w:val="0"/>
          <w:numId w:val="3"/>
        </w:numPr>
        <w:shd w:val="clear" w:color="auto" w:fill="FFFFFF"/>
        <w:spacing w:after="60" w:line="240" w:lineRule="auto"/>
        <w:rPr>
          <w:rFonts w:eastAsia="Times New Roman" w:cstheme="minorHAnsi"/>
          <w:bCs/>
          <w:color w:val="222222"/>
          <w:sz w:val="26"/>
          <w:szCs w:val="26"/>
        </w:rPr>
      </w:pPr>
      <w:r>
        <w:rPr>
          <w:rFonts w:eastAsia="Times New Roman" w:cstheme="minorHAnsi"/>
          <w:bCs/>
          <w:color w:val="222222"/>
          <w:sz w:val="26"/>
          <w:szCs w:val="26"/>
        </w:rPr>
        <w:t xml:space="preserve">Digital Marketing Leads – All the leads from this category to be targeted differently only via calling as identification of genuine customers is required before we send any further EDM </w:t>
      </w:r>
      <w:r>
        <w:rPr>
          <w:rFonts w:eastAsia="Times New Roman" w:cstheme="minorHAnsi"/>
          <w:bCs/>
          <w:color w:val="222222"/>
          <w:sz w:val="26"/>
          <w:szCs w:val="26"/>
        </w:rPr>
        <w:lastRenderedPageBreak/>
        <w:t>campaigns on their emails which may also result in decreasing the soft and hard bounce rates</w:t>
      </w:r>
    </w:p>
    <w:p w:rsidR="008F6826" w:rsidRPr="000E43E1" w:rsidRDefault="008F6826" w:rsidP="000E43E1">
      <w:pPr>
        <w:shd w:val="clear" w:color="auto" w:fill="FFFFFF"/>
        <w:spacing w:after="60" w:line="240" w:lineRule="auto"/>
        <w:ind w:left="-567"/>
        <w:rPr>
          <w:rFonts w:eastAsia="Times New Roman" w:cstheme="minorHAnsi"/>
          <w:color w:val="222222"/>
          <w:sz w:val="26"/>
          <w:szCs w:val="26"/>
        </w:rPr>
      </w:pPr>
    </w:p>
    <w:p w:rsidR="000B5915" w:rsidRDefault="000B5915" w:rsidP="000B5915">
      <w:pPr>
        <w:shd w:val="clear" w:color="auto" w:fill="FFFFFF"/>
        <w:spacing w:after="60" w:line="240" w:lineRule="auto"/>
        <w:ind w:left="-567"/>
        <w:rPr>
          <w:rFonts w:eastAsia="Times New Roman" w:cstheme="minorHAnsi"/>
          <w:b/>
          <w:bCs/>
          <w:color w:val="222222"/>
          <w:sz w:val="26"/>
          <w:szCs w:val="26"/>
        </w:rPr>
      </w:pPr>
    </w:p>
    <w:p w:rsidR="000B5915" w:rsidRDefault="001A4F94" w:rsidP="000B5915">
      <w:pPr>
        <w:shd w:val="clear" w:color="auto" w:fill="FFFFFF"/>
        <w:spacing w:after="60" w:line="240" w:lineRule="auto"/>
        <w:ind w:left="-567"/>
        <w:rPr>
          <w:rFonts w:eastAsia="Times New Roman" w:cstheme="minorHAnsi"/>
          <w:bCs/>
          <w:color w:val="222222"/>
          <w:sz w:val="26"/>
          <w:szCs w:val="26"/>
        </w:rPr>
      </w:pPr>
      <w:r>
        <w:rPr>
          <w:rFonts w:eastAsia="Times New Roman" w:cstheme="minorHAnsi"/>
          <w:bCs/>
          <w:color w:val="222222"/>
          <w:sz w:val="26"/>
          <w:szCs w:val="26"/>
        </w:rPr>
        <w:t>Classification of loan type</w:t>
      </w:r>
      <w:r w:rsidR="00952791">
        <w:rPr>
          <w:rFonts w:eastAsia="Times New Roman" w:cstheme="minorHAnsi"/>
          <w:bCs/>
          <w:color w:val="222222"/>
          <w:sz w:val="26"/>
          <w:szCs w:val="26"/>
        </w:rPr>
        <w:t>:</w:t>
      </w:r>
      <w:r>
        <w:rPr>
          <w:rFonts w:eastAsia="Times New Roman" w:cstheme="minorHAnsi"/>
          <w:bCs/>
          <w:color w:val="222222"/>
          <w:sz w:val="26"/>
          <w:szCs w:val="26"/>
        </w:rPr>
        <w:t xml:space="preserve"> </w:t>
      </w:r>
    </w:p>
    <w:p w:rsidR="001A4F94" w:rsidRDefault="001A4F94" w:rsidP="000B5915">
      <w:pPr>
        <w:shd w:val="clear" w:color="auto" w:fill="FFFFFF"/>
        <w:spacing w:after="60" w:line="240" w:lineRule="auto"/>
        <w:ind w:left="-567"/>
        <w:rPr>
          <w:rFonts w:eastAsia="Times New Roman" w:cstheme="minorHAnsi"/>
          <w:bCs/>
          <w:color w:val="222222"/>
          <w:sz w:val="26"/>
          <w:szCs w:val="26"/>
        </w:rPr>
      </w:pPr>
    </w:p>
    <w:p w:rsidR="00770A5F" w:rsidRDefault="001A4F94" w:rsidP="001A4F94">
      <w:pPr>
        <w:pStyle w:val="ListParagraph"/>
        <w:numPr>
          <w:ilvl w:val="0"/>
          <w:numId w:val="4"/>
        </w:numPr>
        <w:spacing w:after="0" w:line="240" w:lineRule="auto"/>
        <w:ind w:left="-142"/>
        <w:rPr>
          <w:rFonts w:cstheme="minorHAnsi"/>
          <w:sz w:val="26"/>
          <w:szCs w:val="26"/>
          <w:lang w:val="en-IN"/>
        </w:rPr>
      </w:pPr>
      <w:r>
        <w:rPr>
          <w:rFonts w:cstheme="minorHAnsi"/>
          <w:sz w:val="26"/>
          <w:szCs w:val="26"/>
          <w:lang w:val="en-IN"/>
        </w:rPr>
        <w:t>Equipment Finance – Upon successful conversion of any lead, identification of product type would be initiated which ensures choosing right loan type for the customer in relation to rates and terms to exactly target the business need of the customer. On touching base with recent customers this was identified that customers actually didn’t proceed with their loan application due to high interest rates of unsecured loan where they could have been funded with an equipment finance</w:t>
      </w:r>
    </w:p>
    <w:p w:rsidR="001A4F94" w:rsidRDefault="001A4F94" w:rsidP="001A4F94">
      <w:pPr>
        <w:pStyle w:val="ListParagraph"/>
        <w:spacing w:after="0" w:line="240" w:lineRule="auto"/>
        <w:ind w:left="-142"/>
        <w:rPr>
          <w:rFonts w:cstheme="minorHAnsi"/>
          <w:sz w:val="26"/>
          <w:szCs w:val="26"/>
          <w:lang w:val="en-IN"/>
        </w:rPr>
      </w:pPr>
    </w:p>
    <w:p w:rsidR="001A4F94" w:rsidRDefault="001A4F94" w:rsidP="001A4F94">
      <w:pPr>
        <w:pStyle w:val="ListParagraph"/>
        <w:numPr>
          <w:ilvl w:val="0"/>
          <w:numId w:val="4"/>
        </w:numPr>
        <w:spacing w:after="0" w:line="240" w:lineRule="auto"/>
        <w:ind w:left="-142"/>
        <w:rPr>
          <w:rFonts w:cstheme="minorHAnsi"/>
          <w:sz w:val="26"/>
          <w:szCs w:val="26"/>
          <w:lang w:val="en-IN"/>
        </w:rPr>
      </w:pPr>
      <w:r>
        <w:rPr>
          <w:rFonts w:cstheme="minorHAnsi"/>
          <w:sz w:val="26"/>
          <w:szCs w:val="26"/>
          <w:lang w:val="en-IN"/>
        </w:rPr>
        <w:t>Unsecured Loan – Already funded unsecured loan accounts to be greeted with personalised email jotting down their relation with Hubbe while introducing our other products in an informative manner which would target their other needs like Line of Credit/Secured loans</w:t>
      </w:r>
    </w:p>
    <w:p w:rsidR="001A4F94" w:rsidRPr="001A4F94" w:rsidRDefault="001A4F94" w:rsidP="001A4F94">
      <w:pPr>
        <w:pStyle w:val="ListParagraph"/>
        <w:rPr>
          <w:rFonts w:cstheme="minorHAnsi"/>
          <w:sz w:val="26"/>
          <w:szCs w:val="26"/>
          <w:lang w:val="en-IN"/>
        </w:rPr>
      </w:pPr>
    </w:p>
    <w:p w:rsidR="001A4F94" w:rsidRPr="001A4F94" w:rsidRDefault="001A4F94" w:rsidP="001A4F94">
      <w:pPr>
        <w:pStyle w:val="ListParagraph"/>
        <w:numPr>
          <w:ilvl w:val="0"/>
          <w:numId w:val="4"/>
        </w:numPr>
        <w:spacing w:after="0" w:line="240" w:lineRule="auto"/>
        <w:ind w:left="-142"/>
        <w:rPr>
          <w:rFonts w:cstheme="minorHAnsi"/>
          <w:sz w:val="26"/>
          <w:szCs w:val="26"/>
          <w:lang w:val="en-IN"/>
        </w:rPr>
      </w:pPr>
      <w:r>
        <w:rPr>
          <w:rFonts w:cstheme="minorHAnsi"/>
          <w:sz w:val="26"/>
          <w:szCs w:val="26"/>
          <w:lang w:val="en-IN"/>
        </w:rPr>
        <w:t>Secured / Property Loan – Construction industries to be targeted ea</w:t>
      </w:r>
      <w:r w:rsidR="00831E8B">
        <w:rPr>
          <w:rFonts w:cstheme="minorHAnsi"/>
          <w:sz w:val="26"/>
          <w:szCs w:val="26"/>
          <w:lang w:val="en-IN"/>
        </w:rPr>
        <w:t>ch quarter to acquire big deals, identification of customers from old accounts while following customer outreach programme introduced in Phase III</w:t>
      </w:r>
    </w:p>
    <w:p w:rsidR="003905D2" w:rsidRDefault="003905D2" w:rsidP="003905D2">
      <w:pPr>
        <w:spacing w:after="0"/>
        <w:rPr>
          <w:rFonts w:cstheme="minorHAnsi"/>
          <w:sz w:val="26"/>
          <w:szCs w:val="26"/>
          <w:lang w:val="en-IN"/>
        </w:rPr>
      </w:pPr>
    </w:p>
    <w:p w:rsidR="00831E8B" w:rsidRDefault="00831E8B" w:rsidP="00831E8B">
      <w:pPr>
        <w:spacing w:after="0"/>
        <w:ind w:left="-426" w:firstLine="426"/>
        <w:rPr>
          <w:rFonts w:cstheme="minorHAnsi"/>
          <w:sz w:val="26"/>
          <w:szCs w:val="26"/>
          <w:lang w:val="en-IN"/>
        </w:rPr>
      </w:pPr>
    </w:p>
    <w:p w:rsidR="002954BE" w:rsidRDefault="002954BE" w:rsidP="00952791">
      <w:pPr>
        <w:shd w:val="clear" w:color="auto" w:fill="FFFFFF"/>
        <w:spacing w:after="60" w:line="240" w:lineRule="auto"/>
        <w:ind w:left="-567"/>
        <w:rPr>
          <w:rFonts w:eastAsia="Times New Roman" w:cstheme="minorHAnsi"/>
          <w:bCs/>
          <w:color w:val="222222"/>
          <w:sz w:val="26"/>
          <w:szCs w:val="26"/>
        </w:rPr>
      </w:pPr>
    </w:p>
    <w:p w:rsidR="002954BE" w:rsidRDefault="00952791" w:rsidP="00952791">
      <w:pPr>
        <w:shd w:val="clear" w:color="auto" w:fill="FFFFFF"/>
        <w:spacing w:after="60" w:line="240" w:lineRule="auto"/>
        <w:ind w:left="-567"/>
        <w:rPr>
          <w:rFonts w:eastAsia="Times New Roman" w:cstheme="minorHAnsi"/>
          <w:bCs/>
          <w:color w:val="222222"/>
          <w:sz w:val="26"/>
          <w:szCs w:val="26"/>
        </w:rPr>
      </w:pPr>
      <w:r>
        <w:rPr>
          <w:rFonts w:eastAsia="Times New Roman" w:cstheme="minorHAnsi"/>
          <w:bCs/>
          <w:color w:val="222222"/>
          <w:sz w:val="26"/>
          <w:szCs w:val="26"/>
        </w:rPr>
        <w:t xml:space="preserve">Classification of </w:t>
      </w:r>
      <w:r w:rsidR="002954BE">
        <w:rPr>
          <w:rFonts w:eastAsia="Times New Roman" w:cstheme="minorHAnsi"/>
          <w:bCs/>
          <w:color w:val="222222"/>
          <w:sz w:val="26"/>
          <w:szCs w:val="26"/>
        </w:rPr>
        <w:t>data for Calling</w:t>
      </w:r>
      <w:r>
        <w:rPr>
          <w:rFonts w:eastAsia="Times New Roman" w:cstheme="minorHAnsi"/>
          <w:bCs/>
          <w:color w:val="222222"/>
          <w:sz w:val="26"/>
          <w:szCs w:val="26"/>
        </w:rPr>
        <w:t>:</w:t>
      </w:r>
    </w:p>
    <w:p w:rsidR="002954BE" w:rsidRDefault="002954BE" w:rsidP="00952791">
      <w:pPr>
        <w:shd w:val="clear" w:color="auto" w:fill="FFFFFF"/>
        <w:spacing w:after="60" w:line="240" w:lineRule="auto"/>
        <w:ind w:left="-567"/>
        <w:rPr>
          <w:rFonts w:eastAsia="Times New Roman" w:cstheme="minorHAnsi"/>
          <w:bCs/>
          <w:color w:val="222222"/>
          <w:sz w:val="26"/>
          <w:szCs w:val="26"/>
        </w:rPr>
      </w:pPr>
    </w:p>
    <w:p w:rsidR="00952791" w:rsidRDefault="002954BE" w:rsidP="002954BE">
      <w:pPr>
        <w:pStyle w:val="ListParagraph"/>
        <w:numPr>
          <w:ilvl w:val="0"/>
          <w:numId w:val="5"/>
        </w:numPr>
        <w:shd w:val="clear" w:color="auto" w:fill="FFFFFF"/>
        <w:spacing w:after="60" w:line="240" w:lineRule="auto"/>
        <w:rPr>
          <w:rFonts w:eastAsia="Times New Roman" w:cstheme="minorHAnsi"/>
          <w:bCs/>
          <w:color w:val="222222"/>
          <w:sz w:val="26"/>
          <w:szCs w:val="26"/>
        </w:rPr>
      </w:pPr>
      <w:r>
        <w:rPr>
          <w:rFonts w:eastAsia="Times New Roman" w:cstheme="minorHAnsi"/>
          <w:bCs/>
          <w:color w:val="222222"/>
          <w:sz w:val="26"/>
          <w:szCs w:val="26"/>
        </w:rPr>
        <w:t>Old Accounts – All the accounts to be revisited each quarter</w:t>
      </w:r>
    </w:p>
    <w:p w:rsidR="002954BE" w:rsidRDefault="002954BE" w:rsidP="002954BE">
      <w:pPr>
        <w:pStyle w:val="ListParagraph"/>
        <w:numPr>
          <w:ilvl w:val="0"/>
          <w:numId w:val="5"/>
        </w:numPr>
        <w:shd w:val="clear" w:color="auto" w:fill="FFFFFF"/>
        <w:spacing w:after="60" w:line="240" w:lineRule="auto"/>
        <w:rPr>
          <w:rFonts w:eastAsia="Times New Roman" w:cstheme="minorHAnsi"/>
          <w:bCs/>
          <w:color w:val="222222"/>
          <w:sz w:val="26"/>
          <w:szCs w:val="26"/>
        </w:rPr>
      </w:pPr>
      <w:r>
        <w:rPr>
          <w:rFonts w:eastAsia="Times New Roman" w:cstheme="minorHAnsi"/>
          <w:bCs/>
          <w:color w:val="222222"/>
          <w:sz w:val="26"/>
          <w:szCs w:val="26"/>
        </w:rPr>
        <w:t>Email Campaign Leads – All the email campaign leads to touched every month</w:t>
      </w:r>
    </w:p>
    <w:p w:rsidR="002954BE" w:rsidRPr="002954BE" w:rsidRDefault="002954BE" w:rsidP="002954BE">
      <w:pPr>
        <w:pStyle w:val="ListParagraph"/>
        <w:numPr>
          <w:ilvl w:val="0"/>
          <w:numId w:val="5"/>
        </w:numPr>
        <w:shd w:val="clear" w:color="auto" w:fill="FFFFFF"/>
        <w:spacing w:after="60" w:line="240" w:lineRule="auto"/>
        <w:rPr>
          <w:rFonts w:eastAsia="Times New Roman" w:cstheme="minorHAnsi"/>
          <w:bCs/>
          <w:color w:val="222222"/>
          <w:sz w:val="26"/>
          <w:szCs w:val="26"/>
        </w:rPr>
      </w:pPr>
      <w:r>
        <w:rPr>
          <w:rFonts w:eastAsia="Times New Roman" w:cstheme="minorHAnsi"/>
          <w:bCs/>
          <w:color w:val="222222"/>
          <w:sz w:val="26"/>
          <w:szCs w:val="26"/>
        </w:rPr>
        <w:t xml:space="preserve">Cold Calls – Only 1000 cold calls every month </w:t>
      </w:r>
    </w:p>
    <w:p w:rsidR="00831E8B" w:rsidRPr="000E43E1" w:rsidRDefault="00831E8B" w:rsidP="00831E8B">
      <w:pPr>
        <w:spacing w:after="0"/>
        <w:ind w:left="-426" w:firstLine="426"/>
        <w:rPr>
          <w:rFonts w:cstheme="minorHAnsi"/>
          <w:sz w:val="26"/>
          <w:szCs w:val="26"/>
          <w:lang w:val="en-IN"/>
        </w:rPr>
      </w:pPr>
    </w:p>
    <w:p w:rsidR="002954BE" w:rsidRDefault="002954BE" w:rsidP="002954BE">
      <w:pPr>
        <w:shd w:val="clear" w:color="auto" w:fill="FFFFFF"/>
        <w:spacing w:after="60" w:line="240" w:lineRule="auto"/>
        <w:ind w:left="-567"/>
        <w:rPr>
          <w:rFonts w:eastAsia="Times New Roman" w:cstheme="minorHAnsi"/>
          <w:bCs/>
          <w:color w:val="222222"/>
          <w:sz w:val="26"/>
          <w:szCs w:val="26"/>
        </w:rPr>
      </w:pPr>
    </w:p>
    <w:p w:rsidR="002954BE" w:rsidRDefault="002954BE" w:rsidP="002954BE">
      <w:pPr>
        <w:shd w:val="clear" w:color="auto" w:fill="FFFFFF"/>
        <w:spacing w:after="60" w:line="240" w:lineRule="auto"/>
        <w:ind w:left="-567"/>
        <w:rPr>
          <w:rFonts w:eastAsia="Times New Roman" w:cstheme="minorHAnsi"/>
          <w:bCs/>
          <w:color w:val="222222"/>
          <w:sz w:val="26"/>
          <w:szCs w:val="26"/>
        </w:rPr>
      </w:pPr>
      <w:r>
        <w:rPr>
          <w:rFonts w:eastAsia="Times New Roman" w:cstheme="minorHAnsi"/>
          <w:bCs/>
          <w:color w:val="222222"/>
          <w:sz w:val="26"/>
          <w:szCs w:val="26"/>
        </w:rPr>
        <w:t>Data Scrubbing:</w:t>
      </w:r>
    </w:p>
    <w:p w:rsidR="002954BE" w:rsidRDefault="002954BE" w:rsidP="002954BE">
      <w:pPr>
        <w:shd w:val="clear" w:color="auto" w:fill="FFFFFF"/>
        <w:spacing w:after="60" w:line="240" w:lineRule="auto"/>
        <w:ind w:left="-567"/>
        <w:rPr>
          <w:rFonts w:eastAsia="Times New Roman" w:cstheme="minorHAnsi"/>
          <w:bCs/>
          <w:color w:val="222222"/>
          <w:sz w:val="26"/>
          <w:szCs w:val="26"/>
        </w:rPr>
      </w:pPr>
    </w:p>
    <w:p w:rsidR="002954BE" w:rsidRDefault="002954BE" w:rsidP="002954BE">
      <w:pPr>
        <w:shd w:val="clear" w:color="auto" w:fill="FFFFFF"/>
        <w:spacing w:after="60" w:line="240" w:lineRule="auto"/>
        <w:ind w:left="-567"/>
        <w:rPr>
          <w:rFonts w:eastAsia="Times New Roman" w:cstheme="minorHAnsi"/>
          <w:bCs/>
          <w:color w:val="222222"/>
          <w:sz w:val="26"/>
          <w:szCs w:val="26"/>
        </w:rPr>
      </w:pPr>
      <w:r>
        <w:rPr>
          <w:rFonts w:eastAsia="Times New Roman" w:cstheme="minorHAnsi"/>
          <w:bCs/>
          <w:color w:val="222222"/>
          <w:sz w:val="26"/>
          <w:szCs w:val="26"/>
        </w:rPr>
        <w:t xml:space="preserve">Websites like </w:t>
      </w:r>
      <w:proofErr w:type="spellStart"/>
      <w:r>
        <w:rPr>
          <w:rFonts w:eastAsia="Times New Roman" w:cstheme="minorHAnsi"/>
          <w:bCs/>
          <w:color w:val="222222"/>
          <w:sz w:val="26"/>
          <w:szCs w:val="26"/>
        </w:rPr>
        <w:t>yellopages</w:t>
      </w:r>
      <w:proofErr w:type="spellEnd"/>
      <w:r>
        <w:rPr>
          <w:rFonts w:eastAsia="Times New Roman" w:cstheme="minorHAnsi"/>
          <w:bCs/>
          <w:color w:val="222222"/>
          <w:sz w:val="26"/>
          <w:szCs w:val="26"/>
        </w:rPr>
        <w:t xml:space="preserve">, </w:t>
      </w:r>
      <w:proofErr w:type="spellStart"/>
      <w:r>
        <w:rPr>
          <w:rFonts w:eastAsia="Times New Roman" w:cstheme="minorHAnsi"/>
          <w:bCs/>
          <w:color w:val="222222"/>
          <w:sz w:val="26"/>
          <w:szCs w:val="26"/>
        </w:rPr>
        <w:t>searchlocal</w:t>
      </w:r>
      <w:proofErr w:type="spellEnd"/>
      <w:r>
        <w:rPr>
          <w:rFonts w:eastAsia="Times New Roman" w:cstheme="minorHAnsi"/>
          <w:bCs/>
          <w:color w:val="222222"/>
          <w:sz w:val="26"/>
          <w:szCs w:val="26"/>
        </w:rPr>
        <w:t xml:space="preserve"> to be scrubbed to acquire new leads only from the industries that are being targeted this year. Depending upon the size of data cold calling to be adjusted so as to equally target new web leads and existing cold calling leads. Cold calling leads with email would also be targeted by email campaigns specifically from </w:t>
      </w:r>
      <w:proofErr w:type="spellStart"/>
      <w:r>
        <w:rPr>
          <w:rFonts w:eastAsia="Times New Roman" w:cstheme="minorHAnsi"/>
          <w:bCs/>
          <w:color w:val="222222"/>
          <w:sz w:val="26"/>
          <w:szCs w:val="26"/>
        </w:rPr>
        <w:t>GMass</w:t>
      </w:r>
      <w:proofErr w:type="spellEnd"/>
      <w:r>
        <w:rPr>
          <w:rFonts w:eastAsia="Times New Roman" w:cstheme="minorHAnsi"/>
          <w:bCs/>
          <w:color w:val="222222"/>
          <w:sz w:val="26"/>
          <w:szCs w:val="26"/>
        </w:rPr>
        <w:t xml:space="preserve">. </w:t>
      </w:r>
    </w:p>
    <w:p w:rsidR="003905D2" w:rsidRDefault="003905D2">
      <w:pPr>
        <w:rPr>
          <w:rFonts w:cstheme="minorHAnsi"/>
          <w:sz w:val="26"/>
          <w:szCs w:val="26"/>
          <w:lang w:val="en-IN"/>
        </w:rPr>
      </w:pPr>
    </w:p>
    <w:p w:rsidR="002954BE" w:rsidRDefault="002954BE" w:rsidP="002954BE">
      <w:pPr>
        <w:spacing w:after="0" w:line="240" w:lineRule="auto"/>
        <w:jc w:val="center"/>
        <w:rPr>
          <w:rFonts w:cstheme="minorHAnsi"/>
          <w:sz w:val="26"/>
          <w:szCs w:val="26"/>
          <w:lang w:val="en-IN"/>
        </w:rPr>
      </w:pPr>
    </w:p>
    <w:p w:rsidR="002954BE" w:rsidRDefault="002954BE" w:rsidP="002954BE">
      <w:pPr>
        <w:spacing w:after="0" w:line="240" w:lineRule="auto"/>
        <w:jc w:val="center"/>
        <w:rPr>
          <w:rFonts w:cstheme="minorHAnsi"/>
          <w:sz w:val="26"/>
          <w:szCs w:val="26"/>
          <w:lang w:val="en-IN"/>
        </w:rPr>
      </w:pPr>
    </w:p>
    <w:p w:rsidR="002954BE" w:rsidRDefault="002954BE" w:rsidP="002954BE">
      <w:pPr>
        <w:spacing w:after="0" w:line="240" w:lineRule="auto"/>
        <w:jc w:val="center"/>
        <w:rPr>
          <w:rFonts w:cstheme="minorHAnsi"/>
          <w:sz w:val="26"/>
          <w:szCs w:val="26"/>
          <w:lang w:val="en-IN"/>
        </w:rPr>
      </w:pPr>
    </w:p>
    <w:p w:rsidR="002954BE" w:rsidRDefault="002954BE" w:rsidP="002954BE">
      <w:pPr>
        <w:spacing w:after="0" w:line="240" w:lineRule="auto"/>
        <w:jc w:val="center"/>
        <w:rPr>
          <w:rFonts w:cstheme="minorHAnsi"/>
          <w:sz w:val="26"/>
          <w:szCs w:val="26"/>
          <w:lang w:val="en-IN"/>
        </w:rPr>
      </w:pPr>
    </w:p>
    <w:p w:rsidR="002954BE" w:rsidRDefault="002954BE" w:rsidP="002954BE">
      <w:pPr>
        <w:spacing w:after="0" w:line="240" w:lineRule="auto"/>
        <w:jc w:val="center"/>
        <w:rPr>
          <w:rFonts w:cstheme="minorHAnsi"/>
          <w:sz w:val="26"/>
          <w:szCs w:val="26"/>
          <w:lang w:val="en-IN"/>
        </w:rPr>
      </w:pPr>
    </w:p>
    <w:p w:rsidR="002954BE" w:rsidRDefault="002954BE" w:rsidP="002954BE">
      <w:pPr>
        <w:spacing w:after="0" w:line="240" w:lineRule="auto"/>
        <w:jc w:val="center"/>
        <w:rPr>
          <w:rFonts w:cstheme="minorHAnsi"/>
          <w:sz w:val="26"/>
          <w:szCs w:val="26"/>
          <w:lang w:val="en-IN"/>
        </w:rPr>
      </w:pPr>
      <w:r w:rsidRPr="000E43E1">
        <w:rPr>
          <w:rFonts w:cstheme="minorHAnsi"/>
          <w:sz w:val="26"/>
          <w:szCs w:val="26"/>
          <w:lang w:val="en-IN"/>
        </w:rPr>
        <w:t xml:space="preserve">Phase </w:t>
      </w:r>
      <w:r>
        <w:rPr>
          <w:rFonts w:cstheme="minorHAnsi"/>
          <w:sz w:val="26"/>
          <w:szCs w:val="26"/>
          <w:lang w:val="en-IN"/>
        </w:rPr>
        <w:t>–</w:t>
      </w:r>
      <w:r w:rsidRPr="000E43E1">
        <w:rPr>
          <w:rFonts w:cstheme="minorHAnsi"/>
          <w:sz w:val="26"/>
          <w:szCs w:val="26"/>
          <w:lang w:val="en-IN"/>
        </w:rPr>
        <w:t xml:space="preserve"> I</w:t>
      </w:r>
      <w:r>
        <w:rPr>
          <w:rFonts w:cstheme="minorHAnsi"/>
          <w:sz w:val="26"/>
          <w:szCs w:val="26"/>
          <w:lang w:val="en-IN"/>
        </w:rPr>
        <w:t>V</w:t>
      </w:r>
    </w:p>
    <w:p w:rsidR="002954BE" w:rsidRDefault="002954BE" w:rsidP="002954BE">
      <w:pPr>
        <w:spacing w:after="0" w:line="240" w:lineRule="auto"/>
        <w:jc w:val="center"/>
        <w:rPr>
          <w:rFonts w:cstheme="minorHAnsi"/>
          <w:sz w:val="26"/>
          <w:szCs w:val="26"/>
          <w:lang w:val="en-IN"/>
        </w:rPr>
      </w:pPr>
    </w:p>
    <w:p w:rsidR="002954BE" w:rsidRDefault="002954BE" w:rsidP="002954BE">
      <w:pPr>
        <w:shd w:val="clear" w:color="auto" w:fill="FFFFFF"/>
        <w:spacing w:after="60" w:line="240" w:lineRule="auto"/>
        <w:ind w:left="-567"/>
        <w:rPr>
          <w:rFonts w:eastAsia="Times New Roman" w:cstheme="minorHAnsi"/>
          <w:b/>
          <w:bCs/>
          <w:color w:val="222222"/>
          <w:sz w:val="26"/>
          <w:szCs w:val="26"/>
        </w:rPr>
      </w:pPr>
      <w:r>
        <w:rPr>
          <w:rFonts w:eastAsia="Times New Roman" w:cstheme="minorHAnsi"/>
          <w:b/>
          <w:bCs/>
          <w:color w:val="222222"/>
          <w:sz w:val="26"/>
          <w:szCs w:val="26"/>
        </w:rPr>
        <w:t>Improvisation/Fail Safe</w:t>
      </w:r>
      <w:r w:rsidRPr="008F6826">
        <w:rPr>
          <w:rFonts w:eastAsia="Times New Roman" w:cstheme="minorHAnsi"/>
          <w:b/>
          <w:bCs/>
          <w:color w:val="222222"/>
          <w:sz w:val="26"/>
          <w:szCs w:val="26"/>
        </w:rPr>
        <w:t xml:space="preserve"> – </w:t>
      </w:r>
    </w:p>
    <w:p w:rsidR="002954BE" w:rsidRDefault="002954BE" w:rsidP="002954BE">
      <w:pPr>
        <w:shd w:val="clear" w:color="auto" w:fill="FFFFFF"/>
        <w:spacing w:after="60" w:line="240" w:lineRule="auto"/>
        <w:ind w:left="-567"/>
        <w:rPr>
          <w:rFonts w:eastAsia="Times New Roman" w:cstheme="minorHAnsi"/>
          <w:b/>
          <w:bCs/>
          <w:color w:val="222222"/>
          <w:sz w:val="26"/>
          <w:szCs w:val="26"/>
        </w:rPr>
      </w:pPr>
    </w:p>
    <w:p w:rsidR="002954BE" w:rsidRDefault="002954BE" w:rsidP="002954BE">
      <w:pPr>
        <w:shd w:val="clear" w:color="auto" w:fill="FFFFFF"/>
        <w:spacing w:after="60" w:line="240" w:lineRule="auto"/>
        <w:ind w:left="-567"/>
        <w:rPr>
          <w:rFonts w:eastAsia="Times New Roman" w:cstheme="minorHAnsi"/>
          <w:bCs/>
          <w:color w:val="222222"/>
          <w:sz w:val="26"/>
          <w:szCs w:val="26"/>
        </w:rPr>
      </w:pPr>
      <w:r w:rsidRPr="002954BE">
        <w:rPr>
          <w:rFonts w:eastAsia="Times New Roman" w:cstheme="minorHAnsi"/>
          <w:bCs/>
          <w:color w:val="222222"/>
          <w:sz w:val="26"/>
          <w:szCs w:val="26"/>
        </w:rPr>
        <w:t>Volume:</w:t>
      </w:r>
      <w:r>
        <w:rPr>
          <w:rFonts w:eastAsia="Times New Roman" w:cstheme="minorHAnsi"/>
          <w:bCs/>
          <w:color w:val="222222"/>
          <w:sz w:val="26"/>
          <w:szCs w:val="26"/>
        </w:rPr>
        <w:t xml:space="preserve"> </w:t>
      </w:r>
    </w:p>
    <w:p w:rsidR="002954BE" w:rsidRDefault="002954BE" w:rsidP="001D13D0">
      <w:pPr>
        <w:shd w:val="clear" w:color="auto" w:fill="FFFFFF"/>
        <w:spacing w:after="60" w:line="240" w:lineRule="auto"/>
        <w:ind w:left="-567"/>
        <w:rPr>
          <w:rFonts w:eastAsia="Times New Roman" w:cstheme="minorHAnsi"/>
          <w:bCs/>
          <w:color w:val="222222"/>
          <w:sz w:val="26"/>
          <w:szCs w:val="26"/>
        </w:rPr>
      </w:pPr>
      <w:r>
        <w:rPr>
          <w:rFonts w:eastAsia="Times New Roman" w:cstheme="minorHAnsi"/>
          <w:bCs/>
          <w:color w:val="222222"/>
          <w:sz w:val="26"/>
          <w:szCs w:val="26"/>
        </w:rPr>
        <w:t>Both the calling and email campaign volume to be maintained steadily to ensure the achievement does not fall below the average delivery for the month. All the above listed activities to be interchanged on the behalf of outcome they produce</w:t>
      </w:r>
      <w:r w:rsidR="001D13D0">
        <w:rPr>
          <w:rFonts w:eastAsia="Times New Roman" w:cstheme="minorHAnsi"/>
          <w:bCs/>
          <w:color w:val="222222"/>
          <w:sz w:val="26"/>
          <w:szCs w:val="26"/>
        </w:rPr>
        <w:t xml:space="preserve">. Implementation of aggressive email campaigns to be utilized during the peak months. </w:t>
      </w:r>
    </w:p>
    <w:p w:rsidR="001D13D0" w:rsidRDefault="001D13D0" w:rsidP="001D13D0">
      <w:pPr>
        <w:shd w:val="clear" w:color="auto" w:fill="FFFFFF"/>
        <w:spacing w:after="60" w:line="240" w:lineRule="auto"/>
        <w:ind w:left="-567"/>
        <w:rPr>
          <w:rFonts w:eastAsia="Times New Roman" w:cstheme="minorHAnsi"/>
          <w:bCs/>
          <w:color w:val="222222"/>
          <w:sz w:val="26"/>
          <w:szCs w:val="26"/>
        </w:rPr>
      </w:pPr>
    </w:p>
    <w:p w:rsidR="001D13D0" w:rsidRPr="001D13D0" w:rsidRDefault="001D13D0" w:rsidP="001D13D0">
      <w:pPr>
        <w:shd w:val="clear" w:color="auto" w:fill="FFFFFF"/>
        <w:spacing w:after="60" w:line="240" w:lineRule="auto"/>
        <w:ind w:left="-567"/>
        <w:rPr>
          <w:rFonts w:eastAsia="Times New Roman" w:cstheme="minorHAnsi"/>
          <w:bCs/>
          <w:color w:val="222222"/>
          <w:sz w:val="26"/>
          <w:szCs w:val="26"/>
        </w:rPr>
      </w:pPr>
    </w:p>
    <w:p w:rsidR="001D13D0" w:rsidRDefault="001D13D0" w:rsidP="001D13D0">
      <w:pPr>
        <w:spacing w:after="0" w:line="240" w:lineRule="auto"/>
        <w:jc w:val="center"/>
        <w:rPr>
          <w:rFonts w:cstheme="minorHAnsi"/>
          <w:sz w:val="26"/>
          <w:szCs w:val="26"/>
          <w:lang w:val="en-IN"/>
        </w:rPr>
      </w:pPr>
      <w:r w:rsidRPr="000E43E1">
        <w:rPr>
          <w:rFonts w:cstheme="minorHAnsi"/>
          <w:sz w:val="26"/>
          <w:szCs w:val="26"/>
          <w:lang w:val="en-IN"/>
        </w:rPr>
        <w:t xml:space="preserve">Phase </w:t>
      </w:r>
      <w:r>
        <w:rPr>
          <w:rFonts w:cstheme="minorHAnsi"/>
          <w:sz w:val="26"/>
          <w:szCs w:val="26"/>
          <w:lang w:val="en-IN"/>
        </w:rPr>
        <w:t>–</w:t>
      </w:r>
      <w:r w:rsidRPr="000E43E1">
        <w:rPr>
          <w:rFonts w:cstheme="minorHAnsi"/>
          <w:sz w:val="26"/>
          <w:szCs w:val="26"/>
          <w:lang w:val="en-IN"/>
        </w:rPr>
        <w:t xml:space="preserve"> I</w:t>
      </w:r>
      <w:r>
        <w:rPr>
          <w:rFonts w:cstheme="minorHAnsi"/>
          <w:sz w:val="26"/>
          <w:szCs w:val="26"/>
          <w:lang w:val="en-IN"/>
        </w:rPr>
        <w:t>V</w:t>
      </w:r>
    </w:p>
    <w:p w:rsidR="002954BE" w:rsidRDefault="002954BE">
      <w:pPr>
        <w:rPr>
          <w:rFonts w:cstheme="minorHAnsi"/>
          <w:sz w:val="26"/>
          <w:szCs w:val="26"/>
          <w:lang w:val="en-IN"/>
        </w:rPr>
      </w:pPr>
    </w:p>
    <w:p w:rsidR="001D13D0" w:rsidRDefault="001D13D0" w:rsidP="001D13D0">
      <w:pPr>
        <w:shd w:val="clear" w:color="auto" w:fill="FFFFFF"/>
        <w:spacing w:after="60" w:line="240" w:lineRule="auto"/>
        <w:ind w:left="-567"/>
        <w:rPr>
          <w:rFonts w:eastAsia="Times New Roman" w:cstheme="minorHAnsi"/>
          <w:b/>
          <w:bCs/>
          <w:color w:val="222222"/>
          <w:sz w:val="26"/>
          <w:szCs w:val="26"/>
        </w:rPr>
      </w:pPr>
      <w:r w:rsidRPr="001D13D0">
        <w:rPr>
          <w:rFonts w:eastAsia="Times New Roman" w:cstheme="minorHAnsi"/>
          <w:b/>
          <w:bCs/>
          <w:color w:val="222222"/>
          <w:sz w:val="26"/>
          <w:szCs w:val="26"/>
        </w:rPr>
        <w:t>Course Tracking</w:t>
      </w:r>
      <w:r>
        <w:rPr>
          <w:rFonts w:eastAsia="Times New Roman" w:cstheme="minorHAnsi"/>
          <w:b/>
          <w:bCs/>
          <w:color w:val="222222"/>
          <w:sz w:val="26"/>
          <w:szCs w:val="26"/>
        </w:rPr>
        <w:t xml:space="preserve"> – </w:t>
      </w:r>
    </w:p>
    <w:p w:rsidR="001D13D0" w:rsidRDefault="001D13D0" w:rsidP="001D13D0">
      <w:pPr>
        <w:shd w:val="clear" w:color="auto" w:fill="FFFFFF"/>
        <w:spacing w:after="60" w:line="240" w:lineRule="auto"/>
        <w:ind w:left="-567"/>
        <w:rPr>
          <w:rFonts w:eastAsia="Times New Roman" w:cstheme="minorHAnsi"/>
          <w:b/>
          <w:bCs/>
          <w:color w:val="222222"/>
          <w:sz w:val="26"/>
          <w:szCs w:val="26"/>
        </w:rPr>
      </w:pPr>
    </w:p>
    <w:p w:rsidR="001D13D0" w:rsidRDefault="001D13D0" w:rsidP="001D13D0">
      <w:pPr>
        <w:shd w:val="clear" w:color="auto" w:fill="FFFFFF"/>
        <w:spacing w:after="60" w:line="240" w:lineRule="auto"/>
        <w:ind w:left="-567"/>
        <w:rPr>
          <w:rFonts w:eastAsia="Times New Roman" w:cstheme="minorHAnsi"/>
          <w:bCs/>
          <w:color w:val="222222"/>
          <w:sz w:val="26"/>
          <w:szCs w:val="26"/>
        </w:rPr>
      </w:pPr>
      <w:r w:rsidRPr="001D13D0">
        <w:rPr>
          <w:rFonts w:eastAsia="Times New Roman" w:cstheme="minorHAnsi"/>
          <w:bCs/>
          <w:color w:val="222222"/>
          <w:sz w:val="26"/>
          <w:szCs w:val="26"/>
        </w:rPr>
        <w:t>Outcome</w:t>
      </w:r>
      <w:r>
        <w:rPr>
          <w:rFonts w:eastAsia="Times New Roman" w:cstheme="minorHAnsi"/>
          <w:bCs/>
          <w:color w:val="222222"/>
          <w:sz w:val="26"/>
          <w:szCs w:val="26"/>
        </w:rPr>
        <w:t>:</w:t>
      </w:r>
    </w:p>
    <w:p w:rsidR="004170B3" w:rsidRDefault="004170B3" w:rsidP="001D13D0">
      <w:pPr>
        <w:shd w:val="clear" w:color="auto" w:fill="FFFFFF"/>
        <w:spacing w:after="60" w:line="240" w:lineRule="auto"/>
        <w:ind w:left="-567"/>
        <w:rPr>
          <w:rFonts w:eastAsia="Times New Roman" w:cstheme="minorHAnsi"/>
          <w:bCs/>
          <w:color w:val="222222"/>
          <w:sz w:val="26"/>
          <w:szCs w:val="26"/>
        </w:rPr>
      </w:pPr>
    </w:p>
    <w:p w:rsidR="001D13D0" w:rsidRPr="001D13D0" w:rsidRDefault="001D13D0" w:rsidP="00C37A6E">
      <w:pPr>
        <w:shd w:val="clear" w:color="auto" w:fill="FFFFFF"/>
        <w:spacing w:after="60" w:line="240" w:lineRule="auto"/>
        <w:ind w:left="-567" w:right="-138"/>
        <w:rPr>
          <w:rFonts w:eastAsia="Times New Roman" w:cstheme="minorHAnsi"/>
          <w:bCs/>
          <w:color w:val="222222"/>
          <w:sz w:val="26"/>
          <w:szCs w:val="26"/>
        </w:rPr>
      </w:pPr>
      <w:proofErr w:type="gramStart"/>
      <w:r>
        <w:rPr>
          <w:rFonts w:eastAsia="Times New Roman" w:cstheme="minorHAnsi"/>
          <w:bCs/>
          <w:color w:val="222222"/>
          <w:sz w:val="26"/>
          <w:szCs w:val="26"/>
        </w:rPr>
        <w:t>Results to be tracked weekly in order to meet the desired volume.</w:t>
      </w:r>
      <w:proofErr w:type="gramEnd"/>
      <w:r>
        <w:rPr>
          <w:rFonts w:eastAsia="Times New Roman" w:cstheme="minorHAnsi"/>
          <w:bCs/>
          <w:color w:val="222222"/>
          <w:sz w:val="26"/>
          <w:szCs w:val="26"/>
        </w:rPr>
        <w:t xml:space="preserve"> Tracking to be done on the behalf of increment or decrement percentage of the pipeline volume as compared to the week before implementing the strategy for the month. </w:t>
      </w:r>
      <w:proofErr w:type="gramStart"/>
      <w:r>
        <w:rPr>
          <w:rFonts w:eastAsia="Times New Roman" w:cstheme="minorHAnsi"/>
          <w:bCs/>
          <w:color w:val="222222"/>
          <w:sz w:val="26"/>
          <w:szCs w:val="26"/>
        </w:rPr>
        <w:t xml:space="preserve">Target </w:t>
      </w:r>
      <w:r w:rsidR="00C37A6E">
        <w:rPr>
          <w:rFonts w:eastAsia="Times New Roman" w:cstheme="minorHAnsi"/>
          <w:bCs/>
          <w:color w:val="222222"/>
          <w:sz w:val="26"/>
          <w:szCs w:val="26"/>
        </w:rPr>
        <w:t>vs.</w:t>
      </w:r>
      <w:r>
        <w:rPr>
          <w:rFonts w:eastAsia="Times New Roman" w:cstheme="minorHAnsi"/>
          <w:bCs/>
          <w:color w:val="222222"/>
          <w:sz w:val="26"/>
          <w:szCs w:val="26"/>
        </w:rPr>
        <w:t xml:space="preserve"> Achievement to be </w:t>
      </w:r>
      <w:r w:rsidR="00C37A6E">
        <w:rPr>
          <w:rFonts w:eastAsia="Times New Roman" w:cstheme="minorHAnsi"/>
          <w:bCs/>
          <w:color w:val="222222"/>
          <w:sz w:val="26"/>
          <w:szCs w:val="26"/>
        </w:rPr>
        <w:t>analyzed</w:t>
      </w:r>
      <w:r>
        <w:rPr>
          <w:rFonts w:eastAsia="Times New Roman" w:cstheme="minorHAnsi"/>
          <w:bCs/>
          <w:color w:val="222222"/>
          <w:sz w:val="26"/>
          <w:szCs w:val="26"/>
        </w:rPr>
        <w:t xml:space="preserve"> on monthly basis and the strategy to be revised on the behalf of identified achievement</w:t>
      </w:r>
      <w:r w:rsidR="00C37A6E">
        <w:rPr>
          <w:rFonts w:eastAsia="Times New Roman" w:cstheme="minorHAnsi"/>
          <w:bCs/>
          <w:color w:val="222222"/>
          <w:sz w:val="26"/>
          <w:szCs w:val="26"/>
        </w:rPr>
        <w:t>%</w:t>
      </w:r>
      <w:r>
        <w:rPr>
          <w:rFonts w:eastAsia="Times New Roman" w:cstheme="minorHAnsi"/>
          <w:bCs/>
          <w:color w:val="222222"/>
          <w:sz w:val="26"/>
          <w:szCs w:val="26"/>
        </w:rPr>
        <w:t xml:space="preserve"> percentage.</w:t>
      </w:r>
      <w:proofErr w:type="gramEnd"/>
      <w:r>
        <w:rPr>
          <w:rFonts w:eastAsia="Times New Roman" w:cstheme="minorHAnsi"/>
          <w:bCs/>
          <w:color w:val="222222"/>
          <w:sz w:val="26"/>
          <w:szCs w:val="26"/>
        </w:rPr>
        <w:t xml:space="preserve"> </w:t>
      </w:r>
      <w:r w:rsidR="00C37A6E">
        <w:rPr>
          <w:rFonts w:eastAsia="Times New Roman" w:cstheme="minorHAnsi"/>
          <w:bCs/>
          <w:color w:val="222222"/>
          <w:sz w:val="26"/>
          <w:szCs w:val="26"/>
        </w:rPr>
        <w:t>Failsafe module to be strictly implemented when failing to achieve the targets consecutively for 2 months</w:t>
      </w:r>
    </w:p>
    <w:sectPr w:rsidR="001D13D0" w:rsidRPr="001D13D0" w:rsidSect="00C37A6E">
      <w:pgSz w:w="12240" w:h="15840"/>
      <w:pgMar w:top="426" w:right="90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A12B5"/>
    <w:multiLevelType w:val="hybridMultilevel"/>
    <w:tmpl w:val="D0003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706A9"/>
    <w:multiLevelType w:val="hybridMultilevel"/>
    <w:tmpl w:val="5C44337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
    <w:nsid w:val="36A91D8E"/>
    <w:multiLevelType w:val="multilevel"/>
    <w:tmpl w:val="3A6E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CB3F89"/>
    <w:multiLevelType w:val="hybridMultilevel"/>
    <w:tmpl w:val="400218E4"/>
    <w:lvl w:ilvl="0" w:tplc="04090001">
      <w:start w:val="1"/>
      <w:numFmt w:val="bullet"/>
      <w:lvlText w:val=""/>
      <w:lvlJc w:val="left"/>
      <w:pPr>
        <w:ind w:left="195" w:hanging="360"/>
      </w:pPr>
      <w:rPr>
        <w:rFonts w:ascii="Symbol" w:hAnsi="Symbol" w:hint="default"/>
      </w:rPr>
    </w:lvl>
    <w:lvl w:ilvl="1" w:tplc="04090003" w:tentative="1">
      <w:start w:val="1"/>
      <w:numFmt w:val="bullet"/>
      <w:lvlText w:val="o"/>
      <w:lvlJc w:val="left"/>
      <w:pPr>
        <w:ind w:left="915" w:hanging="360"/>
      </w:pPr>
      <w:rPr>
        <w:rFonts w:ascii="Courier New" w:hAnsi="Courier New" w:cs="Courier New" w:hint="default"/>
      </w:rPr>
    </w:lvl>
    <w:lvl w:ilvl="2" w:tplc="04090005" w:tentative="1">
      <w:start w:val="1"/>
      <w:numFmt w:val="bullet"/>
      <w:lvlText w:val=""/>
      <w:lvlJc w:val="left"/>
      <w:pPr>
        <w:ind w:left="1635" w:hanging="360"/>
      </w:pPr>
      <w:rPr>
        <w:rFonts w:ascii="Wingdings" w:hAnsi="Wingdings" w:hint="default"/>
      </w:rPr>
    </w:lvl>
    <w:lvl w:ilvl="3" w:tplc="04090001" w:tentative="1">
      <w:start w:val="1"/>
      <w:numFmt w:val="bullet"/>
      <w:lvlText w:val=""/>
      <w:lvlJc w:val="left"/>
      <w:pPr>
        <w:ind w:left="2355" w:hanging="360"/>
      </w:pPr>
      <w:rPr>
        <w:rFonts w:ascii="Symbol" w:hAnsi="Symbol" w:hint="default"/>
      </w:rPr>
    </w:lvl>
    <w:lvl w:ilvl="4" w:tplc="04090003" w:tentative="1">
      <w:start w:val="1"/>
      <w:numFmt w:val="bullet"/>
      <w:lvlText w:val="o"/>
      <w:lvlJc w:val="left"/>
      <w:pPr>
        <w:ind w:left="3075" w:hanging="360"/>
      </w:pPr>
      <w:rPr>
        <w:rFonts w:ascii="Courier New" w:hAnsi="Courier New" w:cs="Courier New" w:hint="default"/>
      </w:rPr>
    </w:lvl>
    <w:lvl w:ilvl="5" w:tplc="04090005" w:tentative="1">
      <w:start w:val="1"/>
      <w:numFmt w:val="bullet"/>
      <w:lvlText w:val=""/>
      <w:lvlJc w:val="left"/>
      <w:pPr>
        <w:ind w:left="3795" w:hanging="360"/>
      </w:pPr>
      <w:rPr>
        <w:rFonts w:ascii="Wingdings" w:hAnsi="Wingdings" w:hint="default"/>
      </w:rPr>
    </w:lvl>
    <w:lvl w:ilvl="6" w:tplc="04090001" w:tentative="1">
      <w:start w:val="1"/>
      <w:numFmt w:val="bullet"/>
      <w:lvlText w:val=""/>
      <w:lvlJc w:val="left"/>
      <w:pPr>
        <w:ind w:left="4515" w:hanging="360"/>
      </w:pPr>
      <w:rPr>
        <w:rFonts w:ascii="Symbol" w:hAnsi="Symbol" w:hint="default"/>
      </w:rPr>
    </w:lvl>
    <w:lvl w:ilvl="7" w:tplc="04090003" w:tentative="1">
      <w:start w:val="1"/>
      <w:numFmt w:val="bullet"/>
      <w:lvlText w:val="o"/>
      <w:lvlJc w:val="left"/>
      <w:pPr>
        <w:ind w:left="5235" w:hanging="360"/>
      </w:pPr>
      <w:rPr>
        <w:rFonts w:ascii="Courier New" w:hAnsi="Courier New" w:cs="Courier New" w:hint="default"/>
      </w:rPr>
    </w:lvl>
    <w:lvl w:ilvl="8" w:tplc="04090005" w:tentative="1">
      <w:start w:val="1"/>
      <w:numFmt w:val="bullet"/>
      <w:lvlText w:val=""/>
      <w:lvlJc w:val="left"/>
      <w:pPr>
        <w:ind w:left="5955" w:hanging="360"/>
      </w:pPr>
      <w:rPr>
        <w:rFonts w:ascii="Wingdings" w:hAnsi="Wingdings" w:hint="default"/>
      </w:rPr>
    </w:lvl>
  </w:abstractNum>
  <w:abstractNum w:abstractNumId="4">
    <w:nsid w:val="3DD147E3"/>
    <w:multiLevelType w:val="hybridMultilevel"/>
    <w:tmpl w:val="4646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05D2"/>
    <w:rsid w:val="000B5915"/>
    <w:rsid w:val="000E43E1"/>
    <w:rsid w:val="001A4F94"/>
    <w:rsid w:val="001D13D0"/>
    <w:rsid w:val="002954BE"/>
    <w:rsid w:val="003905D2"/>
    <w:rsid w:val="004170B3"/>
    <w:rsid w:val="006648B1"/>
    <w:rsid w:val="00770A5F"/>
    <w:rsid w:val="00831E8B"/>
    <w:rsid w:val="008F6826"/>
    <w:rsid w:val="00952791"/>
    <w:rsid w:val="00C37A6E"/>
    <w:rsid w:val="00FF4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3E1"/>
    <w:pPr>
      <w:ind w:left="720"/>
      <w:contextualSpacing/>
    </w:pPr>
  </w:style>
</w:styles>
</file>

<file path=word/webSettings.xml><?xml version="1.0" encoding="utf-8"?>
<w:webSettings xmlns:r="http://schemas.openxmlformats.org/officeDocument/2006/relationships" xmlns:w="http://schemas.openxmlformats.org/wordprocessingml/2006/main">
  <w:divs>
    <w:div w:id="663439802">
      <w:bodyDiv w:val="1"/>
      <w:marLeft w:val="0"/>
      <w:marRight w:val="0"/>
      <w:marTop w:val="0"/>
      <w:marBottom w:val="0"/>
      <w:divBdr>
        <w:top w:val="none" w:sz="0" w:space="0" w:color="auto"/>
        <w:left w:val="none" w:sz="0" w:space="0" w:color="auto"/>
        <w:bottom w:val="none" w:sz="0" w:space="0" w:color="auto"/>
        <w:right w:val="none" w:sz="0" w:space="0" w:color="auto"/>
      </w:divBdr>
      <w:divsChild>
        <w:div w:id="788007327">
          <w:marLeft w:val="0"/>
          <w:marRight w:val="0"/>
          <w:marTop w:val="0"/>
          <w:marBottom w:val="225"/>
          <w:divBdr>
            <w:top w:val="none" w:sz="0" w:space="0" w:color="auto"/>
            <w:left w:val="none" w:sz="0" w:space="0" w:color="auto"/>
            <w:bottom w:val="none" w:sz="0" w:space="0" w:color="auto"/>
            <w:right w:val="none" w:sz="0" w:space="0" w:color="auto"/>
          </w:divBdr>
        </w:div>
      </w:divsChild>
    </w:div>
    <w:div w:id="1001617499">
      <w:bodyDiv w:val="1"/>
      <w:marLeft w:val="0"/>
      <w:marRight w:val="0"/>
      <w:marTop w:val="0"/>
      <w:marBottom w:val="0"/>
      <w:divBdr>
        <w:top w:val="none" w:sz="0" w:space="0" w:color="auto"/>
        <w:left w:val="none" w:sz="0" w:space="0" w:color="auto"/>
        <w:bottom w:val="none" w:sz="0" w:space="0" w:color="auto"/>
        <w:right w:val="none" w:sz="0" w:space="0" w:color="auto"/>
      </w:divBdr>
    </w:div>
    <w:div w:id="1816222286">
      <w:bodyDiv w:val="1"/>
      <w:marLeft w:val="0"/>
      <w:marRight w:val="0"/>
      <w:marTop w:val="0"/>
      <w:marBottom w:val="0"/>
      <w:divBdr>
        <w:top w:val="none" w:sz="0" w:space="0" w:color="auto"/>
        <w:left w:val="none" w:sz="0" w:space="0" w:color="auto"/>
        <w:bottom w:val="none" w:sz="0" w:space="0" w:color="auto"/>
        <w:right w:val="none" w:sz="0" w:space="0" w:color="auto"/>
      </w:divBdr>
    </w:div>
    <w:div w:id="193111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5</cp:revision>
  <dcterms:created xsi:type="dcterms:W3CDTF">2020-01-07T05:43:00Z</dcterms:created>
  <dcterms:modified xsi:type="dcterms:W3CDTF">2020-01-07T07:19:00Z</dcterms:modified>
</cp:coreProperties>
</file>