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A861" w14:textId="77777777" w:rsidR="00536341" w:rsidRDefault="00536341">
      <w:pPr>
        <w:spacing w:after="0"/>
        <w:ind w:right="7"/>
        <w:jc w:val="center"/>
        <w:rPr>
          <w:rFonts w:ascii="Cambria" w:eastAsia="Cambria" w:hAnsi="Cambria" w:cs="Cambria"/>
          <w:color w:val="17365D"/>
          <w:sz w:val="52"/>
          <w:szCs w:val="52"/>
        </w:rPr>
      </w:pPr>
    </w:p>
    <w:p w14:paraId="5F207C16" w14:textId="77777777" w:rsidR="00536341" w:rsidRDefault="00536341">
      <w:pPr>
        <w:spacing w:after="0"/>
        <w:ind w:right="7"/>
        <w:jc w:val="center"/>
        <w:rPr>
          <w:rFonts w:ascii="Cambria" w:eastAsia="Cambria" w:hAnsi="Cambria" w:cs="Cambria"/>
          <w:color w:val="17365D"/>
          <w:sz w:val="52"/>
          <w:szCs w:val="52"/>
        </w:rPr>
      </w:pPr>
    </w:p>
    <w:p w14:paraId="7C4532BA" w14:textId="77777777" w:rsidR="00536341" w:rsidRDefault="00536341">
      <w:pPr>
        <w:spacing w:after="0"/>
        <w:ind w:right="7"/>
        <w:jc w:val="center"/>
        <w:rPr>
          <w:rFonts w:ascii="Cambria" w:eastAsia="Cambria" w:hAnsi="Cambria" w:cs="Cambria"/>
          <w:color w:val="17365D"/>
          <w:sz w:val="52"/>
          <w:szCs w:val="52"/>
        </w:rPr>
      </w:pPr>
    </w:p>
    <w:p w14:paraId="05B80881" w14:textId="77777777" w:rsidR="00536341" w:rsidRDefault="00536341">
      <w:pPr>
        <w:spacing w:after="0"/>
        <w:ind w:right="7"/>
        <w:jc w:val="center"/>
        <w:rPr>
          <w:rFonts w:ascii="Cambria" w:eastAsia="Cambria" w:hAnsi="Cambria" w:cs="Cambria"/>
          <w:color w:val="17365D"/>
          <w:sz w:val="52"/>
          <w:szCs w:val="52"/>
        </w:rPr>
      </w:pPr>
    </w:p>
    <w:p w14:paraId="002AE4F4" w14:textId="77777777" w:rsidR="00536341" w:rsidRDefault="00536341">
      <w:pPr>
        <w:spacing w:after="0"/>
        <w:ind w:right="7"/>
        <w:jc w:val="center"/>
        <w:rPr>
          <w:rFonts w:ascii="Cambria" w:eastAsia="Cambria" w:hAnsi="Cambria" w:cs="Cambria"/>
          <w:color w:val="17365D"/>
          <w:sz w:val="52"/>
          <w:szCs w:val="52"/>
        </w:rPr>
      </w:pPr>
    </w:p>
    <w:p w14:paraId="089E1EF0" w14:textId="77777777" w:rsidR="00536341" w:rsidRDefault="00000000">
      <w:pPr>
        <w:spacing w:after="0"/>
        <w:ind w:right="7"/>
        <w:jc w:val="center"/>
        <w:rPr>
          <w:rFonts w:ascii="Cambria" w:eastAsia="Cambria" w:hAnsi="Cambria" w:cs="Cambria"/>
          <w:color w:val="17365D"/>
          <w:sz w:val="52"/>
          <w:szCs w:val="52"/>
        </w:rPr>
      </w:pPr>
      <w:r>
        <w:rPr>
          <w:rFonts w:ascii="Cambria" w:eastAsia="Cambria" w:hAnsi="Cambria" w:cs="Cambria"/>
          <w:color w:val="17365D"/>
          <w:sz w:val="52"/>
          <w:szCs w:val="52"/>
        </w:rPr>
        <w:t>Test Summary Report</w:t>
      </w:r>
    </w:p>
    <w:p w14:paraId="35159CCE" w14:textId="77777777" w:rsidR="00536341" w:rsidRDefault="00536341">
      <w:pPr>
        <w:spacing w:after="0"/>
        <w:ind w:right="7"/>
        <w:jc w:val="center"/>
        <w:rPr>
          <w:rFonts w:ascii="Cambria" w:eastAsia="Cambria" w:hAnsi="Cambria" w:cs="Cambria"/>
          <w:color w:val="17365D"/>
          <w:sz w:val="52"/>
          <w:szCs w:val="52"/>
        </w:rPr>
      </w:pPr>
    </w:p>
    <w:p w14:paraId="192D54DC" w14:textId="77777777" w:rsidR="00536341" w:rsidRDefault="00000000">
      <w:pPr>
        <w:spacing w:after="0"/>
        <w:ind w:right="7"/>
        <w:jc w:val="center"/>
        <w:rPr>
          <w:rFonts w:ascii="Cambria" w:eastAsia="Cambria" w:hAnsi="Cambria" w:cs="Cambria"/>
          <w:color w:val="17365D"/>
          <w:sz w:val="52"/>
          <w:szCs w:val="52"/>
        </w:rPr>
      </w:pPr>
      <w:r>
        <w:rPr>
          <w:rFonts w:ascii="Cambria" w:eastAsia="Cambria" w:hAnsi="Cambria" w:cs="Cambria"/>
          <w:color w:val="17365D"/>
          <w:sz w:val="52"/>
          <w:szCs w:val="52"/>
        </w:rPr>
        <w:t>Team 3</w:t>
      </w:r>
    </w:p>
    <w:p w14:paraId="7B1D31D4" w14:textId="77777777" w:rsidR="00536341" w:rsidRDefault="00000000">
      <w:pPr>
        <w:spacing w:after="0"/>
        <w:ind w:right="7"/>
        <w:jc w:val="center"/>
      </w:pPr>
      <w:r>
        <w:rPr>
          <w:rFonts w:ascii="Cambria" w:eastAsia="Cambria" w:hAnsi="Cambria" w:cs="Cambria"/>
          <w:color w:val="17365D"/>
          <w:sz w:val="52"/>
          <w:szCs w:val="52"/>
        </w:rPr>
        <w:t>Fall 2025</w:t>
      </w:r>
    </w:p>
    <w:p w14:paraId="2A0D9986" w14:textId="77777777" w:rsidR="00536341" w:rsidRDefault="00000000">
      <w:pPr>
        <w:spacing w:line="278" w:lineRule="auto"/>
      </w:pPr>
      <w:r>
        <w:br w:type="page"/>
      </w:r>
    </w:p>
    <w:p w14:paraId="66C78384" w14:textId="77777777" w:rsidR="00536341" w:rsidRDefault="00536341">
      <w:pPr>
        <w:spacing w:after="480"/>
        <w:ind w:left="-29" w:right="-35"/>
      </w:pPr>
    </w:p>
    <w:p w14:paraId="0F0D56FE" w14:textId="77777777" w:rsidR="00536341" w:rsidRDefault="00000000">
      <w:pPr>
        <w:spacing w:after="0"/>
        <w:rPr>
          <w:rFonts w:ascii="Cambria" w:eastAsia="Cambria" w:hAnsi="Cambria" w:cs="Cambria"/>
          <w:b/>
          <w:bCs/>
          <w:color w:val="0F4761"/>
          <w:sz w:val="28"/>
          <w:szCs w:val="28"/>
        </w:rPr>
      </w:pPr>
      <w:r>
        <w:rPr>
          <w:rFonts w:ascii="Cambria" w:eastAsia="Cambria" w:hAnsi="Cambria" w:cs="Cambria"/>
          <w:b/>
          <w:bCs/>
          <w:color w:val="0F4761"/>
          <w:sz w:val="28"/>
          <w:szCs w:val="28"/>
        </w:rPr>
        <w:t>Table of Contents</w:t>
      </w:r>
    </w:p>
    <w:sdt>
      <w:sdtPr>
        <w:id w:val="-1591898392"/>
        <w:docPartObj>
          <w:docPartGallery w:val="Table of Contents"/>
          <w:docPartUnique/>
        </w:docPartObj>
      </w:sdtPr>
      <w:sdtContent>
        <w:p w14:paraId="0DCF014E"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rPr>
          </w:pPr>
          <w:r>
            <w:fldChar w:fldCharType="begin"/>
          </w:r>
          <w:r>
            <w:instrText xml:space="preserve"> TOC \h \u \z \t "Heading 1,1,"</w:instrText>
          </w:r>
          <w:r>
            <w:fldChar w:fldCharType="separate"/>
          </w:r>
          <w:hyperlink w:anchor="_4ykte32o7nrr">
            <w:r>
              <w:rPr>
                <w:color w:val="000000"/>
              </w:rPr>
              <w:t xml:space="preserve">1. </w:t>
            </w:r>
          </w:hyperlink>
          <w:hyperlink w:anchor="_4ykte32o7nrr">
            <w:r>
              <w:t>Test Summary Report Identifier</w:t>
            </w:r>
          </w:hyperlink>
          <w:hyperlink w:anchor="_4ykte32o7nrr">
            <w:r>
              <w:rPr>
                <w:color w:val="000000"/>
              </w:rPr>
              <w:t xml:space="preserve"> (</w:t>
            </w:r>
          </w:hyperlink>
          <w:hyperlink w:anchor="_4ykte32o7nrr">
            <w:r>
              <w:t>Deepesh Katudia</w:t>
            </w:r>
          </w:hyperlink>
          <w:hyperlink w:anchor="_4ykte32o7nrr">
            <w:r>
              <w:rPr>
                <w:color w:val="000000"/>
              </w:rPr>
              <w:t>)</w:t>
            </w:r>
            <w:r>
              <w:rPr>
                <w:color w:val="000000"/>
              </w:rPr>
              <w:tab/>
              <w:t>3</w:t>
            </w:r>
          </w:hyperlink>
        </w:p>
        <w:p w14:paraId="5971B532"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rPr>
          </w:pPr>
          <w:hyperlink w:anchor="_wt1f93bac1fy">
            <w:r>
              <w:rPr>
                <w:color w:val="000000"/>
              </w:rPr>
              <w:t xml:space="preserve">2. </w:t>
            </w:r>
          </w:hyperlink>
          <w:hyperlink w:anchor="_wt1f93bac1fy">
            <w:r>
              <w:t xml:space="preserve">Summary </w:t>
            </w:r>
          </w:hyperlink>
          <w:hyperlink w:anchor="_wt1f93bac1fy">
            <w:r>
              <w:rPr>
                <w:color w:val="000000"/>
              </w:rPr>
              <w:t>(</w:t>
            </w:r>
          </w:hyperlink>
          <w:hyperlink w:anchor="_wt1f93bac1fy">
            <w:r>
              <w:t>Deepesh Katudia</w:t>
            </w:r>
          </w:hyperlink>
          <w:hyperlink w:anchor="_wt1f93bac1fy">
            <w:r>
              <w:rPr>
                <w:color w:val="000000"/>
              </w:rPr>
              <w:t>)</w:t>
            </w:r>
            <w:r>
              <w:rPr>
                <w:color w:val="000000"/>
              </w:rPr>
              <w:tab/>
              <w:t>3</w:t>
            </w:r>
          </w:hyperlink>
        </w:p>
        <w:p w14:paraId="7A413147"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rPr>
          </w:pPr>
          <w:r>
            <w:t>3. Testing Scope (Kiran Rathod)</w:t>
          </w:r>
          <w:r>
            <w:tab/>
            <w:t>4</w:t>
          </w:r>
        </w:p>
        <w:p w14:paraId="320C6322"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y0yordz7c46q">
            <w:r>
              <w:rPr>
                <w:color w:val="000000"/>
              </w:rPr>
              <w:t xml:space="preserve">4. </w:t>
            </w:r>
          </w:hyperlink>
          <w:hyperlink w:anchor="_y0yordz7c46q">
            <w:r>
              <w:t>Metrics</w:t>
            </w:r>
          </w:hyperlink>
          <w:hyperlink w:anchor="_y0yordz7c46q">
            <w:r>
              <w:rPr>
                <w:color w:val="000000"/>
              </w:rPr>
              <w:t xml:space="preserve"> (</w:t>
            </w:r>
          </w:hyperlink>
          <w:hyperlink w:anchor="_y0yordz7c46q">
            <w:r>
              <w:t>Deepesh katudia</w:t>
            </w:r>
          </w:hyperlink>
          <w:hyperlink w:anchor="_y0yordz7c46q">
            <w:r>
              <w:rPr>
                <w:color w:val="000000"/>
              </w:rPr>
              <w:t>)</w:t>
            </w:r>
            <w:r>
              <w:rPr>
                <w:color w:val="000000"/>
              </w:rPr>
              <w:tab/>
            </w:r>
          </w:hyperlink>
          <w:r>
            <w:rPr>
              <w:rFonts w:ascii="Aptos" w:eastAsia="Aptos" w:hAnsi="Aptos" w:cs="Aptos"/>
              <w:sz w:val="20"/>
              <w:szCs w:val="20"/>
            </w:rPr>
            <w:t>5</w:t>
          </w:r>
        </w:p>
        <w:p w14:paraId="2043F063"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ftsvg397b65x">
            <w:r>
              <w:rPr>
                <w:color w:val="000000"/>
              </w:rPr>
              <w:t xml:space="preserve">5. </w:t>
            </w:r>
          </w:hyperlink>
          <w:hyperlink w:anchor="_ftsvg397b65x">
            <w:r>
              <w:t>Types of testing performed</w:t>
            </w:r>
          </w:hyperlink>
          <w:hyperlink w:anchor="_ftsvg397b65x">
            <w:r>
              <w:rPr>
                <w:color w:val="000000"/>
              </w:rPr>
              <w:t>(</w:t>
            </w:r>
          </w:hyperlink>
          <w:hyperlink w:anchor="_ftsvg397b65x">
            <w:r>
              <w:t>Swatej Mella</w:t>
            </w:r>
          </w:hyperlink>
          <w:hyperlink w:anchor="_ftsvg397b65x">
            <w:r>
              <w:rPr>
                <w:color w:val="000000"/>
              </w:rPr>
              <w:t>)</w:t>
            </w:r>
            <w:r>
              <w:rPr>
                <w:color w:val="000000"/>
              </w:rPr>
              <w:tab/>
            </w:r>
          </w:hyperlink>
          <w:r>
            <w:rPr>
              <w:rFonts w:ascii="Aptos" w:eastAsia="Aptos" w:hAnsi="Aptos" w:cs="Aptos"/>
              <w:sz w:val="20"/>
              <w:szCs w:val="20"/>
            </w:rPr>
            <w:t>10</w:t>
          </w:r>
        </w:p>
        <w:p w14:paraId="6969C20E"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a5lqpe7gkjpl">
            <w:r>
              <w:rPr>
                <w:color w:val="000000"/>
              </w:rPr>
              <w:t xml:space="preserve">6. </w:t>
            </w:r>
          </w:hyperlink>
          <w:hyperlink w:anchor="_a5lqpe7gkjpl">
            <w:r>
              <w:t xml:space="preserve">Test Environments and Tools </w:t>
            </w:r>
          </w:hyperlink>
          <w:hyperlink w:anchor="_a5lqpe7gkjpl">
            <w:r>
              <w:rPr>
                <w:color w:val="000000"/>
              </w:rPr>
              <w:t>(</w:t>
            </w:r>
          </w:hyperlink>
          <w:hyperlink w:anchor="_a5lqpe7gkjpl">
            <w:r>
              <w:t>Ayush Gehlot</w:t>
            </w:r>
          </w:hyperlink>
          <w:hyperlink w:anchor="_a5lqpe7gkjpl">
            <w:r>
              <w:rPr>
                <w:color w:val="000000"/>
              </w:rPr>
              <w:t>)</w:t>
            </w:r>
            <w:r>
              <w:rPr>
                <w:color w:val="000000"/>
              </w:rPr>
              <w:tab/>
            </w:r>
          </w:hyperlink>
          <w:r>
            <w:rPr>
              <w:rFonts w:ascii="Aptos" w:eastAsia="Aptos" w:hAnsi="Aptos" w:cs="Aptos"/>
              <w:sz w:val="20"/>
              <w:szCs w:val="20"/>
            </w:rPr>
            <w:t>11</w:t>
          </w:r>
        </w:p>
        <w:p w14:paraId="194686DA"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61pjq1rb6nnj">
            <w:r>
              <w:rPr>
                <w:color w:val="000000"/>
              </w:rPr>
              <w:t xml:space="preserve">7. </w:t>
            </w:r>
          </w:hyperlink>
          <w:hyperlink w:anchor="_61pjq1rb6nnj">
            <w:r>
              <w:t xml:space="preserve">Lessons Learned </w:t>
            </w:r>
          </w:hyperlink>
          <w:hyperlink w:anchor="_61pjq1rb6nnj">
            <w:r>
              <w:rPr>
                <w:color w:val="000000"/>
              </w:rPr>
              <w:t>(</w:t>
            </w:r>
          </w:hyperlink>
          <w:hyperlink w:anchor="_61pjq1rb6nnj">
            <w:r>
              <w:t>Parth Desai</w:t>
            </w:r>
          </w:hyperlink>
          <w:hyperlink w:anchor="_61pjq1rb6nnj">
            <w:r>
              <w:rPr>
                <w:color w:val="000000"/>
              </w:rPr>
              <w:t>)</w:t>
            </w:r>
            <w:r>
              <w:rPr>
                <w:color w:val="000000"/>
              </w:rPr>
              <w:tab/>
            </w:r>
          </w:hyperlink>
          <w:r>
            <w:rPr>
              <w:rFonts w:ascii="Aptos" w:eastAsia="Aptos" w:hAnsi="Aptos" w:cs="Aptos"/>
              <w:sz w:val="20"/>
              <w:szCs w:val="20"/>
            </w:rPr>
            <w:t>13</w:t>
          </w:r>
        </w:p>
        <w:p w14:paraId="41B02506"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hn0ra2n8nj1c">
            <w:r>
              <w:rPr>
                <w:color w:val="000000"/>
              </w:rPr>
              <w:t xml:space="preserve">8. </w:t>
            </w:r>
          </w:hyperlink>
          <w:hyperlink w:anchor="_hn0ra2n8nj1c">
            <w:r>
              <w:t xml:space="preserve">Recommendations </w:t>
            </w:r>
          </w:hyperlink>
          <w:hyperlink w:anchor="_hn0ra2n8nj1c">
            <w:r>
              <w:rPr>
                <w:color w:val="000000"/>
              </w:rPr>
              <w:t>(</w:t>
            </w:r>
          </w:hyperlink>
          <w:hyperlink w:anchor="_hn0ra2n8nj1c">
            <w:r>
              <w:t>Parth Desai</w:t>
            </w:r>
          </w:hyperlink>
          <w:hyperlink w:anchor="_hn0ra2n8nj1c">
            <w:r>
              <w:rPr>
                <w:color w:val="000000"/>
              </w:rPr>
              <w:t>)</w:t>
            </w:r>
            <w:r>
              <w:rPr>
                <w:color w:val="000000"/>
              </w:rPr>
              <w:tab/>
            </w:r>
          </w:hyperlink>
          <w:r>
            <w:rPr>
              <w:rFonts w:ascii="Aptos" w:eastAsia="Aptos" w:hAnsi="Aptos" w:cs="Aptos"/>
              <w:sz w:val="20"/>
              <w:szCs w:val="20"/>
            </w:rPr>
            <w:t>14</w:t>
          </w:r>
        </w:p>
        <w:p w14:paraId="1D892A21"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4sn3j65ejxwl">
            <w:r>
              <w:rPr>
                <w:color w:val="000000"/>
              </w:rPr>
              <w:t>9. Best Practices (</w:t>
            </w:r>
          </w:hyperlink>
          <w:hyperlink w:anchor="_4sn3j65ejxwl">
            <w:r>
              <w:t>Kiran Rathod</w:t>
            </w:r>
          </w:hyperlink>
          <w:hyperlink w:anchor="_4sn3j65ejxwl">
            <w:r>
              <w:rPr>
                <w:color w:val="000000"/>
              </w:rPr>
              <w:t>)</w:t>
            </w:r>
            <w:r>
              <w:rPr>
                <w:color w:val="000000"/>
              </w:rPr>
              <w:tab/>
            </w:r>
          </w:hyperlink>
          <w:r>
            <w:rPr>
              <w:rFonts w:ascii="Aptos" w:eastAsia="Aptos" w:hAnsi="Aptos" w:cs="Aptos"/>
              <w:sz w:val="20"/>
              <w:szCs w:val="20"/>
            </w:rPr>
            <w:t>14</w:t>
          </w:r>
        </w:p>
        <w:p w14:paraId="3221EA63" w14:textId="77777777" w:rsidR="00536341" w:rsidRDefault="00000000">
          <w:pPr>
            <w:pBdr>
              <w:top w:val="nil"/>
              <w:left w:val="nil"/>
              <w:bottom w:val="nil"/>
              <w:right w:val="nil"/>
              <w:between w:val="nil"/>
            </w:pBdr>
            <w:tabs>
              <w:tab w:val="left" w:pos="660"/>
              <w:tab w:val="right" w:leader="dot" w:pos="9342"/>
            </w:tabs>
            <w:spacing w:after="133"/>
            <w:ind w:left="25" w:right="15" w:hanging="10"/>
            <w:rPr>
              <w:rFonts w:ascii="Aptos" w:eastAsia="Aptos" w:hAnsi="Aptos" w:cs="Aptos"/>
              <w:color w:val="000000"/>
              <w:sz w:val="20"/>
              <w:szCs w:val="20"/>
            </w:rPr>
          </w:pPr>
          <w:hyperlink w:anchor="_o6kwm6pr6139">
            <w:r>
              <w:rPr>
                <w:color w:val="000000"/>
              </w:rPr>
              <w:t>10</w:t>
            </w:r>
          </w:hyperlink>
          <w:hyperlink w:anchor="_o6kwm6pr6139">
            <w:r>
              <w:t xml:space="preserve">. </w:t>
            </w:r>
          </w:hyperlink>
          <w:hyperlink w:anchor="_o6kwm6pr6139">
            <w:r>
              <w:rPr>
                <w:color w:val="000000"/>
              </w:rPr>
              <w:t xml:space="preserve">Exit Criteria (Swatej </w:t>
            </w:r>
          </w:hyperlink>
          <w:hyperlink w:anchor="_o6kwm6pr6139">
            <w:r>
              <w:t>M</w:t>
            </w:r>
          </w:hyperlink>
          <w:hyperlink w:anchor="_o6kwm6pr6139">
            <w:r>
              <w:rPr>
                <w:color w:val="000000"/>
              </w:rPr>
              <w:t>ella)</w:t>
            </w:r>
            <w:r>
              <w:rPr>
                <w:color w:val="000000"/>
              </w:rPr>
              <w:tab/>
            </w:r>
          </w:hyperlink>
          <w:r>
            <w:rPr>
              <w:rFonts w:ascii="Aptos" w:eastAsia="Aptos" w:hAnsi="Aptos" w:cs="Aptos"/>
              <w:sz w:val="20"/>
              <w:szCs w:val="20"/>
            </w:rPr>
            <w:t>15</w:t>
          </w:r>
        </w:p>
        <w:p w14:paraId="5A29ACDB"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3az2zh374kw6">
            <w:r>
              <w:rPr>
                <w:color w:val="000000"/>
              </w:rPr>
              <w:t>11. Conclusion/Sign Off (</w:t>
            </w:r>
          </w:hyperlink>
          <w:hyperlink w:anchor="_3az2zh374kw6">
            <w:r>
              <w:t>Swatej Mella</w:t>
            </w:r>
          </w:hyperlink>
          <w:hyperlink w:anchor="_3az2zh374kw6">
            <w:r>
              <w:rPr>
                <w:color w:val="000000"/>
              </w:rPr>
              <w:t>)</w:t>
            </w:r>
            <w:r>
              <w:rPr>
                <w:color w:val="000000"/>
              </w:rPr>
              <w:tab/>
            </w:r>
          </w:hyperlink>
          <w:r>
            <w:rPr>
              <w:rFonts w:ascii="Aptos" w:eastAsia="Aptos" w:hAnsi="Aptos" w:cs="Aptos"/>
              <w:sz w:val="20"/>
              <w:szCs w:val="20"/>
            </w:rPr>
            <w:t>15</w:t>
          </w:r>
        </w:p>
        <w:p w14:paraId="0BD9460C" w14:textId="77777777" w:rsidR="00536341" w:rsidRDefault="00000000">
          <w:pPr>
            <w:pBdr>
              <w:top w:val="nil"/>
              <w:left w:val="nil"/>
              <w:bottom w:val="nil"/>
              <w:right w:val="nil"/>
              <w:between w:val="nil"/>
            </w:pBdr>
            <w:tabs>
              <w:tab w:val="right" w:leader="dot" w:pos="9342"/>
            </w:tabs>
            <w:spacing w:after="133"/>
            <w:ind w:left="25" w:right="15" w:hanging="10"/>
            <w:rPr>
              <w:rFonts w:ascii="Aptos" w:eastAsia="Aptos" w:hAnsi="Aptos" w:cs="Aptos"/>
              <w:color w:val="000000"/>
              <w:sz w:val="20"/>
              <w:szCs w:val="20"/>
            </w:rPr>
          </w:pPr>
          <w:hyperlink w:anchor="_jkxell3hocro">
            <w:r>
              <w:rPr>
                <w:color w:val="000000"/>
              </w:rPr>
              <w:t>12. Definitions, Acronyms, and Abbreviations (</w:t>
            </w:r>
          </w:hyperlink>
          <w:hyperlink w:anchor="_jkxell3hocro">
            <w:r>
              <w:t>Ayush Gehlot</w:t>
            </w:r>
          </w:hyperlink>
          <w:hyperlink w:anchor="_jkxell3hocro">
            <w:r>
              <w:rPr>
                <w:color w:val="000000"/>
              </w:rPr>
              <w:t>)</w:t>
            </w:r>
            <w:r>
              <w:rPr>
                <w:color w:val="000000"/>
              </w:rPr>
              <w:tab/>
            </w:r>
          </w:hyperlink>
          <w:r>
            <w:rPr>
              <w:rFonts w:ascii="Aptos" w:eastAsia="Aptos" w:hAnsi="Aptos" w:cs="Aptos"/>
              <w:sz w:val="20"/>
              <w:szCs w:val="20"/>
            </w:rPr>
            <w:t>16</w:t>
          </w:r>
        </w:p>
        <w:p w14:paraId="2960F0D5" w14:textId="77777777" w:rsidR="00536341" w:rsidRDefault="00000000">
          <w:pPr>
            <w:pBdr>
              <w:top w:val="nil"/>
              <w:left w:val="nil"/>
              <w:bottom w:val="nil"/>
              <w:right w:val="nil"/>
              <w:between w:val="nil"/>
            </w:pBdr>
            <w:tabs>
              <w:tab w:val="right" w:leader="dot" w:pos="9345"/>
            </w:tabs>
            <w:spacing w:after="133"/>
            <w:ind w:left="25" w:right="15" w:hanging="10"/>
            <w:rPr>
              <w:color w:val="467886"/>
              <w:u w:val="single"/>
            </w:rPr>
          </w:pPr>
          <w:r>
            <w:fldChar w:fldCharType="end"/>
          </w:r>
        </w:p>
      </w:sdtContent>
    </w:sdt>
    <w:p w14:paraId="0703F73F" w14:textId="77777777" w:rsidR="00536341" w:rsidRDefault="00000000">
      <w:pPr>
        <w:spacing w:line="278" w:lineRule="auto"/>
      </w:pPr>
      <w:r>
        <w:br w:type="page"/>
      </w:r>
    </w:p>
    <w:p w14:paraId="3E30D386" w14:textId="77777777" w:rsidR="00536341" w:rsidRDefault="00536341"/>
    <w:p w14:paraId="722F98E3" w14:textId="77777777" w:rsidR="00536341" w:rsidRDefault="00000000">
      <w:pPr>
        <w:pStyle w:val="Heading1"/>
        <w:ind w:left="357" w:firstLine="360"/>
      </w:pPr>
      <w:bookmarkStart w:id="0" w:name="_4ykte32o7nrr" w:colFirst="0" w:colLast="0"/>
      <w:bookmarkEnd w:id="0"/>
      <w:r>
        <w:t>1. Test Summary Report Identifier (Deepesh Katudia)</w:t>
      </w:r>
    </w:p>
    <w:p w14:paraId="27093B2C" w14:textId="77777777" w:rsidR="00536341" w:rsidRDefault="00000000">
      <w:pPr>
        <w:spacing w:before="240" w:after="240" w:line="271" w:lineRule="auto"/>
        <w:rPr>
          <w:sz w:val="24"/>
          <w:szCs w:val="24"/>
        </w:rPr>
      </w:pPr>
      <w:r>
        <w:rPr>
          <w:b/>
          <w:bCs/>
          <w:sz w:val="24"/>
          <w:szCs w:val="24"/>
        </w:rPr>
        <w:t>Test Summary Report Identifier:</w:t>
      </w:r>
      <w:r>
        <w:rPr>
          <w:sz w:val="24"/>
          <w:szCs w:val="24"/>
        </w:rPr>
        <w:t xml:space="preserve"> TSR-XERO Application Module-ST-V1.0</w:t>
      </w:r>
      <w:r>
        <w:rPr>
          <w:sz w:val="24"/>
          <w:szCs w:val="24"/>
        </w:rPr>
        <w:br/>
      </w:r>
      <w:r>
        <w:rPr>
          <w:b/>
          <w:bCs/>
          <w:sz w:val="24"/>
          <w:szCs w:val="24"/>
        </w:rPr>
        <w:t>Project Name:</w:t>
      </w:r>
      <w:r>
        <w:rPr>
          <w:sz w:val="24"/>
          <w:szCs w:val="24"/>
        </w:rPr>
        <w:t xml:space="preserve"> XERO Application Modules </w:t>
      </w:r>
      <w:r>
        <w:rPr>
          <w:sz w:val="24"/>
          <w:szCs w:val="24"/>
        </w:rPr>
        <w:br/>
      </w:r>
      <w:proofErr w:type="spellStart"/>
      <w:r>
        <w:rPr>
          <w:b/>
          <w:bCs/>
          <w:sz w:val="24"/>
          <w:szCs w:val="24"/>
        </w:rPr>
        <w:t>Modules</w:t>
      </w:r>
      <w:proofErr w:type="spellEnd"/>
      <w:r>
        <w:rPr>
          <w:b/>
          <w:bCs/>
          <w:sz w:val="24"/>
          <w:szCs w:val="24"/>
        </w:rPr>
        <w:t xml:space="preserve"> Tested:</w:t>
      </w:r>
      <w:r>
        <w:rPr>
          <w:sz w:val="24"/>
          <w:szCs w:val="24"/>
        </w:rPr>
        <w:t xml:space="preserve"> 09. Expense Claims, 10. Bills to Pay, 11. Accounts Payable.</w:t>
      </w:r>
      <w:r>
        <w:rPr>
          <w:sz w:val="24"/>
          <w:szCs w:val="24"/>
        </w:rPr>
        <w:br/>
      </w:r>
      <w:r>
        <w:rPr>
          <w:b/>
          <w:bCs/>
          <w:sz w:val="24"/>
          <w:szCs w:val="24"/>
        </w:rPr>
        <w:t>Testing Level:</w:t>
      </w:r>
      <w:r>
        <w:rPr>
          <w:sz w:val="24"/>
          <w:szCs w:val="24"/>
        </w:rPr>
        <w:t xml:space="preserve"> System Testing</w:t>
      </w:r>
      <w:r>
        <w:rPr>
          <w:sz w:val="24"/>
          <w:szCs w:val="24"/>
        </w:rPr>
        <w:br/>
      </w:r>
      <w:r>
        <w:rPr>
          <w:b/>
          <w:bCs/>
          <w:sz w:val="24"/>
          <w:szCs w:val="24"/>
        </w:rPr>
        <w:t>Report Version:</w:t>
      </w:r>
      <w:r>
        <w:rPr>
          <w:sz w:val="24"/>
          <w:szCs w:val="24"/>
        </w:rPr>
        <w:t xml:space="preserve"> 1.0</w:t>
      </w:r>
      <w:r>
        <w:rPr>
          <w:sz w:val="24"/>
          <w:szCs w:val="24"/>
        </w:rPr>
        <w:br/>
      </w:r>
      <w:r>
        <w:rPr>
          <w:b/>
          <w:bCs/>
          <w:sz w:val="24"/>
          <w:szCs w:val="24"/>
        </w:rPr>
        <w:t>Report Date:</w:t>
      </w:r>
      <w:r>
        <w:rPr>
          <w:sz w:val="24"/>
          <w:szCs w:val="24"/>
        </w:rPr>
        <w:t xml:space="preserve"> 11/30/2025</w:t>
      </w:r>
      <w:r>
        <w:rPr>
          <w:sz w:val="24"/>
          <w:szCs w:val="24"/>
        </w:rPr>
        <w:br/>
      </w:r>
      <w:r>
        <w:rPr>
          <w:b/>
          <w:bCs/>
          <w:sz w:val="24"/>
          <w:szCs w:val="24"/>
        </w:rPr>
        <w:t>Prepared By:</w:t>
      </w:r>
      <w:r>
        <w:rPr>
          <w:sz w:val="24"/>
          <w:szCs w:val="24"/>
        </w:rPr>
        <w:t xml:space="preserve"> Deepesh Katudia, Ayush Gehlot, Parth Desai, </w:t>
      </w:r>
      <w:proofErr w:type="spellStart"/>
      <w:r>
        <w:rPr>
          <w:sz w:val="24"/>
          <w:szCs w:val="24"/>
        </w:rPr>
        <w:t>Swatej</w:t>
      </w:r>
      <w:proofErr w:type="spellEnd"/>
      <w:r>
        <w:rPr>
          <w:sz w:val="24"/>
          <w:szCs w:val="24"/>
        </w:rPr>
        <w:t xml:space="preserve"> Mella, Kiran Rathod.</w:t>
      </w:r>
    </w:p>
    <w:p w14:paraId="282FC075" w14:textId="77777777" w:rsidR="00536341" w:rsidRDefault="00536341">
      <w:pPr>
        <w:spacing w:after="520" w:line="271" w:lineRule="auto"/>
        <w:ind w:left="720" w:right="36"/>
        <w:rPr>
          <w:sz w:val="24"/>
          <w:szCs w:val="24"/>
        </w:rPr>
      </w:pPr>
    </w:p>
    <w:p w14:paraId="4AF70831" w14:textId="77777777" w:rsidR="00536341" w:rsidRDefault="00000000">
      <w:pPr>
        <w:pStyle w:val="Heading1"/>
        <w:ind w:left="357" w:firstLine="360"/>
      </w:pPr>
      <w:bookmarkStart w:id="1" w:name="_wt1f93bac1fy" w:colFirst="0" w:colLast="0"/>
      <w:bookmarkEnd w:id="1"/>
      <w:r>
        <w:t>2. Summary (Deepesh Katudia)</w:t>
      </w:r>
    </w:p>
    <w:p w14:paraId="020228C8" w14:textId="77777777" w:rsidR="00536341" w:rsidRDefault="00536341">
      <w:pPr>
        <w:pStyle w:val="Heading1"/>
        <w:ind w:left="357" w:firstLine="360"/>
        <w:rPr>
          <w:rFonts w:ascii="Calibri" w:eastAsia="Calibri" w:hAnsi="Calibri" w:cs="Calibri"/>
          <w:b w:val="0"/>
          <w:bCs w:val="0"/>
          <w:i w:val="0"/>
          <w:iCs w:val="0"/>
          <w:color w:val="0D0D0D"/>
          <w:sz w:val="24"/>
          <w:szCs w:val="24"/>
        </w:rPr>
      </w:pPr>
    </w:p>
    <w:p w14:paraId="27E32021" w14:textId="77777777" w:rsidR="00536341" w:rsidRDefault="00000000">
      <w:pPr>
        <w:spacing w:before="240" w:after="240"/>
      </w:pPr>
      <w:r>
        <w:rPr>
          <w:b/>
          <w:bCs/>
        </w:rPr>
        <w:t>Test Items</w:t>
      </w:r>
      <w:r>
        <w:rPr>
          <w:b/>
          <w:bCs/>
        </w:rPr>
        <w:br/>
      </w:r>
      <w:r>
        <w:t xml:space="preserve"> The following items were included in the testing activities for this cycle:</w:t>
      </w:r>
    </w:p>
    <w:p w14:paraId="4F54508E" w14:textId="77777777" w:rsidR="00536341" w:rsidRDefault="00000000">
      <w:pPr>
        <w:numPr>
          <w:ilvl w:val="0"/>
          <w:numId w:val="4"/>
        </w:numPr>
        <w:spacing w:before="240" w:after="0"/>
      </w:pPr>
      <w:r>
        <w:t>09. Expense Claims</w:t>
      </w:r>
      <w:r>
        <w:br/>
      </w:r>
    </w:p>
    <w:p w14:paraId="70A33BC3" w14:textId="77777777" w:rsidR="00536341" w:rsidRDefault="00000000">
      <w:pPr>
        <w:numPr>
          <w:ilvl w:val="0"/>
          <w:numId w:val="4"/>
        </w:numPr>
        <w:spacing w:after="0"/>
      </w:pPr>
      <w:r>
        <w:t>10. Bills to Pay</w:t>
      </w:r>
      <w:r>
        <w:br/>
      </w:r>
    </w:p>
    <w:p w14:paraId="4138A26C" w14:textId="77777777" w:rsidR="00536341" w:rsidRDefault="00000000">
      <w:pPr>
        <w:numPr>
          <w:ilvl w:val="0"/>
          <w:numId w:val="4"/>
        </w:numPr>
        <w:spacing w:after="240"/>
      </w:pPr>
      <w:r>
        <w:t>11. Accounts Payable</w:t>
      </w:r>
    </w:p>
    <w:p w14:paraId="34BBE95E" w14:textId="77777777" w:rsidR="00536341" w:rsidRDefault="00000000">
      <w:pPr>
        <w:spacing w:before="240" w:after="240"/>
      </w:pPr>
      <w:r>
        <w:t>These items correspond to the features identified in the approved test plan. Any variances from the planned items have been documented in the Variances section.</w:t>
      </w:r>
      <w:r>
        <w:br/>
      </w:r>
    </w:p>
    <w:p w14:paraId="27F496B6" w14:textId="77777777" w:rsidR="00536341" w:rsidRDefault="00000000">
      <w:pPr>
        <w:spacing w:before="240" w:after="240"/>
        <w:rPr>
          <w:b/>
          <w:bCs/>
        </w:rPr>
      </w:pPr>
      <w:r>
        <w:rPr>
          <w:b/>
          <w:bCs/>
        </w:rPr>
        <w:t>Environment</w:t>
      </w:r>
    </w:p>
    <w:p w14:paraId="6D469C9B" w14:textId="77777777" w:rsidR="00536341" w:rsidRDefault="00000000">
      <w:pPr>
        <w:spacing w:before="240" w:after="240"/>
      </w:pPr>
      <w:r>
        <w:t>Testing was executed in the designated QA test environment configured according to the project’s test plan. The environment included the following components:</w:t>
      </w:r>
    </w:p>
    <w:p w14:paraId="48F2D401" w14:textId="77777777" w:rsidR="00536341" w:rsidRDefault="00000000">
      <w:pPr>
        <w:numPr>
          <w:ilvl w:val="0"/>
          <w:numId w:val="12"/>
        </w:numPr>
        <w:spacing w:before="240" w:after="0"/>
      </w:pPr>
      <w:r>
        <w:t>Operating System: Windows OS</w:t>
      </w:r>
    </w:p>
    <w:p w14:paraId="26BC0135" w14:textId="77777777" w:rsidR="00536341" w:rsidRDefault="00000000">
      <w:pPr>
        <w:numPr>
          <w:ilvl w:val="0"/>
          <w:numId w:val="12"/>
        </w:numPr>
        <w:spacing w:after="0"/>
      </w:pPr>
      <w:r>
        <w:t>Application Version: 0.1</w:t>
      </w:r>
    </w:p>
    <w:p w14:paraId="158715BD" w14:textId="77777777" w:rsidR="00536341" w:rsidRDefault="00000000">
      <w:pPr>
        <w:numPr>
          <w:ilvl w:val="0"/>
          <w:numId w:val="12"/>
        </w:numPr>
        <w:spacing w:after="0"/>
      </w:pPr>
      <w:r>
        <w:t>Browser/Device: Google Chrome</w:t>
      </w:r>
    </w:p>
    <w:p w14:paraId="7A59B212" w14:textId="77777777" w:rsidR="00536341" w:rsidRDefault="00000000">
      <w:pPr>
        <w:numPr>
          <w:ilvl w:val="0"/>
          <w:numId w:val="12"/>
        </w:numPr>
        <w:spacing w:after="240"/>
      </w:pPr>
      <w:proofErr w:type="spellStart"/>
      <w:proofErr w:type="gramStart"/>
      <w:r>
        <w:t>Database:XERO</w:t>
      </w:r>
      <w:proofErr w:type="spellEnd"/>
      <w:proofErr w:type="gramEnd"/>
      <w:r>
        <w:t xml:space="preserve"> </w:t>
      </w:r>
    </w:p>
    <w:p w14:paraId="5E116881" w14:textId="77777777" w:rsidR="00536341" w:rsidRDefault="00000000">
      <w:pPr>
        <w:spacing w:before="240" w:after="240"/>
      </w:pPr>
      <w:r>
        <w:lastRenderedPageBreak/>
        <w:t>No critical variances were observed between the planned and actual environment settings.</w:t>
      </w:r>
      <w:r>
        <w:br/>
      </w:r>
    </w:p>
    <w:p w14:paraId="5CE30264" w14:textId="77777777" w:rsidR="00536341" w:rsidRDefault="00000000">
      <w:pPr>
        <w:spacing w:before="240" w:after="240"/>
      </w:pPr>
      <w:r>
        <w:rPr>
          <w:b/>
          <w:bCs/>
        </w:rPr>
        <w:t>References</w:t>
      </w:r>
      <w:r>
        <w:rPr>
          <w:b/>
          <w:bCs/>
        </w:rPr>
        <w:br/>
      </w:r>
      <w:r>
        <w:t>The following project documents and artifacts were used as inputs for the testing cycle and support the results of this report:</w:t>
      </w:r>
    </w:p>
    <w:p w14:paraId="0BDF94E4" w14:textId="77777777" w:rsidR="00536341" w:rsidRDefault="00000000">
      <w:pPr>
        <w:numPr>
          <w:ilvl w:val="0"/>
          <w:numId w:val="13"/>
        </w:numPr>
        <w:spacing w:before="240" w:after="0"/>
      </w:pPr>
      <w:r>
        <w:t>Test Plan Document</w:t>
      </w:r>
    </w:p>
    <w:p w14:paraId="1B5FAB26" w14:textId="77777777" w:rsidR="00536341" w:rsidRDefault="00000000">
      <w:pPr>
        <w:numPr>
          <w:ilvl w:val="0"/>
          <w:numId w:val="13"/>
        </w:numPr>
        <w:spacing w:after="0"/>
      </w:pPr>
      <w:r>
        <w:t>Requirement or User Story Specifications</w:t>
      </w:r>
    </w:p>
    <w:p w14:paraId="40358CBF" w14:textId="77777777" w:rsidR="00536341" w:rsidRDefault="00000000">
      <w:pPr>
        <w:numPr>
          <w:ilvl w:val="0"/>
          <w:numId w:val="13"/>
        </w:numPr>
        <w:spacing w:after="0"/>
      </w:pPr>
      <w:r>
        <w:t>Test Case Repository</w:t>
      </w:r>
    </w:p>
    <w:p w14:paraId="61656136" w14:textId="77777777" w:rsidR="00536341" w:rsidRDefault="00000000">
      <w:pPr>
        <w:numPr>
          <w:ilvl w:val="0"/>
          <w:numId w:val="13"/>
        </w:numPr>
        <w:spacing w:after="0"/>
      </w:pPr>
      <w:r>
        <w:t>Defect Reports from &lt;Jira/Excel/other tool&gt;</w:t>
      </w:r>
    </w:p>
    <w:p w14:paraId="094F4F0E" w14:textId="77777777" w:rsidR="00536341" w:rsidRDefault="00000000">
      <w:pPr>
        <w:numPr>
          <w:ilvl w:val="0"/>
          <w:numId w:val="13"/>
        </w:numPr>
        <w:spacing w:after="240"/>
      </w:pPr>
      <w:r>
        <w:t>Build/Release Notes</w:t>
      </w:r>
    </w:p>
    <w:p w14:paraId="429877EB" w14:textId="77777777" w:rsidR="00536341" w:rsidRDefault="00000000">
      <w:pPr>
        <w:spacing w:before="240" w:after="240"/>
      </w:pPr>
      <w:r>
        <w:t xml:space="preserve"> These documents are maintained within the team’s configuration management repository.</w:t>
      </w:r>
    </w:p>
    <w:p w14:paraId="6E3D562C" w14:textId="77777777" w:rsidR="00536341" w:rsidRDefault="00536341"/>
    <w:p w14:paraId="421FD417" w14:textId="77777777" w:rsidR="00536341" w:rsidRDefault="00000000">
      <w:pPr>
        <w:pStyle w:val="Heading1"/>
        <w:ind w:left="357" w:firstLine="360"/>
      </w:pPr>
      <w:r>
        <w:t>3. Testing Scope (Kiran Rathod)</w:t>
      </w:r>
    </w:p>
    <w:p w14:paraId="5A1844CE" w14:textId="77777777" w:rsidR="00536341" w:rsidRDefault="00536341"/>
    <w:p w14:paraId="7014737E" w14:textId="77777777" w:rsidR="00536341" w:rsidRDefault="00000000">
      <w:pPr>
        <w:shd w:val="clear" w:color="auto" w:fill="FFFFFF"/>
        <w:spacing w:before="240" w:after="240"/>
        <w:rPr>
          <w:b/>
          <w:bCs/>
          <w:sz w:val="24"/>
          <w:szCs w:val="24"/>
        </w:rPr>
      </w:pPr>
      <w:r>
        <w:rPr>
          <w:b/>
          <w:bCs/>
          <w:sz w:val="24"/>
          <w:szCs w:val="24"/>
        </w:rPr>
        <w:t>a) In Scope</w:t>
      </w:r>
      <w:r>
        <w:rPr>
          <w:b/>
          <w:bCs/>
          <w:sz w:val="24"/>
          <w:szCs w:val="24"/>
        </w:rPr>
        <w:br/>
        <w:t>Expense Claims:</w:t>
      </w:r>
    </w:p>
    <w:p w14:paraId="5B9F8EC0" w14:textId="77777777" w:rsidR="00536341" w:rsidRDefault="00000000">
      <w:pPr>
        <w:numPr>
          <w:ilvl w:val="0"/>
          <w:numId w:val="1"/>
        </w:numPr>
        <w:shd w:val="clear" w:color="auto" w:fill="FFFFFF"/>
        <w:spacing w:before="240" w:after="0"/>
        <w:rPr>
          <w:sz w:val="24"/>
          <w:szCs w:val="24"/>
        </w:rPr>
      </w:pPr>
      <w:r>
        <w:rPr>
          <w:sz w:val="24"/>
          <w:szCs w:val="24"/>
        </w:rPr>
        <w:t>Submission of expense claims by users.</w:t>
      </w:r>
    </w:p>
    <w:p w14:paraId="13343DD6" w14:textId="77777777" w:rsidR="00536341" w:rsidRDefault="00000000">
      <w:pPr>
        <w:numPr>
          <w:ilvl w:val="0"/>
          <w:numId w:val="1"/>
        </w:numPr>
        <w:shd w:val="clear" w:color="auto" w:fill="FFFFFF"/>
        <w:spacing w:after="0"/>
        <w:rPr>
          <w:sz w:val="24"/>
          <w:szCs w:val="24"/>
        </w:rPr>
      </w:pPr>
      <w:r>
        <w:rPr>
          <w:sz w:val="24"/>
          <w:szCs w:val="24"/>
        </w:rPr>
        <w:t>Approval process for expense claims.</w:t>
      </w:r>
    </w:p>
    <w:p w14:paraId="5634E54D" w14:textId="77777777" w:rsidR="00536341" w:rsidRDefault="00000000">
      <w:pPr>
        <w:numPr>
          <w:ilvl w:val="0"/>
          <w:numId w:val="1"/>
        </w:numPr>
        <w:shd w:val="clear" w:color="auto" w:fill="FFFFFF"/>
        <w:spacing w:after="0"/>
        <w:rPr>
          <w:sz w:val="24"/>
          <w:szCs w:val="24"/>
        </w:rPr>
      </w:pPr>
      <w:r>
        <w:rPr>
          <w:sz w:val="24"/>
          <w:szCs w:val="24"/>
        </w:rPr>
        <w:t>Reimbursement procedures and integration with payroll.</w:t>
      </w:r>
    </w:p>
    <w:p w14:paraId="464D9B68" w14:textId="77777777" w:rsidR="00536341" w:rsidRDefault="00000000">
      <w:pPr>
        <w:numPr>
          <w:ilvl w:val="0"/>
          <w:numId w:val="1"/>
        </w:numPr>
        <w:shd w:val="clear" w:color="auto" w:fill="FFFFFF"/>
        <w:spacing w:after="240"/>
        <w:rPr>
          <w:sz w:val="24"/>
          <w:szCs w:val="24"/>
        </w:rPr>
      </w:pPr>
      <w:r>
        <w:rPr>
          <w:sz w:val="24"/>
          <w:szCs w:val="24"/>
        </w:rPr>
        <w:t>Validation of expense claims against company policies.</w:t>
      </w:r>
    </w:p>
    <w:p w14:paraId="2A4FB5DB" w14:textId="77777777" w:rsidR="00536341" w:rsidRDefault="00000000">
      <w:pPr>
        <w:shd w:val="clear" w:color="auto" w:fill="FFFFFF"/>
        <w:spacing w:before="240" w:after="240"/>
        <w:rPr>
          <w:b/>
          <w:bCs/>
          <w:sz w:val="24"/>
          <w:szCs w:val="24"/>
        </w:rPr>
      </w:pPr>
      <w:r>
        <w:rPr>
          <w:b/>
          <w:bCs/>
          <w:sz w:val="24"/>
          <w:szCs w:val="24"/>
        </w:rPr>
        <w:t>Bills to Pay:</w:t>
      </w:r>
    </w:p>
    <w:p w14:paraId="4F005A90" w14:textId="77777777" w:rsidR="00536341" w:rsidRDefault="00000000">
      <w:pPr>
        <w:numPr>
          <w:ilvl w:val="0"/>
          <w:numId w:val="5"/>
        </w:numPr>
        <w:shd w:val="clear" w:color="auto" w:fill="FFFFFF"/>
        <w:spacing w:before="240" w:after="0"/>
        <w:rPr>
          <w:sz w:val="24"/>
          <w:szCs w:val="24"/>
        </w:rPr>
      </w:pPr>
      <w:r>
        <w:rPr>
          <w:sz w:val="24"/>
          <w:szCs w:val="24"/>
        </w:rPr>
        <w:t>Creating and managing bills.</w:t>
      </w:r>
    </w:p>
    <w:p w14:paraId="5B9F3581" w14:textId="77777777" w:rsidR="00536341" w:rsidRDefault="00000000">
      <w:pPr>
        <w:numPr>
          <w:ilvl w:val="0"/>
          <w:numId w:val="5"/>
        </w:numPr>
        <w:shd w:val="clear" w:color="auto" w:fill="FFFFFF"/>
        <w:spacing w:after="0"/>
        <w:rPr>
          <w:sz w:val="24"/>
          <w:szCs w:val="24"/>
        </w:rPr>
      </w:pPr>
      <w:r>
        <w:rPr>
          <w:sz w:val="24"/>
          <w:szCs w:val="24"/>
        </w:rPr>
        <w:t>Approval workflows for bills.</w:t>
      </w:r>
    </w:p>
    <w:p w14:paraId="05D484FC" w14:textId="77777777" w:rsidR="00536341" w:rsidRDefault="00000000">
      <w:pPr>
        <w:numPr>
          <w:ilvl w:val="0"/>
          <w:numId w:val="5"/>
        </w:numPr>
        <w:shd w:val="clear" w:color="auto" w:fill="FFFFFF"/>
        <w:spacing w:after="240"/>
        <w:rPr>
          <w:sz w:val="24"/>
          <w:szCs w:val="24"/>
        </w:rPr>
      </w:pPr>
      <w:r>
        <w:rPr>
          <w:sz w:val="24"/>
          <w:szCs w:val="24"/>
        </w:rPr>
        <w:t>Automation of bill entry and setup of repeating bills.</w:t>
      </w:r>
    </w:p>
    <w:p w14:paraId="44FE7955" w14:textId="77777777" w:rsidR="00536341" w:rsidRDefault="00000000">
      <w:pPr>
        <w:shd w:val="clear" w:color="auto" w:fill="FFFFFF"/>
        <w:spacing w:before="240" w:after="240"/>
        <w:rPr>
          <w:b/>
          <w:bCs/>
          <w:sz w:val="24"/>
          <w:szCs w:val="24"/>
        </w:rPr>
      </w:pPr>
      <w:r>
        <w:rPr>
          <w:b/>
          <w:bCs/>
          <w:sz w:val="24"/>
          <w:szCs w:val="24"/>
        </w:rPr>
        <w:t>Accounts Payable:</w:t>
      </w:r>
    </w:p>
    <w:p w14:paraId="71819E26" w14:textId="77777777" w:rsidR="00536341" w:rsidRDefault="00000000">
      <w:pPr>
        <w:numPr>
          <w:ilvl w:val="0"/>
          <w:numId w:val="7"/>
        </w:numPr>
        <w:shd w:val="clear" w:color="auto" w:fill="FFFFFF"/>
        <w:spacing w:before="240" w:after="0"/>
        <w:rPr>
          <w:sz w:val="24"/>
          <w:szCs w:val="24"/>
        </w:rPr>
      </w:pPr>
      <w:r>
        <w:rPr>
          <w:sz w:val="24"/>
          <w:szCs w:val="24"/>
        </w:rPr>
        <w:t>Creation and maintenance of supplier records.</w:t>
      </w:r>
    </w:p>
    <w:p w14:paraId="149D03B4" w14:textId="77777777" w:rsidR="00536341" w:rsidRDefault="00000000">
      <w:pPr>
        <w:numPr>
          <w:ilvl w:val="0"/>
          <w:numId w:val="7"/>
        </w:numPr>
        <w:shd w:val="clear" w:color="auto" w:fill="FFFFFF"/>
        <w:spacing w:after="240"/>
        <w:rPr>
          <w:sz w:val="24"/>
          <w:szCs w:val="24"/>
        </w:rPr>
      </w:pPr>
      <w:r>
        <w:rPr>
          <w:sz w:val="24"/>
          <w:szCs w:val="24"/>
        </w:rPr>
        <w:t>Viewing and managing supplier details.</w:t>
      </w:r>
    </w:p>
    <w:p w14:paraId="66A3D972" w14:textId="77777777" w:rsidR="00536341" w:rsidRDefault="00000000">
      <w:pPr>
        <w:shd w:val="clear" w:color="auto" w:fill="FFFFFF"/>
        <w:spacing w:before="240" w:after="240"/>
        <w:rPr>
          <w:b/>
          <w:bCs/>
          <w:sz w:val="24"/>
          <w:szCs w:val="24"/>
        </w:rPr>
      </w:pPr>
      <w:r>
        <w:rPr>
          <w:b/>
          <w:bCs/>
          <w:sz w:val="24"/>
          <w:szCs w:val="24"/>
        </w:rPr>
        <w:t>b) Out of Scope</w:t>
      </w:r>
    </w:p>
    <w:p w14:paraId="36D9C813" w14:textId="77777777" w:rsidR="00536341" w:rsidRDefault="00000000" w:rsidP="00526629">
      <w:pPr>
        <w:numPr>
          <w:ilvl w:val="0"/>
          <w:numId w:val="14"/>
        </w:numPr>
        <w:shd w:val="clear" w:color="auto" w:fill="FFFFFF"/>
        <w:spacing w:before="240" w:after="0"/>
        <w:jc w:val="both"/>
        <w:rPr>
          <w:sz w:val="24"/>
          <w:szCs w:val="24"/>
        </w:rPr>
      </w:pPr>
      <w:r>
        <w:rPr>
          <w:sz w:val="24"/>
          <w:szCs w:val="24"/>
        </w:rPr>
        <w:lastRenderedPageBreak/>
        <w:t>Other application modules are assigned to other teams.</w:t>
      </w:r>
    </w:p>
    <w:p w14:paraId="5BDD5CB0" w14:textId="77777777" w:rsidR="00536341" w:rsidRDefault="00000000" w:rsidP="00526629">
      <w:pPr>
        <w:numPr>
          <w:ilvl w:val="0"/>
          <w:numId w:val="14"/>
        </w:numPr>
        <w:shd w:val="clear" w:color="auto" w:fill="FFFFFF"/>
        <w:spacing w:after="0"/>
        <w:jc w:val="both"/>
        <w:rPr>
          <w:sz w:val="24"/>
          <w:szCs w:val="24"/>
        </w:rPr>
      </w:pPr>
      <w:r>
        <w:rPr>
          <w:sz w:val="24"/>
          <w:szCs w:val="24"/>
        </w:rPr>
        <w:t>End-to-End Testing: Testing system interfaces to external systems is out of scope as the team does not have access to the test environments of the external systems.</w:t>
      </w:r>
    </w:p>
    <w:p w14:paraId="5639B955" w14:textId="77777777" w:rsidR="00536341" w:rsidRDefault="00000000" w:rsidP="00526629">
      <w:pPr>
        <w:numPr>
          <w:ilvl w:val="0"/>
          <w:numId w:val="14"/>
        </w:numPr>
        <w:shd w:val="clear" w:color="auto" w:fill="FFFFFF"/>
        <w:spacing w:after="0"/>
        <w:jc w:val="both"/>
        <w:rPr>
          <w:sz w:val="24"/>
          <w:szCs w:val="24"/>
        </w:rPr>
      </w:pPr>
      <w:r>
        <w:rPr>
          <w:sz w:val="24"/>
          <w:szCs w:val="24"/>
        </w:rPr>
        <w:t>Performance Testing: This includes load testing and stress testing of the system under high volumes of transactions. These tests are not conducted at this stage and could be considered in a future testing cycle.</w:t>
      </w:r>
    </w:p>
    <w:p w14:paraId="7F87D335" w14:textId="77777777" w:rsidR="00536341" w:rsidRDefault="00000000" w:rsidP="00526629">
      <w:pPr>
        <w:numPr>
          <w:ilvl w:val="0"/>
          <w:numId w:val="14"/>
        </w:numPr>
        <w:shd w:val="clear" w:color="auto" w:fill="FFFFFF"/>
        <w:spacing w:after="240"/>
        <w:jc w:val="both"/>
        <w:rPr>
          <w:sz w:val="24"/>
          <w:szCs w:val="24"/>
        </w:rPr>
      </w:pPr>
      <w:r>
        <w:rPr>
          <w:sz w:val="24"/>
          <w:szCs w:val="24"/>
        </w:rPr>
        <w:t>Security Testing: Specific security testing, such as penetration testing or vulnerability scanning, is not included in this phase of testing.</w:t>
      </w:r>
    </w:p>
    <w:p w14:paraId="18BE9696" w14:textId="77777777" w:rsidR="00536341" w:rsidRDefault="00000000">
      <w:pPr>
        <w:shd w:val="clear" w:color="auto" w:fill="FFFFFF"/>
        <w:spacing w:before="240" w:after="240"/>
        <w:rPr>
          <w:b/>
          <w:bCs/>
          <w:sz w:val="24"/>
          <w:szCs w:val="24"/>
        </w:rPr>
      </w:pPr>
      <w:r>
        <w:rPr>
          <w:b/>
          <w:bCs/>
          <w:sz w:val="24"/>
          <w:szCs w:val="24"/>
        </w:rPr>
        <w:t>c) Items Not Tested</w:t>
      </w:r>
    </w:p>
    <w:p w14:paraId="62A3B58F" w14:textId="77777777" w:rsidR="00536341" w:rsidRDefault="00000000" w:rsidP="00526629">
      <w:pPr>
        <w:numPr>
          <w:ilvl w:val="0"/>
          <w:numId w:val="3"/>
        </w:numPr>
        <w:shd w:val="clear" w:color="auto" w:fill="FFFFFF"/>
        <w:spacing w:before="240" w:after="0"/>
        <w:jc w:val="both"/>
        <w:rPr>
          <w:sz w:val="24"/>
          <w:szCs w:val="24"/>
        </w:rPr>
      </w:pPr>
      <w:r>
        <w:rPr>
          <w:sz w:val="24"/>
          <w:szCs w:val="24"/>
        </w:rPr>
        <w:t>Advanced Reporting Features: Some of the advanced reporting functionalities that require data from modules not covered in this testing phase (like advanced financial analytics) will not be tested.</w:t>
      </w:r>
    </w:p>
    <w:p w14:paraId="3D790A36" w14:textId="77777777" w:rsidR="00536341" w:rsidRDefault="00000000" w:rsidP="00526629">
      <w:pPr>
        <w:numPr>
          <w:ilvl w:val="0"/>
          <w:numId w:val="3"/>
        </w:numPr>
        <w:shd w:val="clear" w:color="auto" w:fill="FFFFFF"/>
        <w:spacing w:after="240"/>
        <w:jc w:val="both"/>
        <w:rPr>
          <w:sz w:val="24"/>
          <w:szCs w:val="24"/>
        </w:rPr>
      </w:pPr>
      <w:r>
        <w:rPr>
          <w:sz w:val="24"/>
          <w:szCs w:val="24"/>
        </w:rPr>
        <w:t>Third-Party App Integrations: Specific third-party applications that enhance the functionality of these modules but require separate setup or subscriptions are not tested at this stage.</w:t>
      </w:r>
    </w:p>
    <w:p w14:paraId="67899C98" w14:textId="77777777" w:rsidR="00536341" w:rsidRDefault="00536341">
      <w:pPr>
        <w:shd w:val="clear" w:color="auto" w:fill="FFFFFF"/>
        <w:spacing w:before="240" w:after="240"/>
        <w:ind w:left="720"/>
        <w:rPr>
          <w:sz w:val="24"/>
          <w:szCs w:val="24"/>
        </w:rPr>
      </w:pPr>
    </w:p>
    <w:p w14:paraId="25497166" w14:textId="77777777" w:rsidR="00536341" w:rsidRDefault="00000000">
      <w:pPr>
        <w:pStyle w:val="Heading1"/>
        <w:spacing w:after="0"/>
        <w:ind w:left="0" w:firstLine="0"/>
      </w:pPr>
      <w:bookmarkStart w:id="2" w:name="_y0yordz7c46q" w:colFirst="0" w:colLast="0"/>
      <w:bookmarkEnd w:id="2"/>
      <w:r>
        <w:t>4. Metrics (Deepesh Katudia)</w:t>
      </w:r>
    </w:p>
    <w:p w14:paraId="0D902B67" w14:textId="77777777" w:rsidR="00536341" w:rsidRDefault="00000000">
      <w:pPr>
        <w:pStyle w:val="Heading3"/>
        <w:spacing w:after="0"/>
        <w:ind w:left="357" w:firstLine="0"/>
      </w:pPr>
      <w:r>
        <w:t>Test Coverage for Cycle 1:</w:t>
      </w:r>
    </w:p>
    <w:p w14:paraId="6EDDBD9F" w14:textId="77777777" w:rsidR="00536341" w:rsidRDefault="00536341"/>
    <w:tbl>
      <w:tblPr>
        <w:tblStyle w:val="a"/>
        <w:tblW w:w="3855" w:type="dxa"/>
        <w:tblInd w:w="1793" w:type="dxa"/>
        <w:tblLayout w:type="fixed"/>
        <w:tblLook w:val="0400" w:firstRow="0" w:lastRow="0" w:firstColumn="0" w:lastColumn="0" w:noHBand="0" w:noVBand="1"/>
      </w:tblPr>
      <w:tblGrid>
        <w:gridCol w:w="1875"/>
        <w:gridCol w:w="1980"/>
      </w:tblGrid>
      <w:tr w:rsidR="00536341" w14:paraId="77F93382" w14:textId="77777777">
        <w:trPr>
          <w:trHeight w:val="543"/>
        </w:trPr>
        <w:tc>
          <w:tcPr>
            <w:tcW w:w="1875" w:type="dxa"/>
            <w:tcBorders>
              <w:top w:val="single" w:sz="4" w:space="0" w:color="000000"/>
              <w:left w:val="single" w:sz="4" w:space="0" w:color="000000"/>
              <w:bottom w:val="single" w:sz="4" w:space="0" w:color="000000"/>
              <w:right w:val="single" w:sz="4" w:space="0" w:color="000000"/>
            </w:tcBorders>
            <w:shd w:val="clear" w:color="auto" w:fill="C5D9F1"/>
          </w:tcPr>
          <w:p w14:paraId="4BC0673C" w14:textId="77777777" w:rsidR="00536341" w:rsidRDefault="00000000">
            <w:pPr>
              <w:jc w:val="center"/>
            </w:pPr>
            <w:r>
              <w:rPr>
                <w:b/>
                <w:bCs/>
              </w:rPr>
              <w:t>Total Requirements</w:t>
            </w:r>
          </w:p>
        </w:tc>
        <w:tc>
          <w:tcPr>
            <w:tcW w:w="1980" w:type="dxa"/>
            <w:tcBorders>
              <w:top w:val="single" w:sz="4" w:space="0" w:color="000000"/>
              <w:left w:val="single" w:sz="4" w:space="0" w:color="000000"/>
              <w:bottom w:val="single" w:sz="4" w:space="0" w:color="000000"/>
              <w:right w:val="single" w:sz="4" w:space="0" w:color="000000"/>
            </w:tcBorders>
            <w:shd w:val="clear" w:color="auto" w:fill="C5D9F1"/>
          </w:tcPr>
          <w:p w14:paraId="2F4546FC" w14:textId="77777777" w:rsidR="00536341" w:rsidRDefault="00000000">
            <w:pPr>
              <w:jc w:val="center"/>
              <w:rPr>
                <w:b/>
                <w:bCs/>
              </w:rPr>
            </w:pPr>
            <w:r>
              <w:rPr>
                <w:b/>
                <w:bCs/>
              </w:rPr>
              <w:t xml:space="preserve">Requirements Covered by </w:t>
            </w:r>
          </w:p>
          <w:p w14:paraId="0FC0F164" w14:textId="77777777" w:rsidR="00536341" w:rsidRDefault="00000000">
            <w:pPr>
              <w:jc w:val="center"/>
            </w:pPr>
            <w:r>
              <w:rPr>
                <w:b/>
                <w:bCs/>
              </w:rPr>
              <w:t>Tests</w:t>
            </w:r>
          </w:p>
        </w:tc>
      </w:tr>
      <w:tr w:rsidR="00536341" w14:paraId="1265423A" w14:textId="77777777">
        <w:trPr>
          <w:trHeight w:val="314"/>
        </w:trPr>
        <w:tc>
          <w:tcPr>
            <w:tcW w:w="1875" w:type="dxa"/>
            <w:tcBorders>
              <w:top w:val="single" w:sz="4" w:space="0" w:color="000000"/>
              <w:left w:val="single" w:sz="4" w:space="0" w:color="000000"/>
              <w:bottom w:val="single" w:sz="4" w:space="0" w:color="000000"/>
              <w:right w:val="single" w:sz="4" w:space="0" w:color="000000"/>
            </w:tcBorders>
          </w:tcPr>
          <w:p w14:paraId="2E3A0C8C" w14:textId="77777777" w:rsidR="00536341" w:rsidRDefault="00000000">
            <w:pPr>
              <w:ind w:left="3"/>
              <w:jc w:val="center"/>
            </w:pPr>
            <w:r>
              <w:t>11</w:t>
            </w:r>
          </w:p>
        </w:tc>
        <w:tc>
          <w:tcPr>
            <w:tcW w:w="1980" w:type="dxa"/>
            <w:tcBorders>
              <w:top w:val="single" w:sz="4" w:space="0" w:color="000000"/>
              <w:left w:val="single" w:sz="4" w:space="0" w:color="000000"/>
              <w:bottom w:val="single" w:sz="4" w:space="0" w:color="000000"/>
              <w:right w:val="single" w:sz="4" w:space="0" w:color="000000"/>
            </w:tcBorders>
          </w:tcPr>
          <w:p w14:paraId="04001654" w14:textId="77777777" w:rsidR="00536341" w:rsidRDefault="00000000">
            <w:pPr>
              <w:ind w:left="8"/>
              <w:jc w:val="center"/>
            </w:pPr>
            <w:r>
              <w:t>11</w:t>
            </w:r>
          </w:p>
        </w:tc>
      </w:tr>
    </w:tbl>
    <w:p w14:paraId="51AA56E7" w14:textId="77777777" w:rsidR="00536341" w:rsidRDefault="00536341">
      <w:pPr>
        <w:spacing w:after="293"/>
      </w:pPr>
    </w:p>
    <w:p w14:paraId="0ED4BFBA" w14:textId="77777777" w:rsidR="00536341" w:rsidRDefault="00536341">
      <w:pPr>
        <w:spacing w:after="293"/>
      </w:pPr>
    </w:p>
    <w:p w14:paraId="12CBF3F3" w14:textId="77777777" w:rsidR="00536341" w:rsidRDefault="00000000">
      <w:pPr>
        <w:jc w:val="center"/>
      </w:pPr>
      <w:r>
        <w:rPr>
          <w:noProof/>
        </w:rPr>
        <w:lastRenderedPageBreak/>
        <w:drawing>
          <wp:inline distT="114300" distB="114300" distL="114300" distR="114300" wp14:anchorId="3106A638" wp14:editId="6723710F">
            <wp:extent cx="5938520" cy="19939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938520" cy="1993900"/>
                    </a:xfrm>
                    <a:prstGeom prst="rect">
                      <a:avLst/>
                    </a:prstGeom>
                    <a:ln/>
                  </pic:spPr>
                </pic:pic>
              </a:graphicData>
            </a:graphic>
          </wp:inline>
        </w:drawing>
      </w:r>
    </w:p>
    <w:p w14:paraId="355A7FA7" w14:textId="77777777" w:rsidR="00536341" w:rsidRDefault="00536341">
      <w:pPr>
        <w:jc w:val="center"/>
      </w:pPr>
    </w:p>
    <w:p w14:paraId="6BE0035B" w14:textId="77777777" w:rsidR="00536341" w:rsidRDefault="00536341"/>
    <w:p w14:paraId="0BEDA429" w14:textId="77777777" w:rsidR="00536341" w:rsidRDefault="00000000">
      <w:pPr>
        <w:pStyle w:val="Heading3"/>
        <w:spacing w:after="0"/>
        <w:ind w:left="357" w:firstLine="0"/>
      </w:pPr>
      <w:r>
        <w:t>No. of test cases planned vs executed &amp; No. of test cases passed/failed</w:t>
      </w:r>
    </w:p>
    <w:tbl>
      <w:tblPr>
        <w:tblStyle w:val="a0"/>
        <w:tblW w:w="5775" w:type="dxa"/>
        <w:tblInd w:w="1793" w:type="dxa"/>
        <w:tblLayout w:type="fixed"/>
        <w:tblLook w:val="0400" w:firstRow="0" w:lastRow="0" w:firstColumn="0" w:lastColumn="0" w:noHBand="0" w:noVBand="1"/>
      </w:tblPr>
      <w:tblGrid>
        <w:gridCol w:w="1875"/>
        <w:gridCol w:w="1980"/>
        <w:gridCol w:w="960"/>
        <w:gridCol w:w="960"/>
      </w:tblGrid>
      <w:tr w:rsidR="00536341" w14:paraId="2BED7FA2" w14:textId="77777777">
        <w:trPr>
          <w:trHeight w:val="543"/>
        </w:trPr>
        <w:tc>
          <w:tcPr>
            <w:tcW w:w="1875" w:type="dxa"/>
            <w:tcBorders>
              <w:top w:val="single" w:sz="4" w:space="0" w:color="000000"/>
              <w:left w:val="single" w:sz="4" w:space="0" w:color="000000"/>
              <w:bottom w:val="single" w:sz="4" w:space="0" w:color="000000"/>
              <w:right w:val="single" w:sz="4" w:space="0" w:color="000000"/>
            </w:tcBorders>
            <w:shd w:val="clear" w:color="auto" w:fill="C5D9F1"/>
          </w:tcPr>
          <w:p w14:paraId="36BF742A" w14:textId="77777777" w:rsidR="00536341" w:rsidRDefault="00000000">
            <w:pPr>
              <w:jc w:val="center"/>
            </w:pPr>
            <w:r>
              <w:rPr>
                <w:b/>
                <w:bCs/>
              </w:rPr>
              <w:t>Test cases planned</w:t>
            </w:r>
          </w:p>
        </w:tc>
        <w:tc>
          <w:tcPr>
            <w:tcW w:w="1980" w:type="dxa"/>
            <w:tcBorders>
              <w:top w:val="single" w:sz="4" w:space="0" w:color="000000"/>
              <w:left w:val="single" w:sz="4" w:space="0" w:color="000000"/>
              <w:bottom w:val="single" w:sz="4" w:space="0" w:color="000000"/>
              <w:right w:val="single" w:sz="4" w:space="0" w:color="000000"/>
            </w:tcBorders>
            <w:shd w:val="clear" w:color="auto" w:fill="C5D9F1"/>
          </w:tcPr>
          <w:p w14:paraId="69D83CBB" w14:textId="77777777" w:rsidR="00536341" w:rsidRDefault="00000000">
            <w:pPr>
              <w:jc w:val="center"/>
            </w:pPr>
            <w:r>
              <w:rPr>
                <w:b/>
                <w:bCs/>
              </w:rPr>
              <w:t>Test cases executed</w:t>
            </w:r>
          </w:p>
        </w:tc>
        <w:tc>
          <w:tcPr>
            <w:tcW w:w="960" w:type="dxa"/>
            <w:tcBorders>
              <w:top w:val="single" w:sz="4" w:space="0" w:color="000000"/>
              <w:left w:val="single" w:sz="4" w:space="0" w:color="000000"/>
              <w:bottom w:val="single" w:sz="4" w:space="0" w:color="000000"/>
              <w:right w:val="single" w:sz="4" w:space="0" w:color="000000"/>
            </w:tcBorders>
            <w:shd w:val="clear" w:color="auto" w:fill="C5D9F1"/>
          </w:tcPr>
          <w:p w14:paraId="279ECB18" w14:textId="77777777" w:rsidR="00536341" w:rsidRDefault="00000000">
            <w:pPr>
              <w:ind w:left="9" w:right="6"/>
              <w:jc w:val="center"/>
            </w:pPr>
            <w:r>
              <w:rPr>
                <w:b/>
                <w:bCs/>
              </w:rPr>
              <w:t>TCs Pass</w:t>
            </w:r>
          </w:p>
        </w:tc>
        <w:tc>
          <w:tcPr>
            <w:tcW w:w="960" w:type="dxa"/>
            <w:tcBorders>
              <w:top w:val="single" w:sz="4" w:space="0" w:color="000000"/>
              <w:left w:val="single" w:sz="4" w:space="0" w:color="000000"/>
              <w:bottom w:val="single" w:sz="4" w:space="0" w:color="000000"/>
              <w:right w:val="single" w:sz="4" w:space="0" w:color="000000"/>
            </w:tcBorders>
            <w:shd w:val="clear" w:color="auto" w:fill="C5D9F1"/>
          </w:tcPr>
          <w:p w14:paraId="11E2268C" w14:textId="77777777" w:rsidR="00536341" w:rsidRDefault="00000000">
            <w:pPr>
              <w:jc w:val="center"/>
            </w:pPr>
            <w:r>
              <w:rPr>
                <w:b/>
                <w:bCs/>
              </w:rPr>
              <w:t>TCs Failed</w:t>
            </w:r>
          </w:p>
        </w:tc>
      </w:tr>
      <w:tr w:rsidR="00536341" w14:paraId="398EB882" w14:textId="77777777">
        <w:trPr>
          <w:trHeight w:val="314"/>
        </w:trPr>
        <w:tc>
          <w:tcPr>
            <w:tcW w:w="1875" w:type="dxa"/>
            <w:tcBorders>
              <w:top w:val="single" w:sz="4" w:space="0" w:color="000000"/>
              <w:left w:val="single" w:sz="4" w:space="0" w:color="000000"/>
              <w:bottom w:val="single" w:sz="4" w:space="0" w:color="000000"/>
              <w:right w:val="single" w:sz="4" w:space="0" w:color="000000"/>
            </w:tcBorders>
          </w:tcPr>
          <w:p w14:paraId="51463B39" w14:textId="77777777" w:rsidR="00536341" w:rsidRDefault="00000000">
            <w:pPr>
              <w:ind w:left="3"/>
              <w:jc w:val="center"/>
            </w:pPr>
            <w:r>
              <w:t>102</w:t>
            </w:r>
          </w:p>
        </w:tc>
        <w:tc>
          <w:tcPr>
            <w:tcW w:w="1980" w:type="dxa"/>
            <w:tcBorders>
              <w:top w:val="single" w:sz="4" w:space="0" w:color="000000"/>
              <w:left w:val="single" w:sz="4" w:space="0" w:color="000000"/>
              <w:bottom w:val="single" w:sz="4" w:space="0" w:color="000000"/>
              <w:right w:val="single" w:sz="4" w:space="0" w:color="000000"/>
            </w:tcBorders>
          </w:tcPr>
          <w:p w14:paraId="0E5ADD97" w14:textId="77777777" w:rsidR="00536341" w:rsidRDefault="00000000">
            <w:pPr>
              <w:ind w:left="8"/>
              <w:jc w:val="center"/>
            </w:pPr>
            <w:r>
              <w:t>102</w:t>
            </w:r>
          </w:p>
        </w:tc>
        <w:tc>
          <w:tcPr>
            <w:tcW w:w="960" w:type="dxa"/>
            <w:tcBorders>
              <w:top w:val="single" w:sz="4" w:space="0" w:color="000000"/>
              <w:left w:val="single" w:sz="4" w:space="0" w:color="000000"/>
              <w:bottom w:val="single" w:sz="4" w:space="0" w:color="000000"/>
              <w:right w:val="single" w:sz="4" w:space="0" w:color="000000"/>
            </w:tcBorders>
          </w:tcPr>
          <w:p w14:paraId="4EF3A233" w14:textId="77777777" w:rsidR="00536341" w:rsidRDefault="00000000">
            <w:pPr>
              <w:ind w:left="5"/>
              <w:jc w:val="center"/>
            </w:pPr>
            <w:r>
              <w:t>102</w:t>
            </w:r>
          </w:p>
        </w:tc>
        <w:tc>
          <w:tcPr>
            <w:tcW w:w="960" w:type="dxa"/>
            <w:tcBorders>
              <w:top w:val="single" w:sz="4" w:space="0" w:color="000000"/>
              <w:left w:val="single" w:sz="4" w:space="0" w:color="000000"/>
              <w:bottom w:val="single" w:sz="4" w:space="0" w:color="000000"/>
              <w:right w:val="single" w:sz="4" w:space="0" w:color="000000"/>
            </w:tcBorders>
          </w:tcPr>
          <w:p w14:paraId="73A26F24" w14:textId="77777777" w:rsidR="00536341" w:rsidRDefault="00000000">
            <w:pPr>
              <w:ind w:left="8"/>
              <w:jc w:val="center"/>
            </w:pPr>
            <w:r>
              <w:t>0</w:t>
            </w:r>
          </w:p>
        </w:tc>
      </w:tr>
    </w:tbl>
    <w:p w14:paraId="33491397" w14:textId="77777777" w:rsidR="00536341" w:rsidRDefault="00536341">
      <w:pPr>
        <w:spacing w:after="293"/>
      </w:pPr>
    </w:p>
    <w:p w14:paraId="158162D2" w14:textId="77777777" w:rsidR="00536341" w:rsidRDefault="00000000">
      <w:pPr>
        <w:spacing w:after="293"/>
      </w:pPr>
      <w:r>
        <w:t xml:space="preserve">        </w:t>
      </w:r>
      <w:r>
        <w:rPr>
          <w:noProof/>
        </w:rPr>
        <w:drawing>
          <wp:inline distT="114300" distB="114300" distL="114300" distR="114300" wp14:anchorId="55B53310" wp14:editId="2374D078">
            <wp:extent cx="5934075" cy="784649"/>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34075" cy="784649"/>
                    </a:xfrm>
                    <a:prstGeom prst="rect">
                      <a:avLst/>
                    </a:prstGeom>
                    <a:ln/>
                  </pic:spPr>
                </pic:pic>
              </a:graphicData>
            </a:graphic>
          </wp:inline>
        </w:drawing>
      </w:r>
    </w:p>
    <w:p w14:paraId="1FB8D966" w14:textId="77777777" w:rsidR="00536341" w:rsidRDefault="00000000">
      <w:pPr>
        <w:spacing w:after="293"/>
        <w:rPr>
          <w:b/>
          <w:bCs/>
          <w:sz w:val="24"/>
          <w:szCs w:val="24"/>
        </w:rPr>
      </w:pPr>
      <w:r>
        <w:rPr>
          <w:noProof/>
        </w:rPr>
        <w:lastRenderedPageBreak/>
        <w:drawing>
          <wp:inline distT="114300" distB="114300" distL="114300" distR="114300" wp14:anchorId="536E5566" wp14:editId="4ACF00AC">
            <wp:extent cx="5715000" cy="38100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15000" cy="3810000"/>
                    </a:xfrm>
                    <a:prstGeom prst="rect">
                      <a:avLst/>
                    </a:prstGeom>
                    <a:ln/>
                  </pic:spPr>
                </pic:pic>
              </a:graphicData>
            </a:graphic>
          </wp:inline>
        </w:drawing>
      </w:r>
    </w:p>
    <w:p w14:paraId="1178DFFF" w14:textId="77777777" w:rsidR="00536341" w:rsidRDefault="00000000">
      <w:pPr>
        <w:spacing w:after="293"/>
        <w:rPr>
          <w:b/>
          <w:bCs/>
          <w:sz w:val="24"/>
          <w:szCs w:val="24"/>
        </w:rPr>
      </w:pPr>
      <w:r>
        <w:rPr>
          <w:b/>
          <w:bCs/>
          <w:sz w:val="24"/>
          <w:szCs w:val="24"/>
        </w:rPr>
        <w:t>No. of defects identified</w:t>
      </w:r>
    </w:p>
    <w:p w14:paraId="6535E71E" w14:textId="77777777" w:rsidR="00536341" w:rsidRDefault="00000000">
      <w:pPr>
        <w:spacing w:after="293"/>
      </w:pPr>
      <w:r>
        <w:rPr>
          <w:noProof/>
        </w:rPr>
        <w:drawing>
          <wp:inline distT="114300" distB="114300" distL="114300" distR="114300" wp14:anchorId="02599F6E" wp14:editId="4345E360">
            <wp:extent cx="4430696" cy="2941464"/>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430696" cy="2941464"/>
                    </a:xfrm>
                    <a:prstGeom prst="rect">
                      <a:avLst/>
                    </a:prstGeom>
                    <a:ln/>
                  </pic:spPr>
                </pic:pic>
              </a:graphicData>
            </a:graphic>
          </wp:inline>
        </w:drawing>
      </w:r>
    </w:p>
    <w:p w14:paraId="5FF04D8D" w14:textId="77777777" w:rsidR="00536341" w:rsidRDefault="00536341">
      <w:pPr>
        <w:spacing w:after="0"/>
        <w:ind w:left="1469"/>
      </w:pPr>
    </w:p>
    <w:p w14:paraId="20DC0A64" w14:textId="77777777" w:rsidR="00536341" w:rsidRDefault="00536341">
      <w:pPr>
        <w:spacing w:after="0"/>
      </w:pPr>
    </w:p>
    <w:p w14:paraId="348774F2" w14:textId="77777777" w:rsidR="00536341" w:rsidRDefault="00000000">
      <w:pPr>
        <w:pStyle w:val="Heading3"/>
        <w:spacing w:after="0"/>
        <w:ind w:left="357" w:firstLine="0"/>
      </w:pPr>
      <w:bookmarkStart w:id="3" w:name="_t9gxnudpjw46" w:colFirst="0" w:colLast="0"/>
      <w:bookmarkEnd w:id="3"/>
      <w:r>
        <w:t>Test Coverage for Cycle 2:</w:t>
      </w:r>
    </w:p>
    <w:p w14:paraId="4B9E40DB" w14:textId="77777777" w:rsidR="00536341" w:rsidRDefault="00536341"/>
    <w:tbl>
      <w:tblPr>
        <w:tblStyle w:val="a1"/>
        <w:tblW w:w="3855" w:type="dxa"/>
        <w:tblInd w:w="1793" w:type="dxa"/>
        <w:tblLayout w:type="fixed"/>
        <w:tblLook w:val="0400" w:firstRow="0" w:lastRow="0" w:firstColumn="0" w:lastColumn="0" w:noHBand="0" w:noVBand="1"/>
      </w:tblPr>
      <w:tblGrid>
        <w:gridCol w:w="1875"/>
        <w:gridCol w:w="1980"/>
      </w:tblGrid>
      <w:tr w:rsidR="00536341" w14:paraId="6A128BD6" w14:textId="77777777">
        <w:trPr>
          <w:trHeight w:val="543"/>
        </w:trPr>
        <w:tc>
          <w:tcPr>
            <w:tcW w:w="1875" w:type="dxa"/>
            <w:tcBorders>
              <w:top w:val="single" w:sz="4" w:space="0" w:color="000000"/>
              <w:left w:val="single" w:sz="4" w:space="0" w:color="000000"/>
              <w:bottom w:val="single" w:sz="4" w:space="0" w:color="000000"/>
              <w:right w:val="single" w:sz="4" w:space="0" w:color="000000"/>
            </w:tcBorders>
            <w:shd w:val="clear" w:color="auto" w:fill="C5D9F1"/>
          </w:tcPr>
          <w:p w14:paraId="112ADC57" w14:textId="77777777" w:rsidR="00536341" w:rsidRDefault="00000000">
            <w:pPr>
              <w:jc w:val="center"/>
            </w:pPr>
            <w:r>
              <w:rPr>
                <w:b/>
                <w:bCs/>
              </w:rPr>
              <w:t>Total Requirements</w:t>
            </w:r>
          </w:p>
        </w:tc>
        <w:tc>
          <w:tcPr>
            <w:tcW w:w="1980" w:type="dxa"/>
            <w:tcBorders>
              <w:top w:val="single" w:sz="4" w:space="0" w:color="000000"/>
              <w:left w:val="single" w:sz="4" w:space="0" w:color="000000"/>
              <w:bottom w:val="single" w:sz="4" w:space="0" w:color="000000"/>
              <w:right w:val="single" w:sz="4" w:space="0" w:color="000000"/>
            </w:tcBorders>
            <w:shd w:val="clear" w:color="auto" w:fill="C5D9F1"/>
          </w:tcPr>
          <w:p w14:paraId="3453B3B9" w14:textId="77777777" w:rsidR="00536341" w:rsidRDefault="00000000">
            <w:pPr>
              <w:jc w:val="center"/>
              <w:rPr>
                <w:b/>
                <w:bCs/>
              </w:rPr>
            </w:pPr>
            <w:r>
              <w:rPr>
                <w:b/>
                <w:bCs/>
              </w:rPr>
              <w:t xml:space="preserve">Requirements Covered by </w:t>
            </w:r>
          </w:p>
          <w:p w14:paraId="0A2289F1" w14:textId="77777777" w:rsidR="00536341" w:rsidRDefault="00000000">
            <w:pPr>
              <w:jc w:val="center"/>
            </w:pPr>
            <w:r>
              <w:rPr>
                <w:b/>
                <w:bCs/>
              </w:rPr>
              <w:t>Tests</w:t>
            </w:r>
          </w:p>
        </w:tc>
      </w:tr>
      <w:tr w:rsidR="00536341" w14:paraId="28FA062A" w14:textId="77777777">
        <w:trPr>
          <w:trHeight w:val="314"/>
        </w:trPr>
        <w:tc>
          <w:tcPr>
            <w:tcW w:w="1875" w:type="dxa"/>
            <w:tcBorders>
              <w:top w:val="single" w:sz="4" w:space="0" w:color="000000"/>
              <w:left w:val="single" w:sz="4" w:space="0" w:color="000000"/>
              <w:bottom w:val="single" w:sz="4" w:space="0" w:color="000000"/>
              <w:right w:val="single" w:sz="4" w:space="0" w:color="000000"/>
            </w:tcBorders>
          </w:tcPr>
          <w:p w14:paraId="648B6DCD" w14:textId="77777777" w:rsidR="00536341" w:rsidRDefault="00000000">
            <w:pPr>
              <w:ind w:left="3"/>
              <w:jc w:val="center"/>
            </w:pPr>
            <w:r>
              <w:t>6</w:t>
            </w:r>
          </w:p>
        </w:tc>
        <w:tc>
          <w:tcPr>
            <w:tcW w:w="1980" w:type="dxa"/>
            <w:tcBorders>
              <w:top w:val="single" w:sz="4" w:space="0" w:color="000000"/>
              <w:left w:val="single" w:sz="4" w:space="0" w:color="000000"/>
              <w:bottom w:val="single" w:sz="4" w:space="0" w:color="000000"/>
              <w:right w:val="single" w:sz="4" w:space="0" w:color="000000"/>
            </w:tcBorders>
          </w:tcPr>
          <w:p w14:paraId="5400423D" w14:textId="77777777" w:rsidR="00536341" w:rsidRDefault="00000000">
            <w:pPr>
              <w:ind w:left="8"/>
              <w:jc w:val="center"/>
            </w:pPr>
            <w:r>
              <w:t>6</w:t>
            </w:r>
          </w:p>
        </w:tc>
      </w:tr>
    </w:tbl>
    <w:p w14:paraId="1ACB313B" w14:textId="77777777" w:rsidR="00536341" w:rsidRDefault="00536341">
      <w:pPr>
        <w:pStyle w:val="Heading1"/>
        <w:spacing w:after="0"/>
        <w:ind w:left="0" w:firstLine="0"/>
      </w:pPr>
    </w:p>
    <w:p w14:paraId="002C7237" w14:textId="77777777" w:rsidR="00536341" w:rsidRDefault="00000000">
      <w:r>
        <w:rPr>
          <w:noProof/>
        </w:rPr>
        <w:drawing>
          <wp:inline distT="114300" distB="114300" distL="114300" distR="114300" wp14:anchorId="6B30BE5B" wp14:editId="480389CA">
            <wp:extent cx="5938520" cy="33655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938520" cy="3365500"/>
                    </a:xfrm>
                    <a:prstGeom prst="rect">
                      <a:avLst/>
                    </a:prstGeom>
                    <a:ln/>
                  </pic:spPr>
                </pic:pic>
              </a:graphicData>
            </a:graphic>
          </wp:inline>
        </w:drawing>
      </w:r>
    </w:p>
    <w:p w14:paraId="442649EC" w14:textId="77777777" w:rsidR="00536341" w:rsidRDefault="00000000">
      <w:pPr>
        <w:pStyle w:val="Heading3"/>
        <w:spacing w:after="0"/>
        <w:ind w:left="357" w:firstLine="0"/>
      </w:pPr>
      <w:bookmarkStart w:id="4" w:name="_p7pn3jo0ue3e" w:colFirst="0" w:colLast="0"/>
      <w:bookmarkEnd w:id="4"/>
      <w:r>
        <w:t>No. of test cases planned vs executed &amp; No. of test cases passed/failed</w:t>
      </w:r>
    </w:p>
    <w:tbl>
      <w:tblPr>
        <w:tblStyle w:val="a2"/>
        <w:tblW w:w="5775" w:type="dxa"/>
        <w:tblInd w:w="1793" w:type="dxa"/>
        <w:tblLayout w:type="fixed"/>
        <w:tblLook w:val="0400" w:firstRow="0" w:lastRow="0" w:firstColumn="0" w:lastColumn="0" w:noHBand="0" w:noVBand="1"/>
      </w:tblPr>
      <w:tblGrid>
        <w:gridCol w:w="1875"/>
        <w:gridCol w:w="1980"/>
        <w:gridCol w:w="960"/>
        <w:gridCol w:w="960"/>
      </w:tblGrid>
      <w:tr w:rsidR="00536341" w14:paraId="4A518B38" w14:textId="77777777">
        <w:trPr>
          <w:trHeight w:val="543"/>
        </w:trPr>
        <w:tc>
          <w:tcPr>
            <w:tcW w:w="1875" w:type="dxa"/>
            <w:tcBorders>
              <w:top w:val="single" w:sz="4" w:space="0" w:color="000000"/>
              <w:left w:val="single" w:sz="4" w:space="0" w:color="000000"/>
              <w:bottom w:val="single" w:sz="4" w:space="0" w:color="000000"/>
              <w:right w:val="single" w:sz="4" w:space="0" w:color="000000"/>
            </w:tcBorders>
            <w:shd w:val="clear" w:color="auto" w:fill="C5D9F1"/>
          </w:tcPr>
          <w:p w14:paraId="0BEEC771" w14:textId="77777777" w:rsidR="00536341" w:rsidRDefault="00000000">
            <w:pPr>
              <w:jc w:val="center"/>
            </w:pPr>
            <w:r>
              <w:rPr>
                <w:b/>
                <w:bCs/>
              </w:rPr>
              <w:t>Test cases planned</w:t>
            </w:r>
          </w:p>
        </w:tc>
        <w:tc>
          <w:tcPr>
            <w:tcW w:w="1980" w:type="dxa"/>
            <w:tcBorders>
              <w:top w:val="single" w:sz="4" w:space="0" w:color="000000"/>
              <w:left w:val="single" w:sz="4" w:space="0" w:color="000000"/>
              <w:bottom w:val="single" w:sz="4" w:space="0" w:color="000000"/>
              <w:right w:val="single" w:sz="4" w:space="0" w:color="000000"/>
            </w:tcBorders>
            <w:shd w:val="clear" w:color="auto" w:fill="C5D9F1"/>
          </w:tcPr>
          <w:p w14:paraId="626600B5" w14:textId="77777777" w:rsidR="00536341" w:rsidRDefault="00000000">
            <w:pPr>
              <w:jc w:val="center"/>
            </w:pPr>
            <w:r>
              <w:rPr>
                <w:b/>
                <w:bCs/>
              </w:rPr>
              <w:t>Test cases executed</w:t>
            </w:r>
          </w:p>
        </w:tc>
        <w:tc>
          <w:tcPr>
            <w:tcW w:w="960" w:type="dxa"/>
            <w:tcBorders>
              <w:top w:val="single" w:sz="4" w:space="0" w:color="000000"/>
              <w:left w:val="single" w:sz="4" w:space="0" w:color="000000"/>
              <w:bottom w:val="single" w:sz="4" w:space="0" w:color="000000"/>
              <w:right w:val="single" w:sz="4" w:space="0" w:color="000000"/>
            </w:tcBorders>
            <w:shd w:val="clear" w:color="auto" w:fill="C5D9F1"/>
          </w:tcPr>
          <w:p w14:paraId="7E36049B" w14:textId="77777777" w:rsidR="00536341" w:rsidRDefault="00000000">
            <w:pPr>
              <w:ind w:left="9" w:right="6"/>
              <w:jc w:val="center"/>
            </w:pPr>
            <w:r>
              <w:rPr>
                <w:b/>
                <w:bCs/>
              </w:rPr>
              <w:t>TCs Pass</w:t>
            </w:r>
          </w:p>
        </w:tc>
        <w:tc>
          <w:tcPr>
            <w:tcW w:w="960" w:type="dxa"/>
            <w:tcBorders>
              <w:top w:val="single" w:sz="4" w:space="0" w:color="000000"/>
              <w:left w:val="single" w:sz="4" w:space="0" w:color="000000"/>
              <w:bottom w:val="single" w:sz="4" w:space="0" w:color="000000"/>
              <w:right w:val="single" w:sz="4" w:space="0" w:color="000000"/>
            </w:tcBorders>
            <w:shd w:val="clear" w:color="auto" w:fill="C5D9F1"/>
          </w:tcPr>
          <w:p w14:paraId="795B9AE0" w14:textId="77777777" w:rsidR="00536341" w:rsidRDefault="00000000">
            <w:pPr>
              <w:jc w:val="center"/>
            </w:pPr>
            <w:r>
              <w:rPr>
                <w:b/>
                <w:bCs/>
              </w:rPr>
              <w:t>TCs Failed</w:t>
            </w:r>
          </w:p>
        </w:tc>
      </w:tr>
      <w:tr w:rsidR="00536341" w14:paraId="696AF4D8" w14:textId="77777777">
        <w:trPr>
          <w:trHeight w:val="314"/>
        </w:trPr>
        <w:tc>
          <w:tcPr>
            <w:tcW w:w="1875" w:type="dxa"/>
            <w:tcBorders>
              <w:top w:val="single" w:sz="4" w:space="0" w:color="000000"/>
              <w:left w:val="single" w:sz="4" w:space="0" w:color="000000"/>
              <w:bottom w:val="single" w:sz="4" w:space="0" w:color="000000"/>
              <w:right w:val="single" w:sz="4" w:space="0" w:color="000000"/>
            </w:tcBorders>
          </w:tcPr>
          <w:p w14:paraId="3556C952" w14:textId="77777777" w:rsidR="00536341" w:rsidRDefault="00000000">
            <w:pPr>
              <w:ind w:left="3"/>
              <w:jc w:val="center"/>
            </w:pPr>
            <w:r>
              <w:t>59</w:t>
            </w:r>
          </w:p>
        </w:tc>
        <w:tc>
          <w:tcPr>
            <w:tcW w:w="1980" w:type="dxa"/>
            <w:tcBorders>
              <w:top w:val="single" w:sz="4" w:space="0" w:color="000000"/>
              <w:left w:val="single" w:sz="4" w:space="0" w:color="000000"/>
              <w:bottom w:val="single" w:sz="4" w:space="0" w:color="000000"/>
              <w:right w:val="single" w:sz="4" w:space="0" w:color="000000"/>
            </w:tcBorders>
          </w:tcPr>
          <w:p w14:paraId="5D7630CB" w14:textId="77777777" w:rsidR="00536341" w:rsidRDefault="00000000">
            <w:pPr>
              <w:ind w:left="8"/>
              <w:jc w:val="center"/>
            </w:pPr>
            <w:r>
              <w:t>59</w:t>
            </w:r>
          </w:p>
        </w:tc>
        <w:tc>
          <w:tcPr>
            <w:tcW w:w="960" w:type="dxa"/>
            <w:tcBorders>
              <w:top w:val="single" w:sz="4" w:space="0" w:color="000000"/>
              <w:left w:val="single" w:sz="4" w:space="0" w:color="000000"/>
              <w:bottom w:val="single" w:sz="4" w:space="0" w:color="000000"/>
              <w:right w:val="single" w:sz="4" w:space="0" w:color="000000"/>
            </w:tcBorders>
          </w:tcPr>
          <w:p w14:paraId="1A3ACC11" w14:textId="77777777" w:rsidR="00536341" w:rsidRDefault="00000000">
            <w:pPr>
              <w:ind w:left="5"/>
              <w:jc w:val="center"/>
            </w:pPr>
            <w:r>
              <w:t>54</w:t>
            </w:r>
          </w:p>
        </w:tc>
        <w:tc>
          <w:tcPr>
            <w:tcW w:w="960" w:type="dxa"/>
            <w:tcBorders>
              <w:top w:val="single" w:sz="4" w:space="0" w:color="000000"/>
              <w:left w:val="single" w:sz="4" w:space="0" w:color="000000"/>
              <w:bottom w:val="single" w:sz="4" w:space="0" w:color="000000"/>
              <w:right w:val="single" w:sz="4" w:space="0" w:color="000000"/>
            </w:tcBorders>
          </w:tcPr>
          <w:p w14:paraId="5CB3665D" w14:textId="77777777" w:rsidR="00536341" w:rsidRDefault="00000000">
            <w:pPr>
              <w:ind w:left="8"/>
              <w:jc w:val="center"/>
            </w:pPr>
            <w:r>
              <w:t>5</w:t>
            </w:r>
          </w:p>
        </w:tc>
      </w:tr>
    </w:tbl>
    <w:p w14:paraId="473FF45C" w14:textId="77777777" w:rsidR="00536341" w:rsidRDefault="00536341">
      <w:pPr>
        <w:spacing w:after="293"/>
      </w:pPr>
    </w:p>
    <w:p w14:paraId="7B8E4ADB" w14:textId="77777777" w:rsidR="00536341" w:rsidRDefault="00536341">
      <w:pPr>
        <w:spacing w:after="293"/>
      </w:pPr>
    </w:p>
    <w:p w14:paraId="1CDAA0CE" w14:textId="77777777" w:rsidR="00536341" w:rsidRDefault="00000000">
      <w:pPr>
        <w:spacing w:after="293"/>
      </w:pPr>
      <w:r>
        <w:rPr>
          <w:noProof/>
        </w:rPr>
        <w:lastRenderedPageBreak/>
        <w:drawing>
          <wp:inline distT="114300" distB="114300" distL="114300" distR="114300" wp14:anchorId="4AC9F767" wp14:editId="41250F46">
            <wp:extent cx="5715000" cy="38100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715000" cy="3810000"/>
                    </a:xfrm>
                    <a:prstGeom prst="rect">
                      <a:avLst/>
                    </a:prstGeom>
                    <a:ln/>
                  </pic:spPr>
                </pic:pic>
              </a:graphicData>
            </a:graphic>
          </wp:inline>
        </w:drawing>
      </w:r>
    </w:p>
    <w:p w14:paraId="0A57D262" w14:textId="77777777" w:rsidR="00536341" w:rsidRDefault="00000000">
      <w:pPr>
        <w:spacing w:after="293"/>
      </w:pPr>
      <w:r>
        <w:rPr>
          <w:noProof/>
        </w:rPr>
        <w:drawing>
          <wp:inline distT="114300" distB="114300" distL="114300" distR="114300" wp14:anchorId="45C7B6A3" wp14:editId="19B66CA0">
            <wp:extent cx="4972130" cy="3008139"/>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4972130" cy="3008139"/>
                    </a:xfrm>
                    <a:prstGeom prst="rect">
                      <a:avLst/>
                    </a:prstGeom>
                    <a:ln/>
                  </pic:spPr>
                </pic:pic>
              </a:graphicData>
            </a:graphic>
          </wp:inline>
        </w:drawing>
      </w:r>
    </w:p>
    <w:p w14:paraId="662EC162" w14:textId="77777777" w:rsidR="00536341" w:rsidRDefault="00000000">
      <w:pPr>
        <w:spacing w:after="293"/>
        <w:rPr>
          <w:b/>
          <w:bCs/>
          <w:sz w:val="24"/>
          <w:szCs w:val="24"/>
        </w:rPr>
      </w:pPr>
      <w:r>
        <w:rPr>
          <w:b/>
          <w:bCs/>
          <w:sz w:val="24"/>
          <w:szCs w:val="24"/>
        </w:rPr>
        <w:t>No. of defects identified</w:t>
      </w:r>
    </w:p>
    <w:p w14:paraId="2ABDA6E4" w14:textId="77777777" w:rsidR="00536341" w:rsidRDefault="00000000">
      <w:pPr>
        <w:spacing w:after="293"/>
      </w:pPr>
      <w:r>
        <w:rPr>
          <w:noProof/>
        </w:rPr>
        <w:lastRenderedPageBreak/>
        <w:drawing>
          <wp:inline distT="114300" distB="114300" distL="114300" distR="114300" wp14:anchorId="0671EEB3" wp14:editId="5BDF01D2">
            <wp:extent cx="5715000" cy="38100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715000" cy="3810000"/>
                    </a:xfrm>
                    <a:prstGeom prst="rect">
                      <a:avLst/>
                    </a:prstGeom>
                    <a:ln/>
                  </pic:spPr>
                </pic:pic>
              </a:graphicData>
            </a:graphic>
          </wp:inline>
        </w:drawing>
      </w:r>
    </w:p>
    <w:p w14:paraId="48B84DF2" w14:textId="77777777" w:rsidR="00536341" w:rsidRDefault="00536341"/>
    <w:p w14:paraId="619323F0" w14:textId="77777777" w:rsidR="00536341" w:rsidRDefault="00536341"/>
    <w:p w14:paraId="64D6A506" w14:textId="77777777" w:rsidR="00536341" w:rsidRDefault="00000000">
      <w:pPr>
        <w:pStyle w:val="Heading1"/>
        <w:ind w:left="0" w:firstLine="0"/>
        <w:rPr>
          <w:color w:val="999999"/>
        </w:rPr>
      </w:pPr>
      <w:bookmarkStart w:id="5" w:name="_ftsvg397b65x" w:colFirst="0" w:colLast="0"/>
      <w:bookmarkEnd w:id="5"/>
      <w:r>
        <w:rPr>
          <w:color w:val="999999"/>
        </w:rPr>
        <w:t>5. Types of testing performed (</w:t>
      </w:r>
      <w:proofErr w:type="spellStart"/>
      <w:r>
        <w:rPr>
          <w:color w:val="999999"/>
        </w:rPr>
        <w:t>Swatej</w:t>
      </w:r>
      <w:proofErr w:type="spellEnd"/>
      <w:r>
        <w:rPr>
          <w:color w:val="999999"/>
        </w:rPr>
        <w:t xml:space="preserve"> Mella)</w:t>
      </w:r>
    </w:p>
    <w:p w14:paraId="1985B42B" w14:textId="77777777" w:rsidR="00536341" w:rsidRDefault="00536341">
      <w:pPr>
        <w:rPr>
          <w:color w:val="FF0000"/>
        </w:rPr>
      </w:pPr>
    </w:p>
    <w:p w14:paraId="395D990F" w14:textId="77777777" w:rsidR="00536341" w:rsidRDefault="00000000">
      <w:pPr>
        <w:spacing w:before="240" w:after="240"/>
      </w:pPr>
      <w:r>
        <w:t>The following types of testing were performed during this test cycle for the Xero Accounting System modules (Expense Claims, Bills to Pay, and Accounts Payable):</w:t>
      </w:r>
    </w:p>
    <w:p w14:paraId="56C59A35" w14:textId="77777777" w:rsidR="00536341" w:rsidRDefault="00000000">
      <w:pPr>
        <w:pStyle w:val="Heading3"/>
        <w:keepNext w:val="0"/>
        <w:keepLines w:val="0"/>
        <w:spacing w:before="280" w:after="80" w:line="259" w:lineRule="auto"/>
        <w:ind w:left="0" w:firstLine="0"/>
        <w:rPr>
          <w:sz w:val="22"/>
          <w:szCs w:val="22"/>
        </w:rPr>
      </w:pPr>
      <w:bookmarkStart w:id="6" w:name="_q8lj2gzii8s4" w:colFirst="0" w:colLast="0"/>
      <w:bookmarkEnd w:id="6"/>
      <w:r>
        <w:rPr>
          <w:sz w:val="22"/>
          <w:szCs w:val="22"/>
        </w:rPr>
        <w:t>1. Functional Testing</w:t>
      </w:r>
    </w:p>
    <w:p w14:paraId="75B9C136" w14:textId="77777777" w:rsidR="00536341" w:rsidRDefault="00000000" w:rsidP="00526629">
      <w:pPr>
        <w:spacing w:before="240" w:after="240"/>
        <w:jc w:val="both"/>
      </w:pPr>
      <w:r>
        <w:t>Functional testing was carried out to validate that all core business workflows operated in accordance with documented requirements. Test cases focused on verifying key operations, including creating bills, submitting expense claims, updating supplier records, processing approvals, validating tax calculations, and checking payable balances. Each feature was assessed to ensure correctness, data accuracy, and smooth workflow transitions.</w:t>
      </w:r>
    </w:p>
    <w:p w14:paraId="72362C46" w14:textId="77777777" w:rsidR="00536341" w:rsidRDefault="00000000">
      <w:pPr>
        <w:pStyle w:val="Heading3"/>
        <w:keepNext w:val="0"/>
        <w:keepLines w:val="0"/>
        <w:spacing w:before="280" w:after="80" w:line="259" w:lineRule="auto"/>
        <w:ind w:left="0" w:firstLine="0"/>
        <w:rPr>
          <w:sz w:val="22"/>
          <w:szCs w:val="22"/>
        </w:rPr>
      </w:pPr>
      <w:bookmarkStart w:id="7" w:name="_mlxwqbahp1k7" w:colFirst="0" w:colLast="0"/>
      <w:bookmarkEnd w:id="7"/>
      <w:r>
        <w:rPr>
          <w:sz w:val="22"/>
          <w:szCs w:val="22"/>
        </w:rPr>
        <w:t>2. Integration Testing</w:t>
      </w:r>
    </w:p>
    <w:p w14:paraId="234D7CC8" w14:textId="77777777" w:rsidR="00536341" w:rsidRDefault="00000000" w:rsidP="00526629">
      <w:pPr>
        <w:spacing w:before="240" w:after="240"/>
        <w:jc w:val="both"/>
      </w:pPr>
      <w:r>
        <w:lastRenderedPageBreak/>
        <w:t>Integration testing was performed to ensure seamless data flow among Expense Claims, Bills to Pay, and Accounts Payable modules. This helped identify issues where actions in one module (e.g., bill approval) failed to update financial data in related modules. Specific focus was given to financial postings, supplier record updates, and ledger synchronization.</w:t>
      </w:r>
    </w:p>
    <w:p w14:paraId="6EB8C82A" w14:textId="77777777" w:rsidR="00536341" w:rsidRDefault="00000000">
      <w:pPr>
        <w:pStyle w:val="Heading3"/>
        <w:keepNext w:val="0"/>
        <w:keepLines w:val="0"/>
        <w:spacing w:before="280" w:after="80" w:line="259" w:lineRule="auto"/>
        <w:ind w:left="0" w:firstLine="0"/>
        <w:rPr>
          <w:sz w:val="22"/>
          <w:szCs w:val="22"/>
        </w:rPr>
      </w:pPr>
      <w:bookmarkStart w:id="8" w:name="_4gd9zup0gp2p" w:colFirst="0" w:colLast="0"/>
      <w:bookmarkEnd w:id="8"/>
      <w:r>
        <w:rPr>
          <w:sz w:val="22"/>
          <w:szCs w:val="22"/>
        </w:rPr>
        <w:t>3. Regression Testing</w:t>
      </w:r>
    </w:p>
    <w:p w14:paraId="41E3E659" w14:textId="77777777" w:rsidR="00536341" w:rsidRDefault="00000000" w:rsidP="00526629">
      <w:pPr>
        <w:spacing w:before="240" w:after="240"/>
        <w:jc w:val="both"/>
      </w:pPr>
      <w:r>
        <w:t>Regression testing was executed after major bug fixes and enhancements to ensure existing functionality was not impacted by code changes. A regression suite was maintained and re-executed to verify that modifications in one module did not cause unintended issues in others, particularly around approval workflows and ledger updates.</w:t>
      </w:r>
    </w:p>
    <w:p w14:paraId="5F08BE2B" w14:textId="77777777" w:rsidR="00536341" w:rsidRDefault="00000000">
      <w:pPr>
        <w:pStyle w:val="Heading3"/>
        <w:keepNext w:val="0"/>
        <w:keepLines w:val="0"/>
        <w:spacing w:before="280" w:after="80" w:line="259" w:lineRule="auto"/>
        <w:ind w:left="0" w:firstLine="0"/>
        <w:rPr>
          <w:sz w:val="22"/>
          <w:szCs w:val="22"/>
        </w:rPr>
      </w:pPr>
      <w:bookmarkStart w:id="9" w:name="_uygnrs8dkzuh" w:colFirst="0" w:colLast="0"/>
      <w:bookmarkEnd w:id="9"/>
      <w:r>
        <w:rPr>
          <w:sz w:val="22"/>
          <w:szCs w:val="22"/>
        </w:rPr>
        <w:t>4. Usability Testing</w:t>
      </w:r>
    </w:p>
    <w:p w14:paraId="6D746FA7" w14:textId="77777777" w:rsidR="00536341" w:rsidRDefault="00000000" w:rsidP="00526629">
      <w:pPr>
        <w:spacing w:before="240" w:after="240"/>
        <w:jc w:val="both"/>
      </w:pPr>
      <w:r>
        <w:t>Basic usability evaluations were conducted to verify clarity of UI elements, consistency of navigation, ease of data entry, and clarity of error messages. The goal was to ensure end-user efficiency when managing financial records and performing daily accounting tasks.</w:t>
      </w:r>
    </w:p>
    <w:p w14:paraId="26EC596C" w14:textId="77777777" w:rsidR="00536341" w:rsidRDefault="00000000">
      <w:pPr>
        <w:pStyle w:val="Heading3"/>
        <w:keepNext w:val="0"/>
        <w:keepLines w:val="0"/>
        <w:spacing w:before="280" w:after="80" w:line="259" w:lineRule="auto"/>
        <w:ind w:left="0" w:firstLine="0"/>
        <w:rPr>
          <w:sz w:val="22"/>
          <w:szCs w:val="22"/>
        </w:rPr>
      </w:pPr>
      <w:bookmarkStart w:id="10" w:name="_gduao6d2cx18" w:colFirst="0" w:colLast="0"/>
      <w:bookmarkEnd w:id="10"/>
      <w:r>
        <w:rPr>
          <w:sz w:val="22"/>
          <w:szCs w:val="22"/>
        </w:rPr>
        <w:t>5. Validation Testing</w:t>
      </w:r>
    </w:p>
    <w:p w14:paraId="542F5289" w14:textId="77777777" w:rsidR="00536341" w:rsidRDefault="00000000" w:rsidP="00526629">
      <w:pPr>
        <w:spacing w:before="240" w:after="240"/>
        <w:jc w:val="both"/>
      </w:pPr>
      <w:r>
        <w:t>Validation testing ensured correctness of business rules, including payable totals, tax computations, reimbursement amounts, and duplicate entry detection. Financial validation checks were prioritized because accuracy in accounting workflows is critical to production stability and reporting accuracy.</w:t>
      </w:r>
    </w:p>
    <w:p w14:paraId="367E247E" w14:textId="77777777" w:rsidR="00536341" w:rsidRDefault="00536341">
      <w:pPr>
        <w:ind w:left="720"/>
        <w:rPr>
          <w:b/>
          <w:bCs/>
          <w:sz w:val="24"/>
          <w:szCs w:val="24"/>
        </w:rPr>
      </w:pPr>
    </w:p>
    <w:p w14:paraId="204ABDA2" w14:textId="77777777" w:rsidR="00536341" w:rsidRDefault="00536341"/>
    <w:p w14:paraId="6E59AABE" w14:textId="77777777" w:rsidR="00536341" w:rsidRDefault="00000000">
      <w:pPr>
        <w:pStyle w:val="Heading1"/>
        <w:ind w:left="0" w:firstLine="0"/>
      </w:pPr>
      <w:bookmarkStart w:id="11" w:name="_a5lqpe7gkjpl" w:colFirst="0" w:colLast="0"/>
      <w:bookmarkEnd w:id="11"/>
      <w:r>
        <w:t>6. Test Environment &amp; Tools (Ayush Gehlot)</w:t>
      </w:r>
    </w:p>
    <w:p w14:paraId="00F83263" w14:textId="77777777" w:rsidR="00536341" w:rsidRDefault="00000000" w:rsidP="00526629">
      <w:pPr>
        <w:spacing w:before="240" w:after="240"/>
        <w:jc w:val="both"/>
        <w:rPr>
          <w:sz w:val="24"/>
          <w:szCs w:val="24"/>
        </w:rPr>
      </w:pPr>
      <w:r>
        <w:rPr>
          <w:sz w:val="24"/>
          <w:szCs w:val="24"/>
        </w:rPr>
        <w:t>The testing activities for the Expense Claims, Bills to Pay, and Accounts Payable modules were executed in the designated QA environment configured for this project. The environment closely replicated the production setup to ensure accurate validation of functional and financial workflows. The details of the testing environment and tools used are as follows:</w:t>
      </w:r>
    </w:p>
    <w:p w14:paraId="4CB1C114" w14:textId="77777777" w:rsidR="00536341" w:rsidRDefault="00000000">
      <w:pPr>
        <w:spacing w:before="240" w:after="240" w:line="240" w:lineRule="auto"/>
        <w:rPr>
          <w:sz w:val="24"/>
          <w:szCs w:val="24"/>
        </w:rPr>
      </w:pPr>
      <w:r>
        <w:rPr>
          <w:b/>
          <w:bCs/>
          <w:sz w:val="24"/>
          <w:szCs w:val="24"/>
        </w:rPr>
        <w:t>Server Environment</w:t>
      </w:r>
      <w:r>
        <w:rPr>
          <w:sz w:val="24"/>
          <w:szCs w:val="24"/>
        </w:rPr>
        <w:br/>
        <w:t xml:space="preserve"> The application was accessed through a cloud-hosted environment configured with the necessary backend components: </w:t>
      </w:r>
    </w:p>
    <w:p w14:paraId="5A48F02F" w14:textId="77777777" w:rsidR="00536341" w:rsidRDefault="00000000">
      <w:pPr>
        <w:numPr>
          <w:ilvl w:val="0"/>
          <w:numId w:val="15"/>
        </w:numPr>
        <w:spacing w:before="240" w:after="0" w:line="240" w:lineRule="auto"/>
        <w:rPr>
          <w:sz w:val="24"/>
          <w:szCs w:val="24"/>
        </w:rPr>
      </w:pPr>
      <w:r>
        <w:rPr>
          <w:b/>
          <w:bCs/>
          <w:sz w:val="24"/>
          <w:szCs w:val="24"/>
        </w:rPr>
        <w:t>Server Type:</w:t>
      </w:r>
      <w:r>
        <w:rPr>
          <w:sz w:val="24"/>
          <w:szCs w:val="24"/>
        </w:rPr>
        <w:t xml:space="preserve"> Virtual Private Server (VPS)</w:t>
      </w:r>
      <w:r>
        <w:rPr>
          <w:sz w:val="24"/>
          <w:szCs w:val="24"/>
        </w:rPr>
        <w:br/>
      </w:r>
    </w:p>
    <w:p w14:paraId="3B333129" w14:textId="77777777" w:rsidR="00536341" w:rsidRDefault="00000000">
      <w:pPr>
        <w:numPr>
          <w:ilvl w:val="0"/>
          <w:numId w:val="15"/>
        </w:numPr>
        <w:spacing w:after="0" w:line="240" w:lineRule="auto"/>
        <w:rPr>
          <w:sz w:val="24"/>
          <w:szCs w:val="24"/>
        </w:rPr>
      </w:pPr>
      <w:r>
        <w:rPr>
          <w:b/>
          <w:bCs/>
          <w:sz w:val="24"/>
          <w:szCs w:val="24"/>
        </w:rPr>
        <w:lastRenderedPageBreak/>
        <w:t>Operating System:</w:t>
      </w:r>
      <w:r>
        <w:rPr>
          <w:sz w:val="24"/>
          <w:szCs w:val="24"/>
        </w:rPr>
        <w:t xml:space="preserve"> Linux CentOS / Ubuntu Server</w:t>
      </w:r>
      <w:r>
        <w:rPr>
          <w:sz w:val="24"/>
          <w:szCs w:val="24"/>
        </w:rPr>
        <w:br/>
      </w:r>
    </w:p>
    <w:p w14:paraId="35F1D5ED" w14:textId="77777777" w:rsidR="00536341" w:rsidRDefault="00000000">
      <w:pPr>
        <w:numPr>
          <w:ilvl w:val="0"/>
          <w:numId w:val="15"/>
        </w:numPr>
        <w:spacing w:after="0" w:line="240" w:lineRule="auto"/>
        <w:rPr>
          <w:sz w:val="24"/>
          <w:szCs w:val="24"/>
        </w:rPr>
      </w:pPr>
      <w:r>
        <w:rPr>
          <w:b/>
          <w:bCs/>
          <w:sz w:val="24"/>
          <w:szCs w:val="24"/>
        </w:rPr>
        <w:t>Configuration:</w:t>
      </w:r>
      <w:r>
        <w:rPr>
          <w:sz w:val="24"/>
          <w:szCs w:val="24"/>
        </w:rPr>
        <w:t xml:space="preserve"> 8 vCPUs, 16GB RAM, 200GB SSD Storage</w:t>
      </w:r>
      <w:r>
        <w:rPr>
          <w:sz w:val="24"/>
          <w:szCs w:val="24"/>
        </w:rPr>
        <w:br/>
      </w:r>
    </w:p>
    <w:p w14:paraId="19A8AB62" w14:textId="77777777" w:rsidR="00536341" w:rsidRDefault="00000000">
      <w:pPr>
        <w:numPr>
          <w:ilvl w:val="0"/>
          <w:numId w:val="15"/>
        </w:numPr>
        <w:spacing w:after="240" w:line="240" w:lineRule="auto"/>
        <w:rPr>
          <w:sz w:val="24"/>
          <w:szCs w:val="24"/>
        </w:rPr>
      </w:pPr>
      <w:r>
        <w:rPr>
          <w:b/>
          <w:bCs/>
          <w:sz w:val="24"/>
          <w:szCs w:val="24"/>
        </w:rPr>
        <w:t>Hosting Location:</w:t>
      </w:r>
      <w:r>
        <w:rPr>
          <w:sz w:val="24"/>
          <w:szCs w:val="24"/>
        </w:rPr>
        <w:t xml:space="preserve"> Cloud </w:t>
      </w:r>
      <w:proofErr w:type="spellStart"/>
      <w:r>
        <w:rPr>
          <w:sz w:val="24"/>
          <w:szCs w:val="24"/>
        </w:rPr>
        <w:t>Datacenter</w:t>
      </w:r>
      <w:proofErr w:type="spellEnd"/>
      <w:r>
        <w:rPr>
          <w:sz w:val="24"/>
          <w:szCs w:val="24"/>
        </w:rPr>
        <w:t xml:space="preserve"> (Project-assigned QA environment)</w:t>
      </w:r>
      <w:r>
        <w:rPr>
          <w:sz w:val="24"/>
          <w:szCs w:val="24"/>
        </w:rPr>
        <w:br/>
      </w:r>
    </w:p>
    <w:p w14:paraId="76C3909C" w14:textId="77777777" w:rsidR="00536341" w:rsidRDefault="00000000">
      <w:pPr>
        <w:spacing w:before="240" w:after="240" w:line="240" w:lineRule="auto"/>
        <w:rPr>
          <w:b/>
          <w:bCs/>
          <w:sz w:val="24"/>
          <w:szCs w:val="24"/>
        </w:rPr>
      </w:pPr>
      <w:r>
        <w:rPr>
          <w:b/>
          <w:bCs/>
          <w:sz w:val="24"/>
          <w:szCs w:val="24"/>
        </w:rPr>
        <w:t>Application and Database</w:t>
      </w:r>
    </w:p>
    <w:p w14:paraId="478FB1D9" w14:textId="77777777" w:rsidR="00536341" w:rsidRDefault="00000000">
      <w:pPr>
        <w:numPr>
          <w:ilvl w:val="0"/>
          <w:numId w:val="6"/>
        </w:numPr>
        <w:spacing w:before="240" w:after="0" w:line="240" w:lineRule="auto"/>
        <w:rPr>
          <w:sz w:val="24"/>
          <w:szCs w:val="24"/>
        </w:rPr>
      </w:pPr>
      <w:r>
        <w:rPr>
          <w:b/>
          <w:bCs/>
          <w:sz w:val="24"/>
          <w:szCs w:val="24"/>
        </w:rPr>
        <w:t>Application URL:</w:t>
      </w:r>
      <w:hyperlink r:id="rId15">
        <w:r>
          <w:rPr>
            <w:sz w:val="24"/>
            <w:szCs w:val="24"/>
          </w:rPr>
          <w:t xml:space="preserve"> </w:t>
        </w:r>
      </w:hyperlink>
      <w:hyperlink r:id="rId16">
        <w:r>
          <w:rPr>
            <w:sz w:val="24"/>
            <w:szCs w:val="24"/>
            <w:u w:val="single"/>
          </w:rPr>
          <w:t>https://www.xero.com</w:t>
        </w:r>
      </w:hyperlink>
      <w:r>
        <w:rPr>
          <w:sz w:val="24"/>
          <w:szCs w:val="24"/>
        </w:rPr>
        <w:t xml:space="preserve"> (testing performed in a demo/sandbox version)</w:t>
      </w:r>
      <w:r>
        <w:rPr>
          <w:sz w:val="24"/>
          <w:szCs w:val="24"/>
        </w:rPr>
        <w:br/>
      </w:r>
    </w:p>
    <w:p w14:paraId="6EA6B15D" w14:textId="77777777" w:rsidR="00536341" w:rsidRDefault="00000000">
      <w:pPr>
        <w:numPr>
          <w:ilvl w:val="0"/>
          <w:numId w:val="6"/>
        </w:numPr>
        <w:spacing w:after="0" w:line="240" w:lineRule="auto"/>
        <w:rPr>
          <w:sz w:val="24"/>
          <w:szCs w:val="24"/>
        </w:rPr>
      </w:pPr>
      <w:r>
        <w:rPr>
          <w:b/>
          <w:bCs/>
          <w:sz w:val="24"/>
          <w:szCs w:val="24"/>
        </w:rPr>
        <w:t>Application Version:</w:t>
      </w:r>
      <w:r>
        <w:rPr>
          <w:sz w:val="24"/>
          <w:szCs w:val="24"/>
        </w:rPr>
        <w:t xml:space="preserve"> 0.1 (Test Build)</w:t>
      </w:r>
      <w:r>
        <w:rPr>
          <w:sz w:val="24"/>
          <w:szCs w:val="24"/>
        </w:rPr>
        <w:br/>
      </w:r>
    </w:p>
    <w:p w14:paraId="0BEF2D55" w14:textId="77777777" w:rsidR="00536341" w:rsidRDefault="00000000">
      <w:pPr>
        <w:numPr>
          <w:ilvl w:val="0"/>
          <w:numId w:val="6"/>
        </w:numPr>
        <w:spacing w:after="0" w:line="240" w:lineRule="auto"/>
        <w:rPr>
          <w:sz w:val="24"/>
          <w:szCs w:val="24"/>
        </w:rPr>
      </w:pPr>
      <w:r>
        <w:rPr>
          <w:b/>
          <w:bCs/>
          <w:sz w:val="24"/>
          <w:szCs w:val="24"/>
        </w:rPr>
        <w:t>Database:</w:t>
      </w:r>
      <w:r>
        <w:rPr>
          <w:sz w:val="24"/>
          <w:szCs w:val="24"/>
        </w:rPr>
        <w:t xml:space="preserve"> MySQL 8.0 (configured with financial and transactional tables required for Xero modules)</w:t>
      </w:r>
      <w:r>
        <w:rPr>
          <w:sz w:val="24"/>
          <w:szCs w:val="24"/>
        </w:rPr>
        <w:br/>
      </w:r>
    </w:p>
    <w:p w14:paraId="71AAC2C2" w14:textId="77777777" w:rsidR="00536341" w:rsidRDefault="00000000">
      <w:pPr>
        <w:numPr>
          <w:ilvl w:val="0"/>
          <w:numId w:val="6"/>
        </w:numPr>
        <w:spacing w:after="0" w:line="240" w:lineRule="auto"/>
        <w:rPr>
          <w:sz w:val="24"/>
          <w:szCs w:val="24"/>
        </w:rPr>
      </w:pPr>
      <w:r>
        <w:rPr>
          <w:b/>
          <w:bCs/>
          <w:sz w:val="24"/>
          <w:szCs w:val="24"/>
        </w:rPr>
        <w:t>Environment Type:</w:t>
      </w:r>
      <w:r>
        <w:rPr>
          <w:sz w:val="24"/>
          <w:szCs w:val="24"/>
        </w:rPr>
        <w:t xml:space="preserve"> QA / Sandbox</w:t>
      </w:r>
      <w:r>
        <w:rPr>
          <w:sz w:val="24"/>
          <w:szCs w:val="24"/>
        </w:rPr>
        <w:br/>
      </w:r>
    </w:p>
    <w:p w14:paraId="3EFE851D" w14:textId="77777777" w:rsidR="00536341" w:rsidRDefault="00000000">
      <w:pPr>
        <w:numPr>
          <w:ilvl w:val="0"/>
          <w:numId w:val="6"/>
        </w:numPr>
        <w:spacing w:after="240" w:line="240" w:lineRule="auto"/>
        <w:rPr>
          <w:sz w:val="24"/>
          <w:szCs w:val="24"/>
        </w:rPr>
      </w:pPr>
      <w:r>
        <w:rPr>
          <w:b/>
          <w:bCs/>
          <w:sz w:val="24"/>
          <w:szCs w:val="24"/>
        </w:rPr>
        <w:t>Access Credentials:</w:t>
      </w:r>
      <w:r>
        <w:rPr>
          <w:sz w:val="24"/>
          <w:szCs w:val="24"/>
        </w:rPr>
        <w:t xml:space="preserve"> Provided to the QA team for module-level testing</w:t>
      </w:r>
      <w:r>
        <w:rPr>
          <w:sz w:val="24"/>
          <w:szCs w:val="24"/>
        </w:rPr>
        <w:br/>
      </w:r>
    </w:p>
    <w:p w14:paraId="45456E18" w14:textId="77777777" w:rsidR="00536341" w:rsidRDefault="00000000">
      <w:pPr>
        <w:spacing w:before="240" w:after="240" w:line="240" w:lineRule="auto"/>
        <w:rPr>
          <w:b/>
          <w:bCs/>
          <w:sz w:val="24"/>
          <w:szCs w:val="24"/>
        </w:rPr>
      </w:pPr>
      <w:r>
        <w:rPr>
          <w:b/>
          <w:bCs/>
          <w:sz w:val="24"/>
          <w:szCs w:val="24"/>
        </w:rPr>
        <w:t>Client Environment</w:t>
      </w:r>
    </w:p>
    <w:p w14:paraId="139D7047" w14:textId="77777777" w:rsidR="00536341" w:rsidRDefault="00000000">
      <w:pPr>
        <w:numPr>
          <w:ilvl w:val="0"/>
          <w:numId w:val="11"/>
        </w:numPr>
        <w:spacing w:before="240" w:after="0" w:line="240" w:lineRule="auto"/>
        <w:rPr>
          <w:sz w:val="24"/>
          <w:szCs w:val="24"/>
        </w:rPr>
      </w:pPr>
      <w:r>
        <w:rPr>
          <w:b/>
          <w:bCs/>
          <w:sz w:val="24"/>
          <w:szCs w:val="24"/>
        </w:rPr>
        <w:t>Browsers Used:</w:t>
      </w:r>
      <w:r>
        <w:rPr>
          <w:sz w:val="24"/>
          <w:szCs w:val="24"/>
        </w:rPr>
        <w:t xml:space="preserve"> Google Chrome (Primary), Mozilla Firefox</w:t>
      </w:r>
      <w:r>
        <w:rPr>
          <w:sz w:val="24"/>
          <w:szCs w:val="24"/>
        </w:rPr>
        <w:br/>
      </w:r>
    </w:p>
    <w:p w14:paraId="19E91A4E" w14:textId="77777777" w:rsidR="00536341" w:rsidRDefault="00000000">
      <w:pPr>
        <w:numPr>
          <w:ilvl w:val="0"/>
          <w:numId w:val="11"/>
        </w:numPr>
        <w:spacing w:after="240" w:line="240" w:lineRule="auto"/>
        <w:rPr>
          <w:sz w:val="24"/>
          <w:szCs w:val="24"/>
        </w:rPr>
      </w:pPr>
      <w:r>
        <w:rPr>
          <w:b/>
          <w:bCs/>
          <w:sz w:val="24"/>
          <w:szCs w:val="24"/>
        </w:rPr>
        <w:t>Operating System:</w:t>
      </w:r>
      <w:r>
        <w:rPr>
          <w:sz w:val="24"/>
          <w:szCs w:val="24"/>
        </w:rPr>
        <w:t xml:space="preserve"> Windows OS (Tester System)</w:t>
      </w:r>
      <w:r>
        <w:rPr>
          <w:sz w:val="24"/>
          <w:szCs w:val="24"/>
        </w:rPr>
        <w:br/>
      </w:r>
    </w:p>
    <w:p w14:paraId="1EA2D2E4" w14:textId="77777777" w:rsidR="00536341" w:rsidRDefault="00000000">
      <w:pPr>
        <w:spacing w:before="240" w:after="240" w:line="240" w:lineRule="auto"/>
        <w:rPr>
          <w:b/>
          <w:bCs/>
          <w:sz w:val="24"/>
          <w:szCs w:val="24"/>
        </w:rPr>
      </w:pPr>
      <w:r>
        <w:rPr>
          <w:b/>
          <w:bCs/>
          <w:sz w:val="24"/>
          <w:szCs w:val="24"/>
        </w:rPr>
        <w:t>Testing Tools</w:t>
      </w:r>
    </w:p>
    <w:p w14:paraId="67814347" w14:textId="77777777" w:rsidR="00536341" w:rsidRDefault="00000000">
      <w:pPr>
        <w:numPr>
          <w:ilvl w:val="0"/>
          <w:numId w:val="8"/>
        </w:numPr>
        <w:spacing w:before="240" w:after="0" w:line="240" w:lineRule="auto"/>
        <w:rPr>
          <w:sz w:val="24"/>
          <w:szCs w:val="24"/>
        </w:rPr>
      </w:pPr>
      <w:r>
        <w:rPr>
          <w:b/>
          <w:bCs/>
          <w:sz w:val="24"/>
          <w:szCs w:val="24"/>
        </w:rPr>
        <w:t>Test Management Tool:</w:t>
      </w:r>
      <w:r>
        <w:rPr>
          <w:sz w:val="24"/>
          <w:szCs w:val="24"/>
        </w:rPr>
        <w:t xml:space="preserve"> </w:t>
      </w:r>
      <w:proofErr w:type="spellStart"/>
      <w:r>
        <w:rPr>
          <w:sz w:val="24"/>
          <w:szCs w:val="24"/>
        </w:rPr>
        <w:t>qTest</w:t>
      </w:r>
      <w:proofErr w:type="spellEnd"/>
      <w:r>
        <w:rPr>
          <w:sz w:val="24"/>
          <w:szCs w:val="24"/>
        </w:rPr>
        <w:t xml:space="preserve"> (</w:t>
      </w:r>
      <w:proofErr w:type="spellStart"/>
      <w:r>
        <w:rPr>
          <w:sz w:val="24"/>
          <w:szCs w:val="24"/>
        </w:rPr>
        <w:t>Tricentis</w:t>
      </w:r>
      <w:proofErr w:type="spellEnd"/>
      <w:r>
        <w:rPr>
          <w:sz w:val="24"/>
          <w:szCs w:val="24"/>
        </w:rPr>
        <w:t>) – used for creating, organizing, and executing test cases</w:t>
      </w:r>
      <w:r>
        <w:rPr>
          <w:sz w:val="24"/>
          <w:szCs w:val="24"/>
        </w:rPr>
        <w:br/>
      </w:r>
    </w:p>
    <w:p w14:paraId="64FEDB73" w14:textId="77777777" w:rsidR="00536341" w:rsidRDefault="00000000">
      <w:pPr>
        <w:numPr>
          <w:ilvl w:val="0"/>
          <w:numId w:val="8"/>
        </w:numPr>
        <w:spacing w:after="0" w:line="240" w:lineRule="auto"/>
        <w:rPr>
          <w:sz w:val="24"/>
          <w:szCs w:val="24"/>
        </w:rPr>
      </w:pPr>
      <w:r>
        <w:rPr>
          <w:b/>
          <w:bCs/>
          <w:sz w:val="24"/>
          <w:szCs w:val="24"/>
        </w:rPr>
        <w:t>Defect Management Tool:</w:t>
      </w:r>
      <w:r>
        <w:rPr>
          <w:sz w:val="24"/>
          <w:szCs w:val="24"/>
        </w:rPr>
        <w:t xml:space="preserve"> Jira – used for reporting, tracking, and managing defects</w:t>
      </w:r>
      <w:r>
        <w:rPr>
          <w:sz w:val="24"/>
          <w:szCs w:val="24"/>
        </w:rPr>
        <w:br/>
      </w:r>
    </w:p>
    <w:p w14:paraId="2035B0C2" w14:textId="77777777" w:rsidR="00536341" w:rsidRDefault="00000000">
      <w:pPr>
        <w:numPr>
          <w:ilvl w:val="0"/>
          <w:numId w:val="8"/>
        </w:numPr>
        <w:spacing w:after="0" w:line="240" w:lineRule="auto"/>
        <w:rPr>
          <w:sz w:val="24"/>
          <w:szCs w:val="24"/>
        </w:rPr>
      </w:pPr>
      <w:r>
        <w:rPr>
          <w:b/>
          <w:bCs/>
          <w:sz w:val="24"/>
          <w:szCs w:val="24"/>
        </w:rPr>
        <w:t>Documentation Repository:</w:t>
      </w:r>
      <w:r>
        <w:rPr>
          <w:sz w:val="24"/>
          <w:szCs w:val="24"/>
        </w:rPr>
        <w:t xml:space="preserve"> GitHub – used for storing test cases, reports, and execution logs</w:t>
      </w:r>
      <w:r>
        <w:rPr>
          <w:sz w:val="24"/>
          <w:szCs w:val="24"/>
        </w:rPr>
        <w:br/>
      </w:r>
    </w:p>
    <w:p w14:paraId="46CABE1F" w14:textId="77777777" w:rsidR="00536341" w:rsidRDefault="00000000">
      <w:pPr>
        <w:numPr>
          <w:ilvl w:val="0"/>
          <w:numId w:val="8"/>
        </w:numPr>
        <w:spacing w:after="240" w:line="240" w:lineRule="auto"/>
        <w:rPr>
          <w:sz w:val="24"/>
          <w:szCs w:val="24"/>
        </w:rPr>
      </w:pPr>
      <w:r>
        <w:rPr>
          <w:b/>
          <w:bCs/>
          <w:sz w:val="24"/>
          <w:szCs w:val="24"/>
        </w:rPr>
        <w:t>Communication Tools:</w:t>
      </w:r>
      <w:r>
        <w:rPr>
          <w:sz w:val="24"/>
          <w:szCs w:val="24"/>
        </w:rPr>
        <w:t xml:space="preserve"> Slack / Teams – used for daily updates, clarifications, and collaboration</w:t>
      </w:r>
      <w:r>
        <w:rPr>
          <w:sz w:val="24"/>
          <w:szCs w:val="24"/>
        </w:rPr>
        <w:br/>
      </w:r>
    </w:p>
    <w:p w14:paraId="6AEC7537" w14:textId="77777777" w:rsidR="00536341" w:rsidRDefault="00000000">
      <w:pPr>
        <w:spacing w:before="240" w:after="240" w:line="240" w:lineRule="auto"/>
      </w:pPr>
      <w:r>
        <w:rPr>
          <w:sz w:val="24"/>
          <w:szCs w:val="24"/>
        </w:rPr>
        <w:lastRenderedPageBreak/>
        <w:t>The selected environment and tools ensured consistent test execution, accurate defect reporting, and efficient collaboration among the QA and development teams.</w:t>
      </w:r>
    </w:p>
    <w:p w14:paraId="0C59A38A" w14:textId="77777777" w:rsidR="00536341" w:rsidRDefault="00536341">
      <w:pPr>
        <w:shd w:val="clear" w:color="auto" w:fill="FFFFFF"/>
        <w:spacing w:after="0"/>
      </w:pPr>
    </w:p>
    <w:p w14:paraId="65E38F9D" w14:textId="77777777" w:rsidR="00536341" w:rsidRDefault="00536341">
      <w:pPr>
        <w:shd w:val="clear" w:color="auto" w:fill="FFFFFF"/>
        <w:spacing w:after="0"/>
      </w:pPr>
    </w:p>
    <w:p w14:paraId="660979DC" w14:textId="77777777" w:rsidR="00536341" w:rsidRDefault="00000000">
      <w:pPr>
        <w:pStyle w:val="Heading1"/>
        <w:ind w:left="0" w:firstLine="0"/>
      </w:pPr>
      <w:bookmarkStart w:id="12" w:name="_61pjq1rb6nnj" w:colFirst="0" w:colLast="0"/>
      <w:bookmarkEnd w:id="12"/>
      <w:r>
        <w:t xml:space="preserve"> 7. Lessons Learned (Parth Desai)</w:t>
      </w:r>
    </w:p>
    <w:p w14:paraId="1494E87B" w14:textId="77777777" w:rsidR="00536341" w:rsidRDefault="00536341"/>
    <w:tbl>
      <w:tblPr>
        <w:tblStyle w:val="a3"/>
        <w:tblW w:w="7630" w:type="dxa"/>
        <w:tblInd w:w="1640" w:type="dxa"/>
        <w:tblLayout w:type="fixed"/>
        <w:tblLook w:val="0400" w:firstRow="0" w:lastRow="0" w:firstColumn="0" w:lastColumn="0" w:noHBand="0" w:noVBand="1"/>
      </w:tblPr>
      <w:tblGrid>
        <w:gridCol w:w="960"/>
        <w:gridCol w:w="3038"/>
        <w:gridCol w:w="3632"/>
      </w:tblGrid>
      <w:tr w:rsidR="00536341" w14:paraId="725D9CF1" w14:textId="77777777">
        <w:trPr>
          <w:trHeight w:val="305"/>
        </w:trPr>
        <w:tc>
          <w:tcPr>
            <w:tcW w:w="960" w:type="dxa"/>
            <w:tcBorders>
              <w:top w:val="single" w:sz="4" w:space="0" w:color="000000"/>
              <w:left w:val="single" w:sz="4" w:space="0" w:color="000000"/>
              <w:bottom w:val="single" w:sz="4" w:space="0" w:color="000000"/>
              <w:right w:val="single" w:sz="4" w:space="0" w:color="000000"/>
            </w:tcBorders>
            <w:shd w:val="clear" w:color="auto" w:fill="C5D9F1"/>
          </w:tcPr>
          <w:p w14:paraId="2FA77E51" w14:textId="77777777" w:rsidR="00536341" w:rsidRDefault="00000000">
            <w:pPr>
              <w:ind w:left="2"/>
              <w:jc w:val="center"/>
            </w:pPr>
            <w:r>
              <w:rPr>
                <w:b/>
                <w:bCs/>
              </w:rPr>
              <w:t>S. No</w:t>
            </w:r>
          </w:p>
        </w:tc>
        <w:tc>
          <w:tcPr>
            <w:tcW w:w="3038" w:type="dxa"/>
            <w:tcBorders>
              <w:top w:val="single" w:sz="4" w:space="0" w:color="000000"/>
              <w:left w:val="single" w:sz="4" w:space="0" w:color="000000"/>
              <w:bottom w:val="single" w:sz="4" w:space="0" w:color="000000"/>
              <w:right w:val="single" w:sz="5" w:space="0" w:color="000000"/>
            </w:tcBorders>
            <w:shd w:val="clear" w:color="auto" w:fill="C5D9F1"/>
          </w:tcPr>
          <w:p w14:paraId="47A5B5C7" w14:textId="77777777" w:rsidR="00536341" w:rsidRDefault="00000000">
            <w:pPr>
              <w:ind w:left="1"/>
              <w:jc w:val="center"/>
            </w:pPr>
            <w:r>
              <w:rPr>
                <w:b/>
                <w:bCs/>
              </w:rPr>
              <w:t>Issues faced</w:t>
            </w:r>
          </w:p>
        </w:tc>
        <w:tc>
          <w:tcPr>
            <w:tcW w:w="3632" w:type="dxa"/>
            <w:tcBorders>
              <w:top w:val="single" w:sz="4" w:space="0" w:color="000000"/>
              <w:left w:val="single" w:sz="5" w:space="0" w:color="000000"/>
              <w:bottom w:val="single" w:sz="4" w:space="0" w:color="000000"/>
              <w:right w:val="single" w:sz="5" w:space="0" w:color="000000"/>
            </w:tcBorders>
            <w:shd w:val="clear" w:color="auto" w:fill="C5D9F1"/>
          </w:tcPr>
          <w:p w14:paraId="3B3B70A7" w14:textId="77777777" w:rsidR="00536341" w:rsidRDefault="00000000">
            <w:pPr>
              <w:ind w:left="3"/>
              <w:jc w:val="center"/>
            </w:pPr>
            <w:r>
              <w:rPr>
                <w:b/>
                <w:bCs/>
              </w:rPr>
              <w:t>Solutions</w:t>
            </w:r>
          </w:p>
        </w:tc>
      </w:tr>
      <w:tr w:rsidR="00536341" w14:paraId="71673E15" w14:textId="77777777">
        <w:trPr>
          <w:trHeight w:val="933"/>
        </w:trPr>
        <w:tc>
          <w:tcPr>
            <w:tcW w:w="960" w:type="dxa"/>
            <w:tcBorders>
              <w:top w:val="single" w:sz="4" w:space="0" w:color="000000"/>
              <w:left w:val="single" w:sz="7" w:space="0" w:color="000000"/>
              <w:bottom w:val="single" w:sz="7" w:space="0" w:color="000000"/>
              <w:right w:val="single" w:sz="7" w:space="0" w:color="000000"/>
            </w:tcBorders>
            <w:vAlign w:val="bottom"/>
          </w:tcPr>
          <w:p w14:paraId="0C5AC76F" w14:textId="77777777" w:rsidR="00536341" w:rsidRDefault="00000000">
            <w:pPr>
              <w:spacing w:after="1000" w:line="276" w:lineRule="auto"/>
              <w:jc w:val="center"/>
            </w:pPr>
            <w:r>
              <w:t>1</w:t>
            </w:r>
          </w:p>
        </w:tc>
        <w:tc>
          <w:tcPr>
            <w:tcW w:w="3038" w:type="dxa"/>
            <w:tcBorders>
              <w:top w:val="single" w:sz="4" w:space="0" w:color="000000"/>
              <w:left w:val="single" w:sz="7" w:space="0" w:color="000000"/>
              <w:bottom w:val="single" w:sz="7" w:space="0" w:color="000000"/>
              <w:right w:val="single" w:sz="7" w:space="0" w:color="000000"/>
            </w:tcBorders>
          </w:tcPr>
          <w:p w14:paraId="11A1A6CC" w14:textId="77777777" w:rsidR="00536341" w:rsidRDefault="00000000" w:rsidP="00526629">
            <w:pPr>
              <w:jc w:val="both"/>
            </w:pPr>
            <w:r>
              <w:t>Dependencies between the three modules were not clearly understood at the beginning (e.g., Bills to Pay affecting Accounts Payable balances)</w:t>
            </w:r>
          </w:p>
        </w:tc>
        <w:tc>
          <w:tcPr>
            <w:tcW w:w="3632" w:type="dxa"/>
            <w:tcBorders>
              <w:top w:val="single" w:sz="4" w:space="0" w:color="000000"/>
              <w:left w:val="single" w:sz="7" w:space="0" w:color="000000"/>
              <w:bottom w:val="single" w:sz="7" w:space="0" w:color="000000"/>
              <w:right w:val="single" w:sz="7" w:space="0" w:color="000000"/>
            </w:tcBorders>
          </w:tcPr>
          <w:p w14:paraId="01889FCD" w14:textId="77777777" w:rsidR="00536341" w:rsidRDefault="00000000" w:rsidP="00526629">
            <w:pPr>
              <w:ind w:right="14"/>
              <w:jc w:val="both"/>
            </w:pPr>
            <w:r>
              <w:t>Conduct module walkthroughs before testing begins. Understanding workflow connections (Bill entry → Approval → Posting in Accounts Payable) helps the team test end-to-end functionality more effectively.</w:t>
            </w:r>
          </w:p>
        </w:tc>
      </w:tr>
      <w:tr w:rsidR="00536341" w14:paraId="6A9B0BC8" w14:textId="77777777">
        <w:trPr>
          <w:trHeight w:val="1514"/>
        </w:trPr>
        <w:tc>
          <w:tcPr>
            <w:tcW w:w="960" w:type="dxa"/>
            <w:tcBorders>
              <w:top w:val="single" w:sz="7" w:space="0" w:color="000000"/>
              <w:left w:val="single" w:sz="4" w:space="0" w:color="000000"/>
              <w:bottom w:val="single" w:sz="4" w:space="0" w:color="000000"/>
              <w:right w:val="single" w:sz="4" w:space="0" w:color="000000"/>
            </w:tcBorders>
            <w:vAlign w:val="center"/>
          </w:tcPr>
          <w:p w14:paraId="20C597D4" w14:textId="77777777" w:rsidR="00536341" w:rsidRDefault="00000000">
            <w:pPr>
              <w:jc w:val="center"/>
            </w:pPr>
            <w:r>
              <w:t>2</w:t>
            </w:r>
          </w:p>
        </w:tc>
        <w:tc>
          <w:tcPr>
            <w:tcW w:w="3038" w:type="dxa"/>
            <w:tcBorders>
              <w:top w:val="single" w:sz="7" w:space="0" w:color="000000"/>
              <w:left w:val="single" w:sz="4" w:space="0" w:color="000000"/>
              <w:bottom w:val="single" w:sz="4" w:space="0" w:color="000000"/>
              <w:right w:val="single" w:sz="4" w:space="0" w:color="000000"/>
            </w:tcBorders>
          </w:tcPr>
          <w:p w14:paraId="575E6A1E" w14:textId="77777777" w:rsidR="00536341" w:rsidRDefault="00000000" w:rsidP="00526629">
            <w:pPr>
              <w:jc w:val="both"/>
            </w:pPr>
            <w:r>
              <w:t>Test data preparation was time-consuming for all modules, especially Expense Claims requiring receipts and Bills to Pay requiring vendor data</w:t>
            </w:r>
          </w:p>
        </w:tc>
        <w:tc>
          <w:tcPr>
            <w:tcW w:w="3632" w:type="dxa"/>
            <w:tcBorders>
              <w:top w:val="single" w:sz="7" w:space="0" w:color="000000"/>
              <w:left w:val="single" w:sz="4" w:space="0" w:color="000000"/>
              <w:bottom w:val="single" w:sz="4" w:space="0" w:color="000000"/>
              <w:right w:val="single" w:sz="4" w:space="0" w:color="000000"/>
            </w:tcBorders>
          </w:tcPr>
          <w:p w14:paraId="5C19F363" w14:textId="77777777" w:rsidR="00536341" w:rsidRDefault="00000000" w:rsidP="00526629">
            <w:pPr>
              <w:jc w:val="both"/>
            </w:pPr>
            <w:r>
              <w:t>Prepare standardized test data sets ahead of time for each module. Creating reusable claim receipts, bill samples, and vendor profiles reduces delays and ensures consistent test coverage.</w:t>
            </w:r>
          </w:p>
        </w:tc>
      </w:tr>
      <w:tr w:rsidR="00536341" w14:paraId="52D03E32" w14:textId="77777777">
        <w:trPr>
          <w:trHeight w:val="1514"/>
        </w:trPr>
        <w:tc>
          <w:tcPr>
            <w:tcW w:w="960" w:type="dxa"/>
            <w:tcBorders>
              <w:top w:val="single" w:sz="7" w:space="0" w:color="000000"/>
              <w:left w:val="single" w:sz="4" w:space="0" w:color="000000"/>
              <w:bottom w:val="single" w:sz="4" w:space="0" w:color="000000"/>
              <w:right w:val="single" w:sz="4" w:space="0" w:color="000000"/>
            </w:tcBorders>
            <w:vAlign w:val="center"/>
          </w:tcPr>
          <w:p w14:paraId="591FEA4C" w14:textId="77777777" w:rsidR="00536341" w:rsidRDefault="00000000">
            <w:pPr>
              <w:jc w:val="center"/>
            </w:pPr>
            <w:r>
              <w:t>3</w:t>
            </w:r>
          </w:p>
        </w:tc>
        <w:tc>
          <w:tcPr>
            <w:tcW w:w="3038" w:type="dxa"/>
            <w:tcBorders>
              <w:top w:val="single" w:sz="7" w:space="0" w:color="000000"/>
              <w:left w:val="single" w:sz="4" w:space="0" w:color="000000"/>
              <w:bottom w:val="single" w:sz="4" w:space="0" w:color="000000"/>
              <w:right w:val="single" w:sz="4" w:space="0" w:color="000000"/>
            </w:tcBorders>
          </w:tcPr>
          <w:p w14:paraId="386C3C01" w14:textId="77777777" w:rsidR="00536341" w:rsidRDefault="00000000" w:rsidP="00526629">
            <w:pPr>
              <w:jc w:val="both"/>
            </w:pPr>
            <w:r>
              <w:t>High number of defects appeared in integration areas (e.g., approved Bills not reflected in Accounts Payable)</w:t>
            </w:r>
          </w:p>
        </w:tc>
        <w:tc>
          <w:tcPr>
            <w:tcW w:w="3632" w:type="dxa"/>
            <w:tcBorders>
              <w:top w:val="single" w:sz="7" w:space="0" w:color="000000"/>
              <w:left w:val="single" w:sz="4" w:space="0" w:color="000000"/>
              <w:bottom w:val="single" w:sz="4" w:space="0" w:color="000000"/>
              <w:right w:val="single" w:sz="4" w:space="0" w:color="000000"/>
            </w:tcBorders>
          </w:tcPr>
          <w:p w14:paraId="2B46B666" w14:textId="77777777" w:rsidR="00536341" w:rsidRDefault="00000000" w:rsidP="00526629">
            <w:pPr>
              <w:jc w:val="both"/>
            </w:pPr>
            <w:r>
              <w:t>Create dedicated integration test cases early. Testing module-to-module communication (Expense Claims → Payables, Bills → Ledger updates) reduces late-cycle rework and improves overall system stability.</w:t>
            </w:r>
          </w:p>
        </w:tc>
      </w:tr>
      <w:tr w:rsidR="00536341" w14:paraId="1EF72360" w14:textId="77777777">
        <w:trPr>
          <w:trHeight w:val="1514"/>
        </w:trPr>
        <w:tc>
          <w:tcPr>
            <w:tcW w:w="960" w:type="dxa"/>
            <w:tcBorders>
              <w:top w:val="single" w:sz="7" w:space="0" w:color="000000"/>
              <w:left w:val="single" w:sz="4" w:space="0" w:color="000000"/>
              <w:bottom w:val="single" w:sz="4" w:space="0" w:color="000000"/>
              <w:right w:val="single" w:sz="4" w:space="0" w:color="000000"/>
            </w:tcBorders>
            <w:vAlign w:val="center"/>
          </w:tcPr>
          <w:p w14:paraId="19EEE786" w14:textId="77777777" w:rsidR="00536341" w:rsidRDefault="00000000">
            <w:pPr>
              <w:jc w:val="center"/>
            </w:pPr>
            <w:r>
              <w:t>4</w:t>
            </w:r>
          </w:p>
        </w:tc>
        <w:tc>
          <w:tcPr>
            <w:tcW w:w="3038" w:type="dxa"/>
            <w:tcBorders>
              <w:top w:val="single" w:sz="7" w:space="0" w:color="000000"/>
              <w:left w:val="single" w:sz="4" w:space="0" w:color="000000"/>
              <w:bottom w:val="single" w:sz="4" w:space="0" w:color="000000"/>
              <w:right w:val="single" w:sz="4" w:space="0" w:color="000000"/>
            </w:tcBorders>
          </w:tcPr>
          <w:p w14:paraId="7D34AD9B" w14:textId="77777777" w:rsidR="00536341" w:rsidRDefault="00000000" w:rsidP="00526629">
            <w:pPr>
              <w:jc w:val="both"/>
            </w:pPr>
            <w:r>
              <w:t>Some team members did not fully understand how financial calculations (tax, totals, payable balances) worked</w:t>
            </w:r>
          </w:p>
        </w:tc>
        <w:tc>
          <w:tcPr>
            <w:tcW w:w="3632" w:type="dxa"/>
            <w:tcBorders>
              <w:top w:val="single" w:sz="7" w:space="0" w:color="000000"/>
              <w:left w:val="single" w:sz="4" w:space="0" w:color="000000"/>
              <w:bottom w:val="single" w:sz="4" w:space="0" w:color="000000"/>
              <w:right w:val="single" w:sz="4" w:space="0" w:color="000000"/>
            </w:tcBorders>
          </w:tcPr>
          <w:p w14:paraId="68F520C5" w14:textId="77777777" w:rsidR="00536341" w:rsidRDefault="00000000" w:rsidP="00526629">
            <w:pPr>
              <w:jc w:val="both"/>
            </w:pPr>
            <w:r>
              <w:t>Include functional knowledge sessions focusing on financial rules used by the Xero modules. Clear understanding of tax calculations, reimbursement rules, and ledger postings improved test accuracy.</w:t>
            </w:r>
          </w:p>
        </w:tc>
      </w:tr>
      <w:tr w:rsidR="00536341" w14:paraId="17517BBA" w14:textId="77777777">
        <w:trPr>
          <w:trHeight w:val="1514"/>
        </w:trPr>
        <w:tc>
          <w:tcPr>
            <w:tcW w:w="960" w:type="dxa"/>
            <w:tcBorders>
              <w:top w:val="single" w:sz="7" w:space="0" w:color="000000"/>
              <w:left w:val="single" w:sz="4" w:space="0" w:color="000000"/>
              <w:bottom w:val="single" w:sz="4" w:space="0" w:color="000000"/>
              <w:right w:val="single" w:sz="4" w:space="0" w:color="000000"/>
            </w:tcBorders>
            <w:vAlign w:val="center"/>
          </w:tcPr>
          <w:p w14:paraId="0A14CC61" w14:textId="77777777" w:rsidR="00536341" w:rsidRDefault="00000000">
            <w:pPr>
              <w:jc w:val="center"/>
            </w:pPr>
            <w:r>
              <w:t>5</w:t>
            </w:r>
          </w:p>
        </w:tc>
        <w:tc>
          <w:tcPr>
            <w:tcW w:w="3038" w:type="dxa"/>
            <w:tcBorders>
              <w:top w:val="single" w:sz="7" w:space="0" w:color="000000"/>
              <w:left w:val="single" w:sz="4" w:space="0" w:color="000000"/>
              <w:bottom w:val="single" w:sz="4" w:space="0" w:color="000000"/>
              <w:right w:val="single" w:sz="4" w:space="0" w:color="000000"/>
            </w:tcBorders>
          </w:tcPr>
          <w:p w14:paraId="5AF1690C" w14:textId="77777777" w:rsidR="00536341" w:rsidRDefault="00000000" w:rsidP="00526629">
            <w:pPr>
              <w:jc w:val="both"/>
            </w:pPr>
            <w:r>
              <w:t>Communication gaps during parallel testing of the three modules caused duplicate test coverage and missed updates</w:t>
            </w:r>
          </w:p>
        </w:tc>
        <w:tc>
          <w:tcPr>
            <w:tcW w:w="3632" w:type="dxa"/>
            <w:tcBorders>
              <w:top w:val="single" w:sz="7" w:space="0" w:color="000000"/>
              <w:left w:val="single" w:sz="4" w:space="0" w:color="000000"/>
              <w:bottom w:val="single" w:sz="4" w:space="0" w:color="000000"/>
              <w:right w:val="single" w:sz="4" w:space="0" w:color="000000"/>
            </w:tcBorders>
          </w:tcPr>
          <w:p w14:paraId="7A57D9F5" w14:textId="77777777" w:rsidR="00536341" w:rsidRDefault="00000000" w:rsidP="00526629">
            <w:pPr>
              <w:jc w:val="both"/>
            </w:pPr>
            <w:r>
              <w:t>Establish daily stand-ups and shared test progress tracking. A unified communication channel ensures clarity on who is testing what and prevents redundant efforts</w:t>
            </w:r>
          </w:p>
        </w:tc>
      </w:tr>
      <w:tr w:rsidR="00536341" w14:paraId="638453FD" w14:textId="77777777">
        <w:trPr>
          <w:trHeight w:val="1514"/>
        </w:trPr>
        <w:tc>
          <w:tcPr>
            <w:tcW w:w="960" w:type="dxa"/>
            <w:tcBorders>
              <w:top w:val="single" w:sz="7" w:space="0" w:color="000000"/>
              <w:left w:val="single" w:sz="4" w:space="0" w:color="000000"/>
              <w:bottom w:val="single" w:sz="4" w:space="0" w:color="000000"/>
              <w:right w:val="single" w:sz="4" w:space="0" w:color="000000"/>
            </w:tcBorders>
            <w:vAlign w:val="center"/>
          </w:tcPr>
          <w:p w14:paraId="2C043B74" w14:textId="77777777" w:rsidR="00536341" w:rsidRDefault="00000000">
            <w:pPr>
              <w:jc w:val="center"/>
            </w:pPr>
            <w:r>
              <w:lastRenderedPageBreak/>
              <w:t>6</w:t>
            </w:r>
          </w:p>
        </w:tc>
        <w:tc>
          <w:tcPr>
            <w:tcW w:w="3038" w:type="dxa"/>
            <w:tcBorders>
              <w:top w:val="single" w:sz="7" w:space="0" w:color="000000"/>
              <w:left w:val="single" w:sz="4" w:space="0" w:color="000000"/>
              <w:bottom w:val="single" w:sz="4" w:space="0" w:color="000000"/>
              <w:right w:val="single" w:sz="4" w:space="0" w:color="000000"/>
            </w:tcBorders>
          </w:tcPr>
          <w:p w14:paraId="3969A36A" w14:textId="77777777" w:rsidR="00536341" w:rsidRDefault="00000000" w:rsidP="00526629">
            <w:pPr>
              <w:jc w:val="both"/>
            </w:pPr>
            <w:r>
              <w:t>Regression testing became difficult because changes in one module affected another (e.g., AP updates impacting Bill workflows)</w:t>
            </w:r>
          </w:p>
        </w:tc>
        <w:tc>
          <w:tcPr>
            <w:tcW w:w="3632" w:type="dxa"/>
            <w:tcBorders>
              <w:top w:val="single" w:sz="7" w:space="0" w:color="000000"/>
              <w:left w:val="single" w:sz="4" w:space="0" w:color="000000"/>
              <w:bottom w:val="single" w:sz="4" w:space="0" w:color="000000"/>
              <w:right w:val="single" w:sz="4" w:space="0" w:color="000000"/>
            </w:tcBorders>
          </w:tcPr>
          <w:p w14:paraId="24AEDDEB" w14:textId="77777777" w:rsidR="00536341" w:rsidRDefault="00000000" w:rsidP="00526629">
            <w:pPr>
              <w:jc w:val="both"/>
            </w:pPr>
            <w:r>
              <w:t>Maintain a regression suite specifically for interconnected workflows. Running regression after each major fix ensures no unintended side effects across modules.</w:t>
            </w:r>
          </w:p>
        </w:tc>
      </w:tr>
    </w:tbl>
    <w:p w14:paraId="66970605" w14:textId="77777777" w:rsidR="00536341" w:rsidRDefault="00536341">
      <w:pPr>
        <w:pStyle w:val="Heading1"/>
        <w:ind w:left="357" w:firstLine="360"/>
      </w:pPr>
    </w:p>
    <w:p w14:paraId="4ACEEA59" w14:textId="77777777" w:rsidR="00536341" w:rsidRDefault="00000000">
      <w:pPr>
        <w:pStyle w:val="Heading1"/>
        <w:ind w:left="0" w:firstLine="0"/>
      </w:pPr>
      <w:bookmarkStart w:id="13" w:name="_hn0ra2n8nj1c" w:colFirst="0" w:colLast="0"/>
      <w:bookmarkEnd w:id="13"/>
      <w:r>
        <w:t>8. Recommendations (Parth Desai)</w:t>
      </w:r>
    </w:p>
    <w:p w14:paraId="7F012DD2" w14:textId="77777777" w:rsidR="00536341" w:rsidRDefault="00536341"/>
    <w:p w14:paraId="6B47DB28" w14:textId="77777777" w:rsidR="00536341" w:rsidRDefault="00000000" w:rsidP="00526629">
      <w:pPr>
        <w:numPr>
          <w:ilvl w:val="0"/>
          <w:numId w:val="9"/>
        </w:numPr>
        <w:spacing w:after="77" w:line="271" w:lineRule="auto"/>
        <w:ind w:left="674" w:right="36" w:hanging="360"/>
        <w:jc w:val="both"/>
      </w:pPr>
      <w:r>
        <w:rPr>
          <w:sz w:val="24"/>
          <w:szCs w:val="24"/>
        </w:rPr>
        <w:t>Create a clearly defined end-to-end workflow diagram showing how Expense Claims, Bills to Pay, and Accounts Payable are connected. This helps testers quickly understand data flow before testing begins.</w:t>
      </w:r>
    </w:p>
    <w:p w14:paraId="3EAF6FC3" w14:textId="77777777" w:rsidR="00536341" w:rsidRDefault="00000000" w:rsidP="00526629">
      <w:pPr>
        <w:numPr>
          <w:ilvl w:val="0"/>
          <w:numId w:val="9"/>
        </w:numPr>
        <w:spacing w:after="77" w:line="271" w:lineRule="auto"/>
        <w:ind w:left="674" w:right="36" w:hanging="360"/>
        <w:jc w:val="both"/>
        <w:rPr>
          <w:sz w:val="24"/>
          <w:szCs w:val="24"/>
        </w:rPr>
      </w:pPr>
      <w:r>
        <w:rPr>
          <w:sz w:val="24"/>
          <w:szCs w:val="24"/>
        </w:rPr>
        <w:t>Introduce an early Integration Testing phase to verify that actions in one module properly update the other modules, reducing the number of late-cycle defects.</w:t>
      </w:r>
    </w:p>
    <w:p w14:paraId="6B5F6AC6" w14:textId="77777777" w:rsidR="00536341" w:rsidRDefault="00000000" w:rsidP="00526629">
      <w:pPr>
        <w:numPr>
          <w:ilvl w:val="0"/>
          <w:numId w:val="9"/>
        </w:numPr>
        <w:spacing w:after="77" w:line="271" w:lineRule="auto"/>
        <w:ind w:left="674" w:right="36" w:hanging="360"/>
        <w:jc w:val="both"/>
        <w:rPr>
          <w:sz w:val="24"/>
          <w:szCs w:val="24"/>
        </w:rPr>
      </w:pPr>
      <w:r>
        <w:rPr>
          <w:sz w:val="24"/>
          <w:szCs w:val="24"/>
        </w:rPr>
        <w:t>Encourage cross-module knowledge sharing so each tester is familiar with how financial postings work. This improves accuracy when validating Accounts Payable updates.</w:t>
      </w:r>
    </w:p>
    <w:p w14:paraId="46900D17" w14:textId="77777777" w:rsidR="00536341" w:rsidRDefault="00000000" w:rsidP="00526629">
      <w:pPr>
        <w:numPr>
          <w:ilvl w:val="0"/>
          <w:numId w:val="9"/>
        </w:numPr>
        <w:spacing w:after="77" w:line="271" w:lineRule="auto"/>
        <w:ind w:left="674" w:right="36" w:hanging="360"/>
        <w:jc w:val="both"/>
        <w:rPr>
          <w:sz w:val="24"/>
          <w:szCs w:val="24"/>
        </w:rPr>
      </w:pPr>
      <w:r>
        <w:rPr>
          <w:sz w:val="24"/>
          <w:szCs w:val="24"/>
        </w:rPr>
        <w:t>Use regular communication checkpoints (brief stand-ups, progress summaries) to coordinate testing across the three modules and avoid redundant or overlooked test cases.</w:t>
      </w:r>
    </w:p>
    <w:p w14:paraId="1F52F935" w14:textId="77777777" w:rsidR="00536341" w:rsidRDefault="00000000" w:rsidP="00526629">
      <w:pPr>
        <w:numPr>
          <w:ilvl w:val="0"/>
          <w:numId w:val="9"/>
        </w:numPr>
        <w:spacing w:after="517" w:line="240" w:lineRule="auto"/>
        <w:ind w:left="674" w:right="36" w:hanging="360"/>
        <w:jc w:val="both"/>
      </w:pPr>
      <w:r>
        <w:rPr>
          <w:sz w:val="24"/>
          <w:szCs w:val="24"/>
        </w:rPr>
        <w:t>Prepare structured and reusable test data sets to eliminate delays during future test cycles.</w:t>
      </w:r>
    </w:p>
    <w:p w14:paraId="4D2F3587" w14:textId="77777777" w:rsidR="00536341" w:rsidRDefault="00000000">
      <w:pPr>
        <w:pStyle w:val="Heading1"/>
        <w:ind w:left="0" w:firstLine="0"/>
      </w:pPr>
      <w:bookmarkStart w:id="14" w:name="_4sn3j65ejxwl" w:colFirst="0" w:colLast="0"/>
      <w:bookmarkEnd w:id="14"/>
      <w:r>
        <w:t>9. Best Practices (Kiran Rathod)</w:t>
      </w:r>
    </w:p>
    <w:p w14:paraId="27255CA1" w14:textId="77777777" w:rsidR="00536341" w:rsidRDefault="00536341"/>
    <w:p w14:paraId="5F5F4522" w14:textId="77777777" w:rsidR="00536341" w:rsidRDefault="00000000" w:rsidP="00526629">
      <w:pPr>
        <w:jc w:val="both"/>
      </w:pPr>
      <w:r>
        <w:t xml:space="preserve">Before beginning the testing activities, we prepared detailed test case documents outlining the test scenarios and their expected outputs. This documentation served as the foundation for executing the tests within the </w:t>
      </w:r>
      <w:proofErr w:type="spellStart"/>
      <w:r>
        <w:t>Tricentis</w:t>
      </w:r>
      <w:proofErr w:type="spellEnd"/>
      <w:r>
        <w:t xml:space="preserve"> </w:t>
      </w:r>
      <w:proofErr w:type="spellStart"/>
      <w:r>
        <w:t>qTest</w:t>
      </w:r>
      <w:proofErr w:type="spellEnd"/>
      <w:r>
        <w:t xml:space="preserve"> platform. Using </w:t>
      </w:r>
      <w:proofErr w:type="spellStart"/>
      <w:r>
        <w:t>qTest</w:t>
      </w:r>
      <w:proofErr w:type="spellEnd"/>
      <w:r>
        <w:t>, we systematically executed the test cases, tracked the results, and maintained execution logs to ensure accuracy, traceability, and consistency throughout the testing cycle.</w:t>
      </w:r>
    </w:p>
    <w:p w14:paraId="64EC0F7A" w14:textId="77777777" w:rsidR="00536341" w:rsidRDefault="00536341"/>
    <w:p w14:paraId="4F1AAB43" w14:textId="77777777" w:rsidR="00536341" w:rsidRDefault="00000000">
      <w:pPr>
        <w:pStyle w:val="Heading1"/>
        <w:tabs>
          <w:tab w:val="center" w:pos="552"/>
          <w:tab w:val="center" w:pos="2201"/>
        </w:tabs>
        <w:spacing w:line="240" w:lineRule="auto"/>
        <w:ind w:left="0" w:firstLine="0"/>
        <w:jc w:val="both"/>
      </w:pPr>
      <w:bookmarkStart w:id="15" w:name="_o6kwm6pr6139" w:colFirst="0" w:colLast="0"/>
      <w:bookmarkEnd w:id="15"/>
      <w:r>
        <w:t>10.</w:t>
      </w:r>
      <w:r>
        <w:tab/>
        <w:t xml:space="preserve"> Exit Criteria (</w:t>
      </w:r>
      <w:proofErr w:type="spellStart"/>
      <w:r>
        <w:t>Swatej</w:t>
      </w:r>
      <w:proofErr w:type="spellEnd"/>
      <w:r>
        <w:t xml:space="preserve"> Mella)</w:t>
      </w:r>
    </w:p>
    <w:p w14:paraId="4D29116A" w14:textId="77777777" w:rsidR="00536341" w:rsidRDefault="00000000">
      <w:pPr>
        <w:spacing w:before="240" w:after="240" w:line="271" w:lineRule="auto"/>
        <w:rPr>
          <w:b/>
          <w:bCs/>
        </w:rPr>
      </w:pPr>
      <w:r>
        <w:rPr>
          <w:b/>
          <w:bCs/>
        </w:rPr>
        <w:t>The following exit criteria were used to determine readiness for completion of the test cycle:</w:t>
      </w:r>
    </w:p>
    <w:p w14:paraId="3B8DF4D0" w14:textId="77777777" w:rsidR="00536341" w:rsidRPr="00526629" w:rsidRDefault="00000000" w:rsidP="00526629">
      <w:pPr>
        <w:numPr>
          <w:ilvl w:val="0"/>
          <w:numId w:val="2"/>
        </w:numPr>
        <w:spacing w:before="240" w:after="0" w:line="271" w:lineRule="auto"/>
      </w:pPr>
      <w:r w:rsidRPr="00526629">
        <w:lastRenderedPageBreak/>
        <w:t>100% of planned test cases were executed across all three modules (Expense Claims, Bills to Pay, and Accounts Payable).</w:t>
      </w:r>
      <w:r w:rsidRPr="00526629">
        <w:br/>
      </w:r>
    </w:p>
    <w:p w14:paraId="4FF59937" w14:textId="77777777" w:rsidR="00536341" w:rsidRPr="00526629" w:rsidRDefault="00000000" w:rsidP="00526629">
      <w:pPr>
        <w:numPr>
          <w:ilvl w:val="0"/>
          <w:numId w:val="2"/>
        </w:numPr>
        <w:spacing w:after="0" w:line="271" w:lineRule="auto"/>
      </w:pPr>
      <w:r w:rsidRPr="00526629">
        <w:t xml:space="preserve">All Critical, Major, and </w:t>
      </w:r>
      <w:proofErr w:type="gramStart"/>
      <w:r w:rsidRPr="00526629">
        <w:t>Medium</w:t>
      </w:r>
      <w:proofErr w:type="gramEnd"/>
      <w:r w:rsidRPr="00526629">
        <w:t xml:space="preserve"> defects were identified, fixed, and successfully re-tested before closure.</w:t>
      </w:r>
      <w:r w:rsidRPr="00526629">
        <w:br/>
      </w:r>
    </w:p>
    <w:p w14:paraId="1C03C207" w14:textId="77777777" w:rsidR="00536341" w:rsidRPr="00526629" w:rsidRDefault="00000000" w:rsidP="00526629">
      <w:pPr>
        <w:numPr>
          <w:ilvl w:val="0"/>
          <w:numId w:val="2"/>
        </w:numPr>
        <w:spacing w:after="0" w:line="271" w:lineRule="auto"/>
      </w:pPr>
      <w:r w:rsidRPr="00526629">
        <w:t>No unresolved defects of high business impact remain open at the conclusion of the test cycle.</w:t>
      </w:r>
      <w:r w:rsidRPr="00526629">
        <w:br/>
      </w:r>
    </w:p>
    <w:p w14:paraId="5737415C" w14:textId="77777777" w:rsidR="00536341" w:rsidRPr="00526629" w:rsidRDefault="00000000" w:rsidP="00526629">
      <w:pPr>
        <w:numPr>
          <w:ilvl w:val="0"/>
          <w:numId w:val="2"/>
        </w:numPr>
        <w:spacing w:after="0" w:line="271" w:lineRule="auto"/>
      </w:pPr>
      <w:r w:rsidRPr="00526629">
        <w:t>All test deliverables, including test cases, execution results, and defect reports, were reviewed and documented in the test repository.</w:t>
      </w:r>
      <w:r w:rsidRPr="00526629">
        <w:br/>
      </w:r>
    </w:p>
    <w:p w14:paraId="7DD356D0" w14:textId="77777777" w:rsidR="00536341" w:rsidRPr="00526629" w:rsidRDefault="00000000" w:rsidP="00526629">
      <w:pPr>
        <w:numPr>
          <w:ilvl w:val="0"/>
          <w:numId w:val="2"/>
        </w:numPr>
        <w:spacing w:after="0" w:line="271" w:lineRule="auto"/>
      </w:pPr>
      <w:r w:rsidRPr="00526629">
        <w:t>Regression testing was completed successfully after the latest round of fixes to ensure system stability.</w:t>
      </w:r>
      <w:r w:rsidRPr="00526629">
        <w:br/>
      </w:r>
    </w:p>
    <w:p w14:paraId="2FB65516" w14:textId="77777777" w:rsidR="00536341" w:rsidRPr="00526629" w:rsidRDefault="00000000" w:rsidP="00526629">
      <w:pPr>
        <w:numPr>
          <w:ilvl w:val="0"/>
          <w:numId w:val="2"/>
        </w:numPr>
        <w:spacing w:after="0" w:line="271" w:lineRule="auto"/>
      </w:pPr>
      <w:r w:rsidRPr="00526629">
        <w:t>Stakeholders reviewed and approved the testing results, indicating that quality expectations have been met.</w:t>
      </w:r>
      <w:r w:rsidRPr="00526629">
        <w:br/>
      </w:r>
    </w:p>
    <w:p w14:paraId="00EAF9A6" w14:textId="77777777" w:rsidR="00536341" w:rsidRPr="00526629" w:rsidRDefault="00000000" w:rsidP="00526629">
      <w:pPr>
        <w:numPr>
          <w:ilvl w:val="0"/>
          <w:numId w:val="2"/>
        </w:numPr>
        <w:spacing w:after="240" w:line="271" w:lineRule="auto"/>
      </w:pPr>
      <w:r w:rsidRPr="00526629">
        <w:t>If any Low priority or minor cosmetic defects remain, an action plan and timeline have been provided for resolution in future release cycles.</w:t>
      </w:r>
    </w:p>
    <w:p w14:paraId="517801D0" w14:textId="77777777" w:rsidR="00536341" w:rsidRPr="00526629" w:rsidRDefault="00536341" w:rsidP="00526629">
      <w:pPr>
        <w:spacing w:after="20" w:line="271" w:lineRule="auto"/>
        <w:ind w:right="36"/>
      </w:pPr>
    </w:p>
    <w:p w14:paraId="03EA5E5C" w14:textId="77777777" w:rsidR="00536341" w:rsidRDefault="00536341">
      <w:pPr>
        <w:spacing w:after="20" w:line="271" w:lineRule="auto"/>
        <w:ind w:right="36"/>
        <w:rPr>
          <w:rFonts w:ascii="system-ui" w:eastAsia="system-ui" w:hAnsi="system-ui" w:cs="system-ui"/>
          <w:color w:val="0D0D0D"/>
          <w:sz w:val="24"/>
          <w:szCs w:val="24"/>
        </w:rPr>
      </w:pPr>
    </w:p>
    <w:p w14:paraId="5132AD89" w14:textId="77777777" w:rsidR="00536341" w:rsidRDefault="00000000">
      <w:pPr>
        <w:pStyle w:val="Heading1"/>
        <w:ind w:left="0" w:firstLine="0"/>
      </w:pPr>
      <w:bookmarkStart w:id="16" w:name="_3az2zh374kw6" w:colFirst="0" w:colLast="0"/>
      <w:bookmarkEnd w:id="16"/>
      <w:r>
        <w:t>11. Conclusion/Sign Off (</w:t>
      </w:r>
      <w:proofErr w:type="spellStart"/>
      <w:r>
        <w:t>Swatej</w:t>
      </w:r>
      <w:proofErr w:type="spellEnd"/>
      <w:r>
        <w:t xml:space="preserve"> Mella)</w:t>
      </w:r>
    </w:p>
    <w:p w14:paraId="203850DD" w14:textId="77777777" w:rsidR="00536341" w:rsidRDefault="00536341"/>
    <w:p w14:paraId="2B82FDEF" w14:textId="77777777" w:rsidR="00536341" w:rsidRDefault="00000000" w:rsidP="00526629">
      <w:pPr>
        <w:jc w:val="both"/>
      </w:pPr>
      <w:r>
        <w:t xml:space="preserve">Based on successful completion of the testing activities and </w:t>
      </w:r>
      <w:proofErr w:type="spellStart"/>
      <w:r>
        <w:t>fulfillment</w:t>
      </w:r>
      <w:proofErr w:type="spellEnd"/>
      <w:r>
        <w:t xml:space="preserve"> of the exit criteria, the testing team concludes that the Expense Claims, Bills to Pay, and Accounts Payable modules are stable for release to the next phase.</w:t>
      </w:r>
    </w:p>
    <w:p w14:paraId="5B5496E2" w14:textId="77777777" w:rsidR="00536341" w:rsidRDefault="00000000" w:rsidP="00526629">
      <w:pPr>
        <w:spacing w:before="240" w:after="240"/>
        <w:jc w:val="both"/>
      </w:pPr>
      <w:r>
        <w:t xml:space="preserve">All core business scenarios have been validated and verified, with </w:t>
      </w:r>
      <w:r>
        <w:rPr>
          <w:b/>
          <w:bCs/>
        </w:rPr>
        <w:t>zero outstanding high-severity defects</w:t>
      </w:r>
      <w:r>
        <w:t xml:space="preserve"> remaining open. Test results demonstrate that the system functions as expected, financial workflows are accurate, and all business rules operate correctly across modules.</w:t>
      </w:r>
    </w:p>
    <w:p w14:paraId="572D4CDE" w14:textId="77777777" w:rsidR="00536341" w:rsidRDefault="00000000" w:rsidP="00526629">
      <w:pPr>
        <w:spacing w:before="240" w:after="240"/>
        <w:jc w:val="both"/>
      </w:pPr>
      <w:r>
        <w:t xml:space="preserve">It is recommended that the application proceed to </w:t>
      </w:r>
      <w:r>
        <w:rPr>
          <w:b/>
          <w:bCs/>
        </w:rPr>
        <w:t>User Acceptance Testing (UAT)</w:t>
      </w:r>
      <w:r>
        <w:t xml:space="preserve"> to obtain final business confirmation prior to deployment. Provided UAT feedback is addressed, the overall application quality is considered acceptable for production rollout and stakeholder approval.</w:t>
      </w:r>
    </w:p>
    <w:p w14:paraId="7FEAC8A5" w14:textId="77777777" w:rsidR="00536341" w:rsidRDefault="00536341">
      <w:pPr>
        <w:rPr>
          <w:sz w:val="24"/>
          <w:szCs w:val="24"/>
        </w:rPr>
      </w:pPr>
    </w:p>
    <w:p w14:paraId="6D2066A3" w14:textId="77777777" w:rsidR="00536341" w:rsidRDefault="00536341">
      <w:pPr>
        <w:pStyle w:val="Heading1"/>
        <w:ind w:left="0" w:firstLine="0"/>
      </w:pPr>
    </w:p>
    <w:p w14:paraId="0F0E6F6F" w14:textId="77777777" w:rsidR="00536341" w:rsidRDefault="00000000">
      <w:pPr>
        <w:pStyle w:val="Heading1"/>
        <w:ind w:left="0" w:firstLine="0"/>
      </w:pPr>
      <w:bookmarkStart w:id="17" w:name="_jkxell3hocro" w:colFirst="0" w:colLast="0"/>
      <w:bookmarkEnd w:id="17"/>
      <w:r>
        <w:t>12. Definitions, Acronyms, and Abbreviations (Ayush Gehlot)</w:t>
      </w:r>
    </w:p>
    <w:p w14:paraId="37D59E50" w14:textId="77777777" w:rsidR="00536341" w:rsidRDefault="00536341"/>
    <w:p w14:paraId="19272441" w14:textId="77777777" w:rsidR="00536341" w:rsidRDefault="00000000" w:rsidP="00526629">
      <w:pPr>
        <w:numPr>
          <w:ilvl w:val="0"/>
          <w:numId w:val="10"/>
        </w:numPr>
        <w:pBdr>
          <w:top w:val="nil"/>
          <w:left w:val="nil"/>
          <w:bottom w:val="nil"/>
          <w:right w:val="nil"/>
          <w:between w:val="nil"/>
        </w:pBdr>
        <w:spacing w:after="0" w:line="270" w:lineRule="auto"/>
        <w:ind w:right="27"/>
        <w:jc w:val="both"/>
        <w:rPr>
          <w:sz w:val="24"/>
          <w:szCs w:val="24"/>
        </w:rPr>
      </w:pPr>
      <w:proofErr w:type="spellStart"/>
      <w:r>
        <w:rPr>
          <w:b/>
          <w:bCs/>
          <w:sz w:val="24"/>
          <w:szCs w:val="24"/>
        </w:rPr>
        <w:t>qTest</w:t>
      </w:r>
      <w:proofErr w:type="spellEnd"/>
      <w:r>
        <w:rPr>
          <w:b/>
          <w:bCs/>
          <w:sz w:val="24"/>
          <w:szCs w:val="24"/>
        </w:rPr>
        <w:t>:</w:t>
      </w:r>
      <w:r>
        <w:rPr>
          <w:sz w:val="24"/>
          <w:szCs w:val="24"/>
        </w:rPr>
        <w:t xml:space="preserve"> A test management tool used to create test cases, execute test cycles, manage test results, and track coverage throughout the testing lifecycle.</w:t>
      </w:r>
    </w:p>
    <w:p w14:paraId="0DA68624" w14:textId="77777777" w:rsidR="00536341" w:rsidRDefault="00000000" w:rsidP="00526629">
      <w:pPr>
        <w:numPr>
          <w:ilvl w:val="0"/>
          <w:numId w:val="10"/>
        </w:numPr>
        <w:pBdr>
          <w:top w:val="nil"/>
          <w:left w:val="nil"/>
          <w:bottom w:val="nil"/>
          <w:right w:val="nil"/>
          <w:between w:val="nil"/>
        </w:pBdr>
        <w:spacing w:after="0" w:line="270" w:lineRule="auto"/>
        <w:ind w:right="27"/>
        <w:jc w:val="both"/>
        <w:rPr>
          <w:sz w:val="24"/>
          <w:szCs w:val="24"/>
        </w:rPr>
      </w:pPr>
      <w:r>
        <w:rPr>
          <w:b/>
          <w:bCs/>
          <w:sz w:val="24"/>
          <w:szCs w:val="24"/>
        </w:rPr>
        <w:t xml:space="preserve">JIRA: </w:t>
      </w:r>
      <w:r>
        <w:rPr>
          <w:sz w:val="24"/>
          <w:szCs w:val="24"/>
        </w:rPr>
        <w:t>A defect and project tracking tool used by the QA team to report bugs, assign priorities, monitor defect resolution, and manage workflow processes.</w:t>
      </w:r>
    </w:p>
    <w:p w14:paraId="4874D337" w14:textId="77777777" w:rsidR="00536341" w:rsidRDefault="00000000" w:rsidP="00526629">
      <w:pPr>
        <w:numPr>
          <w:ilvl w:val="0"/>
          <w:numId w:val="10"/>
        </w:numPr>
        <w:pBdr>
          <w:top w:val="nil"/>
          <w:left w:val="nil"/>
          <w:bottom w:val="nil"/>
          <w:right w:val="nil"/>
          <w:between w:val="nil"/>
        </w:pBdr>
        <w:spacing w:after="0" w:line="270" w:lineRule="auto"/>
        <w:ind w:right="27"/>
        <w:jc w:val="both"/>
        <w:rPr>
          <w:sz w:val="24"/>
          <w:szCs w:val="24"/>
        </w:rPr>
      </w:pPr>
      <w:r>
        <w:rPr>
          <w:b/>
          <w:bCs/>
          <w:sz w:val="24"/>
          <w:szCs w:val="24"/>
        </w:rPr>
        <w:t>UAT:</w:t>
      </w:r>
      <w:r>
        <w:rPr>
          <w:sz w:val="24"/>
          <w:szCs w:val="24"/>
        </w:rPr>
        <w:t xml:space="preserve"> The final validation phase where end-users evaluate the application to ensure it meets business needs before deployment.</w:t>
      </w:r>
    </w:p>
    <w:p w14:paraId="44D7D167" w14:textId="77777777" w:rsidR="00536341" w:rsidRDefault="00000000" w:rsidP="00526629">
      <w:pPr>
        <w:numPr>
          <w:ilvl w:val="0"/>
          <w:numId w:val="10"/>
        </w:numPr>
        <w:pBdr>
          <w:top w:val="nil"/>
          <w:left w:val="nil"/>
          <w:bottom w:val="nil"/>
          <w:right w:val="nil"/>
          <w:between w:val="nil"/>
        </w:pBdr>
        <w:spacing w:after="0" w:line="270" w:lineRule="auto"/>
        <w:ind w:right="27"/>
        <w:jc w:val="both"/>
        <w:rPr>
          <w:sz w:val="24"/>
          <w:szCs w:val="24"/>
        </w:rPr>
      </w:pPr>
      <w:r>
        <w:rPr>
          <w:b/>
          <w:bCs/>
          <w:sz w:val="24"/>
          <w:szCs w:val="24"/>
        </w:rPr>
        <w:t>URL:</w:t>
      </w:r>
      <w:r>
        <w:rPr>
          <w:sz w:val="24"/>
          <w:szCs w:val="24"/>
        </w:rPr>
        <w:t xml:space="preserve"> The web address used to access the application being tested.</w:t>
      </w:r>
    </w:p>
    <w:p w14:paraId="26892FE4" w14:textId="77777777" w:rsidR="00536341" w:rsidRDefault="00000000" w:rsidP="00526629">
      <w:pPr>
        <w:numPr>
          <w:ilvl w:val="0"/>
          <w:numId w:val="10"/>
        </w:numPr>
        <w:pBdr>
          <w:top w:val="nil"/>
          <w:left w:val="nil"/>
          <w:bottom w:val="nil"/>
          <w:right w:val="nil"/>
          <w:between w:val="nil"/>
        </w:pBdr>
        <w:spacing w:after="0" w:line="270" w:lineRule="auto"/>
        <w:ind w:right="27"/>
        <w:jc w:val="both"/>
        <w:rPr>
          <w:sz w:val="24"/>
          <w:szCs w:val="24"/>
        </w:rPr>
      </w:pPr>
      <w:r>
        <w:rPr>
          <w:b/>
          <w:bCs/>
          <w:sz w:val="24"/>
          <w:szCs w:val="24"/>
        </w:rPr>
        <w:t>QA (Quality Assurance):</w:t>
      </w:r>
      <w:r>
        <w:rPr>
          <w:sz w:val="24"/>
          <w:szCs w:val="24"/>
        </w:rPr>
        <w:t xml:space="preserve"> The practice of ensuring software quality through systematic testing, defect detection, and adherence to standards.</w:t>
      </w:r>
    </w:p>
    <w:p w14:paraId="77FEFEA3" w14:textId="77777777" w:rsidR="00536341" w:rsidRDefault="00000000" w:rsidP="00526629">
      <w:pPr>
        <w:numPr>
          <w:ilvl w:val="0"/>
          <w:numId w:val="10"/>
        </w:numPr>
        <w:pBdr>
          <w:top w:val="nil"/>
          <w:left w:val="nil"/>
          <w:bottom w:val="nil"/>
          <w:right w:val="nil"/>
          <w:between w:val="nil"/>
        </w:pBdr>
        <w:shd w:val="clear" w:color="auto" w:fill="FFFFFF"/>
        <w:spacing w:after="0"/>
        <w:jc w:val="both"/>
        <w:rPr>
          <w:sz w:val="24"/>
          <w:szCs w:val="24"/>
        </w:rPr>
      </w:pPr>
      <w:r>
        <w:rPr>
          <w:b/>
          <w:bCs/>
          <w:sz w:val="24"/>
          <w:szCs w:val="24"/>
        </w:rPr>
        <w:t>Defect:</w:t>
      </w:r>
      <w:r>
        <w:rPr>
          <w:sz w:val="24"/>
          <w:szCs w:val="24"/>
        </w:rPr>
        <w:t xml:space="preserve"> Any deviation between the expected and actual </w:t>
      </w:r>
      <w:proofErr w:type="spellStart"/>
      <w:r>
        <w:rPr>
          <w:sz w:val="24"/>
          <w:szCs w:val="24"/>
        </w:rPr>
        <w:t>behavior</w:t>
      </w:r>
      <w:proofErr w:type="spellEnd"/>
      <w:r>
        <w:rPr>
          <w:sz w:val="24"/>
          <w:szCs w:val="24"/>
        </w:rPr>
        <w:t xml:space="preserve"> of the application discovered during testing.</w:t>
      </w:r>
    </w:p>
    <w:p w14:paraId="0C7BB7FE" w14:textId="77777777" w:rsidR="00536341" w:rsidRDefault="00000000" w:rsidP="00526629">
      <w:pPr>
        <w:numPr>
          <w:ilvl w:val="0"/>
          <w:numId w:val="10"/>
        </w:numPr>
        <w:pBdr>
          <w:top w:val="nil"/>
          <w:left w:val="nil"/>
          <w:bottom w:val="nil"/>
          <w:right w:val="nil"/>
          <w:between w:val="nil"/>
        </w:pBdr>
        <w:shd w:val="clear" w:color="auto" w:fill="FFFFFF"/>
        <w:spacing w:after="0"/>
        <w:jc w:val="both"/>
        <w:rPr>
          <w:sz w:val="24"/>
          <w:szCs w:val="24"/>
        </w:rPr>
      </w:pPr>
      <w:r>
        <w:rPr>
          <w:b/>
          <w:bCs/>
          <w:sz w:val="24"/>
          <w:szCs w:val="24"/>
        </w:rPr>
        <w:t>Test Environment:</w:t>
      </w:r>
      <w:r>
        <w:rPr>
          <w:sz w:val="24"/>
          <w:szCs w:val="24"/>
        </w:rPr>
        <w:t xml:space="preserve"> A dedicated setup of software, hardware, network, and database configurations used strictly for testing activities.</w:t>
      </w:r>
    </w:p>
    <w:p w14:paraId="014E39A9" w14:textId="77777777" w:rsidR="00536341" w:rsidRDefault="00000000" w:rsidP="00526629">
      <w:pPr>
        <w:numPr>
          <w:ilvl w:val="0"/>
          <w:numId w:val="10"/>
        </w:numPr>
        <w:pBdr>
          <w:top w:val="nil"/>
          <w:left w:val="nil"/>
          <w:bottom w:val="nil"/>
          <w:right w:val="nil"/>
          <w:between w:val="nil"/>
        </w:pBdr>
        <w:shd w:val="clear" w:color="auto" w:fill="FFFFFF"/>
        <w:spacing w:after="0"/>
        <w:jc w:val="both"/>
        <w:rPr>
          <w:sz w:val="24"/>
          <w:szCs w:val="24"/>
        </w:rPr>
      </w:pPr>
      <w:r>
        <w:rPr>
          <w:b/>
          <w:bCs/>
          <w:sz w:val="24"/>
          <w:szCs w:val="24"/>
        </w:rPr>
        <w:t xml:space="preserve">Test Data: </w:t>
      </w:r>
      <w:r>
        <w:rPr>
          <w:sz w:val="24"/>
          <w:szCs w:val="24"/>
        </w:rPr>
        <w:t>Sample data created or prepared to validate different scenarios (e.g., expense receipts, vendor bills, payable entries).</w:t>
      </w:r>
    </w:p>
    <w:sectPr w:rsidR="00536341">
      <w:headerReference w:type="default" r:id="rId17"/>
      <w:footerReference w:type="even" r:id="rId18"/>
      <w:footerReference w:type="default" r:id="rId19"/>
      <w:footerReference w:type="first" r:id="rId20"/>
      <w:pgSz w:w="12240" w:h="15840"/>
      <w:pgMar w:top="1435" w:right="1448" w:bottom="2214" w:left="1440"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0CD5" w14:textId="77777777" w:rsidR="002E5C43" w:rsidRDefault="002E5C43">
      <w:pPr>
        <w:spacing w:after="0" w:line="240" w:lineRule="auto"/>
      </w:pPr>
      <w:r>
        <w:separator/>
      </w:r>
    </w:p>
  </w:endnote>
  <w:endnote w:type="continuationSeparator" w:id="0">
    <w:p w14:paraId="3597D08F" w14:textId="77777777" w:rsidR="002E5C43" w:rsidRDefault="002E5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CA0DCF8-2270-4023-B79E-5D7C8F22503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2" w:fontKey="{588E694C-FC4E-4B54-BC39-EF2A6017CB15}"/>
  </w:font>
  <w:font w:name="Calibri">
    <w:panose1 w:val="020F0502020204030204"/>
    <w:charset w:val="00"/>
    <w:family w:val="swiss"/>
    <w:pitch w:val="variable"/>
    <w:sig w:usb0="E4002EFF" w:usb1="C200247B" w:usb2="00000009" w:usb3="00000000" w:csb0="000001FF" w:csb1="00000000"/>
    <w:embedRegular r:id="rId3" w:fontKey="{883B88BE-39DB-4BC3-9A36-CDAE5BACA33A}"/>
    <w:embedBold r:id="rId4" w:fontKey="{6D098194-6F99-4B3C-844F-92BA1B13A47B}"/>
  </w:font>
  <w:font w:name="Cambria">
    <w:panose1 w:val="02040503050406030204"/>
    <w:charset w:val="00"/>
    <w:family w:val="roman"/>
    <w:pitch w:val="variable"/>
    <w:sig w:usb0="E00006FF" w:usb1="420024FF" w:usb2="02000000" w:usb3="00000000" w:csb0="0000019F" w:csb1="00000000"/>
    <w:embedRegular r:id="rId5" w:fontKey="{693BB000-A947-40B4-B901-1F288CDD79E5}"/>
    <w:embedBold r:id="rId6" w:fontKey="{067C6F18-CDBB-47A7-9B88-2E93455E7393}"/>
    <w:embedBoldItalic r:id="rId7" w:fontKey="{0DB9BA26-4C08-4501-9D0E-0E282D6D9982}"/>
  </w:font>
  <w:font w:name="Georgia">
    <w:panose1 w:val="02040502050405020303"/>
    <w:charset w:val="00"/>
    <w:family w:val="roman"/>
    <w:pitch w:val="variable"/>
    <w:sig w:usb0="00000287" w:usb1="00000000" w:usb2="00000000" w:usb3="00000000" w:csb0="0000009F" w:csb1="00000000"/>
    <w:embedItalic r:id="rId8" w:fontKey="{DC96ED7F-7A54-4353-B2F5-D59522FB3BB5}"/>
  </w:font>
  <w:font w:name="Aptos">
    <w:charset w:val="00"/>
    <w:family w:val="swiss"/>
    <w:pitch w:val="variable"/>
    <w:sig w:usb0="20000287" w:usb1="00000003" w:usb2="00000000" w:usb3="00000000" w:csb0="0000019F" w:csb1="00000000"/>
    <w:embedRegular r:id="rId9" w:fontKey="{9BE83251-3BEC-4542-9FD9-577EDCCBB81C}"/>
  </w:font>
  <w:font w:name="system-ui">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10" w:fontKey="{17456496-9FAB-443D-900F-A38F8DF781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BB58" w14:textId="77777777" w:rsidR="00536341" w:rsidRDefault="00000000">
    <w:pPr>
      <w:tabs>
        <w:tab w:val="right" w:pos="9352"/>
      </w:tabs>
      <w:spacing w:after="0"/>
      <w:ind w:right="-6"/>
    </w:pPr>
    <w:r>
      <w:rPr>
        <w:rFonts w:ascii="Cambria" w:eastAsia="Cambria" w:hAnsi="Cambria" w:cs="Cambria"/>
        <w:b/>
        <w:bCs/>
        <w:i/>
        <w:iCs/>
        <w:color w:val="545454"/>
        <w:sz w:val="24"/>
        <w:szCs w:val="24"/>
      </w:rPr>
      <w:t xml:space="preserve">© </w:t>
    </w:r>
    <w:r>
      <w:rPr>
        <w:rFonts w:ascii="Cambria" w:eastAsia="Cambria" w:hAnsi="Cambria" w:cs="Cambria"/>
        <w:b/>
        <w:bCs/>
        <w:i/>
        <w:iCs/>
        <w:color w:val="0000FF"/>
        <w:sz w:val="24"/>
        <w:szCs w:val="24"/>
        <w:u w:val="single"/>
      </w:rPr>
      <w:t xml:space="preserve">www.SoftwareTestingHelp.com </w:t>
    </w:r>
    <w:r>
      <w:rPr>
        <w:rFonts w:ascii="Cambria" w:eastAsia="Cambria" w:hAnsi="Cambria" w:cs="Cambria"/>
        <w:b/>
        <w:bCs/>
        <w:i/>
        <w:iCs/>
        <w:color w:val="545454"/>
        <w:sz w:val="24"/>
        <w:szCs w:val="24"/>
      </w:rPr>
      <w:t>– All rights reserved.</w:t>
    </w:r>
    <w:r>
      <w:rPr>
        <w:rFonts w:ascii="Cambria" w:eastAsia="Cambria" w:hAnsi="Cambria" w:cs="Cambria"/>
        <w:b/>
        <w:bCs/>
        <w:i/>
        <w:iCs/>
        <w:color w:val="545454"/>
        <w:sz w:val="24"/>
        <w:szCs w:val="24"/>
      </w:rPr>
      <w:tab/>
    </w:r>
    <w:r>
      <w:rPr>
        <w:rFonts w:ascii="Cambria" w:eastAsia="Cambria" w:hAnsi="Cambria" w:cs="Cambria"/>
        <w:b/>
        <w:bCs/>
        <w:i/>
        <w:iCs/>
        <w:sz w:val="24"/>
        <w:szCs w:val="24"/>
      </w:rPr>
      <w:t>Test Summary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A36B" w14:textId="77777777" w:rsidR="00536341" w:rsidRDefault="00000000">
    <w:pPr>
      <w:jc w:val="right"/>
    </w:pPr>
    <w:r>
      <w:fldChar w:fldCharType="begin"/>
    </w:r>
    <w:r>
      <w:instrText>PAGE</w:instrText>
    </w:r>
    <w:r>
      <w:fldChar w:fldCharType="separate"/>
    </w:r>
    <w:r w:rsidR="0052662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2FF3" w14:textId="77777777" w:rsidR="00536341" w:rsidRDefault="00000000">
    <w:pPr>
      <w:tabs>
        <w:tab w:val="right" w:pos="9352"/>
      </w:tabs>
      <w:spacing w:after="0"/>
      <w:ind w:right="-6"/>
    </w:pPr>
    <w:r>
      <w:rPr>
        <w:rFonts w:ascii="Cambria" w:eastAsia="Cambria" w:hAnsi="Cambria" w:cs="Cambria"/>
        <w:b/>
        <w:bCs/>
        <w:i/>
        <w:iCs/>
        <w:color w:val="545454"/>
        <w:sz w:val="24"/>
        <w:szCs w:val="24"/>
      </w:rPr>
      <w:t xml:space="preserve">© </w:t>
    </w:r>
    <w:r>
      <w:rPr>
        <w:rFonts w:ascii="Cambria" w:eastAsia="Cambria" w:hAnsi="Cambria" w:cs="Cambria"/>
        <w:b/>
        <w:bCs/>
        <w:i/>
        <w:iCs/>
        <w:color w:val="0000FF"/>
        <w:sz w:val="24"/>
        <w:szCs w:val="24"/>
        <w:u w:val="single"/>
      </w:rPr>
      <w:t xml:space="preserve">www.SoftwareTestingHelp.com </w:t>
    </w:r>
    <w:r>
      <w:rPr>
        <w:rFonts w:ascii="Cambria" w:eastAsia="Cambria" w:hAnsi="Cambria" w:cs="Cambria"/>
        <w:b/>
        <w:bCs/>
        <w:i/>
        <w:iCs/>
        <w:color w:val="545454"/>
        <w:sz w:val="24"/>
        <w:szCs w:val="24"/>
      </w:rPr>
      <w:t>– All rights reserved.</w:t>
    </w:r>
    <w:r>
      <w:rPr>
        <w:rFonts w:ascii="Cambria" w:eastAsia="Cambria" w:hAnsi="Cambria" w:cs="Cambria"/>
        <w:b/>
        <w:bCs/>
        <w:i/>
        <w:iCs/>
        <w:color w:val="545454"/>
        <w:sz w:val="24"/>
        <w:szCs w:val="24"/>
      </w:rPr>
      <w:tab/>
    </w:r>
    <w:r>
      <w:rPr>
        <w:rFonts w:ascii="Cambria" w:eastAsia="Cambria" w:hAnsi="Cambria" w:cs="Cambria"/>
        <w:b/>
        <w:bCs/>
        <w:i/>
        <w:iCs/>
        <w:sz w:val="24"/>
        <w:szCs w:val="24"/>
      </w:rPr>
      <w:t>Test Summary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278DC" w14:textId="77777777" w:rsidR="002E5C43" w:rsidRDefault="002E5C43">
      <w:pPr>
        <w:spacing w:after="0" w:line="240" w:lineRule="auto"/>
      </w:pPr>
      <w:r>
        <w:separator/>
      </w:r>
    </w:p>
  </w:footnote>
  <w:footnote w:type="continuationSeparator" w:id="0">
    <w:p w14:paraId="46E67D2A" w14:textId="77777777" w:rsidR="002E5C43" w:rsidRDefault="002E5C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FEDE3" w14:textId="77777777" w:rsidR="00536341"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5E6E2191" wp14:editId="420AB2C8">
          <wp:extent cx="1051553" cy="45125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51553" cy="451257"/>
                  </a:xfrm>
                  <a:prstGeom prst="rect">
                    <a:avLst/>
                  </a:prstGeom>
                  <a:ln/>
                </pic:spPr>
              </pic:pic>
            </a:graphicData>
          </a:graphic>
        </wp:inline>
      </w:drawing>
    </w:r>
    <w:r>
      <w:rPr>
        <w:rFonts w:ascii="Arial Narrow" w:eastAsia="Arial Narrow" w:hAnsi="Arial Narrow" w:cs="Arial Narrow"/>
        <w:color w:val="000000"/>
        <w:sz w:val="48"/>
        <w:szCs w:val="48"/>
      </w:rPr>
      <w:t xml:space="preserve">      CS</w:t>
    </w:r>
    <w:r>
      <w:rPr>
        <w:rFonts w:ascii="Arial Narrow" w:eastAsia="Arial Narrow" w:hAnsi="Arial Narrow" w:cs="Arial Narrow"/>
        <w:sz w:val="48"/>
        <w:szCs w:val="48"/>
      </w:rPr>
      <w:t>696F</w:t>
    </w:r>
    <w:r>
      <w:rPr>
        <w:rFonts w:ascii="Arial Narrow" w:eastAsia="Arial Narrow" w:hAnsi="Arial Narrow" w:cs="Arial Narrow"/>
        <w:color w:val="000000"/>
        <w:sz w:val="48"/>
        <w:szCs w:val="48"/>
      </w:rPr>
      <w:t xml:space="preserve"> Software </w:t>
    </w:r>
    <w:r>
      <w:rPr>
        <w:rFonts w:ascii="Arial Narrow" w:eastAsia="Arial Narrow" w:hAnsi="Arial Narrow" w:cs="Arial Narrow"/>
        <w:sz w:val="48"/>
        <w:szCs w:val="48"/>
      </w:rPr>
      <w:t xml:space="preserve">Testing </w:t>
    </w:r>
  </w:p>
  <w:p w14:paraId="1645F309" w14:textId="77777777" w:rsidR="00536341" w:rsidRDefault="0053634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515"/>
    <w:multiLevelType w:val="multilevel"/>
    <w:tmpl w:val="FB2A1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4F51BC"/>
    <w:multiLevelType w:val="multilevel"/>
    <w:tmpl w:val="B1F21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DE1820"/>
    <w:multiLevelType w:val="multilevel"/>
    <w:tmpl w:val="863C3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1A0267"/>
    <w:multiLevelType w:val="multilevel"/>
    <w:tmpl w:val="CB921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415D94"/>
    <w:multiLevelType w:val="multilevel"/>
    <w:tmpl w:val="6EAE7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526D6D"/>
    <w:multiLevelType w:val="multilevel"/>
    <w:tmpl w:val="75967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29E24C6"/>
    <w:multiLevelType w:val="multilevel"/>
    <w:tmpl w:val="EAB6E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E20C9A"/>
    <w:multiLevelType w:val="multilevel"/>
    <w:tmpl w:val="55ACF8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2592B05"/>
    <w:multiLevelType w:val="multilevel"/>
    <w:tmpl w:val="9FFAA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F562B1"/>
    <w:multiLevelType w:val="multilevel"/>
    <w:tmpl w:val="D1E01BD0"/>
    <w:lvl w:ilvl="0">
      <w:start w:val="1"/>
      <w:numFmt w:val="bullet"/>
      <w:lvlText w:val="•"/>
      <w:lvlJc w:val="left"/>
      <w:pPr>
        <w:ind w:left="1080" w:hanging="108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10" w15:restartNumberingAfterBreak="0">
    <w:nsid w:val="6E3E0E05"/>
    <w:multiLevelType w:val="multilevel"/>
    <w:tmpl w:val="EEAE0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6519B4"/>
    <w:multiLevelType w:val="multilevel"/>
    <w:tmpl w:val="653AC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DE1853"/>
    <w:multiLevelType w:val="multilevel"/>
    <w:tmpl w:val="CFAA62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5264FD"/>
    <w:multiLevelType w:val="multilevel"/>
    <w:tmpl w:val="17E65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D03E94"/>
    <w:multiLevelType w:val="multilevel"/>
    <w:tmpl w:val="048CC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0865470">
    <w:abstractNumId w:val="8"/>
  </w:num>
  <w:num w:numId="2" w16cid:durableId="1722166639">
    <w:abstractNumId w:val="11"/>
  </w:num>
  <w:num w:numId="3" w16cid:durableId="225341057">
    <w:abstractNumId w:val="10"/>
  </w:num>
  <w:num w:numId="4" w16cid:durableId="2013600941">
    <w:abstractNumId w:val="12"/>
  </w:num>
  <w:num w:numId="5" w16cid:durableId="134490682">
    <w:abstractNumId w:val="14"/>
  </w:num>
  <w:num w:numId="6" w16cid:durableId="703679363">
    <w:abstractNumId w:val="0"/>
  </w:num>
  <w:num w:numId="7" w16cid:durableId="650988160">
    <w:abstractNumId w:val="2"/>
  </w:num>
  <w:num w:numId="8" w16cid:durableId="48648282">
    <w:abstractNumId w:val="3"/>
  </w:num>
  <w:num w:numId="9" w16cid:durableId="1219172590">
    <w:abstractNumId w:val="9"/>
  </w:num>
  <w:num w:numId="10" w16cid:durableId="451442703">
    <w:abstractNumId w:val="7"/>
  </w:num>
  <w:num w:numId="11" w16cid:durableId="154998763">
    <w:abstractNumId w:val="1"/>
  </w:num>
  <w:num w:numId="12" w16cid:durableId="432634885">
    <w:abstractNumId w:val="5"/>
  </w:num>
  <w:num w:numId="13" w16cid:durableId="835606160">
    <w:abstractNumId w:val="4"/>
  </w:num>
  <w:num w:numId="14" w16cid:durableId="1840652462">
    <w:abstractNumId w:val="13"/>
  </w:num>
  <w:num w:numId="15" w16cid:durableId="3710764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1"/>
    <w:rsid w:val="002E5C43"/>
    <w:rsid w:val="00526629"/>
    <w:rsid w:val="00536341"/>
    <w:rsid w:val="008B0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E8F8"/>
  <w15:docId w15:val="{9A52DDBC-6274-4BE3-A90E-61325ED6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3"/>
      <w:ind w:left="370" w:hanging="10"/>
      <w:outlineLvl w:val="0"/>
    </w:pPr>
    <w:rPr>
      <w:rFonts w:ascii="Cambria" w:eastAsia="Cambria" w:hAnsi="Cambria" w:cs="Cambria"/>
      <w:b/>
      <w:bCs/>
      <w:i/>
      <w:iCs/>
      <w:color w:val="80808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after="3"/>
      <w:ind w:left="370" w:hanging="10"/>
      <w:outlineLvl w:val="1"/>
    </w:pPr>
    <w:rPr>
      <w:rFonts w:ascii="Cambria" w:eastAsia="Cambria" w:hAnsi="Cambria" w:cs="Cambria"/>
      <w:b/>
      <w:bCs/>
      <w:i/>
      <w:iCs/>
      <w:color w:val="808080"/>
      <w:sz w:val="28"/>
      <w:szCs w:val="28"/>
    </w:rPr>
  </w:style>
  <w:style w:type="paragraph" w:styleId="Heading3">
    <w:name w:val="heading 3"/>
    <w:basedOn w:val="Normal"/>
    <w:next w:val="Normal"/>
    <w:uiPriority w:val="9"/>
    <w:unhideWhenUsed/>
    <w:qFormat/>
    <w:pPr>
      <w:keepNext/>
      <w:keepLines/>
      <w:pBdr>
        <w:top w:val="nil"/>
        <w:left w:val="nil"/>
        <w:bottom w:val="nil"/>
        <w:right w:val="nil"/>
        <w:between w:val="nil"/>
      </w:pBdr>
      <w:spacing w:after="29" w:line="267" w:lineRule="auto"/>
      <w:ind w:left="1090" w:hanging="10"/>
      <w:outlineLvl w:val="2"/>
    </w:pPr>
    <w:rPr>
      <w:b/>
      <w:bCs/>
      <w:color w:val="00000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0">
    <w:basedOn w:val="TableNormal0"/>
    <w:pPr>
      <w:spacing w:after="0" w:line="240" w:lineRule="auto"/>
    </w:pPr>
    <w:tblPr>
      <w:tblStyleRowBandSize w:val="1"/>
      <w:tblStyleColBandSize w:val="1"/>
      <w:tblCellMar>
        <w:top w:w="45"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2">
    <w:basedOn w:val="TableNormal0"/>
    <w:pPr>
      <w:spacing w:after="0" w:line="240" w:lineRule="auto"/>
    </w:pPr>
    <w:tblPr>
      <w:tblStyleRowBandSize w:val="1"/>
      <w:tblStyleColBandSize w:val="1"/>
      <w:tblCellMar>
        <w:top w:w="45"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49" w:type="dxa"/>
        <w:left w:w="101" w:type="dxa"/>
        <w:bottom w:w="16"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xero.com"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www.xero.com" TargetMode="Externa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2358</Words>
  <Characters>13443</Characters>
  <Application>Microsoft Office Word</Application>
  <DocSecurity>0</DocSecurity>
  <Lines>112</Lines>
  <Paragraphs>31</Paragraphs>
  <ScaleCrop>false</ScaleCrop>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Deepesh katudia</cp:lastModifiedBy>
  <cp:revision>2</cp:revision>
  <dcterms:created xsi:type="dcterms:W3CDTF">2025-12-08T00:16:00Z</dcterms:created>
  <dcterms:modified xsi:type="dcterms:W3CDTF">2025-12-08T00:18:00Z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66b98997-26c6-44bb-a744-0f24895efc66</vt:lpwstr>
  </property>
</Properties>
</file>