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left"/>
      </w:pPr>
      <w:r>
        <w:rPr>
          <w:b/>
          <w:color w:val="2B2015"/>
          <w:sz w:val="68"/>
        </w:rPr>
        <w:t>Your Third Space</w:t>
      </w:r>
    </w:p>
    <w:p>
      <w:pPr>
        <w:spacing w:after="560"/>
      </w:pPr>
      <w:r>
        <w:rPr>
          <w:color w:val="853615"/>
          <w:sz w:val="28"/>
        </w:rPr>
        <w:t>Technical Documentation — architecture to deployment</w:t>
      </w:r>
    </w:p>
    <w:tbl>
      <w:tblPr>
        <w:tblStyle w:val="TableGrid"/>
        <w:tblW w:type="auto" w:w="0"/>
        <w:jc w:val="left"/>
        <w:tblLook w:firstColumn="1" w:firstRow="1" w:lastColumn="0" w:lastRow="0" w:noHBand="0" w:noVBand="1" w:val="04A0"/>
      </w:tblPr>
      <w:tblGrid>
        <w:gridCol w:w="4680"/>
        <w:gridCol w:w="4680"/>
      </w:tblGrid>
      <w:tr>
        <w:tc>
          <w:tcPr>
            <w:tcW w:type="dxa" w:w="3024"/>
            <w:shd w:val="clear" w:fill="F2E9DC"/>
          </w:tcPr>
          <w:p>
            <w:pPr>
              <w:spacing w:after="40"/>
            </w:pPr>
            <w:r/>
            <w:r>
              <w:rPr>
                <w:b/>
                <w:sz w:val="19"/>
              </w:rPr>
              <w:t>Field</w:t>
            </w:r>
          </w:p>
        </w:tc>
        <w:tc>
          <w:tcPr>
            <w:tcW w:type="dxa" w:w="6048"/>
            <w:shd w:val="clear" w:fill="F2E9DC"/>
          </w:tcPr>
          <w:p>
            <w:pPr>
              <w:spacing w:after="40"/>
            </w:pPr>
            <w:r/>
            <w:r>
              <w:rPr>
                <w:b/>
                <w:sz w:val="19"/>
              </w:rPr>
              <w:t>Value</w:t>
            </w:r>
          </w:p>
        </w:tc>
      </w:tr>
      <w:tr>
        <w:tc>
          <w:tcPr>
            <w:tcW w:type="dxa" w:w="3024"/>
          </w:tcPr>
          <w:p>
            <w:pPr>
              <w:spacing w:after="40"/>
            </w:pPr>
            <w:r/>
            <w:r>
              <w:rPr>
                <w:sz w:val="17"/>
              </w:rPr>
              <w:t>Product</w:t>
            </w:r>
          </w:p>
        </w:tc>
        <w:tc>
          <w:tcPr>
            <w:tcW w:type="dxa" w:w="6048"/>
          </w:tcPr>
          <w:p>
            <w:pPr>
              <w:spacing w:after="40"/>
            </w:pPr>
            <w:r/>
            <w:r>
              <w:rPr>
                <w:sz w:val="17"/>
              </w:rPr>
              <w:t>Your Third Space (Expo / React Native mobile app)</w:t>
            </w:r>
          </w:p>
        </w:tc>
      </w:tr>
      <w:tr>
        <w:tc>
          <w:tcPr>
            <w:tcW w:type="dxa" w:w="3024"/>
          </w:tcPr>
          <w:p>
            <w:pPr>
              <w:spacing w:after="40"/>
            </w:pPr>
            <w:r/>
            <w:r>
              <w:rPr>
                <w:sz w:val="17"/>
              </w:rPr>
              <w:t>Repository</w:t>
            </w:r>
          </w:p>
        </w:tc>
        <w:tc>
          <w:tcPr>
            <w:tcW w:type="dxa" w:w="6048"/>
          </w:tcPr>
          <w:p>
            <w:pPr>
              <w:spacing w:after="40"/>
            </w:pPr>
            <w:r/>
            <w:r>
              <w:rPr>
                <w:sz w:val="17"/>
              </w:rPr>
              <w:t>github.com/Deepesh-Katudia/the-third-space</w:t>
            </w:r>
          </w:p>
        </w:tc>
      </w:tr>
      <w:tr>
        <w:tc>
          <w:tcPr>
            <w:tcW w:type="dxa" w:w="3024"/>
          </w:tcPr>
          <w:p>
            <w:pPr>
              <w:spacing w:after="40"/>
            </w:pPr>
            <w:r/>
            <w:r>
              <w:rPr>
                <w:sz w:val="17"/>
              </w:rPr>
              <w:t>Branch documented</w:t>
            </w:r>
          </w:p>
        </w:tc>
        <w:tc>
          <w:tcPr>
            <w:tcW w:type="dxa" w:w="6048"/>
          </w:tcPr>
          <w:p>
            <w:pPr>
              <w:spacing w:after="40"/>
            </w:pPr>
            <w:r/>
            <w:r>
              <w:rPr>
                <w:sz w:val="17"/>
              </w:rPr>
              <w:t>feature/role-dashboards</w:t>
            </w:r>
          </w:p>
        </w:tc>
      </w:tr>
      <w:tr>
        <w:tc>
          <w:tcPr>
            <w:tcW w:type="dxa" w:w="3024"/>
          </w:tcPr>
          <w:p>
            <w:pPr>
              <w:spacing w:after="40"/>
            </w:pPr>
            <w:r/>
            <w:r>
              <w:rPr>
                <w:sz w:val="17"/>
              </w:rPr>
              <w:t>Commit</w:t>
            </w:r>
          </w:p>
        </w:tc>
        <w:tc>
          <w:tcPr>
            <w:tcW w:type="dxa" w:w="6048"/>
          </w:tcPr>
          <w:p>
            <w:pPr>
              <w:spacing w:after="40"/>
            </w:pPr>
            <w:r/>
            <w:r>
              <w:rPr>
                <w:sz w:val="17"/>
              </w:rPr>
              <w:t>104b7ad — "feat: settle the ambient field and put the event detail on glass"</w:t>
            </w:r>
          </w:p>
        </w:tc>
      </w:tr>
      <w:tr>
        <w:tc>
          <w:tcPr>
            <w:tcW w:type="dxa" w:w="3024"/>
          </w:tcPr>
          <w:p>
            <w:pPr>
              <w:spacing w:after="40"/>
            </w:pPr>
            <w:r/>
            <w:r>
              <w:rPr>
                <w:sz w:val="17"/>
              </w:rPr>
              <w:t>Firebase project</w:t>
            </w:r>
          </w:p>
        </w:tc>
        <w:tc>
          <w:tcPr>
            <w:tcW w:type="dxa" w:w="6048"/>
          </w:tcPr>
          <w:p>
            <w:pPr>
              <w:spacing w:after="40"/>
            </w:pPr>
            <w:r/>
            <w:r>
              <w:rPr>
                <w:sz w:val="17"/>
              </w:rPr>
              <w:t>the-third-space-626e8</w:t>
            </w:r>
          </w:p>
        </w:tc>
      </w:tr>
      <w:tr>
        <w:tc>
          <w:tcPr>
            <w:tcW w:type="dxa" w:w="3024"/>
          </w:tcPr>
          <w:p>
            <w:pPr>
              <w:spacing w:after="40"/>
            </w:pPr>
            <w:r/>
            <w:r>
              <w:rPr>
                <w:sz w:val="17"/>
              </w:rPr>
              <w:t>App version</w:t>
            </w:r>
          </w:p>
        </w:tc>
        <w:tc>
          <w:tcPr>
            <w:tcW w:type="dxa" w:w="6048"/>
          </w:tcPr>
          <w:p>
            <w:pPr>
              <w:spacing w:after="40"/>
            </w:pPr>
            <w:r/>
            <w:r>
              <w:rPr>
                <w:sz w:val="17"/>
              </w:rPr>
              <w:t>1.0.0 (app.json)</w:t>
            </w:r>
          </w:p>
        </w:tc>
      </w:tr>
      <w:tr>
        <w:tc>
          <w:tcPr>
            <w:tcW w:type="dxa" w:w="3024"/>
          </w:tcPr>
          <w:p>
            <w:pPr>
              <w:spacing w:after="40"/>
            </w:pPr>
            <w:r/>
            <w:r>
              <w:rPr>
                <w:sz w:val="17"/>
              </w:rPr>
              <w:t>Document date</w:t>
            </w:r>
          </w:p>
        </w:tc>
        <w:tc>
          <w:tcPr>
            <w:tcW w:type="dxa" w:w="6048"/>
          </w:tcPr>
          <w:p>
            <w:pPr>
              <w:spacing w:after="40"/>
            </w:pPr>
            <w:r/>
            <w:r>
              <w:rPr>
                <w:sz w:val="17"/>
              </w:rPr>
              <w:t>4 September 2026</w:t>
            </w:r>
          </w:p>
        </w:tc>
      </w:tr>
      <w:tr>
        <w:tc>
          <w:tcPr>
            <w:tcW w:type="dxa" w:w="3024"/>
          </w:tcPr>
          <w:p>
            <w:pPr>
              <w:spacing w:after="40"/>
            </w:pPr>
            <w:r/>
            <w:r>
              <w:rPr>
                <w:sz w:val="17"/>
              </w:rPr>
              <w:t>Verified state</w:t>
            </w:r>
          </w:p>
        </w:tc>
        <w:tc>
          <w:tcPr>
            <w:tcW w:type="dxa" w:w="6048"/>
          </w:tcPr>
          <w:p>
            <w:pPr>
              <w:spacing w:after="40"/>
            </w:pPr>
            <w:r/>
            <w:r>
              <w:rPr>
                <w:sz w:val="17"/>
              </w:rPr>
              <w:t>tsc clean; 564/564 app tests; 52/52 rules tests; 23/23 functions tests</w:t>
            </w:r>
          </w:p>
        </w:tc>
      </w:tr>
      <w:tr>
        <w:tc>
          <w:tcPr>
            <w:tcW w:type="dxa" w:w="3024"/>
          </w:tcPr>
          <w:p>
            <w:pPr>
              <w:spacing w:after="40"/>
            </w:pPr>
            <w:r/>
            <w:r>
              <w:rPr>
                <w:sz w:val="17"/>
              </w:rPr>
              <w:t>Live rules</w:t>
            </w:r>
          </w:p>
        </w:tc>
        <w:tc>
          <w:tcPr>
            <w:tcW w:type="dxa" w:w="6048"/>
          </w:tcPr>
          <w:p>
            <w:pPr>
              <w:spacing w:after="40"/>
            </w:pPr>
            <w:r/>
            <w:r>
              <w:rPr>
                <w:sz w:val="17"/>
              </w:rPr>
              <w:t>firestore.rules (3 Sep 2026) and storage.rules (4 Sep 2026) both deployed</w:t>
            </w:r>
          </w:p>
        </w:tc>
      </w:tr>
    </w:tbl>
    <w:p>
      <w:pPr>
        <w:spacing w:after="40"/>
      </w:pPr>
    </w:p>
    <w:p>
      <w:r>
        <w:br w:type="page"/>
      </w:r>
    </w:p>
    <w:p>
      <w:pPr>
        <w:pStyle w:val="Heading1"/>
      </w:pPr>
      <w:r>
        <w:t>Contents</w:t>
      </w:r>
    </w:p>
    <w:p>
      <w:pPr>
        <w:ind w:left="259"/>
      </w:pPr>
      <w:r>
        <w:rPr>
          <w:b/>
          <w:color w:val="853615"/>
        </w:rPr>
        <w:t xml:space="preserve">Note: </w:t>
      </w:r>
      <w:r>
        <w:rPr>
          <w:i/>
          <w:color w:val="584C3C"/>
        </w:rPr>
        <w:t>This table of contents is a Word field. If it shows as empty or stale, select it and press F9 (or File → Options → Display → Update fields before printing) to populate page numbers.</w:t>
      </w:r>
    </w:p>
    <w:p>
      <w:r/>
      <w:fldSimple w:instr="TOC \o &quot;1-3&quot; \h \z \u">
        <w:r>
          <w:t>Right-click and choose "Update Field" to build the contents.</w:t>
        </w:r>
      </w:fldSimple>
    </w:p>
    <w:p>
      <w:r>
        <w:br w:type="page"/>
      </w:r>
    </w:p>
    <w:p>
      <w:pPr>
        <w:pStyle w:val="Heading1"/>
      </w:pPr>
      <w:r>
        <w:t>How to read this document</w:t>
      </w:r>
    </w:p>
    <w:p>
      <w:r>
        <w:t>Sections 1 to 3 are orientation: what the product is, how the system is shaped and what it is built from. Sections 4 to 6 are the map a developer needs on day one — repository layout, navigation and authentication. Sections 7 to 9 are the data contract: collections, security rules and the media pipeline, which together are the part of the system that is hardest to change later. Sections 10 and 11 walk the features and the design system. Sections 12 to 15 cover the server side, configuration, testing and deployment. Sections 16 and 17 are the honest state of play: what is blocked, what is a known compromise, and what is planned.</w:t>
      </w:r>
    </w:p>
    <w:p>
      <w:r>
        <w:t>Wherever a decision looks arbitrary, the text says why it was made that way. Those explanations are the most valuable part of this document: the code shows what happens, but not which alternative was tried and rejected.</w:t>
      </w:r>
    </w:p>
    <w:p>
      <w:r>
        <w:br w:type="page"/>
      </w:r>
    </w:p>
    <w:p>
      <w:pPr>
        <w:pStyle w:val="Heading1"/>
      </w:pPr>
      <w:r>
        <w:t>1. Introduction</w:t>
      </w:r>
    </w:p>
    <w:p>
      <w:pPr>
        <w:pStyle w:val="Heading2"/>
      </w:pPr>
      <w:r>
        <w:t>1.1 Purpose of this document</w:t>
      </w:r>
    </w:p>
    <w:p>
      <w:r>
        <w:t>This is the engineering reference for Your Third Space: what the system is made of, how the pieces fit, what rules govern the data, how it is tested, and what has to happen to put a build in front of users. It is written for a developer joining the project, for whoever reviews the code, and for whoever runs the deploy. Every claim about counts, versions and deployment state was checked against the repository and the live Firebase project on the date on the title page; where something could not be verified, the text says so rather than guessing.</w:t>
      </w:r>
    </w:p>
    <w:p>
      <w:pPr>
        <w:pStyle w:val="Heading2"/>
      </w:pPr>
      <w:r>
        <w:t>1.2 The product in one page</w:t>
      </w:r>
    </w:p>
    <w:p>
      <w:r>
        <w:t>Your Third Space is a mobile app for meeting people in real life in New York City. Members browse events that hosts put on at real venues, register for them, and land in the event's group chat before the night happens. Attending earns points, points earn a tier and a roster of collectable rewards, and following someone who follows you back opens a direct message. The product's stated position is a friendship app first: it hosts the occasional date night, but that is an option, never the focus.</w:t>
      </w:r>
    </w:p>
    <w:p>
      <w:r>
        <w:t>There are exactly two kinds of account, and the distinction shapes the whole app:</w:t>
      </w:r>
    </w:p>
    <w:p>
      <w:pPr>
        <w:pStyle w:val="ListBullet"/>
        <w:spacing w:after="60"/>
      </w:pPr>
      <w:r>
        <w:rPr>
          <w:b/>
        </w:rPr>
        <w:t xml:space="preserve">Attender — </w:t>
      </w:r>
      <w:r>
        <w:t>browses and registers for events, chats, follows people, earns points and rewards. Four tabs: Discover, My Events, Chats, Profile.</w:t>
      </w:r>
    </w:p>
    <w:p>
      <w:pPr>
        <w:pStyle w:val="ListBullet"/>
        <w:spacing w:after="60"/>
      </w:pPr>
      <w:r>
        <w:rPr>
          <w:b/>
        </w:rPr>
        <w:t xml:space="preserve">Hoster — </w:t>
      </w:r>
      <w:r>
        <w:t>owns one venue and the events at it, sees who registered, and sends announcements to an event's chat. Three tabs: Overview, Events, Venue.</w:t>
      </w:r>
    </w:p>
    <w:p>
      <w:r>
        <w:t>The role is chosen once during onboarding and can never be changed. Somebody who wants to host signs up a second account. This is enforced in security rules rather than in the interface, and section 8.3 explains why.</w:t>
      </w:r>
    </w:p>
    <w:p>
      <w:pPr>
        <w:pStyle w:val="Heading2"/>
      </w:pPr>
      <w:r>
        <w:t>1.3 What is not in scope</w:t>
      </w:r>
    </w:p>
    <w:p>
      <w:pPr>
        <w:pStyle w:val="ListBullet"/>
        <w:spacing w:after="60"/>
      </w:pPr>
      <w:r>
        <w:t>There is no web client and no admin console. The Firebase console is the admin surface.</w:t>
      </w:r>
    </w:p>
    <w:p>
      <w:pPr>
        <w:pStyle w:val="ListBullet"/>
        <w:spacing w:after="60"/>
      </w:pPr>
      <w:r>
        <w:t>There is no payment or ticketing integration. Events are free to register for; the two redeemable rewards are informational rows, not transactions.</w:t>
      </w:r>
    </w:p>
    <w:p>
      <w:pPr>
        <w:pStyle w:val="ListBullet"/>
        <w:spacing w:after="60"/>
      </w:pPr>
      <w:r>
        <w:t>Identity verification is simulated end to end (section 6.5). No KYC vendor is integrated.</w:t>
      </w:r>
    </w:p>
    <w:p>
      <w:pPr>
        <w:pStyle w:val="ListBullet"/>
        <w:spacing w:after="60"/>
      </w:pPr>
      <w:r>
        <w:t>There is no analytics or crash-reporting SDK wired in.</w:t>
      </w:r>
    </w:p>
    <w:p>
      <w:r>
        <w:br w:type="page"/>
      </w:r>
    </w:p>
    <w:p>
      <w:pPr>
        <w:pStyle w:val="Heading1"/>
      </w:pPr>
      <w:r>
        <w:t>2. System Architecture</w:t>
      </w:r>
    </w:p>
    <w:p>
      <w:pPr>
        <w:pStyle w:val="Heading2"/>
      </w:pPr>
      <w:r>
        <w:t>2.1 Shape of the system</w:t>
      </w:r>
    </w:p>
    <w:p>
      <w:r>
        <w:t>The system is a client-heavy mobile application over Firebase as a backend-as-a-service. There is no bespoke API server. The React Native client talks directly to Firebase Auth, Firestore and Cloud Storage; Firebase Security Rules are the authorisation layer, and a small set of Cloud Functions covers the two jobs a client genuinely cannot do — sending push notifications to other people, and reserving a phone number atomically across accounts.</w:t>
      </w:r>
    </w:p>
    <w:p>
      <w:pPr>
        <w:pStyle w:val="CodeBlock"/>
        <w:spacing w:after="0" w:before="0"/>
      </w:pPr>
      <w:r>
        <w:t>+-------------------------------------------------------------------------+</w:t>
      </w:r>
    </w:p>
    <w:p>
      <w:pPr>
        <w:pStyle w:val="CodeBlock"/>
        <w:spacing w:after="0" w:before="0"/>
      </w:pPr>
      <w:r>
        <w:t>|  Mobile client  (Expo / React Native, iOS + Android)                    |</w:t>
      </w:r>
    </w:p>
    <w:p>
      <w:pPr>
        <w:pStyle w:val="CodeBlock"/>
        <w:spacing w:after="0" w:before="0"/>
      </w:pPr>
      <w:r>
        <w:t>|                                                                         |</w:t>
      </w:r>
    </w:p>
    <w:p>
      <w:pPr>
        <w:pStyle w:val="CodeBlock"/>
        <w:spacing w:after="0" w:before="0"/>
      </w:pPr>
      <w:r>
        <w:t>|  app/            expo-router routes: (auth) and (app)/(attender|hoster) |</w:t>
      </w:r>
    </w:p>
    <w:p>
      <w:pPr>
        <w:pStyle w:val="CodeBlock"/>
        <w:spacing w:after="0" w:before="0"/>
      </w:pPr>
      <w:r>
        <w:t>|  components/     presentational + 7 design primitives under ui/         |</w:t>
      </w:r>
    </w:p>
    <w:p>
      <w:pPr>
        <w:pStyle w:val="CodeBlock"/>
        <w:spacing w:after="0" w:before="0"/>
      </w:pPr>
      <w:r>
        <w:t>|  hooks/          live Firestore subscriptions, module stores            |</w:t>
      </w:r>
    </w:p>
    <w:p>
      <w:pPr>
        <w:pStyle w:val="CodeBlock"/>
        <w:spacing w:after="0" w:before="0"/>
      </w:pPr>
      <w:r>
        <w:t>|  services/       the ONLY modules that talk to Firebase                 |</w:t>
      </w:r>
    </w:p>
    <w:p>
      <w:pPr>
        <w:pStyle w:val="CodeBlock"/>
        <w:spacing w:after="0" w:before="0"/>
      </w:pPr>
      <w:r>
        <w:t>|  utils/          pure logic: filters, rules, validation, routing        |</w:t>
      </w:r>
    </w:p>
    <w:p>
      <w:pPr>
        <w:pStyle w:val="CodeBlock"/>
        <w:spacing w:after="0" w:before="0"/>
      </w:pPr>
      <w:r>
        <w:t>|  constants/      design tokens, catalogues (categories, rewards, ...)   |</w:t>
      </w:r>
    </w:p>
    <w:p>
      <w:pPr>
        <w:pStyle w:val="CodeBlock"/>
        <w:spacing w:after="0" w:before="0"/>
      </w:pPr>
      <w:r>
        <w:t>+------------------+-----------------------+------------------------------+</w:t>
      </w:r>
    </w:p>
    <w:p>
      <w:pPr>
        <w:pStyle w:val="CodeBlock"/>
        <w:spacing w:after="0" w:before="0"/>
      </w:pPr>
      <w:r>
        <w:t xml:space="preserve">                   |                       |</w:t>
      </w:r>
    </w:p>
    <w:p>
      <w:pPr>
        <w:pStyle w:val="CodeBlock"/>
        <w:spacing w:after="0" w:before="0"/>
      </w:pPr>
      <w:r>
        <w:t xml:space="preserve">        Firebase JS SDK v11        expo-notifications</w:t>
      </w:r>
    </w:p>
    <w:p>
      <w:pPr>
        <w:pStyle w:val="CodeBlock"/>
        <w:spacing w:after="0" w:before="0"/>
      </w:pPr>
      <w:r>
        <w:t xml:space="preserve">                   |                       |  (token registration only)</w:t>
      </w:r>
    </w:p>
    <w:p>
      <w:pPr>
        <w:pStyle w:val="CodeBlock"/>
        <w:spacing w:after="0" w:before="0"/>
      </w:pPr>
      <w:r>
        <w:t xml:space="preserve">                   v                       v</w:t>
      </w:r>
    </w:p>
    <w:p>
      <w:pPr>
        <w:pStyle w:val="CodeBlock"/>
        <w:spacing w:after="0" w:before="0"/>
      </w:pPr>
      <w:r>
        <w:t>+-------------------------------------------------------------------------+</w:t>
      </w:r>
    </w:p>
    <w:p>
      <w:pPr>
        <w:pStyle w:val="CodeBlock"/>
        <w:spacing w:after="0" w:before="0"/>
      </w:pPr>
      <w:r>
        <w:t>|  Firebase project  the-third-space-626e8                                |</w:t>
      </w:r>
    </w:p>
    <w:p>
      <w:pPr>
        <w:pStyle w:val="CodeBlock"/>
        <w:spacing w:after="0" w:before="0"/>
      </w:pPr>
      <w:r>
        <w:t>|                                                                         |</w:t>
      </w:r>
    </w:p>
    <w:p>
      <w:pPr>
        <w:pStyle w:val="CodeBlock"/>
        <w:spacing w:after="0" w:before="0"/>
      </w:pPr>
      <w:r>
        <w:t>|  Auth        email/password, Apple, Google; phone resolved to email     |</w:t>
      </w:r>
    </w:p>
    <w:p>
      <w:pPr>
        <w:pStyle w:val="CodeBlock"/>
        <w:spacing w:after="0" w:before="0"/>
      </w:pPr>
      <w:r>
        <w:t>|  Firestore   16 collection paths; firestore.rules is the authz layer    |</w:t>
      </w:r>
    </w:p>
    <w:p>
      <w:pPr>
        <w:pStyle w:val="CodeBlock"/>
        <w:spacing w:after="0" w:before="0"/>
      </w:pPr>
      <w:r>
        <w:t>|  Storage     4 media surfaces; storage.rules matches the FILENAME       |</w:t>
      </w:r>
    </w:p>
    <w:p>
      <w:pPr>
        <w:pStyle w:val="CodeBlock"/>
        <w:spacing w:after="0" w:before="0"/>
      </w:pPr>
      <w:r>
        <w:t>|  Functions   3 Firestore triggers (push fan-out) + 2 callables          |</w:t>
      </w:r>
    </w:p>
    <w:p>
      <w:pPr>
        <w:pStyle w:val="CodeBlock"/>
        <w:spacing w:after="0" w:before="0"/>
      </w:pPr>
      <w:r>
        <w:t>+------------------+------------------------------------------------------+</w:t>
      </w:r>
    </w:p>
    <w:p>
      <w:pPr>
        <w:pStyle w:val="CodeBlock"/>
        <w:spacing w:after="0" w:before="0"/>
      </w:pPr>
      <w:r>
        <w:t xml:space="preserve">                   |</w:t>
      </w:r>
    </w:p>
    <w:p>
      <w:pPr>
        <w:pStyle w:val="CodeBlock"/>
        <w:spacing w:after="0" w:before="0"/>
      </w:pPr>
      <w:r>
        <w:t xml:space="preserve">                   v  Expo Push API  -&gt;  APNs / FCM</w:t>
      </w:r>
    </w:p>
    <w:p>
      <w:pPr>
        <w:pStyle w:val="CodeBlock"/>
        <w:spacing w:after="0" w:before="0"/>
      </w:pPr>
      <w:r>
        <w:t xml:space="preserve"> </w:t>
      </w:r>
    </w:p>
    <w:p>
      <w:pPr>
        <w:pStyle w:val="Heading2"/>
      </w:pPr>
      <w:r>
        <w:t>2.2 Layering rules</w:t>
      </w:r>
    </w:p>
    <w:p>
      <w:r>
        <w:t>The layers are not decorative; each has a rule that keeps the codebase testable without a device or a network:</w:t>
      </w:r>
    </w:p>
    <w:tbl>
      <w:tblPr>
        <w:tblStyle w:val="TableGrid"/>
        <w:tblW w:type="auto" w:w="0"/>
        <w:jc w:val="left"/>
        <w:tblLook w:firstColumn="1" w:firstRow="1" w:lastColumn="0" w:lastRow="0" w:noHBand="0" w:noVBand="1" w:val="04A0"/>
      </w:tblPr>
      <w:tblGrid>
        <w:gridCol w:w="3120"/>
        <w:gridCol w:w="3120"/>
        <w:gridCol w:w="3120"/>
      </w:tblGrid>
      <w:tr>
        <w:tc>
          <w:tcPr>
            <w:tcW w:type="dxa" w:w="1440"/>
            <w:shd w:val="clear" w:fill="F2E9DC"/>
          </w:tcPr>
          <w:p>
            <w:pPr>
              <w:spacing w:after="40"/>
            </w:pPr>
            <w:r/>
            <w:r>
              <w:rPr>
                <w:b/>
                <w:sz w:val="19"/>
              </w:rPr>
              <w:t>Layer</w:t>
            </w:r>
          </w:p>
        </w:tc>
        <w:tc>
          <w:tcPr>
            <w:tcW w:type="dxa" w:w="3312"/>
            <w:shd w:val="clear" w:fill="F2E9DC"/>
          </w:tcPr>
          <w:p>
            <w:pPr>
              <w:spacing w:after="40"/>
            </w:pPr>
            <w:r/>
            <w:r>
              <w:rPr>
                <w:b/>
                <w:sz w:val="19"/>
              </w:rPr>
              <w:t>Rule</w:t>
            </w:r>
          </w:p>
        </w:tc>
        <w:tc>
          <w:tcPr>
            <w:tcW w:type="dxa" w:w="4320"/>
            <w:shd w:val="clear" w:fill="F2E9DC"/>
          </w:tcPr>
          <w:p>
            <w:pPr>
              <w:spacing w:after="40"/>
            </w:pPr>
            <w:r/>
            <w:r>
              <w:rPr>
                <w:b/>
                <w:sz w:val="19"/>
              </w:rPr>
              <w:t>Consequence</w:t>
            </w:r>
          </w:p>
        </w:tc>
      </w:tr>
      <w:tr>
        <w:tc>
          <w:tcPr>
            <w:tcW w:type="dxa" w:w="1440"/>
          </w:tcPr>
          <w:p>
            <w:pPr>
              <w:spacing w:after="40"/>
            </w:pPr>
            <w:r/>
            <w:r>
              <w:rPr>
                <w:sz w:val="18"/>
              </w:rPr>
              <w:t>services/</w:t>
            </w:r>
          </w:p>
        </w:tc>
        <w:tc>
          <w:tcPr>
            <w:tcW w:type="dxa" w:w="3312"/>
          </w:tcPr>
          <w:p>
            <w:pPr>
              <w:spacing w:after="40"/>
            </w:pPr>
            <w:r/>
            <w:r>
              <w:rPr>
                <w:sz w:val="18"/>
              </w:rPr>
              <w:t>The only place the Firebase SDK is imported for reads and writes.</w:t>
            </w:r>
          </w:p>
        </w:tc>
        <w:tc>
          <w:tcPr>
            <w:tcW w:type="dxa" w:w="4320"/>
          </w:tcPr>
          <w:p>
            <w:pPr>
              <w:spacing w:after="40"/>
            </w:pPr>
            <w:r/>
            <w:r>
              <w:rPr>
                <w:sz w:val="18"/>
              </w:rPr>
              <w:t>Swapping or mocking the backend is a change in one directory. services/media.ts is the only module that touches Cloud Storage.</w:t>
            </w:r>
          </w:p>
        </w:tc>
      </w:tr>
      <w:tr>
        <w:tc>
          <w:tcPr>
            <w:tcW w:type="dxa" w:w="1440"/>
          </w:tcPr>
          <w:p>
            <w:pPr>
              <w:spacing w:after="40"/>
            </w:pPr>
            <w:r/>
            <w:r>
              <w:rPr>
                <w:sz w:val="18"/>
              </w:rPr>
              <w:t>hooks/</w:t>
            </w:r>
          </w:p>
        </w:tc>
        <w:tc>
          <w:tcPr>
            <w:tcW w:type="dxa" w:w="3312"/>
          </w:tcPr>
          <w:p>
            <w:pPr>
              <w:spacing w:after="40"/>
            </w:pPr>
            <w:r/>
            <w:r>
              <w:rPr>
                <w:sz w:val="18"/>
              </w:rPr>
              <w:t>Wrap a subscription or a module store; hold no policy.</w:t>
            </w:r>
          </w:p>
        </w:tc>
        <w:tc>
          <w:tcPr>
            <w:tcW w:type="dxa" w:w="4320"/>
          </w:tcPr>
          <w:p>
            <w:pPr>
              <w:spacing w:after="40"/>
            </w:pPr>
            <w:r/>
            <w:r>
              <w:rPr>
                <w:sz w:val="18"/>
              </w:rPr>
              <w:t>A hook can be replaced by a fixture in a component test without restating logic.</w:t>
            </w:r>
          </w:p>
        </w:tc>
      </w:tr>
      <w:tr>
        <w:tc>
          <w:tcPr>
            <w:tcW w:type="dxa" w:w="1440"/>
          </w:tcPr>
          <w:p>
            <w:pPr>
              <w:spacing w:after="40"/>
            </w:pPr>
            <w:r/>
            <w:r>
              <w:rPr>
                <w:sz w:val="18"/>
              </w:rPr>
              <w:t>utils/</w:t>
            </w:r>
          </w:p>
        </w:tc>
        <w:tc>
          <w:tcPr>
            <w:tcW w:type="dxa" w:w="3312"/>
          </w:tcPr>
          <w:p>
            <w:pPr>
              <w:spacing w:after="40"/>
            </w:pPr>
            <w:r/>
            <w:r>
              <w:rPr>
                <w:sz w:val="18"/>
              </w:rPr>
              <w:t>Pure functions. No imports from firebase, no clock, no navigation.</w:t>
            </w:r>
          </w:p>
        </w:tc>
        <w:tc>
          <w:tcPr>
            <w:tcW w:type="dxa" w:w="4320"/>
          </w:tcPr>
          <w:p>
            <w:pPr>
              <w:spacing w:after="40"/>
            </w:pPr>
            <w:r/>
            <w:r>
              <w:rPr>
                <w:sz w:val="18"/>
              </w:rPr>
              <w:t>21 modules, all unit-tested. Decisions such as routing (authRoute.ts), filtering (eventFilters.ts), rewards (rewards.ts) and prompts (cloudPrompts.ts) are testable directly.</w:t>
            </w:r>
          </w:p>
        </w:tc>
      </w:tr>
      <w:tr>
        <w:tc>
          <w:tcPr>
            <w:tcW w:type="dxa" w:w="1440"/>
          </w:tcPr>
          <w:p>
            <w:pPr>
              <w:spacing w:after="40"/>
            </w:pPr>
            <w:r/>
            <w:r>
              <w:rPr>
                <w:sz w:val="18"/>
              </w:rPr>
              <w:t>constants/</w:t>
            </w:r>
          </w:p>
        </w:tc>
        <w:tc>
          <w:tcPr>
            <w:tcW w:type="dxa" w:w="3312"/>
          </w:tcPr>
          <w:p>
            <w:pPr>
              <w:spacing w:after="40"/>
            </w:pPr>
            <w:r/>
            <w:r>
              <w:rPr>
                <w:sz w:val="18"/>
              </w:rPr>
              <w:t>Data, not behaviour: tokens and catalogues.</w:t>
            </w:r>
          </w:p>
        </w:tc>
        <w:tc>
          <w:tcPr>
            <w:tcW w:type="dxa" w:w="4320"/>
          </w:tcPr>
          <w:p>
            <w:pPr>
              <w:spacing w:after="40"/>
            </w:pPr>
            <w:r/>
            <w:r>
              <w:rPr>
                <w:sz w:val="18"/>
              </w:rPr>
              <w:t>Copy and colour change without touching components. design.ts is the only file where a colour may be written.</w:t>
            </w:r>
          </w:p>
        </w:tc>
      </w:tr>
      <w:tr>
        <w:tc>
          <w:tcPr>
            <w:tcW w:type="dxa" w:w="1440"/>
          </w:tcPr>
          <w:p>
            <w:pPr>
              <w:spacing w:after="40"/>
            </w:pPr>
            <w:r/>
            <w:r>
              <w:rPr>
                <w:sz w:val="18"/>
              </w:rPr>
              <w:t>app/</w:t>
            </w:r>
          </w:p>
        </w:tc>
        <w:tc>
          <w:tcPr>
            <w:tcW w:type="dxa" w:w="3312"/>
          </w:tcPr>
          <w:p>
            <w:pPr>
              <w:spacing w:after="40"/>
            </w:pPr>
            <w:r/>
            <w:r>
              <w:rPr>
                <w:sz w:val="18"/>
              </w:rPr>
              <w:t>Routes compose the layers; they never call Firebase directly.</w:t>
            </w:r>
          </w:p>
        </w:tc>
        <w:tc>
          <w:tcPr>
            <w:tcW w:type="dxa" w:w="4320"/>
          </w:tcPr>
          <w:p>
            <w:pPr>
              <w:spacing w:after="40"/>
            </w:pPr>
            <w:r/>
            <w:r>
              <w:rPr>
                <w:sz w:val="18"/>
              </w:rPr>
              <w:t>A screen reads as a layout plus a hook plus a handler.</w:t>
            </w:r>
          </w:p>
        </w:tc>
      </w:tr>
    </w:tbl>
    <w:p>
      <w:pPr>
        <w:spacing w:after="40"/>
      </w:pPr>
    </w:p>
    <w:p>
      <w:pPr>
        <w:pStyle w:val="Heading2"/>
      </w:pPr>
      <w:r>
        <w:t>2.3 Why there is no application server</w:t>
      </w:r>
    </w:p>
    <w:p>
      <w:r>
        <w:t>Every read the client makes is a query it is allowed to make, and every write is one the rules can validate on their own. Introducing a server would add a deploy target and a second copy of the authorisation logic without removing the need for rules, since the client keeps its direct connection for live subscriptions. The two things rules genuinely cannot express are pushed to Cloud Functions:</w:t>
      </w:r>
    </w:p>
    <w:p>
      <w:pPr>
        <w:pStyle w:val="ListBullet"/>
        <w:spacing w:after="60"/>
      </w:pPr>
      <w:r>
        <w:rPr>
          <w:b/>
        </w:rPr>
        <w:t xml:space="preserve">Writing to other people's data — </w:t>
      </w:r>
      <w:r>
        <w:t>a push fan-out reads every recipient's tokens, which no client should be able to do.</w:t>
      </w:r>
    </w:p>
    <w:p>
      <w:pPr>
        <w:pStyle w:val="ListBullet"/>
        <w:spacing w:after="60"/>
      </w:pPr>
      <w:r>
        <w:rPr>
          <w:b/>
        </w:rPr>
        <w:t xml:space="preserve">Cross-account uniqueness — </w:t>
      </w:r>
      <w:r>
        <w:t>claiming a phone number needs a transaction over a collection the client cannot read at all (phoneIndex is locked to false in rules).</w:t>
      </w:r>
    </w:p>
    <w:p>
      <w:pPr>
        <w:pStyle w:val="Heading2"/>
      </w:pPr>
      <w:r>
        <w:t>2.4 Data flow: three representative paths</w:t>
      </w:r>
    </w:p>
    <w:p>
      <w:pPr>
        <w:pStyle w:val="Heading3"/>
      </w:pPr>
      <w:r>
        <w:t>Registering for an event</w:t>
      </w:r>
    </w:p>
    <w:p>
      <w:pPr>
        <w:pStyle w:val="CodeBlock"/>
        <w:spacing w:after="0" w:before="0"/>
      </w:pPr>
      <w:r>
        <w:t>event/[id].tsx  -&gt;  services/events.ts registerForEvent(eventId, uid, profileSnippet)</w:t>
      </w:r>
    </w:p>
    <w:p>
      <w:pPr>
        <w:pStyle w:val="CodeBlock"/>
        <w:spacing w:after="0" w:before="0"/>
      </w:pPr>
      <w:r>
        <w:t xml:space="preserve">                    writeBatch:</w:t>
      </w:r>
    </w:p>
    <w:p>
      <w:pPr>
        <w:pStyle w:val="CodeBlock"/>
        <w:spacing w:after="0" w:before="0"/>
      </w:pPr>
      <w:r>
        <w:t xml:space="preserve">                      set   events/{id}/registrations/{uid}   (registration + profile snippet)</w:t>
      </w:r>
    </w:p>
    <w:p>
      <w:pPr>
        <w:pStyle w:val="CodeBlock"/>
        <w:spacing w:after="0" w:before="0"/>
      </w:pPr>
      <w:r>
        <w:t xml:space="preserve">                      update events/{id}  registeredCount: increment(1)</w:t>
      </w:r>
    </w:p>
    <w:p>
      <w:pPr>
        <w:pStyle w:val="CodeBlock"/>
        <w:spacing w:after="0" w:before="0"/>
      </w:pPr>
      <w:r>
        <w:t xml:space="preserve">                    rules gate the pair with registersSelf() + existsAfter()</w:t>
      </w:r>
    </w:p>
    <w:p>
      <w:pPr>
        <w:pStyle w:val="CodeBlock"/>
        <w:spacing w:after="0" w:before="0"/>
      </w:pPr>
      <w:r>
        <w:t xml:space="preserve">                 -&gt;  useUpcomingEvents / my-events see the change through their own</w:t>
      </w:r>
    </w:p>
    <w:p>
      <w:pPr>
        <w:pStyle w:val="CodeBlock"/>
        <w:spacing w:after="0" w:before="0"/>
      </w:pPr>
      <w:r>
        <w:t xml:space="preserve">                     onSnapshot subscriptions; no manual refresh anywhere</w:t>
      </w:r>
    </w:p>
    <w:p>
      <w:pPr>
        <w:pStyle w:val="CodeBlock"/>
        <w:spacing w:after="0" w:before="0"/>
      </w:pPr>
      <w:r>
        <w:t xml:space="preserve"> </w:t>
      </w:r>
    </w:p>
    <w:p>
      <w:pPr>
        <w:pStyle w:val="Heading3"/>
      </w:pPr>
      <w:r>
        <w:t>Sending a direct message with an attachment</w:t>
      </w:r>
    </w:p>
    <w:p>
      <w:pPr>
        <w:pStyle w:val="CodeBlock"/>
        <w:spacing w:after="0" w:before="0"/>
      </w:pPr>
      <w:r>
        <w:t>chat/[id].tsx   -&gt;  pick media (expo-image-picker)      : STAGED, nothing uploaded</w:t>
      </w:r>
    </w:p>
    <w:p>
      <w:pPr>
        <w:pStyle w:val="CodeBlock"/>
        <w:spacing w:after="0" w:before="0"/>
      </w:pPr>
      <w:r>
        <w:t xml:space="preserve">                -&gt;  send: newMessageRef() mints the id  : the storage path needs it</w:t>
      </w:r>
    </w:p>
    <w:p>
      <w:pPr>
        <w:pStyle w:val="CodeBlock"/>
        <w:spacing w:after="0" w:before="0"/>
      </w:pPr>
      <w:r>
        <w:t xml:space="preserve">                -&gt;  services/media.ts uploadMedia()     : original + generated poster</w:t>
      </w:r>
    </w:p>
    <w:p>
      <w:pPr>
        <w:pStyle w:val="CodeBlock"/>
        <w:spacing w:after="0" w:before="0"/>
      </w:pPr>
      <w:r>
        <w:t xml:space="preserve">                -&gt;  services/chat.ts sendMessage()      : message doc carries MediaAsset</w:t>
      </w:r>
    </w:p>
    <w:p>
      <w:pPr>
        <w:pStyle w:val="CodeBlock"/>
        <w:spacing w:after="0" w:before="0"/>
      </w:pPr>
      <w:r>
        <w:t xml:space="preserve">                -&gt;  Cloud Function onNewDirectMessage   : recipients -&gt; sendPush</w:t>
      </w:r>
    </w:p>
    <w:p>
      <w:pPr>
        <w:pStyle w:val="CodeBlock"/>
        <w:spacing w:after="0" w:before="0"/>
      </w:pPr>
      <w:r>
        <w:t xml:space="preserve">                -&gt;  Expo Push API                       : APNs / FCM</w:t>
      </w:r>
    </w:p>
    <w:p>
      <w:pPr>
        <w:pStyle w:val="CodeBlock"/>
        <w:spacing w:after="0" w:before="0"/>
      </w:pPr>
      <w:r>
        <w:t xml:space="preserve"> </w:t>
      </w:r>
    </w:p>
    <w:p>
      <w:pPr>
        <w:pStyle w:val="Heading3"/>
      </w:pPr>
      <w:r>
        <w:t>Cold start from a push notification</w:t>
      </w:r>
    </w:p>
    <w:p>
      <w:pPr>
        <w:pStyle w:val="CodeBlock"/>
        <w:spacing w:after="0" w:before="0"/>
      </w:pPr>
      <w:r>
        <w:t>tap notification -&gt; usePushRegistration reads the data payload</w:t>
      </w:r>
    </w:p>
    <w:p>
      <w:pPr>
        <w:pStyle w:val="CodeBlock"/>
        <w:spacing w:after="0" w:before="0"/>
      </w:pPr>
      <w:r>
        <w:t xml:space="preserve">                 -&gt; utils/pushRouting.ts resolves it to an href</w:t>
      </w:r>
    </w:p>
    <w:p>
      <w:pPr>
        <w:pStyle w:val="CodeBlock"/>
        <w:spacing w:after="0" w:before="0"/>
      </w:pPr>
      <w:r>
        <w:t xml:space="preserve">                 -&gt; router.push('/(app)/chat/[id]' | event | member)</w:t>
      </w:r>
    </w:p>
    <w:p>
      <w:pPr>
        <w:pStyle w:val="CodeBlock"/>
        <w:spacing w:after="0" w:before="0"/>
      </w:pPr>
      <w:r>
        <w:t xml:space="preserve">                 -&gt; the screen has NO history, so BackButton falls back to</w:t>
      </w:r>
    </w:p>
    <w:p>
      <w:pPr>
        <w:pStyle w:val="CodeBlock"/>
        <w:spacing w:after="0" w:before="0"/>
      </w:pPr>
      <w:r>
        <w:t xml:space="preserve">                    router.replace(fallbackHref) instead of a dead back()</w:t>
      </w:r>
    </w:p>
    <w:p>
      <w:pPr>
        <w:pStyle w:val="CodeBlock"/>
        <w:spacing w:after="0" w:before="0"/>
      </w:pPr>
      <w:r>
        <w:t xml:space="preserve"> </w:t>
      </w:r>
    </w:p>
    <w:p>
      <w:r>
        <w:br w:type="page"/>
      </w:r>
    </w:p>
    <w:p>
      <w:pPr>
        <w:pStyle w:val="Heading1"/>
      </w:pPr>
      <w:r>
        <w:t>3. Technology Stack</w:t>
      </w:r>
    </w:p>
    <w:p>
      <w:r>
        <w:t>Versions are as declared in thirdspace-app/package.json and functions/package.json.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656"/>
            <w:shd w:val="clear" w:fill="F2E9DC"/>
          </w:tcPr>
          <w:p>
            <w:pPr>
              <w:spacing w:after="40"/>
            </w:pPr>
            <w:r/>
            <w:r>
              <w:rPr>
                <w:b/>
                <w:sz w:val="19"/>
              </w:rPr>
              <w:t>Concern</w:t>
            </w:r>
          </w:p>
        </w:tc>
        <w:tc>
          <w:tcPr>
            <w:tcW w:type="dxa" w:w="2520"/>
            <w:shd w:val="clear" w:fill="F2E9DC"/>
          </w:tcPr>
          <w:p>
            <w:pPr>
              <w:spacing w:after="40"/>
            </w:pPr>
            <w:r/>
            <w:r>
              <w:rPr>
                <w:b/>
                <w:sz w:val="19"/>
              </w:rPr>
              <w:t>Choice</w:t>
            </w:r>
          </w:p>
        </w:tc>
        <w:tc>
          <w:tcPr>
            <w:tcW w:type="dxa" w:w="1800"/>
            <w:shd w:val="clear" w:fill="F2E9DC"/>
          </w:tcPr>
          <w:p>
            <w:pPr>
              <w:spacing w:after="40"/>
            </w:pPr>
            <w:r/>
            <w:r>
              <w:rPr>
                <w:b/>
                <w:sz w:val="19"/>
              </w:rPr>
              <w:t>Version</w:t>
            </w:r>
          </w:p>
        </w:tc>
        <w:tc>
          <w:tcPr>
            <w:tcW w:type="dxa" w:w="3096"/>
            <w:shd w:val="clear" w:fill="F2E9DC"/>
          </w:tcPr>
          <w:p>
            <w:pPr>
              <w:spacing w:after="40"/>
            </w:pPr>
            <w:r/>
            <w:r>
              <w:rPr>
                <w:b/>
                <w:sz w:val="19"/>
              </w:rPr>
              <w:t>Notes</w:t>
            </w:r>
          </w:p>
        </w:tc>
      </w:tr>
      <w:tr>
        <w:tc>
          <w:tcPr>
            <w:tcW w:type="dxa" w:w="1656"/>
          </w:tcPr>
          <w:p>
            <w:pPr>
              <w:spacing w:after="40"/>
            </w:pPr>
            <w:r/>
            <w:r>
              <w:rPr>
                <w:sz w:val="17"/>
              </w:rPr>
              <w:t>Runtime / framework</w:t>
            </w:r>
          </w:p>
        </w:tc>
        <w:tc>
          <w:tcPr>
            <w:tcW w:type="dxa" w:w="2520"/>
          </w:tcPr>
          <w:p>
            <w:pPr>
              <w:spacing w:after="40"/>
            </w:pPr>
            <w:r/>
            <w:r>
              <w:rPr>
                <w:sz w:val="17"/>
              </w:rPr>
              <w:t>Expo SDK + React Native</w:t>
            </w:r>
          </w:p>
        </w:tc>
        <w:tc>
          <w:tcPr>
            <w:tcW w:type="dxa" w:w="1800"/>
          </w:tcPr>
          <w:p>
            <w:pPr>
              <w:spacing w:after="40"/>
            </w:pPr>
            <w:r/>
            <w:r>
              <w:rPr>
                <w:sz w:val="17"/>
              </w:rPr>
              <w:t>~54.0.0 / 0.81.5</w:t>
            </w:r>
          </w:p>
        </w:tc>
        <w:tc>
          <w:tcPr>
            <w:tcW w:type="dxa" w:w="3096"/>
          </w:tcPr>
          <w:p>
            <w:pPr>
              <w:spacing w:after="40"/>
            </w:pPr>
            <w:r/>
            <w:r>
              <w:rPr>
                <w:sz w:val="17"/>
              </w:rPr>
              <w:t>New Architecture enabled (newArchEnabled: true).</w:t>
            </w:r>
          </w:p>
        </w:tc>
      </w:tr>
      <w:tr>
        <w:tc>
          <w:tcPr>
            <w:tcW w:type="dxa" w:w="1656"/>
          </w:tcPr>
          <w:p>
            <w:pPr>
              <w:spacing w:after="40"/>
            </w:pPr>
            <w:r/>
            <w:r>
              <w:rPr>
                <w:sz w:val="17"/>
              </w:rPr>
              <w:t>UI runtime</w:t>
            </w:r>
          </w:p>
        </w:tc>
        <w:tc>
          <w:tcPr>
            <w:tcW w:type="dxa" w:w="2520"/>
          </w:tcPr>
          <w:p>
            <w:pPr>
              <w:spacing w:after="40"/>
            </w:pPr>
            <w:r/>
            <w:r>
              <w:rPr>
                <w:sz w:val="17"/>
              </w:rPr>
              <w:t>React</w:t>
            </w:r>
          </w:p>
        </w:tc>
        <w:tc>
          <w:tcPr>
            <w:tcW w:type="dxa" w:w="1800"/>
          </w:tcPr>
          <w:p>
            <w:pPr>
              <w:spacing w:after="40"/>
            </w:pPr>
            <w:r/>
            <w:r>
              <w:rPr>
                <w:sz w:val="17"/>
              </w:rPr>
              <w:t>19.1.0</w:t>
            </w:r>
          </w:p>
        </w:tc>
        <w:tc>
          <w:tcPr>
            <w:tcW w:type="dxa" w:w="3096"/>
          </w:tcPr>
          <w:p>
            <w:pPr>
              <w:spacing w:after="40"/>
            </w:pPr>
            <w:r/>
            <w:r>
              <w:rPr>
                <w:sz w:val="17"/>
              </w:rPr>
              <w:t>react-dom and react-native-web are present for the web target.</w:t>
            </w:r>
          </w:p>
        </w:tc>
      </w:tr>
      <w:tr>
        <w:tc>
          <w:tcPr>
            <w:tcW w:type="dxa" w:w="1656"/>
          </w:tcPr>
          <w:p>
            <w:pPr>
              <w:spacing w:after="40"/>
            </w:pPr>
            <w:r/>
            <w:r>
              <w:rPr>
                <w:sz w:val="17"/>
              </w:rPr>
              <w:t>Language</w:t>
            </w:r>
          </w:p>
        </w:tc>
        <w:tc>
          <w:tcPr>
            <w:tcW w:type="dxa" w:w="2520"/>
          </w:tcPr>
          <w:p>
            <w:pPr>
              <w:spacing w:after="40"/>
            </w:pPr>
            <w:r/>
            <w:r>
              <w:rPr>
                <w:sz w:val="17"/>
              </w:rPr>
              <w:t>TypeScript</w:t>
            </w:r>
          </w:p>
        </w:tc>
        <w:tc>
          <w:tcPr>
            <w:tcW w:type="dxa" w:w="1800"/>
          </w:tcPr>
          <w:p>
            <w:pPr>
              <w:spacing w:after="40"/>
            </w:pPr>
            <w:r/>
            <w:r>
              <w:rPr>
                <w:sz w:val="17"/>
              </w:rPr>
              <w:t>~5.7.0</w:t>
            </w:r>
          </w:p>
        </w:tc>
        <w:tc>
          <w:tcPr>
            <w:tcW w:type="dxa" w:w="3096"/>
          </w:tcPr>
          <w:p>
            <w:pPr>
              <w:spacing w:after="40"/>
            </w:pPr>
            <w:r/>
            <w:r>
              <w:rPr>
                <w:sz w:val="17"/>
              </w:rPr>
              <w:t>Strict project config; npx tsc --noEmit is a gate.</w:t>
            </w:r>
          </w:p>
        </w:tc>
      </w:tr>
      <w:tr>
        <w:tc>
          <w:tcPr>
            <w:tcW w:type="dxa" w:w="1656"/>
          </w:tcPr>
          <w:p>
            <w:pPr>
              <w:spacing w:after="40"/>
            </w:pPr>
            <w:r/>
            <w:r>
              <w:rPr>
                <w:sz w:val="17"/>
              </w:rPr>
              <w:t>Navigation</w:t>
            </w:r>
          </w:p>
        </w:tc>
        <w:tc>
          <w:tcPr>
            <w:tcW w:type="dxa" w:w="2520"/>
          </w:tcPr>
          <w:p>
            <w:pPr>
              <w:spacing w:after="40"/>
            </w:pPr>
            <w:r/>
            <w:r>
              <w:rPr>
                <w:sz w:val="17"/>
              </w:rPr>
              <w:t>expo-router</w:t>
            </w:r>
          </w:p>
        </w:tc>
        <w:tc>
          <w:tcPr>
            <w:tcW w:type="dxa" w:w="1800"/>
          </w:tcPr>
          <w:p>
            <w:pPr>
              <w:spacing w:after="40"/>
            </w:pPr>
            <w:r/>
            <w:r>
              <w:rPr>
                <w:sz w:val="17"/>
              </w:rPr>
              <w:t>~6.0.24</w:t>
            </w:r>
          </w:p>
        </w:tc>
        <w:tc>
          <w:tcPr>
            <w:tcW w:type="dxa" w:w="3096"/>
          </w:tcPr>
          <w:p>
            <w:pPr>
              <w:spacing w:after="40"/>
            </w:pPr>
            <w:r/>
            <w:r>
              <w:rPr>
                <w:sz w:val="17"/>
              </w:rPr>
              <w:t>File-based, Stack + Tabs, typedRoutes experiment on.</w:t>
            </w:r>
          </w:p>
        </w:tc>
      </w:tr>
      <w:tr>
        <w:tc>
          <w:tcPr>
            <w:tcW w:type="dxa" w:w="1656"/>
          </w:tcPr>
          <w:p>
            <w:pPr>
              <w:spacing w:after="40"/>
            </w:pPr>
            <w:r/>
            <w:r>
              <w:rPr>
                <w:sz w:val="17"/>
              </w:rPr>
              <w:t>Backend SDK</w:t>
            </w:r>
          </w:p>
        </w:tc>
        <w:tc>
          <w:tcPr>
            <w:tcW w:type="dxa" w:w="2520"/>
          </w:tcPr>
          <w:p>
            <w:pPr>
              <w:spacing w:after="40"/>
            </w:pPr>
            <w:r/>
            <w:r>
              <w:rPr>
                <w:sz w:val="17"/>
              </w:rPr>
              <w:t>firebase (JS)</w:t>
            </w:r>
          </w:p>
        </w:tc>
        <w:tc>
          <w:tcPr>
            <w:tcW w:type="dxa" w:w="1800"/>
          </w:tcPr>
          <w:p>
            <w:pPr>
              <w:spacing w:after="40"/>
            </w:pPr>
            <w:r/>
            <w:r>
              <w:rPr>
                <w:sz w:val="17"/>
              </w:rPr>
              <w:t>^11.10.0</w:t>
            </w:r>
          </w:p>
        </w:tc>
        <w:tc>
          <w:tcPr>
            <w:tcW w:type="dxa" w:w="3096"/>
          </w:tcPr>
          <w:p>
            <w:pPr>
              <w:spacing w:after="40"/>
            </w:pPr>
            <w:r/>
            <w:r>
              <w:rPr>
                <w:sz w:val="17"/>
              </w:rPr>
              <w:t>Auth, Firestore, Storage, Functions.</w:t>
            </w:r>
          </w:p>
        </w:tc>
      </w:tr>
      <w:tr>
        <w:tc>
          <w:tcPr>
            <w:tcW w:type="dxa" w:w="1656"/>
          </w:tcPr>
          <w:p>
            <w:pPr>
              <w:spacing w:after="40"/>
            </w:pPr>
            <w:r/>
            <w:r>
              <w:rPr>
                <w:sz w:val="17"/>
              </w:rPr>
              <w:t>Server runtime</w:t>
            </w:r>
          </w:p>
        </w:tc>
        <w:tc>
          <w:tcPr>
            <w:tcW w:type="dxa" w:w="2520"/>
          </w:tcPr>
          <w:p>
            <w:pPr>
              <w:spacing w:after="40"/>
            </w:pPr>
            <w:r/>
            <w:r>
              <w:rPr>
                <w:sz w:val="17"/>
              </w:rPr>
              <w:t>firebase-functions / firebase-admin</w:t>
            </w:r>
          </w:p>
        </w:tc>
        <w:tc>
          <w:tcPr>
            <w:tcW w:type="dxa" w:w="1800"/>
          </w:tcPr>
          <w:p>
            <w:pPr>
              <w:spacing w:after="40"/>
            </w:pPr>
            <w:r/>
            <w:r>
              <w:rPr>
                <w:sz w:val="17"/>
              </w:rPr>
              <w:t>^6.1.0 / ^12.6.0</w:t>
            </w:r>
          </w:p>
        </w:tc>
        <w:tc>
          <w:tcPr>
            <w:tcW w:type="dxa" w:w="3096"/>
          </w:tcPr>
          <w:p>
            <w:pPr>
              <w:spacing w:after="40"/>
            </w:pPr>
            <w:r/>
            <w:r>
              <w:rPr>
                <w:sz w:val="17"/>
              </w:rPr>
              <w:t>Node 22, v2 functions.</w:t>
            </w:r>
          </w:p>
        </w:tc>
      </w:tr>
      <w:tr>
        <w:tc>
          <w:tcPr>
            <w:tcW w:type="dxa" w:w="1656"/>
          </w:tcPr>
          <w:p>
            <w:pPr>
              <w:spacing w:after="40"/>
            </w:pPr>
            <w:r/>
            <w:r>
              <w:rPr>
                <w:sz w:val="17"/>
              </w:rPr>
              <w:t>Push transport</w:t>
            </w:r>
          </w:p>
        </w:tc>
        <w:tc>
          <w:tcPr>
            <w:tcW w:type="dxa" w:w="2520"/>
          </w:tcPr>
          <w:p>
            <w:pPr>
              <w:spacing w:after="40"/>
            </w:pPr>
            <w:r/>
            <w:r>
              <w:rPr>
                <w:sz w:val="17"/>
              </w:rPr>
              <w:t>expo-notifications + expo-server-sdk</w:t>
            </w:r>
          </w:p>
        </w:tc>
        <w:tc>
          <w:tcPr>
            <w:tcW w:type="dxa" w:w="1800"/>
          </w:tcPr>
          <w:p>
            <w:pPr>
              <w:spacing w:after="40"/>
            </w:pPr>
            <w:r/>
            <w:r>
              <w:rPr>
                <w:sz w:val="17"/>
              </w:rPr>
              <w:t>~0.32.17 / ^3.10.0</w:t>
            </w:r>
          </w:p>
        </w:tc>
        <w:tc>
          <w:tcPr>
            <w:tcW w:type="dxa" w:w="3096"/>
          </w:tcPr>
          <w:p>
            <w:pPr>
              <w:spacing w:after="40"/>
            </w:pPr>
            <w:r/>
            <w:r>
              <w:rPr>
                <w:sz w:val="17"/>
              </w:rPr>
              <w:t>Client registers a token; the server SDK sends.</w:t>
            </w:r>
          </w:p>
        </w:tc>
      </w:tr>
      <w:tr>
        <w:tc>
          <w:tcPr>
            <w:tcW w:type="dxa" w:w="1656"/>
          </w:tcPr>
          <w:p>
            <w:pPr>
              <w:spacing w:after="40"/>
            </w:pPr>
            <w:r/>
            <w:r>
              <w:rPr>
                <w:sz w:val="17"/>
              </w:rPr>
              <w:t>Auth providers</w:t>
            </w:r>
          </w:p>
        </w:tc>
        <w:tc>
          <w:tcPr>
            <w:tcW w:type="dxa" w:w="2520"/>
          </w:tcPr>
          <w:p>
            <w:pPr>
              <w:spacing w:after="40"/>
            </w:pPr>
            <w:r/>
            <w:r>
              <w:rPr>
                <w:sz w:val="17"/>
              </w:rPr>
              <w:t>expo-apple-authentication, expo-auth-session</w:t>
            </w:r>
          </w:p>
        </w:tc>
        <w:tc>
          <w:tcPr>
            <w:tcW w:type="dxa" w:w="1800"/>
          </w:tcPr>
          <w:p>
            <w:pPr>
              <w:spacing w:after="40"/>
            </w:pPr>
            <w:r/>
            <w:r>
              <w:rPr>
                <w:sz w:val="17"/>
              </w:rPr>
              <w:t>~8.0.8 / ~7.0.11</w:t>
            </w:r>
          </w:p>
        </w:tc>
        <w:tc>
          <w:tcPr>
            <w:tcW w:type="dxa" w:w="3096"/>
          </w:tcPr>
          <w:p>
            <w:pPr>
              <w:spacing w:after="40"/>
            </w:pPr>
            <w:r/>
            <w:r>
              <w:rPr>
                <w:sz w:val="17"/>
              </w:rPr>
              <w:t>Apple Sign-In and Google OAuth.</w:t>
            </w:r>
          </w:p>
        </w:tc>
      </w:tr>
      <w:tr>
        <w:tc>
          <w:tcPr>
            <w:tcW w:type="dxa" w:w="1656"/>
          </w:tcPr>
          <w:p>
            <w:pPr>
              <w:spacing w:after="40"/>
            </w:pPr>
            <w:r/>
            <w:r>
              <w:rPr>
                <w:sz w:val="17"/>
              </w:rPr>
              <w:t>Media</w:t>
            </w:r>
          </w:p>
        </w:tc>
        <w:tc>
          <w:tcPr>
            <w:tcW w:type="dxa" w:w="2520"/>
          </w:tcPr>
          <w:p>
            <w:pPr>
              <w:spacing w:after="40"/>
            </w:pPr>
            <w:r/>
            <w:r>
              <w:rPr>
                <w:sz w:val="17"/>
              </w:rPr>
              <w:t>expo-image-picker, expo-video, expo-video-thumbnails, expo-image-manipulator</w:t>
            </w:r>
          </w:p>
        </w:tc>
        <w:tc>
          <w:tcPr>
            <w:tcW w:type="dxa" w:w="1800"/>
          </w:tcPr>
          <w:p>
            <w:pPr>
              <w:spacing w:after="40"/>
            </w:pPr>
            <w:r/>
            <w:r>
              <w:rPr>
                <w:sz w:val="17"/>
              </w:rPr>
              <w:t>~17.0.11, ~3.0.16, ~10.0.8, ~14.0.8</w:t>
            </w:r>
          </w:p>
        </w:tc>
        <w:tc>
          <w:tcPr>
            <w:tcW w:type="dxa" w:w="3096"/>
          </w:tcPr>
          <w:p>
            <w:pPr>
              <w:spacing w:after="40"/>
            </w:pPr>
            <w:r/>
            <w:r>
              <w:rPr>
                <w:sz w:val="17"/>
              </w:rPr>
              <w:t>All bundled in Expo Go: no config plugin and no local native rebuild.</w:t>
            </w:r>
          </w:p>
        </w:tc>
      </w:tr>
      <w:tr>
        <w:tc>
          <w:tcPr>
            <w:tcW w:type="dxa" w:w="1656"/>
          </w:tcPr>
          <w:p>
            <w:pPr>
              <w:spacing w:after="40"/>
            </w:pPr>
            <w:r/>
            <w:r>
              <w:rPr>
                <w:sz w:val="17"/>
              </w:rPr>
              <w:t>Vector</w:t>
            </w:r>
          </w:p>
        </w:tc>
        <w:tc>
          <w:tcPr>
            <w:tcW w:type="dxa" w:w="2520"/>
          </w:tcPr>
          <w:p>
            <w:pPr>
              <w:spacing w:after="40"/>
            </w:pPr>
            <w:r/>
            <w:r>
              <w:rPr>
                <w:sz w:val="17"/>
              </w:rPr>
              <w:t>react-native-svg</w:t>
            </w:r>
          </w:p>
        </w:tc>
        <w:tc>
          <w:tcPr>
            <w:tcW w:type="dxa" w:w="1800"/>
          </w:tcPr>
          <w:p>
            <w:pPr>
              <w:spacing w:after="40"/>
            </w:pPr>
            <w:r/>
            <w:r>
              <w:rPr>
                <w:sz w:val="17"/>
              </w:rPr>
              <w:t>^15.12.1</w:t>
            </w:r>
          </w:p>
        </w:tc>
        <w:tc>
          <w:tcPr>
            <w:tcW w:type="dxa" w:w="3096"/>
          </w:tcPr>
          <w:p>
            <w:pPr>
              <w:spacing w:after="40"/>
            </w:pPr>
            <w:r/>
            <w:r>
              <w:rPr>
                <w:sz w:val="17"/>
              </w:rPr>
              <w:t>Reward mascots only. Not for ordinary chrome.</w:t>
            </w:r>
          </w:p>
        </w:tc>
      </w:tr>
      <w:tr>
        <w:tc>
          <w:tcPr>
            <w:tcW w:type="dxa" w:w="1656"/>
          </w:tcPr>
          <w:p>
            <w:pPr>
              <w:spacing w:after="40"/>
            </w:pPr>
            <w:r/>
            <w:r>
              <w:rPr>
                <w:sz w:val="17"/>
              </w:rPr>
              <w:t>Gradient</w:t>
            </w:r>
          </w:p>
        </w:tc>
        <w:tc>
          <w:tcPr>
            <w:tcW w:type="dxa" w:w="2520"/>
          </w:tcPr>
          <w:p>
            <w:pPr>
              <w:spacing w:after="40"/>
            </w:pPr>
            <w:r/>
            <w:r>
              <w:rPr>
                <w:sz w:val="17"/>
              </w:rPr>
              <w:t>expo-linear-gradient</w:t>
            </w:r>
          </w:p>
        </w:tc>
        <w:tc>
          <w:tcPr>
            <w:tcW w:type="dxa" w:w="1800"/>
          </w:tcPr>
          <w:p>
            <w:pPr>
              <w:spacing w:after="40"/>
            </w:pPr>
            <w:r/>
            <w:r>
              <w:rPr>
                <w:sz w:val="17"/>
              </w:rPr>
              <w:t>~15.0.8</w:t>
            </w:r>
          </w:p>
        </w:tc>
        <w:tc>
          <w:tcPr>
            <w:tcW w:type="dxa" w:w="3096"/>
          </w:tcPr>
          <w:p>
            <w:pPr>
              <w:spacing w:after="40"/>
            </w:pPr>
            <w:r/>
            <w:r>
              <w:rPr>
                <w:sz w:val="17"/>
              </w:rPr>
              <w:t>Linear only; there is no radial gradient in RN.</w:t>
            </w:r>
          </w:p>
        </w:tc>
      </w:tr>
      <w:tr>
        <w:tc>
          <w:tcPr>
            <w:tcW w:type="dxa" w:w="1656"/>
          </w:tcPr>
          <w:p>
            <w:pPr>
              <w:spacing w:after="40"/>
            </w:pPr>
            <w:r/>
            <w:r>
              <w:rPr>
                <w:sz w:val="17"/>
              </w:rPr>
              <w:t>Location</w:t>
            </w:r>
          </w:p>
        </w:tc>
        <w:tc>
          <w:tcPr>
            <w:tcW w:type="dxa" w:w="2520"/>
          </w:tcPr>
          <w:p>
            <w:pPr>
              <w:spacing w:after="40"/>
            </w:pPr>
            <w:r/>
            <w:r>
              <w:rPr>
                <w:sz w:val="17"/>
              </w:rPr>
              <w:t>expo-location</w:t>
            </w:r>
          </w:p>
        </w:tc>
        <w:tc>
          <w:tcPr>
            <w:tcW w:type="dxa" w:w="1800"/>
          </w:tcPr>
          <w:p>
            <w:pPr>
              <w:spacing w:after="40"/>
            </w:pPr>
            <w:r/>
            <w:r>
              <w:rPr>
                <w:sz w:val="17"/>
              </w:rPr>
              <w:t>~19.0.8</w:t>
            </w:r>
          </w:p>
        </w:tc>
        <w:tc>
          <w:tcPr>
            <w:tcW w:type="dxa" w:w="3096"/>
          </w:tcPr>
          <w:p>
            <w:pPr>
              <w:spacing w:after="40"/>
            </w:pPr>
            <w:r/>
            <w:r>
              <w:rPr>
                <w:sz w:val="17"/>
              </w:rPr>
              <w:t>Borough detection, never blocking.</w:t>
            </w:r>
          </w:p>
        </w:tc>
      </w:tr>
      <w:tr>
        <w:tc>
          <w:tcPr>
            <w:tcW w:type="dxa" w:w="1656"/>
          </w:tcPr>
          <w:p>
            <w:pPr>
              <w:spacing w:after="40"/>
            </w:pPr>
            <w:r/>
            <w:r>
              <w:rPr>
                <w:sz w:val="17"/>
              </w:rPr>
              <w:t>Local storage</w:t>
            </w:r>
          </w:p>
        </w:tc>
        <w:tc>
          <w:tcPr>
            <w:tcW w:type="dxa" w:w="2520"/>
          </w:tcPr>
          <w:p>
            <w:pPr>
              <w:spacing w:after="40"/>
            </w:pPr>
            <w:r/>
            <w:r>
              <w:rPr>
                <w:sz w:val="17"/>
              </w:rPr>
              <w:t>@react-native-async-storage/async-storage</w:t>
            </w:r>
          </w:p>
        </w:tc>
        <w:tc>
          <w:tcPr>
            <w:tcW w:type="dxa" w:w="1800"/>
          </w:tcPr>
          <w:p>
            <w:pPr>
              <w:spacing w:after="40"/>
            </w:pPr>
            <w:r/>
            <w:r>
              <w:rPr>
                <w:sz w:val="17"/>
              </w:rPr>
              <w:t>2.2.0</w:t>
            </w:r>
          </w:p>
        </w:tc>
        <w:tc>
          <w:tcPr>
            <w:tcW w:type="dxa" w:w="3096"/>
          </w:tcPr>
          <w:p>
            <w:pPr>
              <w:spacing w:after="40"/>
            </w:pPr>
            <w:r/>
            <w:r>
              <w:rPr>
                <w:sz w:val="17"/>
              </w:rPr>
              <w:t>Auth session persistence, plus three presentation-state records.</w:t>
            </w:r>
          </w:p>
        </w:tc>
      </w:tr>
      <w:tr>
        <w:tc>
          <w:tcPr>
            <w:tcW w:type="dxa" w:w="1656"/>
          </w:tcPr>
          <w:p>
            <w:pPr>
              <w:spacing w:after="40"/>
            </w:pPr>
            <w:r/>
            <w:r>
              <w:rPr>
                <w:sz w:val="17"/>
              </w:rPr>
              <w:t>Styling</w:t>
            </w:r>
          </w:p>
        </w:tc>
        <w:tc>
          <w:tcPr>
            <w:tcW w:type="dxa" w:w="2520"/>
          </w:tcPr>
          <w:p>
            <w:pPr>
              <w:spacing w:after="40"/>
            </w:pPr>
            <w:r/>
            <w:r>
              <w:rPr>
                <w:sz w:val="17"/>
              </w:rPr>
              <w:t>React Native StyleSheet + NativeWind</w:t>
            </w:r>
          </w:p>
        </w:tc>
        <w:tc>
          <w:tcPr>
            <w:tcW w:type="dxa" w:w="1800"/>
          </w:tcPr>
          <w:p>
            <w:pPr>
              <w:spacing w:after="40"/>
            </w:pPr>
            <w:r/>
            <w:r>
              <w:rPr>
                <w:sz w:val="17"/>
              </w:rPr>
              <w:t>-</w:t>
            </w:r>
          </w:p>
        </w:tc>
        <w:tc>
          <w:tcPr>
            <w:tcW w:type="dxa" w:w="3096"/>
          </w:tcPr>
          <w:p>
            <w:pPr>
              <w:spacing w:after="40"/>
            </w:pPr>
            <w:r/>
            <w:r>
              <w:rPr>
                <w:sz w:val="17"/>
              </w:rPr>
              <w:t>Tokens in constants/design.ts.</w:t>
            </w:r>
          </w:p>
        </w:tc>
      </w:tr>
      <w:tr>
        <w:tc>
          <w:tcPr>
            <w:tcW w:type="dxa" w:w="1656"/>
          </w:tcPr>
          <w:p>
            <w:pPr>
              <w:spacing w:after="40"/>
            </w:pPr>
            <w:r/>
            <w:r>
              <w:rPr>
                <w:sz w:val="17"/>
              </w:rPr>
              <w:t>Fonts</w:t>
            </w:r>
          </w:p>
        </w:tc>
        <w:tc>
          <w:tcPr>
            <w:tcW w:type="dxa" w:w="2520"/>
          </w:tcPr>
          <w:p>
            <w:pPr>
              <w:spacing w:after="40"/>
            </w:pPr>
            <w:r/>
            <w:r>
              <w:rPr>
                <w:sz w:val="17"/>
              </w:rPr>
              <w:t>Bebas Neue, Inter, IBM Plex Mono (expo-google-fonts)</w:t>
            </w:r>
          </w:p>
        </w:tc>
        <w:tc>
          <w:tcPr>
            <w:tcW w:type="dxa" w:w="1800"/>
          </w:tcPr>
          <w:p>
            <w:pPr>
              <w:spacing w:after="40"/>
            </w:pPr>
            <w:r/>
            <w:r>
              <w:rPr>
                <w:sz w:val="17"/>
              </w:rPr>
              <w:t>^0.4.x</w:t>
            </w:r>
          </w:p>
        </w:tc>
        <w:tc>
          <w:tcPr>
            <w:tcW w:type="dxa" w:w="3096"/>
          </w:tcPr>
          <w:p>
            <w:pPr>
              <w:spacing w:after="40"/>
            </w:pPr>
            <w:r/>
            <w:r>
              <w:rPr>
                <w:sz w:val="17"/>
              </w:rPr>
              <w:t>Display, body and meta faces respectively.</w:t>
            </w:r>
          </w:p>
        </w:tc>
      </w:tr>
      <w:tr>
        <w:tc>
          <w:tcPr>
            <w:tcW w:type="dxa" w:w="1656"/>
          </w:tcPr>
          <w:p>
            <w:pPr>
              <w:spacing w:after="40"/>
            </w:pPr>
            <w:r/>
            <w:r>
              <w:rPr>
                <w:sz w:val="17"/>
              </w:rPr>
              <w:t>Tests</w:t>
            </w:r>
          </w:p>
        </w:tc>
        <w:tc>
          <w:tcPr>
            <w:tcW w:type="dxa" w:w="2520"/>
          </w:tcPr>
          <w:p>
            <w:pPr>
              <w:spacing w:after="40"/>
            </w:pPr>
            <w:r/>
            <w:r>
              <w:rPr>
                <w:sz w:val="17"/>
              </w:rPr>
              <w:t>Jest (jest-expo), @testing-library/react-native, @firebase/rules-unit-testing</w:t>
            </w:r>
          </w:p>
        </w:tc>
        <w:tc>
          <w:tcPr>
            <w:tcW w:type="dxa" w:w="1800"/>
          </w:tcPr>
          <w:p>
            <w:pPr>
              <w:spacing w:after="40"/>
            </w:pPr>
            <w:r/>
            <w:r>
              <w:rPr>
                <w:sz w:val="17"/>
              </w:rPr>
              <w:t>^29.7.0, ^13.3.3, ^5.0.1</w:t>
            </w:r>
          </w:p>
        </w:tc>
        <w:tc>
          <w:tcPr>
            <w:tcW w:type="dxa" w:w="3096"/>
          </w:tcPr>
          <w:p>
            <w:pPr>
              <w:spacing w:after="40"/>
            </w:pPr>
            <w:r/>
            <w:r>
              <w:rPr>
                <w:sz w:val="17"/>
              </w:rPr>
              <w:t>Three separate suites; see section 14.</w:t>
            </w:r>
          </w:p>
        </w:tc>
      </w:tr>
    </w:tbl>
    <w:p>
      <w:pPr>
        <w:spacing w:after="40"/>
      </w:pPr>
    </w:p>
    <w:p>
      <w:pPr>
        <w:pStyle w:val="Heading2"/>
      </w:pPr>
      <w:r>
        <w:t>3.1 Deliberate absences</w:t>
      </w:r>
    </w:p>
    <w:p>
      <w:r>
        <w:t>Several obvious dependencies are missing on purpose, and adding one is a decision rather than a convenience:</w:t>
      </w:r>
    </w:p>
    <w:p>
      <w:pPr>
        <w:pStyle w:val="ListBullet"/>
        <w:spacing w:after="60"/>
      </w:pPr>
      <w:r>
        <w:rPr>
          <w:b/>
        </w:rPr>
        <w:t xml:space="preserve">expo-blur — </w:t>
      </w:r>
      <w:r>
        <w:t>not installed. "Liquid glass" surfaces are a token set (a low-alpha wash plus a lit hairline), because what sits behind them is the ambient gradient, which has no hard edges for a blur to soften.</w:t>
      </w:r>
    </w:p>
    <w:p>
      <w:pPr>
        <w:pStyle w:val="ListBullet"/>
        <w:spacing w:after="60"/>
      </w:pPr>
      <w:r>
        <w:rPr>
          <w:b/>
        </w:rPr>
        <w:t xml:space="preserve">No state-management library — </w:t>
      </w:r>
      <w:r>
        <w:t>server state lives in Firestore subscriptions; the two pieces of cross-screen client state (discover filters, resolved location) are module stores read through useSyncExternalStore.</w:t>
      </w:r>
    </w:p>
    <w:p>
      <w:pPr>
        <w:pStyle w:val="ListBullet"/>
        <w:spacing w:after="60"/>
      </w:pPr>
      <w:r>
        <w:rPr>
          <w:b/>
        </w:rPr>
        <w:t xml:space="preserve">No navigation library beyond expo-router — </w:t>
      </w:r>
      <w:r>
        <w:t>and no composite Firestore indexes anywhere, which is why every query uses a single-field where and filtering happens client-side.</w:t>
      </w:r>
    </w:p>
    <w:p>
      <w:pPr>
        <w:pStyle w:val="ListBullet"/>
        <w:spacing w:after="60"/>
      </w:pPr>
      <w:r>
        <w:rPr>
          <w:b/>
        </w:rPr>
        <w:t xml:space="preserve">No analytics, no Sentry — </w:t>
      </w:r>
      <w:r>
        <w:t>nothing reports runtime errors off-device today.</w:t>
      </w:r>
    </w:p>
    <w:p>
      <w:r>
        <w:br w:type="page"/>
      </w:r>
    </w:p>
    <w:p>
      <w:pPr>
        <w:pStyle w:val="Heading1"/>
      </w:pPr>
      <w:r>
        <w:t>4. Repository Layout</w:t>
      </w:r>
    </w:p>
    <w:p>
      <w:r>
        <w:t>The repository root holds documentation and the single app workspace:</w:t>
      </w:r>
    </w:p>
    <w:p>
      <w:pPr>
        <w:pStyle w:val="CodeBlock"/>
        <w:spacing w:after="0" w:before="0"/>
      </w:pPr>
      <w:r>
        <w:t>the-third-space/</w:t>
      </w:r>
    </w:p>
    <w:p>
      <w:pPr>
        <w:pStyle w:val="CodeBlock"/>
        <w:spacing w:after="0" w:before="0"/>
      </w:pPr>
      <w:r>
        <w:t>├── CLAUDE.md                     # loads the codemap + app AGENTS.md as context</w:t>
      </w:r>
    </w:p>
    <w:p>
      <w:pPr>
        <w:pStyle w:val="CodeBlock"/>
        <w:spacing w:after="0" w:before="0"/>
      </w:pPr>
      <w:r>
        <w:t>├── docs/</w:t>
      </w:r>
    </w:p>
    <w:p>
      <w:pPr>
        <w:pStyle w:val="CodeBlock"/>
        <w:spacing w:after="0" w:before="0"/>
      </w:pPr>
      <w:r>
        <w:t>│   ├── ARCHITECTURE.md</w:t>
      </w:r>
    </w:p>
    <w:p>
      <w:pPr>
        <w:pStyle w:val="CodeBlock"/>
        <w:spacing w:after="0" w:before="0"/>
      </w:pPr>
      <w:r>
        <w:t>│   ├── CODEMAPS/thirdspace-codemap.md    # the living map; read this first</w:t>
      </w:r>
    </w:p>
    <w:p>
      <w:pPr>
        <w:pStyle w:val="CodeBlock"/>
        <w:spacing w:after="0" w:before="0"/>
      </w:pPr>
      <w:r>
        <w:t>│   ├── superpowers/specs/                # one design spec per feature</w:t>
      </w:r>
    </w:p>
    <w:p>
      <w:pPr>
        <w:pStyle w:val="CodeBlock"/>
        <w:spacing w:after="0" w:before="0"/>
      </w:pPr>
      <w:r>
        <w:t>│   ├── superpowers/plans/                # the implementation plan for each</w:t>
      </w:r>
    </w:p>
    <w:p>
      <w:pPr>
        <w:pStyle w:val="CodeBlock"/>
        <w:spacing w:after="0" w:before="0"/>
      </w:pPr>
      <w:r>
        <w:t>│   ├── ios-release/                      # App Store paperwork</w:t>
      </w:r>
    </w:p>
    <w:p>
      <w:pPr>
        <w:pStyle w:val="CodeBlock"/>
        <w:spacing w:after="0" w:before="0"/>
      </w:pPr>
      <w:r>
        <w:t>│   └── technical-document.docx           # this document</w:t>
      </w:r>
    </w:p>
    <w:p>
      <w:pPr>
        <w:pStyle w:val="CodeBlock"/>
        <w:spacing w:after="0" w:before="0"/>
      </w:pPr>
      <w:r>
        <w:t>└── thirdspace-app/                       # the Expo app + the functions workspace</w:t>
      </w:r>
    </w:p>
    <w:p>
      <w:pPr>
        <w:pStyle w:val="CodeBlock"/>
        <w:spacing w:after="0" w:before="0"/>
      </w:pPr>
      <w:r>
        <w:t xml:space="preserve">    ├── app/            37 route files (expo-router)</w:t>
      </w:r>
    </w:p>
    <w:p>
      <w:pPr>
        <w:pStyle w:val="CodeBlock"/>
        <w:spacing w:after="0" w:before="0"/>
      </w:pPr>
      <w:r>
        <w:t xml:space="preserve">    ├── components/     36 components, 7 of them ui/ primitives</w:t>
      </w:r>
    </w:p>
    <w:p>
      <w:pPr>
        <w:pStyle w:val="CodeBlock"/>
        <w:spacing w:after="0" w:before="0"/>
      </w:pPr>
      <w:r>
        <w:t xml:space="preserve">    ├── hooks/          17 hooks</w:t>
      </w:r>
    </w:p>
    <w:p>
      <w:pPr>
        <w:pStyle w:val="CodeBlock"/>
        <w:spacing w:after="0" w:before="0"/>
      </w:pPr>
      <w:r>
        <w:t xml:space="preserve">    ├── services/       14 service modules</w:t>
      </w:r>
    </w:p>
    <w:p>
      <w:pPr>
        <w:pStyle w:val="CodeBlock"/>
        <w:spacing w:after="0" w:before="0"/>
      </w:pPr>
      <w:r>
        <w:t xml:space="preserve">    ├── utils/          21 pure modules</w:t>
      </w:r>
    </w:p>
    <w:p>
      <w:pPr>
        <w:pStyle w:val="CodeBlock"/>
        <w:spacing w:after="0" w:before="0"/>
      </w:pPr>
      <w:r>
        <w:t xml:space="preserve">    ├── constants/      7 catalogues incl. design tokens</w:t>
      </w:r>
    </w:p>
    <w:p>
      <w:pPr>
        <w:pStyle w:val="CodeBlock"/>
        <w:spacing w:after="0" w:before="0"/>
      </w:pPr>
      <w:r>
        <w:t xml:space="preserve">    ├── types/models.ts all shared domain types</w:t>
      </w:r>
    </w:p>
    <w:p>
      <w:pPr>
        <w:pStyle w:val="CodeBlock"/>
        <w:spacing w:after="0" w:before="0"/>
      </w:pPr>
      <w:r>
        <w:t xml:space="preserve">    ├── shared/         mediaLabel.ts, compiled by BOTH workspaces</w:t>
      </w:r>
    </w:p>
    <w:p>
      <w:pPr>
        <w:pStyle w:val="CodeBlock"/>
        <w:spacing w:after="0" w:before="0"/>
      </w:pPr>
      <w:r>
        <w:t xml:space="preserve">    ├── firebase/       config.ts: initialises auth, db, storage, functions</w:t>
      </w:r>
    </w:p>
    <w:p>
      <w:pPr>
        <w:pStyle w:val="CodeBlock"/>
        <w:spacing w:after="0" w:before="0"/>
      </w:pPr>
      <w:r>
        <w:t xml:space="preserve">    ├── functions/      Cloud Functions workspace (own tsconfig + jest)</w:t>
      </w:r>
    </w:p>
    <w:p>
      <w:pPr>
        <w:pStyle w:val="CodeBlock"/>
        <w:spacing w:after="0" w:before="0"/>
      </w:pPr>
      <w:r>
        <w:t xml:space="preserve">    ├── __tests__/      72 test files</w:t>
      </w:r>
    </w:p>
    <w:p>
      <w:pPr>
        <w:pStyle w:val="CodeBlock"/>
        <w:spacing w:after="0" w:before="0"/>
      </w:pPr>
      <w:r>
        <w:t xml:space="preserve">    ├── firestore.rules  storage.rules  firebase.json  .firebaserc</w:t>
      </w:r>
    </w:p>
    <w:p>
      <w:pPr>
        <w:pStyle w:val="CodeBlock"/>
        <w:spacing w:after="0" w:before="0"/>
      </w:pPr>
      <w:r>
        <w:t xml:space="preserve">    ├── app.json  eas.json  tsconfig.json  jest.rules.config.js</w:t>
      </w:r>
    </w:p>
    <w:p>
      <w:pPr>
        <w:pStyle w:val="CodeBlock"/>
        <w:spacing w:after="0" w:before="0"/>
      </w:pPr>
      <w:r>
        <w:t xml:space="preserve">    └── .env.example    the 7 EXPO_PUBLIC_* keys (.env is gitignored)</w:t>
      </w:r>
    </w:p>
    <w:p>
      <w:pPr>
        <w:pStyle w:val="CodeBlock"/>
        <w:spacing w:after="0" w:before="0"/>
      </w:pPr>
      <w:r>
        <w:t xml:space="preserve"> </w:t>
      </w:r>
    </w:p>
    <w:p>
      <w:pPr>
        <w:pStyle w:val="Heading2"/>
      </w:pPr>
      <w:r>
        <w:t>4.1 Where to look for what</w:t>
      </w:r>
    </w:p>
    <w:tbl>
      <w:tblPr>
        <w:tblStyle w:val="TableGrid"/>
        <w:tblW w:type="auto" w:w="0"/>
        <w:jc w:val="left"/>
        <w:tblLook w:firstColumn="1" w:firstRow="1" w:lastColumn="0" w:lastRow="0" w:noHBand="0" w:noVBand="1" w:val="04A0"/>
      </w:tblPr>
      <w:tblGrid>
        <w:gridCol w:w="4680"/>
        <w:gridCol w:w="4680"/>
      </w:tblGrid>
      <w:tr>
        <w:tc>
          <w:tcPr>
            <w:tcW w:type="dxa" w:w="3312"/>
            <w:shd w:val="clear" w:fill="F2E9DC"/>
          </w:tcPr>
          <w:p>
            <w:pPr>
              <w:spacing w:after="40"/>
            </w:pPr>
            <w:r/>
            <w:r>
              <w:rPr>
                <w:b/>
                <w:sz w:val="19"/>
              </w:rPr>
              <w:t>If you are changing...</w:t>
            </w:r>
          </w:p>
        </w:tc>
        <w:tc>
          <w:tcPr>
            <w:tcW w:type="dxa" w:w="5760"/>
            <w:shd w:val="clear" w:fill="F2E9DC"/>
          </w:tcPr>
          <w:p>
            <w:pPr>
              <w:spacing w:after="40"/>
            </w:pPr>
            <w:r/>
            <w:r>
              <w:rPr>
                <w:b/>
                <w:sz w:val="19"/>
              </w:rPr>
              <w:t>Start in</w:t>
            </w:r>
          </w:p>
        </w:tc>
      </w:tr>
      <w:tr>
        <w:tc>
          <w:tcPr>
            <w:tcW w:type="dxa" w:w="3312"/>
          </w:tcPr>
          <w:p>
            <w:pPr>
              <w:spacing w:after="40"/>
            </w:pPr>
            <w:r/>
            <w:r>
              <w:rPr>
                <w:sz w:val="18"/>
              </w:rPr>
              <w:t>A colour, a radius, a type role</w:t>
            </w:r>
          </w:p>
        </w:tc>
        <w:tc>
          <w:tcPr>
            <w:tcW w:type="dxa" w:w="5760"/>
          </w:tcPr>
          <w:p>
            <w:pPr>
              <w:spacing w:after="40"/>
            </w:pPr>
            <w:r/>
            <w:r>
              <w:rPr>
                <w:sz w:val="18"/>
              </w:rPr>
              <w:t>`constants/design.ts` — the only file that may contain a hex value</w:t>
            </w:r>
          </w:p>
        </w:tc>
      </w:tr>
      <w:tr>
        <w:tc>
          <w:tcPr>
            <w:tcW w:type="dxa" w:w="3312"/>
          </w:tcPr>
          <w:p>
            <w:pPr>
              <w:spacing w:after="40"/>
            </w:pPr>
            <w:r/>
            <w:r>
              <w:rPr>
                <w:sz w:val="18"/>
              </w:rPr>
              <w:t>Event category copy or slugs</w:t>
            </w:r>
          </w:p>
        </w:tc>
        <w:tc>
          <w:tcPr>
            <w:tcW w:type="dxa" w:w="5760"/>
          </w:tcPr>
          <w:p>
            <w:pPr>
              <w:spacing w:after="40"/>
            </w:pPr>
            <w:r/>
            <w:r>
              <w:rPr>
                <w:sz w:val="18"/>
              </w:rPr>
              <w:t>`constants/categories.ts` (slugs are stored; labels are display-only)</w:t>
            </w:r>
          </w:p>
        </w:tc>
      </w:tr>
      <w:tr>
        <w:tc>
          <w:tcPr>
            <w:tcW w:type="dxa" w:w="3312"/>
          </w:tcPr>
          <w:p>
            <w:pPr>
              <w:spacing w:after="40"/>
            </w:pPr>
            <w:r/>
            <w:r>
              <w:rPr>
                <w:sz w:val="18"/>
              </w:rPr>
              <w:t>What a reward means or looks like</w:t>
            </w:r>
          </w:p>
        </w:tc>
        <w:tc>
          <w:tcPr>
            <w:tcW w:type="dxa" w:w="5760"/>
          </w:tcPr>
          <w:p>
            <w:pPr>
              <w:spacing w:after="40"/>
            </w:pPr>
            <w:r/>
            <w:r>
              <w:rPr>
                <w:sz w:val="18"/>
              </w:rPr>
              <w:t>`constants/achievements.ts` (meaning) + `constants/mascotFigures.ts` (figure)</w:t>
            </w:r>
          </w:p>
        </w:tc>
      </w:tr>
      <w:tr>
        <w:tc>
          <w:tcPr>
            <w:tcW w:type="dxa" w:w="3312"/>
          </w:tcPr>
          <w:p>
            <w:pPr>
              <w:spacing w:after="40"/>
            </w:pPr>
            <w:r/>
            <w:r>
              <w:rPr>
                <w:sz w:val="18"/>
              </w:rPr>
              <w:t>First-run popup copy</w:t>
            </w:r>
          </w:p>
        </w:tc>
        <w:tc>
          <w:tcPr>
            <w:tcW w:type="dxa" w:w="5760"/>
          </w:tcPr>
          <w:p>
            <w:pPr>
              <w:spacing w:after="40"/>
            </w:pPr>
            <w:r/>
            <w:r>
              <w:rPr>
                <w:rFonts w:ascii="Consolas" w:hAnsi="Consolas"/>
                <w:sz w:val="18"/>
              </w:rPr>
              <w:t>constants/cloudPrompts.ts</w:t>
            </w:r>
          </w:p>
        </w:tc>
      </w:tr>
      <w:tr>
        <w:tc>
          <w:tcPr>
            <w:tcW w:type="dxa" w:w="3312"/>
          </w:tcPr>
          <w:p>
            <w:pPr>
              <w:spacing w:after="40"/>
            </w:pPr>
            <w:r/>
            <w:r>
              <w:rPr>
                <w:sz w:val="18"/>
              </w:rPr>
              <w:t>Who may read or write a document</w:t>
            </w:r>
          </w:p>
        </w:tc>
        <w:tc>
          <w:tcPr>
            <w:tcW w:type="dxa" w:w="5760"/>
          </w:tcPr>
          <w:p>
            <w:pPr>
              <w:spacing w:after="40"/>
            </w:pPr>
            <w:r/>
            <w:r>
              <w:rPr>
                <w:sz w:val="18"/>
              </w:rPr>
              <w:t>`firestore.rules` and its 38 emulator tests</w:t>
            </w:r>
          </w:p>
        </w:tc>
      </w:tr>
      <w:tr>
        <w:tc>
          <w:tcPr>
            <w:tcW w:type="dxa" w:w="3312"/>
          </w:tcPr>
          <w:p>
            <w:pPr>
              <w:spacing w:after="40"/>
            </w:pPr>
            <w:r/>
            <w:r>
              <w:rPr>
                <w:sz w:val="18"/>
              </w:rPr>
              <w:t>A media path or size cap</w:t>
            </w:r>
          </w:p>
        </w:tc>
        <w:tc>
          <w:tcPr>
            <w:tcW w:type="dxa" w:w="5760"/>
          </w:tcPr>
          <w:p>
            <w:pPr>
              <w:spacing w:after="40"/>
            </w:pPr>
            <w:r/>
            <w:r>
              <w:rPr>
                <w:sz w:val="18"/>
              </w:rPr>
              <w:t>`utils/media.ts` and `storage.rules` — they must agree exactly</w:t>
            </w:r>
          </w:p>
        </w:tc>
      </w:tr>
      <w:tr>
        <w:tc>
          <w:tcPr>
            <w:tcW w:type="dxa" w:w="3312"/>
          </w:tcPr>
          <w:p>
            <w:pPr>
              <w:spacing w:after="40"/>
            </w:pPr>
            <w:r/>
            <w:r>
              <w:rPr>
                <w:sz w:val="18"/>
              </w:rPr>
              <w:t>Where an unauthenticated user lands</w:t>
            </w:r>
          </w:p>
        </w:tc>
        <w:tc>
          <w:tcPr>
            <w:tcW w:type="dxa" w:w="5760"/>
          </w:tcPr>
          <w:p>
            <w:pPr>
              <w:spacing w:after="40"/>
            </w:pPr>
            <w:r/>
            <w:r>
              <w:rPr>
                <w:sz w:val="18"/>
              </w:rPr>
              <w:t>`utils/authRoute.ts` (pure) — not the layout</w:t>
            </w:r>
          </w:p>
        </w:tc>
      </w:tr>
      <w:tr>
        <w:tc>
          <w:tcPr>
            <w:tcW w:type="dxa" w:w="3312"/>
          </w:tcPr>
          <w:p>
            <w:pPr>
              <w:spacing w:after="40"/>
            </w:pPr>
            <w:r/>
            <w:r>
              <w:rPr>
                <w:sz w:val="18"/>
              </w:rPr>
              <w:t>Push copy or recipients</w:t>
            </w:r>
          </w:p>
        </w:tc>
        <w:tc>
          <w:tcPr>
            <w:tcW w:type="dxa" w:w="5760"/>
          </w:tcPr>
          <w:p>
            <w:pPr>
              <w:spacing w:after="40"/>
            </w:pPr>
            <w:r/>
            <w:r>
              <w:rPr>
                <w:sz w:val="18"/>
              </w:rPr>
              <w:t>`functions/src/` (recipients.ts, sendPush.ts, the three triggers)</w:t>
            </w:r>
          </w:p>
        </w:tc>
      </w:tr>
    </w:tbl>
    <w:p>
      <w:pPr>
        <w:spacing w:after="40"/>
      </w:pPr>
    </w:p>
    <w:p>
      <w:pPr>
        <w:pStyle w:val="Heading2"/>
      </w:pPr>
      <w:r>
        <w:t>4.2 The one file compiled twice</w:t>
      </w:r>
    </w:p>
    <w:p>
      <w:r>
        <w:t>shared/mediaLabel.ts produces the label used for an attachment ("Photo", "Video") and is compiled under both the app's Expo tsconfig and the functions' es2021/commonjs one, so a chat list preview and a push notification body cannot drift apart. It therefore has zero imports: anything it imported would have to resolve under both configs, and it takes a structural { type?: string } rather than MediaAsset because types/models.ts imports firebase/firestore for Timestamp and Cloud Functions must not pull in the client SDK. The dependency points one way — both workspaces depend on shared/, neither on the other.</w:t>
      </w:r>
    </w:p>
    <w:p>
      <w:r>
        <w:br w:type="page"/>
      </w:r>
    </w:p>
    <w:p>
      <w:pPr>
        <w:pStyle w:val="Heading1"/>
      </w:pPr>
      <w:r>
        <w:t>5. Application Structure and Navigation</w:t>
      </w:r>
    </w:p>
    <w:p>
      <w:pPr>
        <w:pStyle w:val="Heading2"/>
      </w:pPr>
      <w:r>
        <w:t>5.1 Route groups</w:t>
      </w:r>
    </w:p>
    <w:p>
      <w:r>
        <w:t>expo-router maps the filesystem to routes and strips group segments from the pathname, so app/(app)/(attender)/my-events.tsx is /my-events and both role index files resolve to /. There are three groups: (auth) for everything before setup is complete, (app)/(attender) and (app)/(hoster) for the two tab bars, with shared pushed routes directly under (app).</w:t>
      </w:r>
    </w:p>
    <w:p>
      <w:pPr>
        <w:pStyle w:val="Heading2"/>
      </w:pPr>
      <w:r>
        <w:t>5.2 Route inventory</w:t>
      </w:r>
    </w:p>
    <w:tbl>
      <w:tblPr>
        <w:tblStyle w:val="TableGrid"/>
        <w:tblW w:type="auto" w:w="0"/>
        <w:jc w:val="left"/>
        <w:tblLook w:firstColumn="1" w:firstRow="1" w:lastColumn="0" w:lastRow="0" w:noHBand="0" w:noVBand="1" w:val="04A0"/>
      </w:tblPr>
      <w:tblGrid>
        <w:gridCol w:w="3120"/>
        <w:gridCol w:w="3120"/>
        <w:gridCol w:w="3120"/>
      </w:tblGrid>
      <w:tr>
        <w:tc>
          <w:tcPr>
            <w:tcW w:type="dxa" w:w="2736"/>
            <w:shd w:val="clear" w:fill="F2E9DC"/>
          </w:tcPr>
          <w:p>
            <w:pPr>
              <w:spacing w:after="40"/>
            </w:pPr>
            <w:r/>
            <w:r>
              <w:rPr>
                <w:b/>
                <w:sz w:val="19"/>
              </w:rPr>
              <w:t>Route file</w:t>
            </w:r>
          </w:p>
        </w:tc>
        <w:tc>
          <w:tcPr>
            <w:tcW w:type="dxa" w:w="1944"/>
            <w:shd w:val="clear" w:fill="F2E9DC"/>
          </w:tcPr>
          <w:p>
            <w:pPr>
              <w:spacing w:after="40"/>
            </w:pPr>
            <w:r/>
            <w:r>
              <w:rPr>
                <w:b/>
                <w:sz w:val="19"/>
              </w:rPr>
              <w:t>Pathname</w:t>
            </w:r>
          </w:p>
        </w:tc>
        <w:tc>
          <w:tcPr>
            <w:tcW w:type="dxa" w:w="4392"/>
            <w:shd w:val="clear" w:fill="F2E9DC"/>
          </w:tcPr>
          <w:p>
            <w:pPr>
              <w:spacing w:after="40"/>
            </w:pPr>
            <w:r/>
            <w:r>
              <w:rPr>
                <w:b/>
                <w:sz w:val="19"/>
              </w:rPr>
              <w:t>Purpose</w:t>
            </w:r>
          </w:p>
        </w:tc>
      </w:tr>
      <w:tr>
        <w:tc>
          <w:tcPr>
            <w:tcW w:type="dxa" w:w="2736"/>
          </w:tcPr>
          <w:p>
            <w:pPr>
              <w:spacing w:after="40"/>
            </w:pPr>
            <w:r/>
            <w:r>
              <w:rPr>
                <w:rFonts w:ascii="Consolas" w:hAnsi="Consolas"/>
                <w:sz w:val="17"/>
              </w:rPr>
              <w:t>app/_layout.tsx</w:t>
            </w:r>
          </w:p>
        </w:tc>
        <w:tc>
          <w:tcPr>
            <w:tcW w:type="dxa" w:w="1944"/>
          </w:tcPr>
          <w:p>
            <w:pPr>
              <w:spacing w:after="40"/>
            </w:pPr>
            <w:r/>
            <w:r>
              <w:rPr>
                <w:sz w:val="17"/>
              </w:rPr>
              <w:t>-</w:t>
            </w:r>
          </w:p>
        </w:tc>
        <w:tc>
          <w:tcPr>
            <w:tcW w:type="dxa" w:w="4392"/>
          </w:tcPr>
          <w:p>
            <w:pPr>
              <w:spacing w:after="40"/>
            </w:pPr>
            <w:r/>
            <w:r>
              <w:rPr>
                <w:sz w:val="17"/>
              </w:rPr>
              <w:t>Loads fonts, runs useAuth, mounts the AuthRedirect guard</w:t>
            </w:r>
          </w:p>
        </w:tc>
      </w:tr>
      <w:tr>
        <w:tc>
          <w:tcPr>
            <w:tcW w:type="dxa" w:w="2736"/>
          </w:tcPr>
          <w:p>
            <w:pPr>
              <w:spacing w:after="40"/>
            </w:pPr>
            <w:r/>
            <w:r>
              <w:rPr>
                <w:rFonts w:ascii="Consolas" w:hAnsi="Consolas"/>
                <w:sz w:val="17"/>
              </w:rPr>
              <w:t>app/index.tsx</w:t>
            </w:r>
          </w:p>
        </w:tc>
        <w:tc>
          <w:tcPr>
            <w:tcW w:type="dxa" w:w="1944"/>
          </w:tcPr>
          <w:p>
            <w:pPr>
              <w:spacing w:after="40"/>
            </w:pPr>
            <w:r/>
            <w:r>
              <w:rPr>
                <w:sz w:val="17"/>
              </w:rPr>
              <w:t>/</w:t>
            </w:r>
          </w:p>
        </w:tc>
        <w:tc>
          <w:tcPr>
            <w:tcW w:type="dxa" w:w="4392"/>
          </w:tcPr>
          <w:p>
            <w:pPr>
              <w:spacing w:after="40"/>
            </w:pPr>
            <w:r/>
            <w:r>
              <w:rPr>
                <w:sz w:val="17"/>
              </w:rPr>
              <w:t>Immediate redirect into the right group</w:t>
            </w:r>
          </w:p>
        </w:tc>
      </w:tr>
      <w:tr>
        <w:tc>
          <w:tcPr>
            <w:tcW w:type="dxa" w:w="2736"/>
          </w:tcPr>
          <w:p>
            <w:pPr>
              <w:spacing w:after="40"/>
            </w:pPr>
            <w:r/>
            <w:r>
              <w:rPr>
                <w:rFonts w:ascii="Consolas" w:hAnsi="Consolas"/>
                <w:sz w:val="17"/>
              </w:rPr>
              <w:t>(auth)/onboarding.tsx</w:t>
            </w:r>
          </w:p>
        </w:tc>
        <w:tc>
          <w:tcPr>
            <w:tcW w:type="dxa" w:w="1944"/>
          </w:tcPr>
          <w:p>
            <w:pPr>
              <w:spacing w:after="40"/>
            </w:pPr>
            <w:r/>
            <w:r>
              <w:rPr>
                <w:sz w:val="17"/>
              </w:rPr>
              <w:t>/onboarding</w:t>
            </w:r>
          </w:p>
        </w:tc>
        <w:tc>
          <w:tcPr>
            <w:tcW w:type="dxa" w:w="4392"/>
          </w:tcPr>
          <w:p>
            <w:pPr>
              <w:spacing w:after="40"/>
            </w:pPr>
            <w:r/>
            <w:r>
              <w:rPr>
                <w:sz w:val="17"/>
              </w:rPr>
              <w:t>Full-bleed splash; home base for any incomplete account</w:t>
            </w:r>
          </w:p>
        </w:tc>
      </w:tr>
      <w:tr>
        <w:tc>
          <w:tcPr>
            <w:tcW w:type="dxa" w:w="2736"/>
          </w:tcPr>
          <w:p>
            <w:pPr>
              <w:spacing w:after="40"/>
            </w:pPr>
            <w:r/>
            <w:r>
              <w:rPr>
                <w:rFonts w:ascii="Consolas" w:hAnsi="Consolas"/>
                <w:sz w:val="17"/>
              </w:rPr>
              <w:t>(auth)/sign-in.tsx</w:t>
            </w:r>
          </w:p>
        </w:tc>
        <w:tc>
          <w:tcPr>
            <w:tcW w:type="dxa" w:w="1944"/>
          </w:tcPr>
          <w:p>
            <w:pPr>
              <w:spacing w:after="40"/>
            </w:pPr>
            <w:r/>
            <w:r>
              <w:rPr>
                <w:sz w:val="17"/>
              </w:rPr>
              <w:t>/sign-in</w:t>
            </w:r>
          </w:p>
        </w:tc>
        <w:tc>
          <w:tcPr>
            <w:tcW w:type="dxa" w:w="4392"/>
          </w:tcPr>
          <w:p>
            <w:pPr>
              <w:spacing w:after="40"/>
            </w:pPr>
            <w:r/>
            <w:r>
              <w:rPr>
                <w:sz w:val="17"/>
              </w:rPr>
              <w:t>Email or phone + password, Apple, Google</w:t>
            </w:r>
          </w:p>
        </w:tc>
      </w:tr>
      <w:tr>
        <w:tc>
          <w:tcPr>
            <w:tcW w:type="dxa" w:w="2736"/>
          </w:tcPr>
          <w:p>
            <w:pPr>
              <w:spacing w:after="40"/>
            </w:pPr>
            <w:r/>
            <w:r>
              <w:rPr>
                <w:rFonts w:ascii="Consolas" w:hAnsi="Consolas"/>
                <w:sz w:val="17"/>
              </w:rPr>
              <w:t>(auth)/sign-up.tsx</w:t>
            </w:r>
          </w:p>
        </w:tc>
        <w:tc>
          <w:tcPr>
            <w:tcW w:type="dxa" w:w="1944"/>
          </w:tcPr>
          <w:p>
            <w:pPr>
              <w:spacing w:after="40"/>
            </w:pPr>
            <w:r/>
            <w:r>
              <w:rPr>
                <w:sz w:val="17"/>
              </w:rPr>
              <w:t>/sign-up</w:t>
            </w:r>
          </w:p>
        </w:tc>
        <w:tc>
          <w:tcPr>
            <w:tcW w:type="dxa" w:w="4392"/>
          </w:tcPr>
          <w:p>
            <w:pPr>
              <w:spacing w:after="40"/>
            </w:pPr>
            <w:r/>
            <w:r>
              <w:rPr>
                <w:sz w:val="17"/>
              </w:rPr>
              <w:t>Name, email, phone, password (+ strength meter), Apple, Google</w:t>
            </w:r>
          </w:p>
        </w:tc>
      </w:tr>
      <w:tr>
        <w:tc>
          <w:tcPr>
            <w:tcW w:type="dxa" w:w="2736"/>
          </w:tcPr>
          <w:p>
            <w:pPr>
              <w:spacing w:after="40"/>
            </w:pPr>
            <w:r/>
            <w:r>
              <w:rPr>
                <w:rFonts w:ascii="Consolas" w:hAnsi="Consolas"/>
                <w:sz w:val="17"/>
              </w:rPr>
              <w:t>(auth)/forgot-password.tsx</w:t>
            </w:r>
          </w:p>
        </w:tc>
        <w:tc>
          <w:tcPr>
            <w:tcW w:type="dxa" w:w="1944"/>
          </w:tcPr>
          <w:p>
            <w:pPr>
              <w:spacing w:after="40"/>
            </w:pPr>
            <w:r/>
            <w:r>
              <w:rPr>
                <w:sz w:val="17"/>
              </w:rPr>
              <w:t>/forgot-password</w:t>
            </w:r>
          </w:p>
        </w:tc>
        <w:tc>
          <w:tcPr>
            <w:tcW w:type="dxa" w:w="4392"/>
          </w:tcPr>
          <w:p>
            <w:pPr>
              <w:spacing w:after="40"/>
            </w:pPr>
            <w:r/>
            <w:r>
              <w:rPr>
                <w:sz w:val="17"/>
              </w:rPr>
              <w:t>Firebase password reset email</w:t>
            </w:r>
          </w:p>
        </w:tc>
      </w:tr>
      <w:tr>
        <w:tc>
          <w:tcPr>
            <w:tcW w:type="dxa" w:w="2736"/>
          </w:tcPr>
          <w:p>
            <w:pPr>
              <w:spacing w:after="40"/>
            </w:pPr>
            <w:r/>
            <w:r>
              <w:rPr>
                <w:rFonts w:ascii="Consolas" w:hAnsi="Consolas"/>
                <w:sz w:val="17"/>
              </w:rPr>
              <w:t>(auth)/role-select.tsx</w:t>
            </w:r>
          </w:p>
        </w:tc>
        <w:tc>
          <w:tcPr>
            <w:tcW w:type="dxa" w:w="1944"/>
          </w:tcPr>
          <w:p>
            <w:pPr>
              <w:spacing w:after="40"/>
            </w:pPr>
            <w:r/>
            <w:r>
              <w:rPr>
                <w:sz w:val="17"/>
              </w:rPr>
              <w:t>/role-select</w:t>
            </w:r>
          </w:p>
        </w:tc>
        <w:tc>
          <w:tcPr>
            <w:tcW w:type="dxa" w:w="4392"/>
          </w:tcPr>
          <w:p>
            <w:pPr>
              <w:spacing w:after="40"/>
            </w:pPr>
            <w:r/>
            <w:r>
              <w:rPr>
                <w:sz w:val="17"/>
              </w:rPr>
              <w:t>Writes users/{uid}.role — once, for the life of the account</w:t>
            </w:r>
          </w:p>
        </w:tc>
      </w:tr>
      <w:tr>
        <w:tc>
          <w:tcPr>
            <w:tcW w:type="dxa" w:w="2736"/>
          </w:tcPr>
          <w:p>
            <w:pPr>
              <w:spacing w:after="40"/>
            </w:pPr>
            <w:r/>
            <w:r>
              <w:rPr>
                <w:rFonts w:ascii="Consolas" w:hAnsi="Consolas"/>
                <w:sz w:val="17"/>
              </w:rPr>
              <w:t>(auth)/create-profile.tsx</w:t>
            </w:r>
          </w:p>
        </w:tc>
        <w:tc>
          <w:tcPr>
            <w:tcW w:type="dxa" w:w="1944"/>
          </w:tcPr>
          <w:p>
            <w:pPr>
              <w:spacing w:after="40"/>
            </w:pPr>
            <w:r/>
            <w:r>
              <w:rPr>
                <w:sz w:val="17"/>
              </w:rPr>
              <w:t>/create-profile</w:t>
            </w:r>
          </w:p>
        </w:tc>
        <w:tc>
          <w:tcPr>
            <w:tcW w:type="dxa" w:w="4392"/>
          </w:tcPr>
          <w:p>
            <w:pPr>
              <w:spacing w:after="40"/>
            </w:pPr>
            <w:r/>
            <w:r>
              <w:rPr>
                <w:sz w:val="17"/>
              </w:rPr>
              <w:t>Attenders only; writes profiles/{uid}</w:t>
            </w:r>
          </w:p>
        </w:tc>
      </w:tr>
      <w:tr>
        <w:tc>
          <w:tcPr>
            <w:tcW w:type="dxa" w:w="2736"/>
          </w:tcPr>
          <w:p>
            <w:pPr>
              <w:spacing w:after="40"/>
            </w:pPr>
            <w:r/>
            <w:r>
              <w:rPr>
                <w:rFonts w:ascii="Consolas" w:hAnsi="Consolas"/>
                <w:sz w:val="17"/>
              </w:rPr>
              <w:t>(app)/_layout.tsx</w:t>
            </w:r>
          </w:p>
        </w:tc>
        <w:tc>
          <w:tcPr>
            <w:tcW w:type="dxa" w:w="1944"/>
          </w:tcPr>
          <w:p>
            <w:pPr>
              <w:spacing w:after="40"/>
            </w:pPr>
            <w:r/>
            <w:r>
              <w:rPr>
                <w:sz w:val="17"/>
              </w:rPr>
              <w:t>-</w:t>
            </w:r>
          </w:p>
        </w:tc>
        <w:tc>
          <w:tcPr>
            <w:tcW w:type="dxa" w:w="4392"/>
          </w:tcPr>
          <w:p>
            <w:pPr>
              <w:spacing w:after="40"/>
            </w:pPr>
            <w:r/>
            <w:r>
              <w:rPr>
                <w:sz w:val="17"/>
              </w:rPr>
              <w:t>Stack; create-event, filters, message-requests and pickers are modals</w:t>
            </w:r>
          </w:p>
        </w:tc>
      </w:tr>
      <w:tr>
        <w:tc>
          <w:tcPr>
            <w:tcW w:type="dxa" w:w="2736"/>
          </w:tcPr>
          <w:p>
            <w:pPr>
              <w:spacing w:after="40"/>
            </w:pPr>
            <w:r/>
            <w:r>
              <w:rPr>
                <w:rFonts w:ascii="Consolas" w:hAnsi="Consolas"/>
                <w:sz w:val="17"/>
              </w:rPr>
              <w:t>(app)/index.tsx</w:t>
            </w:r>
          </w:p>
        </w:tc>
        <w:tc>
          <w:tcPr>
            <w:tcW w:type="dxa" w:w="1944"/>
          </w:tcPr>
          <w:p>
            <w:pPr>
              <w:spacing w:after="40"/>
            </w:pPr>
            <w:r/>
            <w:r>
              <w:rPr>
                <w:sz w:val="17"/>
              </w:rPr>
              <w:t>-</w:t>
            </w:r>
          </w:p>
        </w:tc>
        <w:tc>
          <w:tcPr>
            <w:tcW w:type="dxa" w:w="4392"/>
          </w:tcPr>
          <w:p>
            <w:pPr>
              <w:spacing w:after="40"/>
            </w:pPr>
            <w:r/>
            <w:r>
              <w:rPr>
                <w:sz w:val="17"/>
              </w:rPr>
              <w:t>Redirects by role</w:t>
            </w:r>
          </w:p>
        </w:tc>
      </w:tr>
      <w:tr>
        <w:tc>
          <w:tcPr>
            <w:tcW w:type="dxa" w:w="2736"/>
          </w:tcPr>
          <w:p>
            <w:pPr>
              <w:spacing w:after="40"/>
            </w:pPr>
            <w:r/>
            <w:r>
              <w:rPr>
                <w:rFonts w:ascii="Consolas" w:hAnsi="Consolas"/>
                <w:sz w:val="17"/>
              </w:rPr>
              <w:t>(attender)/index.tsx</w:t>
            </w:r>
          </w:p>
        </w:tc>
        <w:tc>
          <w:tcPr>
            <w:tcW w:type="dxa" w:w="1944"/>
          </w:tcPr>
          <w:p>
            <w:pPr>
              <w:spacing w:after="40"/>
            </w:pPr>
            <w:r/>
            <w:r>
              <w:rPr>
                <w:sz w:val="17"/>
              </w:rPr>
              <w:t>/</w:t>
            </w:r>
          </w:p>
        </w:tc>
        <w:tc>
          <w:tcPr>
            <w:tcW w:type="dxa" w:w="4392"/>
          </w:tcPr>
          <w:p>
            <w:pPr>
              <w:spacing w:after="40"/>
            </w:pPr>
            <w:r/>
            <w:r>
              <w:rPr>
                <w:sz w:val="17"/>
              </w:rPr>
              <w:t>Discover: the live event feed, filters, borough</w:t>
            </w:r>
          </w:p>
        </w:tc>
      </w:tr>
      <w:tr>
        <w:tc>
          <w:tcPr>
            <w:tcW w:type="dxa" w:w="2736"/>
          </w:tcPr>
          <w:p>
            <w:pPr>
              <w:spacing w:after="40"/>
            </w:pPr>
            <w:r/>
            <w:r>
              <w:rPr>
                <w:rFonts w:ascii="Consolas" w:hAnsi="Consolas"/>
                <w:sz w:val="17"/>
              </w:rPr>
              <w:t>(attender)/my-events.tsx</w:t>
            </w:r>
          </w:p>
        </w:tc>
        <w:tc>
          <w:tcPr>
            <w:tcW w:type="dxa" w:w="1944"/>
          </w:tcPr>
          <w:p>
            <w:pPr>
              <w:spacing w:after="40"/>
            </w:pPr>
            <w:r/>
            <w:r>
              <w:rPr>
                <w:sz w:val="17"/>
              </w:rPr>
              <w:t>/my-events</w:t>
            </w:r>
          </w:p>
        </w:tc>
        <w:tc>
          <w:tcPr>
            <w:tcW w:type="dxa" w:w="4392"/>
          </w:tcPr>
          <w:p>
            <w:pPr>
              <w:spacing w:after="40"/>
            </w:pPr>
            <w:r/>
            <w:r>
              <w:rPr>
                <w:sz w:val="17"/>
              </w:rPr>
              <w:t>Upcoming and Past tabs</w:t>
            </w:r>
          </w:p>
        </w:tc>
      </w:tr>
      <w:tr>
        <w:tc>
          <w:tcPr>
            <w:tcW w:type="dxa" w:w="2736"/>
          </w:tcPr>
          <w:p>
            <w:pPr>
              <w:spacing w:after="40"/>
            </w:pPr>
            <w:r/>
            <w:r>
              <w:rPr>
                <w:rFonts w:ascii="Consolas" w:hAnsi="Consolas"/>
                <w:sz w:val="17"/>
              </w:rPr>
              <w:t>(attender)/chats.tsx</w:t>
            </w:r>
          </w:p>
        </w:tc>
        <w:tc>
          <w:tcPr>
            <w:tcW w:type="dxa" w:w="1944"/>
          </w:tcPr>
          <w:p>
            <w:pPr>
              <w:spacing w:after="40"/>
            </w:pPr>
            <w:r/>
            <w:r>
              <w:rPr>
                <w:sz w:val="17"/>
              </w:rPr>
              <w:t>/chats</w:t>
            </w:r>
          </w:p>
        </w:tc>
        <w:tc>
          <w:tcPr>
            <w:tcW w:type="dxa" w:w="4392"/>
          </w:tcPr>
          <w:p>
            <w:pPr>
              <w:spacing w:after="40"/>
            </w:pPr>
            <w:r/>
            <w:r>
              <w:rPr>
                <w:sz w:val="17"/>
              </w:rPr>
              <w:t>Group threads and DMs in one list</w:t>
            </w:r>
          </w:p>
        </w:tc>
      </w:tr>
      <w:tr>
        <w:tc>
          <w:tcPr>
            <w:tcW w:type="dxa" w:w="2736"/>
          </w:tcPr>
          <w:p>
            <w:pPr>
              <w:spacing w:after="40"/>
            </w:pPr>
            <w:r/>
            <w:r>
              <w:rPr>
                <w:rFonts w:ascii="Consolas" w:hAnsi="Consolas"/>
                <w:sz w:val="17"/>
              </w:rPr>
              <w:t>(attender)/profile.tsx</w:t>
            </w:r>
          </w:p>
        </w:tc>
        <w:tc>
          <w:tcPr>
            <w:tcW w:type="dxa" w:w="1944"/>
          </w:tcPr>
          <w:p>
            <w:pPr>
              <w:spacing w:after="40"/>
            </w:pPr>
            <w:r/>
            <w:r>
              <w:rPr>
                <w:sz w:val="17"/>
              </w:rPr>
              <w:t>/profile</w:t>
            </w:r>
          </w:p>
        </w:tc>
        <w:tc>
          <w:tcPr>
            <w:tcW w:type="dxa" w:w="4392"/>
          </w:tcPr>
          <w:p>
            <w:pPr>
              <w:spacing w:after="40"/>
            </w:pPr>
            <w:r/>
            <w:r>
              <w:rPr>
                <w:sz w:val="17"/>
              </w:rPr>
              <w:t>Own profile, points, settings entries</w:t>
            </w:r>
          </w:p>
        </w:tc>
      </w:tr>
      <w:tr>
        <w:tc>
          <w:tcPr>
            <w:tcW w:type="dxa" w:w="2736"/>
          </w:tcPr>
          <w:p>
            <w:pPr>
              <w:spacing w:after="40"/>
            </w:pPr>
            <w:r/>
            <w:r>
              <w:rPr>
                <w:rFonts w:ascii="Consolas" w:hAnsi="Consolas"/>
                <w:sz w:val="17"/>
              </w:rPr>
              <w:t>(hoster)/index.tsx</w:t>
            </w:r>
          </w:p>
        </w:tc>
        <w:tc>
          <w:tcPr>
            <w:tcW w:type="dxa" w:w="1944"/>
          </w:tcPr>
          <w:p>
            <w:pPr>
              <w:spacing w:after="40"/>
            </w:pPr>
            <w:r/>
            <w:r>
              <w:rPr>
                <w:sz w:val="17"/>
              </w:rPr>
              <w:t>/</w:t>
            </w:r>
          </w:p>
        </w:tc>
        <w:tc>
          <w:tcPr>
            <w:tcW w:type="dxa" w:w="4392"/>
          </w:tcPr>
          <w:p>
            <w:pPr>
              <w:spacing w:after="40"/>
            </w:pPr>
            <w:r/>
            <w:r>
              <w:rPr>
                <w:sz w:val="17"/>
              </w:rPr>
              <w:t>Overview: registrations, upcoming, announcements</w:t>
            </w:r>
          </w:p>
        </w:tc>
      </w:tr>
      <w:tr>
        <w:tc>
          <w:tcPr>
            <w:tcW w:type="dxa" w:w="2736"/>
          </w:tcPr>
          <w:p>
            <w:pPr>
              <w:spacing w:after="40"/>
            </w:pPr>
            <w:r/>
            <w:r>
              <w:rPr>
                <w:rFonts w:ascii="Consolas" w:hAnsi="Consolas"/>
                <w:sz w:val="17"/>
              </w:rPr>
              <w:t>(hoster)/events.tsx</w:t>
            </w:r>
          </w:p>
        </w:tc>
        <w:tc>
          <w:tcPr>
            <w:tcW w:type="dxa" w:w="1944"/>
          </w:tcPr>
          <w:p>
            <w:pPr>
              <w:spacing w:after="40"/>
            </w:pPr>
            <w:r/>
            <w:r>
              <w:rPr>
                <w:sz w:val="17"/>
              </w:rPr>
              <w:t>/events</w:t>
            </w:r>
          </w:p>
        </w:tc>
        <w:tc>
          <w:tcPr>
            <w:tcW w:type="dxa" w:w="4392"/>
          </w:tcPr>
          <w:p>
            <w:pPr>
              <w:spacing w:after="40"/>
            </w:pPr>
            <w:r/>
            <w:r>
              <w:rPr>
                <w:sz w:val="17"/>
              </w:rPr>
              <w:t>The hoster's own events</w:t>
            </w:r>
          </w:p>
        </w:tc>
      </w:tr>
      <w:tr>
        <w:tc>
          <w:tcPr>
            <w:tcW w:type="dxa" w:w="2736"/>
          </w:tcPr>
          <w:p>
            <w:pPr>
              <w:spacing w:after="40"/>
            </w:pPr>
            <w:r/>
            <w:r>
              <w:rPr>
                <w:rFonts w:ascii="Consolas" w:hAnsi="Consolas"/>
                <w:sz w:val="17"/>
              </w:rPr>
              <w:t>(hoster)/venue.tsx</w:t>
            </w:r>
          </w:p>
        </w:tc>
        <w:tc>
          <w:tcPr>
            <w:tcW w:type="dxa" w:w="1944"/>
          </w:tcPr>
          <w:p>
            <w:pPr>
              <w:spacing w:after="40"/>
            </w:pPr>
            <w:r/>
            <w:r>
              <w:rPr>
                <w:sz w:val="17"/>
              </w:rPr>
              <w:t>/venue</w:t>
            </w:r>
          </w:p>
        </w:tc>
        <w:tc>
          <w:tcPr>
            <w:tcW w:type="dxa" w:w="4392"/>
          </w:tcPr>
          <w:p>
            <w:pPr>
              <w:spacing w:after="40"/>
            </w:pPr>
            <w:r/>
            <w:r>
              <w:rPr>
                <w:sz w:val="17"/>
              </w:rPr>
              <w:t>The one venue, its gallery</w:t>
            </w:r>
          </w:p>
        </w:tc>
      </w:tr>
      <w:tr>
        <w:tc>
          <w:tcPr>
            <w:tcW w:type="dxa" w:w="2736"/>
          </w:tcPr>
          <w:p>
            <w:pPr>
              <w:spacing w:after="40"/>
            </w:pPr>
            <w:r/>
            <w:r>
              <w:rPr>
                <w:rFonts w:ascii="Consolas" w:hAnsi="Consolas"/>
                <w:sz w:val="17"/>
              </w:rPr>
              <w:t>(hoster)/announcement/[id].tsx</w:t>
            </w:r>
          </w:p>
        </w:tc>
        <w:tc>
          <w:tcPr>
            <w:tcW w:type="dxa" w:w="1944"/>
          </w:tcPr>
          <w:p>
            <w:pPr>
              <w:spacing w:after="40"/>
            </w:pPr>
            <w:r/>
            <w:r>
              <w:rPr>
                <w:sz w:val="17"/>
              </w:rPr>
              <w:t>/announcement/[id]</w:t>
            </w:r>
          </w:p>
        </w:tc>
        <w:tc>
          <w:tcPr>
            <w:tcW w:type="dxa" w:w="4392"/>
          </w:tcPr>
          <w:p>
            <w:pPr>
              <w:spacing w:after="40"/>
            </w:pPr>
            <w:r/>
            <w:r>
              <w:rPr>
                <w:sz w:val="17"/>
              </w:rPr>
              <w:t>Compose an announcement (href: null — not a tab)</w:t>
            </w:r>
          </w:p>
        </w:tc>
      </w:tr>
      <w:tr>
        <w:tc>
          <w:tcPr>
            <w:tcW w:type="dxa" w:w="2736"/>
          </w:tcPr>
          <w:p>
            <w:pPr>
              <w:spacing w:after="40"/>
            </w:pPr>
            <w:r/>
            <w:r>
              <w:rPr>
                <w:rFonts w:ascii="Consolas" w:hAnsi="Consolas"/>
                <w:sz w:val="17"/>
              </w:rPr>
              <w:t>(app)/event/[id].tsx</w:t>
            </w:r>
          </w:p>
        </w:tc>
        <w:tc>
          <w:tcPr>
            <w:tcW w:type="dxa" w:w="1944"/>
          </w:tcPr>
          <w:p>
            <w:pPr>
              <w:spacing w:after="40"/>
            </w:pPr>
            <w:r/>
            <w:r>
              <w:rPr>
                <w:sz w:val="17"/>
              </w:rPr>
              <w:t>/event/[id]</w:t>
            </w:r>
          </w:p>
        </w:tc>
        <w:tc>
          <w:tcPr>
            <w:tcW w:type="dxa" w:w="4392"/>
          </w:tcPr>
          <w:p>
            <w:pPr>
              <w:spacing w:after="40"/>
            </w:pPr>
            <w:r/>
            <w:r>
              <w:rPr>
                <w:sz w:val="17"/>
              </w:rPr>
              <w:t>Detail, register/unregister, announcement banner, cover</w:t>
            </w:r>
          </w:p>
        </w:tc>
      </w:tr>
      <w:tr>
        <w:tc>
          <w:tcPr>
            <w:tcW w:type="dxa" w:w="2736"/>
          </w:tcPr>
          <w:p>
            <w:pPr>
              <w:spacing w:after="40"/>
            </w:pPr>
            <w:r/>
            <w:r>
              <w:rPr>
                <w:rFonts w:ascii="Consolas" w:hAnsi="Consolas"/>
                <w:sz w:val="17"/>
              </w:rPr>
              <w:t>(app)/chat/[id].tsx</w:t>
            </w:r>
          </w:p>
        </w:tc>
        <w:tc>
          <w:tcPr>
            <w:tcW w:type="dxa" w:w="1944"/>
          </w:tcPr>
          <w:p>
            <w:pPr>
              <w:spacing w:after="40"/>
            </w:pPr>
            <w:r/>
            <w:r>
              <w:rPr>
                <w:sz w:val="17"/>
              </w:rPr>
              <w:t>/chat/[id]</w:t>
            </w:r>
          </w:p>
        </w:tc>
        <w:tc>
          <w:tcPr>
            <w:tcW w:type="dxa" w:w="4392"/>
          </w:tcPr>
          <w:p>
            <w:pPr>
              <w:spacing w:after="40"/>
            </w:pPr>
            <w:r/>
            <w:r>
              <w:rPr>
                <w:sz w:val="17"/>
              </w:rPr>
              <w:t>One thread; group or DM via the kind route param</w:t>
            </w:r>
          </w:p>
        </w:tc>
      </w:tr>
      <w:tr>
        <w:tc>
          <w:tcPr>
            <w:tcW w:type="dxa" w:w="2736"/>
          </w:tcPr>
          <w:p>
            <w:pPr>
              <w:spacing w:after="40"/>
            </w:pPr>
            <w:r/>
            <w:r>
              <w:rPr>
                <w:rFonts w:ascii="Consolas" w:hAnsi="Consolas"/>
                <w:sz w:val="17"/>
              </w:rPr>
              <w:t>(app)/member/[uid].tsx</w:t>
            </w:r>
          </w:p>
        </w:tc>
        <w:tc>
          <w:tcPr>
            <w:tcW w:type="dxa" w:w="1944"/>
          </w:tcPr>
          <w:p>
            <w:pPr>
              <w:spacing w:after="40"/>
            </w:pPr>
            <w:r/>
            <w:r>
              <w:rPr>
                <w:sz w:val="17"/>
              </w:rPr>
              <w:t>/member/[uid]</w:t>
            </w:r>
          </w:p>
        </w:tc>
        <w:tc>
          <w:tcPr>
            <w:tcW w:type="dxa" w:w="4392"/>
          </w:tcPr>
          <w:p>
            <w:pPr>
              <w:spacing w:after="40"/>
            </w:pPr>
            <w:r/>
            <w:r>
              <w:rPr>
                <w:sz w:val="17"/>
              </w:rPr>
              <w:t>Public profile, Follow, Message</w:t>
            </w:r>
          </w:p>
        </w:tc>
      </w:tr>
      <w:tr>
        <w:tc>
          <w:tcPr>
            <w:tcW w:type="dxa" w:w="2736"/>
          </w:tcPr>
          <w:p>
            <w:pPr>
              <w:spacing w:after="40"/>
            </w:pPr>
            <w:r/>
            <w:r>
              <w:rPr>
                <w:rFonts w:ascii="Consolas" w:hAnsi="Consolas"/>
                <w:sz w:val="17"/>
              </w:rPr>
              <w:t>(app)/guest-list/[id].tsx</w:t>
            </w:r>
          </w:p>
        </w:tc>
        <w:tc>
          <w:tcPr>
            <w:tcW w:type="dxa" w:w="1944"/>
          </w:tcPr>
          <w:p>
            <w:pPr>
              <w:spacing w:after="40"/>
            </w:pPr>
            <w:r/>
            <w:r>
              <w:rPr>
                <w:sz w:val="17"/>
              </w:rPr>
              <w:t>/guest-list/[id]</w:t>
            </w:r>
          </w:p>
        </w:tc>
        <w:tc>
          <w:tcPr>
            <w:tcW w:type="dxa" w:w="4392"/>
          </w:tcPr>
          <w:p>
            <w:pPr>
              <w:spacing w:after="40"/>
            </w:pPr>
            <w:r/>
            <w:r>
              <w:rPr>
                <w:sz w:val="17"/>
              </w:rPr>
              <w:t>Who is going (gated)</w:t>
            </w:r>
          </w:p>
        </w:tc>
      </w:tr>
      <w:tr>
        <w:tc>
          <w:tcPr>
            <w:tcW w:type="dxa" w:w="2736"/>
          </w:tcPr>
          <w:p>
            <w:pPr>
              <w:spacing w:after="40"/>
            </w:pPr>
            <w:r/>
            <w:r>
              <w:rPr>
                <w:rFonts w:ascii="Consolas" w:hAnsi="Consolas"/>
                <w:sz w:val="17"/>
              </w:rPr>
              <w:t>(app)/create-event.tsx</w:t>
            </w:r>
          </w:p>
        </w:tc>
        <w:tc>
          <w:tcPr>
            <w:tcW w:type="dxa" w:w="1944"/>
          </w:tcPr>
          <w:p>
            <w:pPr>
              <w:spacing w:after="40"/>
            </w:pPr>
            <w:r/>
            <w:r>
              <w:rPr>
                <w:sz w:val="17"/>
              </w:rPr>
              <w:t>/create-event</w:t>
            </w:r>
          </w:p>
        </w:tc>
        <w:tc>
          <w:tcPr>
            <w:tcW w:type="dxa" w:w="4392"/>
          </w:tcPr>
          <w:p>
            <w:pPr>
              <w:spacing w:after="40"/>
            </w:pPr>
            <w:r/>
            <w:r>
              <w:rPr>
                <w:sz w:val="17"/>
              </w:rPr>
              <w:t>Hoster-only modal; mints the event id up front</w:t>
            </w:r>
          </w:p>
        </w:tc>
      </w:tr>
      <w:tr>
        <w:tc>
          <w:tcPr>
            <w:tcW w:type="dxa" w:w="2736"/>
          </w:tcPr>
          <w:p>
            <w:pPr>
              <w:spacing w:after="40"/>
            </w:pPr>
            <w:r/>
            <w:r>
              <w:rPr>
                <w:rFonts w:ascii="Consolas" w:hAnsi="Consolas"/>
                <w:sz w:val="17"/>
              </w:rPr>
              <w:t>(app)/venue-setup.tsx</w:t>
            </w:r>
          </w:p>
        </w:tc>
        <w:tc>
          <w:tcPr>
            <w:tcW w:type="dxa" w:w="1944"/>
          </w:tcPr>
          <w:p>
            <w:pPr>
              <w:spacing w:after="40"/>
            </w:pPr>
            <w:r/>
            <w:r>
              <w:rPr>
                <w:sz w:val="17"/>
              </w:rPr>
              <w:t>/venue-setup</w:t>
            </w:r>
          </w:p>
        </w:tc>
        <w:tc>
          <w:tcPr>
            <w:tcW w:type="dxa" w:w="4392"/>
          </w:tcPr>
          <w:p>
            <w:pPr>
              <w:spacing w:after="40"/>
            </w:pPr>
            <w:r/>
            <w:r>
              <w:rPr>
                <w:sz w:val="17"/>
              </w:rPr>
              <w:t>Forward-only hoster setup gate</w:t>
            </w:r>
          </w:p>
        </w:tc>
      </w:tr>
      <w:tr>
        <w:tc>
          <w:tcPr>
            <w:tcW w:type="dxa" w:w="2736"/>
          </w:tcPr>
          <w:p>
            <w:pPr>
              <w:spacing w:after="40"/>
            </w:pPr>
            <w:r/>
            <w:r>
              <w:rPr>
                <w:rFonts w:ascii="Consolas" w:hAnsi="Consolas"/>
                <w:sz w:val="17"/>
              </w:rPr>
              <w:t>(app)/edit-profile.tsx</w:t>
            </w:r>
          </w:p>
        </w:tc>
        <w:tc>
          <w:tcPr>
            <w:tcW w:type="dxa" w:w="1944"/>
          </w:tcPr>
          <w:p>
            <w:pPr>
              <w:spacing w:after="40"/>
            </w:pPr>
            <w:r/>
            <w:r>
              <w:rPr>
                <w:sz w:val="17"/>
              </w:rPr>
              <w:t>/edit-profile</w:t>
            </w:r>
          </w:p>
        </w:tc>
        <w:tc>
          <w:tcPr>
            <w:tcW w:type="dxa" w:w="4392"/>
          </w:tcPr>
          <w:p>
            <w:pPr>
              <w:spacing w:after="40"/>
            </w:pPr>
            <w:r/>
            <w:r>
              <w:rPr>
                <w:sz w:val="17"/>
              </w:rPr>
              <w:t>Photo, vibe media, interests, socials</w:t>
            </w:r>
          </w:p>
        </w:tc>
      </w:tr>
      <w:tr>
        <w:tc>
          <w:tcPr>
            <w:tcW w:type="dxa" w:w="2736"/>
          </w:tcPr>
          <w:p>
            <w:pPr>
              <w:spacing w:after="40"/>
            </w:pPr>
            <w:r/>
            <w:r>
              <w:rPr>
                <w:rFonts w:ascii="Consolas" w:hAnsi="Consolas"/>
                <w:sz w:val="17"/>
              </w:rPr>
              <w:t>(app)/filters.tsx</w:t>
            </w:r>
          </w:p>
        </w:tc>
        <w:tc>
          <w:tcPr>
            <w:tcW w:type="dxa" w:w="1944"/>
          </w:tcPr>
          <w:p>
            <w:pPr>
              <w:spacing w:after="40"/>
            </w:pPr>
            <w:r/>
            <w:r>
              <w:rPr>
                <w:sz w:val="17"/>
              </w:rPr>
              <w:t>/filters</w:t>
            </w:r>
          </w:p>
        </w:tc>
        <w:tc>
          <w:tcPr>
            <w:tcW w:type="dxa" w:w="4392"/>
          </w:tcPr>
          <w:p>
            <w:pPr>
              <w:spacing w:after="40"/>
            </w:pPr>
            <w:r/>
            <w:r>
              <w:rPr>
                <w:sz w:val="17"/>
              </w:rPr>
              <w:t>The single category/date/neighbourhood filter sheet</w:t>
            </w:r>
          </w:p>
        </w:tc>
      </w:tr>
      <w:tr>
        <w:tc>
          <w:tcPr>
            <w:tcW w:type="dxa" w:w="2736"/>
          </w:tcPr>
          <w:p>
            <w:pPr>
              <w:spacing w:after="40"/>
            </w:pPr>
            <w:r/>
            <w:r>
              <w:rPr>
                <w:rFonts w:ascii="Consolas" w:hAnsi="Consolas"/>
                <w:sz w:val="17"/>
              </w:rPr>
              <w:t>(app)/borough-picker.tsx</w:t>
            </w:r>
          </w:p>
        </w:tc>
        <w:tc>
          <w:tcPr>
            <w:tcW w:type="dxa" w:w="1944"/>
          </w:tcPr>
          <w:p>
            <w:pPr>
              <w:spacing w:after="40"/>
            </w:pPr>
            <w:r/>
            <w:r>
              <w:rPr>
                <w:sz w:val="17"/>
              </w:rPr>
              <w:t>/borough-picker</w:t>
            </w:r>
          </w:p>
        </w:tc>
        <w:tc>
          <w:tcPr>
            <w:tcW w:type="dxa" w:w="4392"/>
          </w:tcPr>
          <w:p>
            <w:pPr>
              <w:spacing w:after="40"/>
            </w:pPr>
            <w:r/>
            <w:r>
              <w:rPr>
                <w:sz w:val="17"/>
              </w:rPr>
              <w:t>Manual borough override</w:t>
            </w:r>
          </w:p>
        </w:tc>
      </w:tr>
      <w:tr>
        <w:tc>
          <w:tcPr>
            <w:tcW w:type="dxa" w:w="2736"/>
          </w:tcPr>
          <w:p>
            <w:pPr>
              <w:spacing w:after="40"/>
            </w:pPr>
            <w:r/>
            <w:r>
              <w:rPr>
                <w:rFonts w:ascii="Consolas" w:hAnsi="Consolas"/>
                <w:sz w:val="17"/>
              </w:rPr>
              <w:t>(app)/connections.tsx</w:t>
            </w:r>
          </w:p>
        </w:tc>
        <w:tc>
          <w:tcPr>
            <w:tcW w:type="dxa" w:w="1944"/>
          </w:tcPr>
          <w:p>
            <w:pPr>
              <w:spacing w:after="40"/>
            </w:pPr>
            <w:r/>
            <w:r>
              <w:rPr>
                <w:sz w:val="17"/>
              </w:rPr>
              <w:t>/connections</w:t>
            </w:r>
          </w:p>
        </w:tc>
        <w:tc>
          <w:tcPr>
            <w:tcW w:type="dxa" w:w="4392"/>
          </w:tcPr>
          <w:p>
            <w:pPr>
              <w:spacing w:after="40"/>
            </w:pPr>
            <w:r/>
            <w:r>
              <w:rPr>
                <w:sz w:val="17"/>
              </w:rPr>
              <w:t>Mutual follows</w:t>
            </w:r>
          </w:p>
        </w:tc>
      </w:tr>
      <w:tr>
        <w:tc>
          <w:tcPr>
            <w:tcW w:type="dxa" w:w="2736"/>
          </w:tcPr>
          <w:p>
            <w:pPr>
              <w:spacing w:after="40"/>
            </w:pPr>
            <w:r/>
            <w:r>
              <w:rPr>
                <w:rFonts w:ascii="Consolas" w:hAnsi="Consolas"/>
                <w:sz w:val="17"/>
              </w:rPr>
              <w:t>(app)/badges.tsx</w:t>
            </w:r>
          </w:p>
        </w:tc>
        <w:tc>
          <w:tcPr>
            <w:tcW w:type="dxa" w:w="1944"/>
          </w:tcPr>
          <w:p>
            <w:pPr>
              <w:spacing w:after="40"/>
            </w:pPr>
            <w:r/>
            <w:r>
              <w:rPr>
                <w:sz w:val="17"/>
              </w:rPr>
              <w:t>/badges</w:t>
            </w:r>
          </w:p>
        </w:tc>
        <w:tc>
          <w:tcPr>
            <w:tcW w:type="dxa" w:w="4392"/>
          </w:tcPr>
          <w:p>
            <w:pPr>
              <w:spacing w:after="40"/>
            </w:pPr>
            <w:r/>
            <w:r>
              <w:rPr>
                <w:sz w:val="17"/>
              </w:rPr>
              <w:t>The reward roster, earned and locked</w:t>
            </w:r>
          </w:p>
        </w:tc>
      </w:tr>
      <w:tr>
        <w:tc>
          <w:tcPr>
            <w:tcW w:type="dxa" w:w="2736"/>
          </w:tcPr>
          <w:p>
            <w:pPr>
              <w:spacing w:after="40"/>
            </w:pPr>
            <w:r/>
            <w:r>
              <w:rPr>
                <w:rFonts w:ascii="Consolas" w:hAnsi="Consolas"/>
                <w:sz w:val="17"/>
              </w:rPr>
              <w:t>(app)/message-requests.tsx</w:t>
            </w:r>
          </w:p>
        </w:tc>
        <w:tc>
          <w:tcPr>
            <w:tcW w:type="dxa" w:w="1944"/>
          </w:tcPr>
          <w:p>
            <w:pPr>
              <w:spacing w:after="40"/>
            </w:pPr>
            <w:r/>
            <w:r>
              <w:rPr>
                <w:sz w:val="17"/>
              </w:rPr>
              <w:t>/message-requests</w:t>
            </w:r>
          </w:p>
        </w:tc>
        <w:tc>
          <w:tcPr>
            <w:tcW w:type="dxa" w:w="4392"/>
          </w:tcPr>
          <w:p>
            <w:pPr>
              <w:spacing w:after="40"/>
            </w:pPr>
            <w:r/>
            <w:r>
              <w:rPr>
                <w:sz w:val="17"/>
              </w:rPr>
              <w:t>Pending DM requests</w:t>
            </w:r>
          </w:p>
        </w:tc>
      </w:tr>
      <w:tr>
        <w:tc>
          <w:tcPr>
            <w:tcW w:type="dxa" w:w="2736"/>
          </w:tcPr>
          <w:p>
            <w:pPr>
              <w:spacing w:after="40"/>
            </w:pPr>
            <w:r/>
            <w:r>
              <w:rPr>
                <w:rFonts w:ascii="Consolas" w:hAnsi="Consolas"/>
                <w:sz w:val="17"/>
              </w:rPr>
              <w:t>(app)/message-privacy.tsx</w:t>
            </w:r>
          </w:p>
        </w:tc>
        <w:tc>
          <w:tcPr>
            <w:tcW w:type="dxa" w:w="1944"/>
          </w:tcPr>
          <w:p>
            <w:pPr>
              <w:spacing w:after="40"/>
            </w:pPr>
            <w:r/>
            <w:r>
              <w:rPr>
                <w:sz w:val="17"/>
              </w:rPr>
              <w:t>/message-privacy</w:t>
            </w:r>
          </w:p>
        </w:tc>
        <w:tc>
          <w:tcPr>
            <w:tcW w:type="dxa" w:w="4392"/>
          </w:tcPr>
          <w:p>
            <w:pPr>
              <w:spacing w:after="40"/>
            </w:pPr>
            <w:r/>
            <w:r>
              <w:rPr>
                <w:sz w:val="17"/>
              </w:rPr>
              <w:t>Who may open a DM</w:t>
            </w:r>
          </w:p>
        </w:tc>
      </w:tr>
      <w:tr>
        <w:tc>
          <w:tcPr>
            <w:tcW w:type="dxa" w:w="2736"/>
          </w:tcPr>
          <w:p>
            <w:pPr>
              <w:spacing w:after="40"/>
            </w:pPr>
            <w:r/>
            <w:r>
              <w:rPr>
                <w:rFonts w:ascii="Consolas" w:hAnsi="Consolas"/>
                <w:sz w:val="17"/>
              </w:rPr>
              <w:t>(app)/settings.tsx</w:t>
            </w:r>
          </w:p>
        </w:tc>
        <w:tc>
          <w:tcPr>
            <w:tcW w:type="dxa" w:w="1944"/>
          </w:tcPr>
          <w:p>
            <w:pPr>
              <w:spacing w:after="40"/>
            </w:pPr>
            <w:r/>
            <w:r>
              <w:rPr>
                <w:sz w:val="17"/>
              </w:rPr>
              <w:t>/settings</w:t>
            </w:r>
          </w:p>
        </w:tc>
        <w:tc>
          <w:tcPr>
            <w:tcW w:type="dxa" w:w="4392"/>
          </w:tcPr>
          <w:p>
            <w:pPr>
              <w:spacing w:after="40"/>
            </w:pPr>
            <w:r/>
            <w:r>
              <w:rPr>
                <w:sz w:val="17"/>
              </w:rPr>
              <w:t>Account, notifications, privacy</w:t>
            </w:r>
          </w:p>
        </w:tc>
      </w:tr>
      <w:tr>
        <w:tc>
          <w:tcPr>
            <w:tcW w:type="dxa" w:w="2736"/>
          </w:tcPr>
          <w:p>
            <w:pPr>
              <w:spacing w:after="40"/>
            </w:pPr>
            <w:r/>
            <w:r>
              <w:rPr>
                <w:rFonts w:ascii="Consolas" w:hAnsi="Consolas"/>
                <w:sz w:val="17"/>
              </w:rPr>
              <w:t>(app)/change-password.tsx</w:t>
            </w:r>
          </w:p>
        </w:tc>
        <w:tc>
          <w:tcPr>
            <w:tcW w:type="dxa" w:w="1944"/>
          </w:tcPr>
          <w:p>
            <w:pPr>
              <w:spacing w:after="40"/>
            </w:pPr>
            <w:r/>
            <w:r>
              <w:rPr>
                <w:sz w:val="17"/>
              </w:rPr>
              <w:t>/change-password</w:t>
            </w:r>
          </w:p>
        </w:tc>
        <w:tc>
          <w:tcPr>
            <w:tcW w:type="dxa" w:w="4392"/>
          </w:tcPr>
          <w:p>
            <w:pPr>
              <w:spacing w:after="40"/>
            </w:pPr>
            <w:r/>
            <w:r>
              <w:rPr>
                <w:sz w:val="17"/>
              </w:rPr>
              <w:t>Reauthenticate then update</w:t>
            </w:r>
          </w:p>
        </w:tc>
      </w:tr>
      <w:tr>
        <w:tc>
          <w:tcPr>
            <w:tcW w:type="dxa" w:w="2736"/>
          </w:tcPr>
          <w:p>
            <w:pPr>
              <w:spacing w:after="40"/>
            </w:pPr>
            <w:r/>
            <w:r>
              <w:rPr>
                <w:rFonts w:ascii="Consolas" w:hAnsi="Consolas"/>
                <w:sz w:val="17"/>
              </w:rPr>
              <w:t>(app)/verify-identity.tsx</w:t>
            </w:r>
          </w:p>
        </w:tc>
        <w:tc>
          <w:tcPr>
            <w:tcW w:type="dxa" w:w="1944"/>
          </w:tcPr>
          <w:p>
            <w:pPr>
              <w:spacing w:after="40"/>
            </w:pPr>
            <w:r/>
            <w:r>
              <w:rPr>
                <w:sz w:val="17"/>
              </w:rPr>
              <w:t>/verify-identity</w:t>
            </w:r>
          </w:p>
        </w:tc>
        <w:tc>
          <w:tcPr>
            <w:tcW w:type="dxa" w:w="4392"/>
          </w:tcPr>
          <w:p>
            <w:pPr>
              <w:spacing w:after="40"/>
            </w:pPr>
            <w:r/>
            <w:r>
              <w:rPr>
                <w:sz w:val="17"/>
              </w:rPr>
              <w:t>Simulated ID + selfie capture</w:t>
            </w:r>
          </w:p>
        </w:tc>
      </w:tr>
    </w:tbl>
    <w:p>
      <w:pPr>
        <w:spacing w:after="40"/>
      </w:pPr>
    </w:p>
    <w:p>
      <w:pPr>
        <w:pStyle w:val="Heading2"/>
      </w:pPr>
      <w:r>
        <w:t>5.3 Back navigation</w:t>
      </w:r>
    </w:p>
    <w:p>
      <w:r>
        <w:t>components/ui/BackButton.tsx is the only back affordance in the app, so the arrow looks and behaves the same everywhere. It falls back to router.replace(fallbackHref) when canGoBack() is false, which matters because a push notification pushes straight into chat/[id], event/[id] or member/[uid]: on a cold start those screens have no history and a bare back() would be a dead button. Tab roots and the three forward-only setup gates (role-select, create-profile, venue-setup) deliberately have none — a back there would fight the auth redirect.</w:t>
      </w:r>
    </w:p>
    <w:p>
      <w:r>
        <w:br w:type="page"/>
      </w:r>
    </w:p>
    <w:p>
      <w:pPr>
        <w:pStyle w:val="Heading1"/>
      </w:pPr>
      <w:r>
        <w:t>6. Authentication, Identity and Routing</w:t>
      </w:r>
    </w:p>
    <w:p>
      <w:pPr>
        <w:pStyle w:val="Heading2"/>
      </w:pPr>
      <w:r>
        <w:t>6.1 Providers</w:t>
      </w:r>
    </w:p>
    <w:tbl>
      <w:tblPr>
        <w:tblStyle w:val="TableGrid"/>
        <w:tblW w:type="auto" w:w="0"/>
        <w:jc w:val="left"/>
        <w:tblLook w:firstColumn="1" w:firstRow="1" w:lastColumn="0" w:lastRow="0" w:noHBand="0" w:noVBand="1" w:val="04A0"/>
      </w:tblPr>
      <w:tblGrid>
        <w:gridCol w:w="3120"/>
        <w:gridCol w:w="3120"/>
        <w:gridCol w:w="3120"/>
      </w:tblGrid>
      <w:tr>
        <w:tc>
          <w:tcPr>
            <w:tcW w:type="dxa" w:w="1584"/>
            <w:shd w:val="clear" w:fill="F2E9DC"/>
          </w:tcPr>
          <w:p>
            <w:pPr>
              <w:spacing w:after="40"/>
            </w:pPr>
            <w:r/>
            <w:r>
              <w:rPr>
                <w:b/>
                <w:sz w:val="19"/>
              </w:rPr>
              <w:t>Provider</w:t>
            </w:r>
          </w:p>
        </w:tc>
        <w:tc>
          <w:tcPr>
            <w:tcW w:type="dxa" w:w="1872"/>
            <w:shd w:val="clear" w:fill="F2E9DC"/>
          </w:tcPr>
          <w:p>
            <w:pPr>
              <w:spacing w:after="40"/>
            </w:pPr>
            <w:r/>
            <w:r>
              <w:rPr>
                <w:b/>
                <w:sz w:val="19"/>
              </w:rPr>
              <w:t>Entry points</w:t>
            </w:r>
          </w:p>
        </w:tc>
        <w:tc>
          <w:tcPr>
            <w:tcW w:type="dxa" w:w="5616"/>
            <w:shd w:val="clear" w:fill="F2E9DC"/>
          </w:tcPr>
          <w:p>
            <w:pPr>
              <w:spacing w:after="40"/>
            </w:pPr>
            <w:r/>
            <w:r>
              <w:rPr>
                <w:b/>
                <w:sz w:val="19"/>
              </w:rPr>
              <w:t>Implementation</w:t>
            </w:r>
          </w:p>
        </w:tc>
      </w:tr>
      <w:tr>
        <w:tc>
          <w:tcPr>
            <w:tcW w:type="dxa" w:w="1584"/>
          </w:tcPr>
          <w:p>
            <w:pPr>
              <w:spacing w:after="40"/>
            </w:pPr>
            <w:r/>
            <w:r>
              <w:rPr>
                <w:sz w:val="18"/>
              </w:rPr>
              <w:t>Email + password</w:t>
            </w:r>
          </w:p>
        </w:tc>
        <w:tc>
          <w:tcPr>
            <w:tcW w:type="dxa" w:w="1872"/>
          </w:tcPr>
          <w:p>
            <w:pPr>
              <w:spacing w:after="40"/>
            </w:pPr>
            <w:r/>
            <w:r>
              <w:rPr>
                <w:sz w:val="18"/>
              </w:rPr>
              <w:t>sign-up, sign-in</w:t>
            </w:r>
          </w:p>
        </w:tc>
        <w:tc>
          <w:tcPr>
            <w:tcW w:type="dxa" w:w="5616"/>
          </w:tcPr>
          <w:p>
            <w:pPr>
              <w:spacing w:after="40"/>
            </w:pPr>
            <w:r/>
            <w:r>
              <w:rPr>
                <w:sz w:val="18"/>
              </w:rPr>
              <w:t>createUserWithEmailAndPassword / signInWithEmailAndPassword. Sign-up also claims a phone number through the completeSignUp callable.</w:t>
            </w:r>
          </w:p>
        </w:tc>
      </w:tr>
      <w:tr>
        <w:tc>
          <w:tcPr>
            <w:tcW w:type="dxa" w:w="1584"/>
          </w:tcPr>
          <w:p>
            <w:pPr>
              <w:spacing w:after="40"/>
            </w:pPr>
            <w:r/>
            <w:r>
              <w:rPr>
                <w:sz w:val="18"/>
              </w:rPr>
              <w:t>Phone number</w:t>
            </w:r>
          </w:p>
        </w:tc>
        <w:tc>
          <w:tcPr>
            <w:tcW w:type="dxa" w:w="1872"/>
          </w:tcPr>
          <w:p>
            <w:pPr>
              <w:spacing w:after="40"/>
            </w:pPr>
            <w:r/>
            <w:r>
              <w:rPr>
                <w:sz w:val="18"/>
              </w:rPr>
              <w:t>sign-in (identifier field)</w:t>
            </w:r>
          </w:p>
        </w:tc>
        <w:tc>
          <w:tcPr>
            <w:tcW w:type="dxa" w:w="5616"/>
          </w:tcPr>
          <w:p>
            <w:pPr>
              <w:spacing w:after="40"/>
            </w:pPr>
            <w:r/>
            <w:r>
              <w:rPr>
                <w:sz w:val="18"/>
              </w:rPr>
              <w:t>Not Firebase phone auth. The resolveEmailForPhone callable looks the number up in phoneIndex and returns the account email, which is then used with the supplied password.</w:t>
            </w:r>
          </w:p>
        </w:tc>
      </w:tr>
      <w:tr>
        <w:tc>
          <w:tcPr>
            <w:tcW w:type="dxa" w:w="1584"/>
          </w:tcPr>
          <w:p>
            <w:pPr>
              <w:spacing w:after="40"/>
            </w:pPr>
            <w:r/>
            <w:r>
              <w:rPr>
                <w:sz w:val="18"/>
              </w:rPr>
              <w:t>Apple</w:t>
            </w:r>
          </w:p>
        </w:tc>
        <w:tc>
          <w:tcPr>
            <w:tcW w:type="dxa" w:w="1872"/>
          </w:tcPr>
          <w:p>
            <w:pPr>
              <w:spacing w:after="40"/>
            </w:pPr>
            <w:r/>
            <w:r>
              <w:rPr>
                <w:sz w:val="18"/>
              </w:rPr>
              <w:t>sign-up, sign-in</w:t>
            </w:r>
          </w:p>
        </w:tc>
        <w:tc>
          <w:tcPr>
            <w:tcW w:type="dxa" w:w="5616"/>
          </w:tcPr>
          <w:p>
            <w:pPr>
              <w:spacing w:after="40"/>
            </w:pPr>
            <w:r/>
            <w:r>
              <w:rPr>
                <w:sz w:val="18"/>
              </w:rPr>
              <w:t>expo-apple-authentication -&gt; OAuthProvider credential with a raw nonce (expo-crypto).</w:t>
            </w:r>
          </w:p>
        </w:tc>
      </w:tr>
      <w:tr>
        <w:tc>
          <w:tcPr>
            <w:tcW w:type="dxa" w:w="1584"/>
          </w:tcPr>
          <w:p>
            <w:pPr>
              <w:spacing w:after="40"/>
            </w:pPr>
            <w:r/>
            <w:r>
              <w:rPr>
                <w:sz w:val="18"/>
              </w:rPr>
              <w:t>Google</w:t>
            </w:r>
          </w:p>
        </w:tc>
        <w:tc>
          <w:tcPr>
            <w:tcW w:type="dxa" w:w="1872"/>
          </w:tcPr>
          <w:p>
            <w:pPr>
              <w:spacing w:after="40"/>
            </w:pPr>
            <w:r/>
            <w:r>
              <w:rPr>
                <w:sz w:val="18"/>
              </w:rPr>
              <w:t>sign-up, sign-in</w:t>
            </w:r>
          </w:p>
        </w:tc>
        <w:tc>
          <w:tcPr>
            <w:tcW w:type="dxa" w:w="5616"/>
          </w:tcPr>
          <w:p>
            <w:pPr>
              <w:spacing w:after="40"/>
            </w:pPr>
            <w:r/>
            <w:r>
              <w:rPr>
                <w:sz w:val="18"/>
              </w:rPr>
              <w:t>expo-auth-session. hooks/useGoogleAuth.ts substitutes the literal "google-auth-not-configured" when the client id env var is unset, because undefined would crash the screen. It is never sent to Google.</w:t>
            </w:r>
          </w:p>
        </w:tc>
      </w:tr>
    </w:tbl>
    <w:p>
      <w:pPr>
        <w:spacing w:after="40"/>
      </w:pPr>
    </w:p>
    <w:p>
      <w:pPr>
        <w:ind w:left="259"/>
      </w:pPr>
      <w:r>
        <w:rPr>
          <w:b/>
          <w:color w:val="853615"/>
        </w:rPr>
        <w:t xml:space="preserve">Status: </w:t>
      </w:r>
      <w:r>
        <w:rPr>
          <w:i/>
          <w:color w:val="584C3C"/>
        </w:rPr>
        <w:t>Both callables are currently undeployed on the live project, which breaks email sign-up and phone sign-in there. See section 16.1 — this is the top release blocker.</w:t>
      </w:r>
    </w:p>
    <w:p>
      <w:pPr>
        <w:pStyle w:val="Heading2"/>
      </w:pPr>
      <w:r>
        <w:t>6.2 Session persistence</w:t>
      </w:r>
    </w:p>
    <w:p>
      <w:r>
        <w:t>firebase/config.ts initialises Auth with getReactNativePersistence(AsyncStorage) inside a try, falling back to getAuth(app) if initializeAuth has already run (a Fast Refresh double-init). The getReactNativePersistence import carries an @ts-expect-error because the symbol exists in the React Native bundle of firebase/auth but is absent from the browser type declarations.</w:t>
      </w:r>
    </w:p>
    <w:p>
      <w:pPr>
        <w:pStyle w:val="Heading2"/>
      </w:pPr>
      <w:r>
        <w:t>6.3 The routing state machine</w:t>
      </w:r>
    </w:p>
    <w:p>
      <w:r>
        <w:t>hooks/useAuth.ts returns { user, role, hasProfile, loading } and subscribes live — not one-shot — to users/{uid} and profiles/{uid}, so a write from role-select or create-profile is reflected immediately; loading clears only once both first snapshots (or errors) have arrived. The decision itself is a pure function, utils/authRoute.ts resolveAuthRoute(state), returning an href or null to stay put. AuthRedirect in app/_layout.tsx is a thin effect wrapper around it.</w:t>
      </w:r>
    </w:p>
    <w:p>
      <w:pPr>
        <w:pStyle w:val="CodeBlock"/>
        <w:spacing w:after="0" w:before="0"/>
      </w:pPr>
      <w:r>
        <w:t>setupComplete = hasUser &amp;&amp; role &amp;&amp; (role !== 'attender' || hasProfile)</w:t>
      </w:r>
    </w:p>
    <w:p>
      <w:pPr>
        <w:pStyle w:val="CodeBlock"/>
        <w:spacing w:after="0" w:before="0"/>
      </w:pPr>
      <w:r>
        <w:t xml:space="preserve"> </w:t>
      </w:r>
    </w:p>
    <w:p>
      <w:pPr>
        <w:pStyle w:val="CodeBlock"/>
        <w:spacing w:after="0" w:before="0"/>
      </w:pPr>
      <w:r>
        <w:t>setupComplete           -&gt; '/(app)'                unless already in (app)</w:t>
      </w:r>
    </w:p>
    <w:p>
      <w:pPr>
        <w:pStyle w:val="CodeBlock"/>
        <w:spacing w:after="0" w:before="0"/>
      </w:pPr>
      <w:r>
        <w:t>!hasUser                -&gt; '/(auth)/onboarding'    unless already in (auth)</w:t>
      </w:r>
    </w:p>
    <w:p>
      <w:pPr>
        <w:pStyle w:val="CodeBlock"/>
        <w:spacing w:after="0" w:before="0"/>
      </w:pPr>
      <w:r>
        <w:t>signed in, no role      -&gt; '/(auth)/role-select'</w:t>
      </w:r>
    </w:p>
    <w:p>
      <w:pPr>
        <w:pStyle w:val="CodeBlock"/>
        <w:spacing w:after="0" w:before="0"/>
      </w:pPr>
      <w:r>
        <w:t>signed in, no profile   -&gt; '/(auth)/create-profile'   (attenders only)</w:t>
      </w:r>
    </w:p>
    <w:p>
      <w:pPr>
        <w:pStyle w:val="CodeBlock"/>
        <w:spacing w:after="0" w:before="0"/>
      </w:pPr>
      <w:r>
        <w:t xml:space="preserve"> </w:t>
      </w:r>
    </w:p>
    <w:p>
      <w:r>
        <w:t>The principle behind it: onboarding is home base for any account that is not fully set up, and setup steps are reached by forward navigation rather than dumped on the user at cold start. Onboarding is an allowed resting place even when signed in with setup incomplete.</w:t>
      </w:r>
    </w:p>
    <w:p>
      <w:pPr>
        <w:pStyle w:val="Heading2"/>
      </w:pPr>
      <w:r>
        <w:t>6.4 Role permanence</w:t>
      </w:r>
    </w:p>
    <w:p>
      <w:r>
        <w:t>An account is an attender or a hoster for its whole life. The enforcement is firestore.rules: users/{uid} splits create from update, and an update whose post-write role differs from the stored one is denied, with no delete rule at all because deleting and recreating the document would be a role switch by another name. The screens that used to allow switching (become-host.tsx and the My Events "Hosting" tab) were deleted rather than hidden, since neither could ever do anything again. Accounts that switched before this shipped keep role: 'hoster' and an orphaned profiles/{uid}; not migrating them was a deliberate call.</w:t>
      </w:r>
    </w:p>
    <w:p>
      <w:pPr>
        <w:pStyle w:val="Heading2"/>
      </w:pPr>
      <w:r>
        <w:t>6.5 Identity verification (simulated)</w:t>
      </w:r>
    </w:p>
    <w:p>
      <w:r>
        <w:t>verify-identity.tsx captures an ID document and a selfie on device, never uploads either, and then submitVerification sets profiles/{uid}.verified from the client. The rules permit that write because there is no real KYC behind it. It is skippable and attenders-only. If a real vendor is ever integrated, verified must become server-set and the rule tightened in the same change.</w:t>
      </w:r>
    </w:p>
    <w:p>
      <w:pPr>
        <w:pStyle w:val="Heading1"/>
      </w:pPr>
      <w:r>
        <w:t>7. Data Model</w:t>
      </w:r>
    </w:p>
    <w:p>
      <w:pPr>
        <w:pStyle w:val="Heading2"/>
      </w:pPr>
      <w:r>
        <w:t>7.1 Firestore collections</w:t>
      </w:r>
    </w:p>
    <w:tbl>
      <w:tblPr>
        <w:tblStyle w:val="TableGrid"/>
        <w:tblW w:type="auto" w:w="0"/>
        <w:jc w:val="left"/>
        <w:tblLook w:firstColumn="1" w:firstRow="1" w:lastColumn="0" w:lastRow="0" w:noHBand="0" w:noVBand="1" w:val="04A0"/>
      </w:tblPr>
      <w:tblGrid>
        <w:gridCol w:w="3120"/>
        <w:gridCol w:w="3120"/>
        <w:gridCol w:w="3120"/>
      </w:tblGrid>
      <w:tr>
        <w:tc>
          <w:tcPr>
            <w:tcW w:type="dxa" w:w="2520"/>
            <w:shd w:val="clear" w:fill="F2E9DC"/>
          </w:tcPr>
          <w:p>
            <w:pPr>
              <w:spacing w:after="40"/>
            </w:pPr>
            <w:r/>
            <w:r>
              <w:rPr>
                <w:b/>
                <w:sz w:val="19"/>
              </w:rPr>
              <w:t>Path</w:t>
            </w:r>
          </w:p>
        </w:tc>
        <w:tc>
          <w:tcPr>
            <w:tcW w:type="dxa" w:w="2448"/>
            <w:shd w:val="clear" w:fill="F2E9DC"/>
          </w:tcPr>
          <w:p>
            <w:pPr>
              <w:spacing w:after="40"/>
            </w:pPr>
            <w:r/>
            <w:r>
              <w:rPr>
                <w:b/>
                <w:sz w:val="19"/>
              </w:rPr>
              <w:t>Shape</w:t>
            </w:r>
          </w:p>
        </w:tc>
        <w:tc>
          <w:tcPr>
            <w:tcW w:type="dxa" w:w="4104"/>
            <w:shd w:val="clear" w:fill="F2E9DC"/>
          </w:tcPr>
          <w:p>
            <w:pPr>
              <w:spacing w:after="40"/>
            </w:pPr>
            <w:r/>
            <w:r>
              <w:rPr>
                <w:b/>
                <w:sz w:val="19"/>
              </w:rPr>
              <w:t>Notes</w:t>
            </w:r>
          </w:p>
        </w:tc>
      </w:tr>
      <w:tr>
        <w:tc>
          <w:tcPr>
            <w:tcW w:type="dxa" w:w="2520"/>
          </w:tcPr>
          <w:p>
            <w:pPr>
              <w:spacing w:after="40"/>
            </w:pPr>
            <w:r/>
            <w:r>
              <w:rPr>
                <w:rFonts w:ascii="Consolas" w:hAnsi="Consolas"/>
                <w:sz w:val="17"/>
              </w:rPr>
              <w:t>users/{uid}</w:t>
            </w:r>
          </w:p>
        </w:tc>
        <w:tc>
          <w:tcPr>
            <w:tcW w:type="dxa" w:w="2448"/>
          </w:tcPr>
          <w:p>
            <w:pPr>
              <w:spacing w:after="40"/>
            </w:pPr>
            <w:r/>
            <w:r>
              <w:rPr>
                <w:sz w:val="17"/>
              </w:rPr>
              <w:t>{ uid, email, role, phoneNumber, ... }</w:t>
            </w:r>
          </w:p>
        </w:tc>
        <w:tc>
          <w:tcPr>
            <w:tcW w:type="dxa" w:w="4104"/>
          </w:tcPr>
          <w:p>
            <w:pPr>
              <w:spacing w:after="40"/>
            </w:pPr>
            <w:r/>
            <w:r>
              <w:rPr>
                <w:sz w:val="17"/>
              </w:rPr>
              <w:t>Written at role-select and by completeSignUp. role is write-once.</w:t>
            </w:r>
          </w:p>
        </w:tc>
      </w:tr>
      <w:tr>
        <w:tc>
          <w:tcPr>
            <w:tcW w:type="dxa" w:w="2520"/>
          </w:tcPr>
          <w:p>
            <w:pPr>
              <w:spacing w:after="40"/>
            </w:pPr>
            <w:r/>
            <w:r>
              <w:rPr>
                <w:rFonts w:ascii="Consolas" w:hAnsi="Consolas"/>
                <w:sz w:val="17"/>
              </w:rPr>
              <w:t>users/{uid}/pushTokens/{token}</w:t>
            </w:r>
          </w:p>
        </w:tc>
        <w:tc>
          <w:tcPr>
            <w:tcW w:type="dxa" w:w="2448"/>
          </w:tcPr>
          <w:p>
            <w:pPr>
              <w:spacing w:after="40"/>
            </w:pPr>
            <w:r/>
            <w:r>
              <w:rPr>
                <w:sz w:val="17"/>
              </w:rPr>
              <w:t>Expo push token</w:t>
            </w:r>
          </w:p>
        </w:tc>
        <w:tc>
          <w:tcPr>
            <w:tcW w:type="dxa" w:w="4104"/>
          </w:tcPr>
          <w:p>
            <w:pPr>
              <w:spacing w:after="40"/>
            </w:pPr>
            <w:r/>
            <w:r>
              <w:rPr>
                <w:sz w:val="17"/>
              </w:rPr>
              <w:t>Pruned when Expo reports a dead token.</w:t>
            </w:r>
          </w:p>
        </w:tc>
      </w:tr>
      <w:tr>
        <w:tc>
          <w:tcPr>
            <w:tcW w:type="dxa" w:w="2520"/>
          </w:tcPr>
          <w:p>
            <w:pPr>
              <w:spacing w:after="40"/>
            </w:pPr>
            <w:r/>
            <w:r>
              <w:rPr>
                <w:rFonts w:ascii="Consolas" w:hAnsi="Consolas"/>
                <w:sz w:val="17"/>
              </w:rPr>
              <w:t>users/{uid}/chatReads/{threadId}</w:t>
            </w:r>
          </w:p>
        </w:tc>
        <w:tc>
          <w:tcPr>
            <w:tcW w:type="dxa" w:w="2448"/>
          </w:tcPr>
          <w:p>
            <w:pPr>
              <w:spacing w:after="40"/>
            </w:pPr>
            <w:r/>
            <w:r>
              <w:rPr>
                <w:sz w:val="17"/>
              </w:rPr>
              <w:t>{ readCount, muted }</w:t>
            </w:r>
          </w:p>
        </w:tc>
        <w:tc>
          <w:tcPr>
            <w:tcW w:type="dxa" w:w="4104"/>
          </w:tcPr>
          <w:p>
            <w:pPr>
              <w:spacing w:after="40"/>
            </w:pPr>
            <w:r/>
            <w:r>
              <w:rPr>
                <w:sz w:val="17"/>
              </w:rPr>
              <w:t>Drives unread counts and muting.</w:t>
            </w:r>
          </w:p>
        </w:tc>
      </w:tr>
      <w:tr>
        <w:tc>
          <w:tcPr>
            <w:tcW w:type="dxa" w:w="2520"/>
          </w:tcPr>
          <w:p>
            <w:pPr>
              <w:spacing w:after="40"/>
            </w:pPr>
            <w:r/>
            <w:r>
              <w:rPr>
                <w:rFonts w:ascii="Consolas" w:hAnsi="Consolas"/>
                <w:sz w:val="17"/>
              </w:rPr>
              <w:t>phoneIndex/{phone}</w:t>
            </w:r>
          </w:p>
        </w:tc>
        <w:tc>
          <w:tcPr>
            <w:tcW w:type="dxa" w:w="2448"/>
          </w:tcPr>
          <w:p>
            <w:pPr>
              <w:spacing w:after="40"/>
            </w:pPr>
            <w:r/>
            <w:r>
              <w:rPr>
                <w:sz w:val="17"/>
              </w:rPr>
              <w:t>{ uid, email }</w:t>
            </w:r>
          </w:p>
        </w:tc>
        <w:tc>
          <w:tcPr>
            <w:tcW w:type="dxa" w:w="4104"/>
          </w:tcPr>
          <w:p>
            <w:pPr>
              <w:spacing w:after="40"/>
            </w:pPr>
            <w:r/>
            <w:r>
              <w:rPr>
                <w:sz w:val="17"/>
              </w:rPr>
              <w:t>E.164 key. Client access is denied outright (allow read, write: if false); only the two callables touch it.</w:t>
            </w:r>
          </w:p>
        </w:tc>
      </w:tr>
      <w:tr>
        <w:tc>
          <w:tcPr>
            <w:tcW w:type="dxa" w:w="2520"/>
          </w:tcPr>
          <w:p>
            <w:pPr>
              <w:spacing w:after="40"/>
            </w:pPr>
            <w:r/>
            <w:r>
              <w:rPr>
                <w:rFonts w:ascii="Consolas" w:hAnsi="Consolas"/>
                <w:sz w:val="17"/>
              </w:rPr>
              <w:t>profiles/{uid}</w:t>
            </w:r>
          </w:p>
        </w:tc>
        <w:tc>
          <w:tcPr>
            <w:tcW w:type="dxa" w:w="2448"/>
          </w:tcPr>
          <w:p>
            <w:pPr>
              <w:spacing w:after="40"/>
            </w:pPr>
            <w:r/>
            <w:r>
              <w:rPr>
                <w:sz w:val="17"/>
              </w:rPr>
              <w:t>Profile</w:t>
            </w:r>
          </w:p>
        </w:tc>
        <w:tc>
          <w:tcPr>
            <w:tcW w:type="dxa" w:w="4104"/>
          </w:tcPr>
          <w:p>
            <w:pPr>
              <w:spacing w:after="40"/>
            </w:pPr>
            <w:r/>
            <w:r>
              <w:rPr>
                <w:sz w:val="17"/>
              </w:rPr>
              <w:t>displayName, photoURL, vibePhotos, bio, interests, neighborhood, borough, age, eventsCount, points, tier, verified, joinedAt, messagePrivacy.</w:t>
            </w:r>
          </w:p>
        </w:tc>
      </w:tr>
      <w:tr>
        <w:tc>
          <w:tcPr>
            <w:tcW w:type="dxa" w:w="2520"/>
          </w:tcPr>
          <w:p>
            <w:pPr>
              <w:spacing w:after="40"/>
            </w:pPr>
            <w:r/>
            <w:r>
              <w:rPr>
                <w:rFonts w:ascii="Consolas" w:hAnsi="Consolas"/>
                <w:sz w:val="17"/>
              </w:rPr>
              <w:t>profiles/{uid}/redemptions/{id}</w:t>
            </w:r>
          </w:p>
        </w:tc>
        <w:tc>
          <w:tcPr>
            <w:tcW w:type="dxa" w:w="2448"/>
          </w:tcPr>
          <w:p>
            <w:pPr>
              <w:spacing w:after="40"/>
            </w:pPr>
            <w:r/>
            <w:r>
              <w:rPr>
                <w:sz w:val="17"/>
              </w:rPr>
              <w:t>Redemption</w:t>
            </w:r>
          </w:p>
        </w:tc>
        <w:tc>
          <w:tcPr>
            <w:tcW w:type="dxa" w:w="4104"/>
          </w:tcPr>
          <w:p>
            <w:pPr>
              <w:spacing w:after="40"/>
            </w:pPr>
            <w:r/>
            <w:r>
              <w:rPr>
                <w:sz w:val="17"/>
              </w:rPr>
              <w:t>Append-only log; no deletes.</w:t>
            </w:r>
          </w:p>
        </w:tc>
      </w:tr>
      <w:tr>
        <w:tc>
          <w:tcPr>
            <w:tcW w:type="dxa" w:w="2520"/>
          </w:tcPr>
          <w:p>
            <w:pPr>
              <w:spacing w:after="40"/>
            </w:pPr>
            <w:r/>
            <w:r>
              <w:rPr>
                <w:rFonts w:ascii="Consolas" w:hAnsi="Consolas"/>
                <w:sz w:val="17"/>
              </w:rPr>
              <w:t>profiles/{uid}/private/socials</w:t>
            </w:r>
          </w:p>
        </w:tc>
        <w:tc>
          <w:tcPr>
            <w:tcW w:type="dxa" w:w="2448"/>
          </w:tcPr>
          <w:p>
            <w:pPr>
              <w:spacing w:after="40"/>
            </w:pPr>
            <w:r/>
            <w:r>
              <w:rPr>
                <w:sz w:val="17"/>
              </w:rPr>
              <w:t>SocialHandles</w:t>
            </w:r>
          </w:p>
        </w:tc>
        <w:tc>
          <w:tcPr>
            <w:tcW w:type="dxa" w:w="4104"/>
          </w:tcPr>
          <w:p>
            <w:pPr>
              <w:spacing w:after="40"/>
            </w:pPr>
            <w:r/>
            <w:r>
              <w:rPr>
                <w:sz w:val="17"/>
              </w:rPr>
              <w:t>Instagram / TikTok / X. Read is gated on a proven mutual follow.</w:t>
            </w:r>
          </w:p>
        </w:tc>
      </w:tr>
      <w:tr>
        <w:tc>
          <w:tcPr>
            <w:tcW w:type="dxa" w:w="2520"/>
          </w:tcPr>
          <w:p>
            <w:pPr>
              <w:spacing w:after="40"/>
            </w:pPr>
            <w:r/>
            <w:r>
              <w:rPr>
                <w:rFonts w:ascii="Consolas" w:hAnsi="Consolas"/>
                <w:sz w:val="17"/>
              </w:rPr>
              <w:t>venues/{uid}</w:t>
            </w:r>
          </w:p>
        </w:tc>
        <w:tc>
          <w:tcPr>
            <w:tcW w:type="dxa" w:w="2448"/>
          </w:tcPr>
          <w:p>
            <w:pPr>
              <w:spacing w:after="40"/>
            </w:pPr>
            <w:r/>
            <w:r>
              <w:rPr>
                <w:sz w:val="17"/>
              </w:rPr>
              <w:t>Venue</w:t>
            </w:r>
          </w:p>
        </w:tc>
        <w:tc>
          <w:tcPr>
            <w:tcW w:type="dxa" w:w="4104"/>
          </w:tcPr>
          <w:p>
            <w:pPr>
              <w:spacing w:after="40"/>
            </w:pPr>
            <w:r/>
            <w:r>
              <w:rPr>
                <w:sz w:val="17"/>
              </w:rPr>
              <w:t>Keyed by the hoster uid — one venue per hoster, by construction.</w:t>
            </w:r>
          </w:p>
        </w:tc>
      </w:tr>
      <w:tr>
        <w:tc>
          <w:tcPr>
            <w:tcW w:type="dxa" w:w="2520"/>
          </w:tcPr>
          <w:p>
            <w:pPr>
              <w:spacing w:after="40"/>
            </w:pPr>
            <w:r/>
            <w:r>
              <w:rPr>
                <w:rFonts w:ascii="Consolas" w:hAnsi="Consolas"/>
                <w:sz w:val="17"/>
              </w:rPr>
              <w:t>events/{eventId}</w:t>
            </w:r>
          </w:p>
        </w:tc>
        <w:tc>
          <w:tcPr>
            <w:tcW w:type="dxa" w:w="2448"/>
          </w:tcPr>
          <w:p>
            <w:pPr>
              <w:spacing w:after="40"/>
            </w:pPr>
            <w:r/>
            <w:r>
              <w:rPr>
                <w:sz w:val="17"/>
              </w:rPr>
              <w:t>CommunityEvent</w:t>
            </w:r>
          </w:p>
        </w:tc>
        <w:tc>
          <w:tcPr>
            <w:tcW w:type="dxa" w:w="4104"/>
          </w:tcPr>
          <w:p>
            <w:pPr>
              <w:spacing w:after="40"/>
            </w:pPr>
            <w:r/>
            <w:r>
              <w:rPr>
                <w:sz w:val="17"/>
              </w:rPr>
              <w:t>Cancelled rather than deleted (cancelled: true). Carries denormalised venueName, neighborhood and borough.</w:t>
            </w:r>
          </w:p>
        </w:tc>
      </w:tr>
      <w:tr>
        <w:tc>
          <w:tcPr>
            <w:tcW w:type="dxa" w:w="2520"/>
          </w:tcPr>
          <w:p>
            <w:pPr>
              <w:spacing w:after="40"/>
            </w:pPr>
            <w:r/>
            <w:r>
              <w:rPr>
                <w:rFonts w:ascii="Consolas" w:hAnsi="Consolas"/>
                <w:sz w:val="17"/>
              </w:rPr>
              <w:t>events/{id}/registrations/{uid}</w:t>
            </w:r>
          </w:p>
        </w:tc>
        <w:tc>
          <w:tcPr>
            <w:tcW w:type="dxa" w:w="2448"/>
          </w:tcPr>
          <w:p>
            <w:pPr>
              <w:spacing w:after="40"/>
            </w:pPr>
            <w:r/>
            <w:r>
              <w:rPr>
                <w:sz w:val="17"/>
              </w:rPr>
              <w:t>Registration + profile snippet</w:t>
            </w:r>
          </w:p>
        </w:tc>
        <w:tc>
          <w:tcPr>
            <w:tcW w:type="dxa" w:w="4104"/>
          </w:tcPr>
          <w:p>
            <w:pPr>
              <w:spacing w:after="40"/>
            </w:pPr>
            <w:r/>
            <w:r>
              <w:rPr>
                <w:sz w:val="17"/>
              </w:rPr>
              <w:t>The snippet is what lets a guest list render without N profile reads.</w:t>
            </w:r>
          </w:p>
        </w:tc>
      </w:tr>
      <w:tr>
        <w:tc>
          <w:tcPr>
            <w:tcW w:type="dxa" w:w="2520"/>
          </w:tcPr>
          <w:p>
            <w:pPr>
              <w:spacing w:after="40"/>
            </w:pPr>
            <w:r/>
            <w:r>
              <w:rPr>
                <w:rFonts w:ascii="Consolas" w:hAnsi="Consolas"/>
                <w:sz w:val="17"/>
              </w:rPr>
              <w:t>events/{id}/announcements/{id}</w:t>
            </w:r>
          </w:p>
        </w:tc>
        <w:tc>
          <w:tcPr>
            <w:tcW w:type="dxa" w:w="2448"/>
          </w:tcPr>
          <w:p>
            <w:pPr>
              <w:spacing w:after="40"/>
            </w:pPr>
            <w:r/>
            <w:r>
              <w:rPr>
                <w:sz w:val="17"/>
              </w:rPr>
              <w:t>Announcement</w:t>
            </w:r>
          </w:p>
        </w:tc>
        <w:tc>
          <w:tcPr>
            <w:tcW w:type="dxa" w:w="4104"/>
          </w:tcPr>
          <w:p>
            <w:pPr>
              <w:spacing w:after="40"/>
            </w:pPr>
            <w:r/>
            <w:r>
              <w:rPr>
                <w:sz w:val="17"/>
              </w:rPr>
              <w:t>Read: chat members. Create: the event owner.</w:t>
            </w:r>
          </w:p>
        </w:tc>
      </w:tr>
      <w:tr>
        <w:tc>
          <w:tcPr>
            <w:tcW w:type="dxa" w:w="2520"/>
          </w:tcPr>
          <w:p>
            <w:pPr>
              <w:spacing w:after="40"/>
            </w:pPr>
            <w:r/>
            <w:r>
              <w:rPr>
                <w:rFonts w:ascii="Consolas" w:hAnsi="Consolas"/>
                <w:sz w:val="17"/>
              </w:rPr>
              <w:t>eventChats/{eventId}</w:t>
            </w:r>
          </w:p>
        </w:tc>
        <w:tc>
          <w:tcPr>
            <w:tcW w:type="dxa" w:w="2448"/>
          </w:tcPr>
          <w:p>
            <w:pPr>
              <w:spacing w:after="40"/>
            </w:pPr>
            <w:r/>
            <w:r>
              <w:rPr>
                <w:sz w:val="17"/>
              </w:rPr>
              <w:t>EventChatMeta</w:t>
            </w:r>
          </w:p>
        </w:tc>
        <w:tc>
          <w:tcPr>
            <w:tcW w:type="dxa" w:w="4104"/>
          </w:tcPr>
          <w:p>
            <w:pPr>
              <w:spacing w:after="40"/>
            </w:pPr>
            <w:r/>
            <w:r>
              <w:rPr>
                <w:sz w:val="17"/>
              </w:rPr>
              <w:t>Created lazily on the first message.</w:t>
            </w:r>
          </w:p>
        </w:tc>
      </w:tr>
      <w:tr>
        <w:tc>
          <w:tcPr>
            <w:tcW w:type="dxa" w:w="2520"/>
          </w:tcPr>
          <w:p>
            <w:pPr>
              <w:spacing w:after="40"/>
            </w:pPr>
            <w:r/>
            <w:r>
              <w:rPr>
                <w:rFonts w:ascii="Consolas" w:hAnsi="Consolas"/>
                <w:sz w:val="17"/>
              </w:rPr>
              <w:t>eventChats/{id}/messages/{id}</w:t>
            </w:r>
          </w:p>
        </w:tc>
        <w:tc>
          <w:tcPr>
            <w:tcW w:type="dxa" w:w="2448"/>
          </w:tcPr>
          <w:p>
            <w:pPr>
              <w:spacing w:after="40"/>
            </w:pPr>
            <w:r/>
            <w:r>
              <w:rPr>
                <w:sz w:val="17"/>
              </w:rPr>
              <w:t>Message</w:t>
            </w:r>
          </w:p>
        </w:tc>
        <w:tc>
          <w:tcPr>
            <w:tcW w:type="dxa" w:w="4104"/>
          </w:tcPr>
          <w:p>
            <w:pPr>
              <w:spacing w:after="40"/>
            </w:pPr>
            <w:r/>
            <w:r>
              <w:rPr>
                <w:sz w:val="17"/>
              </w:rPr>
              <w:t>Membership = a registrant OR the hoster.</w:t>
            </w:r>
          </w:p>
        </w:tc>
      </w:tr>
      <w:tr>
        <w:tc>
          <w:tcPr>
            <w:tcW w:type="dxa" w:w="2520"/>
          </w:tcPr>
          <w:p>
            <w:pPr>
              <w:spacing w:after="40"/>
            </w:pPr>
            <w:r/>
            <w:r>
              <w:rPr>
                <w:rFonts w:ascii="Consolas" w:hAnsi="Consolas"/>
                <w:sz w:val="17"/>
              </w:rPr>
              <w:t>conversations/{convId}</w:t>
            </w:r>
          </w:p>
        </w:tc>
        <w:tc>
          <w:tcPr>
            <w:tcW w:type="dxa" w:w="2448"/>
          </w:tcPr>
          <w:p>
            <w:pPr>
              <w:spacing w:after="40"/>
            </w:pPr>
            <w:r/>
            <w:r>
              <w:rPr>
                <w:sz w:val="17"/>
              </w:rPr>
              <w:t>Conversation</w:t>
            </w:r>
          </w:p>
        </w:tc>
        <w:tc>
          <w:tcPr>
            <w:tcW w:type="dxa" w:w="4104"/>
          </w:tcPr>
          <w:p>
            <w:pPr>
              <w:spacing w:after="40"/>
            </w:pPr>
            <w:r/>
            <w:r>
              <w:rPr>
                <w:sz w:val="17"/>
              </w:rPr>
              <w:t>convId is the sorted uid pair, so it is derivable.</w:t>
            </w:r>
          </w:p>
        </w:tc>
      </w:tr>
      <w:tr>
        <w:tc>
          <w:tcPr>
            <w:tcW w:type="dxa" w:w="2520"/>
          </w:tcPr>
          <w:p>
            <w:pPr>
              <w:spacing w:after="40"/>
            </w:pPr>
            <w:r/>
            <w:r>
              <w:rPr>
                <w:rFonts w:ascii="Consolas" w:hAnsi="Consolas"/>
                <w:sz w:val="17"/>
              </w:rPr>
              <w:t>conversations/{id}/messages/{id}</w:t>
            </w:r>
          </w:p>
        </w:tc>
        <w:tc>
          <w:tcPr>
            <w:tcW w:type="dxa" w:w="2448"/>
          </w:tcPr>
          <w:p>
            <w:pPr>
              <w:spacing w:after="40"/>
            </w:pPr>
            <w:r/>
            <w:r>
              <w:rPr>
                <w:sz w:val="17"/>
              </w:rPr>
              <w:t>Message</w:t>
            </w:r>
          </w:p>
        </w:tc>
        <w:tc>
          <w:tcPr>
            <w:tcW w:type="dxa" w:w="4104"/>
          </w:tcPr>
          <w:p>
            <w:pPr>
              <w:spacing w:after="40"/>
            </w:pPr>
            <w:r/>
            <w:r>
              <w:rPr>
                <w:sz w:val="17"/>
              </w:rPr>
              <w:t>Participant-gated, including delete.</w:t>
            </w:r>
          </w:p>
        </w:tc>
      </w:tr>
      <w:tr>
        <w:tc>
          <w:tcPr>
            <w:tcW w:type="dxa" w:w="2520"/>
          </w:tcPr>
          <w:p>
            <w:pPr>
              <w:spacing w:after="40"/>
            </w:pPr>
            <w:r/>
            <w:r>
              <w:rPr>
                <w:rFonts w:ascii="Consolas" w:hAnsi="Consolas"/>
                <w:sz w:val="17"/>
              </w:rPr>
              <w:t>follows/{follower_target}</w:t>
            </w:r>
          </w:p>
        </w:tc>
        <w:tc>
          <w:tcPr>
            <w:tcW w:type="dxa" w:w="2448"/>
          </w:tcPr>
          <w:p>
            <w:pPr>
              <w:spacing w:after="40"/>
            </w:pPr>
            <w:r/>
            <w:r>
              <w:rPr>
                <w:sz w:val="17"/>
              </w:rPr>
              <w:t>Follow</w:t>
            </w:r>
          </w:p>
        </w:tc>
        <w:tc>
          <w:tcPr>
            <w:tcW w:type="dxa" w:w="4104"/>
          </w:tcPr>
          <w:p>
            <w:pPr>
              <w:spacing w:after="40"/>
            </w:pPr>
            <w:r/>
            <w:r>
              <w:rPr>
                <w:sz w:val="17"/>
              </w:rPr>
              <w:t>One edge document per direction. No counters.</w:t>
            </w:r>
          </w:p>
        </w:tc>
      </w:tr>
    </w:tbl>
    <w:p>
      <w:pPr>
        <w:spacing w:after="40"/>
      </w:pPr>
    </w:p>
    <w:p>
      <w:pPr>
        <w:pStyle w:val="Heading2"/>
      </w:pPr>
      <w:r>
        <w:t>7.2 Domain types</w:t>
      </w:r>
    </w:p>
    <w:p>
      <w:r>
        <w:t>types/models.ts is the single source for shared types (249 lines). The notable ones:</w:t>
      </w:r>
    </w:p>
    <w:tbl>
      <w:tblPr>
        <w:tblStyle w:val="TableGrid"/>
        <w:tblW w:type="auto" w:w="0"/>
        <w:jc w:val="left"/>
        <w:tblLook w:firstColumn="1" w:firstRow="1" w:lastColumn="0" w:lastRow="0" w:noHBand="0" w:noVBand="1" w:val="04A0"/>
      </w:tblPr>
      <w:tblGrid>
        <w:gridCol w:w="4680"/>
        <w:gridCol w:w="4680"/>
      </w:tblGrid>
      <w:tr>
        <w:tc>
          <w:tcPr>
            <w:tcW w:type="dxa" w:w="2736"/>
            <w:shd w:val="clear" w:fill="F2E9DC"/>
          </w:tcPr>
          <w:p>
            <w:pPr>
              <w:spacing w:after="40"/>
            </w:pPr>
            <w:r/>
            <w:r>
              <w:rPr>
                <w:b/>
                <w:sz w:val="19"/>
              </w:rPr>
              <w:t>Type</w:t>
            </w:r>
          </w:p>
        </w:tc>
        <w:tc>
          <w:tcPr>
            <w:tcW w:type="dxa" w:w="6336"/>
            <w:shd w:val="clear" w:fill="F2E9DC"/>
          </w:tcPr>
          <w:p>
            <w:pPr>
              <w:spacing w:after="40"/>
            </w:pPr>
            <w:r/>
            <w:r>
              <w:rPr>
                <w:b/>
                <w:sz w:val="19"/>
              </w:rPr>
              <w:t>Definition or fields</w:t>
            </w:r>
          </w:p>
        </w:tc>
      </w:tr>
      <w:tr>
        <w:tc>
          <w:tcPr>
            <w:tcW w:type="dxa" w:w="2736"/>
          </w:tcPr>
          <w:p>
            <w:pPr>
              <w:spacing w:after="40"/>
            </w:pPr>
            <w:r/>
            <w:r>
              <w:rPr>
                <w:rFonts w:ascii="Consolas" w:hAnsi="Consolas"/>
                <w:sz w:val="17"/>
              </w:rPr>
              <w:t>EventCategory</w:t>
            </w:r>
          </w:p>
        </w:tc>
        <w:tc>
          <w:tcPr>
            <w:tcW w:type="dxa" w:w="6336"/>
          </w:tcPr>
          <w:p>
            <w:pPr>
              <w:spacing w:after="40"/>
            </w:pPr>
            <w:r/>
            <w:r>
              <w:rPr>
                <w:sz w:val="17"/>
              </w:rPr>
              <w:t>Ten slugs: creative-outlet, curious-minds, stage-time, lets-eat, touch-grass, game-time, slow-down, level-up, speed-friending, date-night</w:t>
            </w:r>
          </w:p>
        </w:tc>
      </w:tr>
      <w:tr>
        <w:tc>
          <w:tcPr>
            <w:tcW w:type="dxa" w:w="2736"/>
          </w:tcPr>
          <w:p>
            <w:pPr>
              <w:spacing w:after="40"/>
            </w:pPr>
            <w:r/>
            <w:r>
              <w:rPr>
                <w:rFonts w:ascii="Consolas" w:hAnsi="Consolas"/>
                <w:sz w:val="17"/>
              </w:rPr>
              <w:t>RetiredEventCategory</w:t>
            </w:r>
          </w:p>
        </w:tc>
        <w:tc>
          <w:tcPr>
            <w:tcW w:type="dxa" w:w="6336"/>
          </w:tcPr>
          <w:p>
            <w:pPr>
              <w:spacing w:after="40"/>
            </w:pPr>
            <w:r/>
            <w:r>
              <w:rPr>
                <w:sz w:val="17"/>
              </w:rPr>
              <w:t>day-drinks-nightlife, lets-get-active — resolvable to labels, not pickable</w:t>
            </w:r>
          </w:p>
        </w:tc>
      </w:tr>
      <w:tr>
        <w:tc>
          <w:tcPr>
            <w:tcW w:type="dxa" w:w="2736"/>
          </w:tcPr>
          <w:p>
            <w:pPr>
              <w:spacing w:after="40"/>
            </w:pPr>
            <w:r/>
            <w:r>
              <w:rPr>
                <w:rFonts w:ascii="Consolas" w:hAnsi="Consolas"/>
                <w:sz w:val="17"/>
              </w:rPr>
              <w:t>Borough</w:t>
            </w:r>
          </w:p>
        </w:tc>
        <w:tc>
          <w:tcPr>
            <w:tcW w:type="dxa" w:w="6336"/>
          </w:tcPr>
          <w:p>
            <w:pPr>
              <w:spacing w:after="40"/>
            </w:pPr>
            <w:r/>
            <w:r>
              <w:rPr>
                <w:sz w:val="17"/>
              </w:rPr>
              <w:t>Brooklyn, Manhattan, Queens, Bronx, Staten Island</w:t>
            </w:r>
          </w:p>
        </w:tc>
      </w:tr>
      <w:tr>
        <w:tc>
          <w:tcPr>
            <w:tcW w:type="dxa" w:w="2736"/>
          </w:tcPr>
          <w:p>
            <w:pPr>
              <w:spacing w:after="40"/>
            </w:pPr>
            <w:r/>
            <w:r>
              <w:rPr>
                <w:rFonts w:ascii="Consolas" w:hAnsi="Consolas"/>
                <w:sz w:val="17"/>
              </w:rPr>
              <w:t>AgeRequirement</w:t>
            </w:r>
          </w:p>
        </w:tc>
        <w:tc>
          <w:tcPr>
            <w:tcW w:type="dxa" w:w="6336"/>
          </w:tcPr>
          <w:p>
            <w:pPr>
              <w:spacing w:after="40"/>
            </w:pPr>
            <w:r/>
            <w:r>
              <w:rPr>
                <w:sz w:val="17"/>
              </w:rPr>
              <w:t>'18+' | '21+'</w:t>
            </w:r>
          </w:p>
        </w:tc>
      </w:tr>
      <w:tr>
        <w:tc>
          <w:tcPr>
            <w:tcW w:type="dxa" w:w="2736"/>
          </w:tcPr>
          <w:p>
            <w:pPr>
              <w:spacing w:after="40"/>
            </w:pPr>
            <w:r/>
            <w:r>
              <w:rPr>
                <w:rFonts w:ascii="Consolas" w:hAnsi="Consolas"/>
                <w:sz w:val="17"/>
              </w:rPr>
              <w:t>Tier</w:t>
            </w:r>
          </w:p>
        </w:tc>
        <w:tc>
          <w:tcPr>
            <w:tcW w:type="dxa" w:w="6336"/>
          </w:tcPr>
          <w:p>
            <w:pPr>
              <w:spacing w:after="40"/>
            </w:pPr>
            <w:r/>
            <w:r>
              <w:rPr>
                <w:sz w:val="17"/>
              </w:rPr>
              <w:t>'Newcomer' | 'Regular' | 'Insider'</w:t>
            </w:r>
          </w:p>
        </w:tc>
      </w:tr>
      <w:tr>
        <w:tc>
          <w:tcPr>
            <w:tcW w:type="dxa" w:w="2736"/>
          </w:tcPr>
          <w:p>
            <w:pPr>
              <w:spacing w:after="40"/>
            </w:pPr>
            <w:r/>
            <w:r>
              <w:rPr>
                <w:rFonts w:ascii="Consolas" w:hAnsi="Consolas"/>
                <w:sz w:val="17"/>
              </w:rPr>
              <w:t>MessagePrivacy</w:t>
            </w:r>
          </w:p>
        </w:tc>
        <w:tc>
          <w:tcPr>
            <w:tcW w:type="dxa" w:w="6336"/>
          </w:tcPr>
          <w:p>
            <w:pPr>
              <w:spacing w:after="40"/>
            </w:pPr>
            <w:r/>
            <w:r>
              <w:rPr>
                <w:sz w:val="17"/>
              </w:rPr>
              <w:t>'everyone' | 'event-mates' | 'no-one'</w:t>
            </w:r>
          </w:p>
        </w:tc>
      </w:tr>
      <w:tr>
        <w:tc>
          <w:tcPr>
            <w:tcW w:type="dxa" w:w="2736"/>
          </w:tcPr>
          <w:p>
            <w:pPr>
              <w:spacing w:after="40"/>
            </w:pPr>
            <w:r/>
            <w:r>
              <w:rPr>
                <w:rFonts w:ascii="Consolas" w:hAnsi="Consolas"/>
                <w:sz w:val="17"/>
              </w:rPr>
              <w:t>MediaAsset</w:t>
            </w:r>
          </w:p>
        </w:tc>
        <w:tc>
          <w:tcPr>
            <w:tcW w:type="dxa" w:w="6336"/>
          </w:tcPr>
          <w:p>
            <w:pPr>
              <w:spacing w:after="40"/>
            </w:pPr>
            <w:r/>
            <w:r>
              <w:rPr>
                <w:sz w:val="17"/>
              </w:rPr>
              <w:t>type, url, thumbURL, plus dimensions/duration metadata</w:t>
            </w:r>
          </w:p>
        </w:tc>
      </w:tr>
      <w:tr>
        <w:tc>
          <w:tcPr>
            <w:tcW w:type="dxa" w:w="2736"/>
          </w:tcPr>
          <w:p>
            <w:pPr>
              <w:spacing w:after="40"/>
            </w:pPr>
            <w:r/>
            <w:r>
              <w:rPr>
                <w:rFonts w:ascii="Consolas" w:hAnsi="Consolas"/>
                <w:sz w:val="17"/>
              </w:rPr>
              <w:t>MediaType</w:t>
            </w:r>
          </w:p>
        </w:tc>
        <w:tc>
          <w:tcPr>
            <w:tcW w:type="dxa" w:w="6336"/>
          </w:tcPr>
          <w:p>
            <w:pPr>
              <w:spacing w:after="40"/>
            </w:pPr>
            <w:r/>
            <w:r>
              <w:rPr>
                <w:sz w:val="17"/>
              </w:rPr>
              <w:t>'image' | 'video'</w:t>
            </w:r>
          </w:p>
        </w:tc>
      </w:tr>
      <w:tr>
        <w:tc>
          <w:tcPr>
            <w:tcW w:type="dxa" w:w="2736"/>
          </w:tcPr>
          <w:p>
            <w:pPr>
              <w:spacing w:after="40"/>
            </w:pPr>
            <w:r/>
            <w:r>
              <w:rPr>
                <w:rFonts w:ascii="Consolas" w:hAnsi="Consolas"/>
                <w:sz w:val="17"/>
              </w:rPr>
              <w:t>SocialPlatform</w:t>
            </w:r>
          </w:p>
        </w:tc>
        <w:tc>
          <w:tcPr>
            <w:tcW w:type="dxa" w:w="6336"/>
          </w:tcPr>
          <w:p>
            <w:pPr>
              <w:spacing w:after="40"/>
            </w:pPr>
            <w:r/>
            <w:r>
              <w:rPr>
                <w:sz w:val="17"/>
              </w:rPr>
              <w:t>'instagram' | 'tiktok' | 'x'</w:t>
            </w:r>
          </w:p>
        </w:tc>
      </w:tr>
      <w:tr>
        <w:tc>
          <w:tcPr>
            <w:tcW w:type="dxa" w:w="2736"/>
          </w:tcPr>
          <w:p>
            <w:pPr>
              <w:spacing w:after="40"/>
            </w:pPr>
            <w:r/>
            <w:r>
              <w:rPr>
                <w:rFonts w:ascii="Consolas" w:hAnsi="Consolas"/>
                <w:sz w:val="17"/>
              </w:rPr>
              <w:t>Profile`, `CommunityEvent`, `Registration`, `Venue</w:t>
            </w:r>
          </w:p>
        </w:tc>
        <w:tc>
          <w:tcPr>
            <w:tcW w:type="dxa" w:w="6336"/>
          </w:tcPr>
          <w:p>
            <w:pPr>
              <w:spacing w:after="40"/>
            </w:pPr>
            <w:r/>
            <w:r>
              <w:rPr>
                <w:sz w:val="17"/>
              </w:rPr>
              <w:t>The four core entities</w:t>
            </w:r>
          </w:p>
        </w:tc>
      </w:tr>
      <w:tr>
        <w:tc>
          <w:tcPr>
            <w:tcW w:type="dxa" w:w="2736"/>
          </w:tcPr>
          <w:p>
            <w:pPr>
              <w:spacing w:after="40"/>
            </w:pPr>
            <w:r/>
            <w:r>
              <w:rPr>
                <w:rFonts w:ascii="Consolas" w:hAnsi="Consolas"/>
                <w:sz w:val="17"/>
              </w:rPr>
              <w:t>Message`, `Conversation`, `EventChatMeta`, `ChatThread`, `ChatRead</w:t>
            </w:r>
          </w:p>
        </w:tc>
        <w:tc>
          <w:tcPr>
            <w:tcW w:type="dxa" w:w="6336"/>
          </w:tcPr>
          <w:p>
            <w:pPr>
              <w:spacing w:after="40"/>
            </w:pPr>
            <w:r/>
            <w:r>
              <w:rPr>
                <w:sz w:val="17"/>
              </w:rPr>
              <w:t>The chat model</w:t>
            </w:r>
          </w:p>
        </w:tc>
      </w:tr>
      <w:tr>
        <w:tc>
          <w:tcPr>
            <w:tcW w:type="dxa" w:w="2736"/>
          </w:tcPr>
          <w:p>
            <w:pPr>
              <w:spacing w:after="40"/>
            </w:pPr>
            <w:r/>
            <w:r>
              <w:rPr>
                <w:rFonts w:ascii="Consolas" w:hAnsi="Consolas"/>
                <w:sz w:val="17"/>
              </w:rPr>
              <w:t>Follow`, `Reward`, `Redemption`, `Announcement</w:t>
            </w:r>
          </w:p>
        </w:tc>
        <w:tc>
          <w:tcPr>
            <w:tcW w:type="dxa" w:w="6336"/>
          </w:tcPr>
          <w:p>
            <w:pPr>
              <w:spacing w:after="40"/>
            </w:pPr>
            <w:r/>
            <w:r>
              <w:rPr>
                <w:sz w:val="17"/>
              </w:rPr>
              <w:t>Social, points and announcement records</w:t>
            </w:r>
          </w:p>
        </w:tc>
      </w:tr>
    </w:tbl>
    <w:p>
      <w:pPr>
        <w:spacing w:after="40"/>
      </w:pPr>
    </w:p>
    <w:p>
      <w:pPr>
        <w:pStyle w:val="Heading2"/>
      </w:pPr>
      <w:r>
        <w:t>7.3 Modelling decisions worth knowing</w:t>
      </w:r>
    </w:p>
    <w:p>
      <w:pPr>
        <w:pStyle w:val="ListBullet"/>
        <w:spacing w:after="60"/>
      </w:pPr>
      <w:r>
        <w:rPr>
          <w:b/>
        </w:rPr>
        <w:t xml:space="preserve">Slugs are stored, labels are display-only — </w:t>
      </w:r>
      <w:r>
        <w:t>every category was relabelled on 2026-08-05 (creative-outlet became "Make", level-up became "Networking") and not one slug moved, so not one event moved. Rendering event.category raw is a bug; categoryLabel() resolves it. Retired categories keep their labels in a separate lookup so old events still read properly.</w:t>
      </w:r>
    </w:p>
    <w:p>
      <w:pPr>
        <w:pStyle w:val="ListBullet"/>
        <w:spacing w:after="60"/>
      </w:pPr>
      <w:r>
        <w:rPr>
          <w:b/>
        </w:rPr>
        <w:t xml:space="preserve">Denormalised event fields — </w:t>
      </w:r>
      <w:r>
        <w:t>venueName, neighborhood and borough are copied from the venue at creation so a card renders with no join. borough is optional because events created before location filtering have none, and filterByBorough shows those in every borough rather than hiding them. Making it required needs a backfill first.</w:t>
      </w:r>
    </w:p>
    <w:p>
      <w:pPr>
        <w:pStyle w:val="ListBullet"/>
        <w:spacing w:after="60"/>
      </w:pPr>
      <w:r>
        <w:rPr>
          <w:b/>
        </w:rPr>
        <w:t xml:space="preserve">registeredCount is an atomic counter — </w:t>
      </w:r>
      <w:r>
        <w:t>increment() inside the same batch as the registration document, gated by rules that check the caller registers only themselves and that the registration exists after the write.</w:t>
      </w:r>
    </w:p>
    <w:p>
      <w:pPr>
        <w:pStyle w:val="ListBullet"/>
        <w:spacing w:after="60"/>
      </w:pPr>
      <w:r>
        <w:rPr>
          <w:b/>
        </w:rPr>
        <w:t xml:space="preserve">Cancelled events stay — </w:t>
      </w:r>
      <w:r>
        <w:t>subscribeUpcomingEvents filters them server-side and my-events prunes client-side. Deletion is batched in chunks of 400 for the Firestore limit.</w:t>
      </w:r>
    </w:p>
    <w:p>
      <w:pPr>
        <w:pStyle w:val="ListBullet"/>
        <w:spacing w:after="60"/>
      </w:pPr>
      <w:r>
        <w:rPr>
          <w:b/>
        </w:rPr>
        <w:t xml:space="preserve">Connections are computed client-side — </w:t>
      </w:r>
      <w:r>
        <w:t>the intersection of following and followers. No counters, no functions, no denormalised list to keep correct.</w:t>
      </w:r>
    </w:p>
    <w:p>
      <w:pPr>
        <w:pStyle w:val="ListBullet"/>
        <w:spacing w:after="60"/>
      </w:pPr>
      <w:r>
        <w:rPr>
          <w:b/>
        </w:rPr>
        <w:t xml:space="preserve">Social handles live off the profile document — </w:t>
      </w:r>
      <w:r>
        <w:t>profiles/{uid} is readable by any signed-in member, so anything stored there is public to the app regardless of what the UI renders. Handles live at profiles/{uid}/private/socials where the read can actually be gated.</w:t>
      </w:r>
    </w:p>
    <w:p>
      <w:pPr>
        <w:pStyle w:val="ListBullet"/>
        <w:spacing w:after="60"/>
      </w:pPr>
      <w:r>
        <w:rPr>
          <w:b/>
        </w:rPr>
        <w:t xml:space="preserve">Two ids are minted before their write — </w:t>
      </w:r>
      <w:r>
        <w:t>newEventRef() and newMessageRef(), because a storage path contains the id and addDoc cannot hand it over in advance.</w:t>
      </w:r>
    </w:p>
    <w:p>
      <w:pPr>
        <w:pStyle w:val="ListBullet"/>
        <w:spacing w:after="60"/>
      </w:pPr>
      <w:r>
        <w:rPr>
          <w:b/>
        </w:rPr>
        <w:t xml:space="preserve">Optional fields are spread in, never assigned undefined — </w:t>
      </w:r>
      <w:r>
        <w:t>buildEventDoc writes ...(cover ? { cover } : {}), because Firestore rejects an explicit undefined and the field is optional precisely so older documents have no key.</w:t>
      </w:r>
    </w:p>
    <w:p>
      <w:r>
        <w:br w:type="page"/>
      </w:r>
    </w:p>
    <w:p>
      <w:pPr>
        <w:pStyle w:val="Heading1"/>
      </w:pPr>
      <w:r>
        <w:t>8. Security Rules</w:t>
      </w:r>
    </w:p>
    <w:p>
      <w:pPr>
        <w:pStyle w:val="Heading2"/>
      </w:pPr>
      <w:r>
        <w:t>8.1 Posture</w:t>
      </w:r>
    </w:p>
    <w:p>
      <w:r>
        <w:t>Rules are the authorisation layer, not a safety net behind one. Every screen assumes it may be bypassed. Two helpers underpin the file: signedIn(), and ownership comparisons against request.auth.uid; membership questions use get() lookups (isEventOwner, isEventChatMember). All reads are for signed-in users only — there is no public data.</w:t>
      </w:r>
    </w:p>
    <w:p>
      <w:pPr>
        <w:pStyle w:val="Heading2"/>
      </w:pPr>
      <w:r>
        <w:t>8.2 Firestore rules by collection</w:t>
      </w:r>
    </w:p>
    <w:tbl>
      <w:tblPr>
        <w:tblStyle w:val="TableGrid"/>
        <w:tblW w:type="auto" w:w="0"/>
        <w:jc w:val="left"/>
        <w:tblLook w:firstColumn="1" w:firstRow="1" w:lastColumn="0" w:lastRow="0" w:noHBand="0" w:noVBand="1" w:val="04A0"/>
      </w:tblPr>
      <w:tblGrid>
        <w:gridCol w:w="3120"/>
        <w:gridCol w:w="3120"/>
        <w:gridCol w:w="3120"/>
      </w:tblGrid>
      <w:tr>
        <w:tc>
          <w:tcPr>
            <w:tcW w:type="dxa" w:w="2520"/>
            <w:shd w:val="clear" w:fill="F2E9DC"/>
          </w:tcPr>
          <w:p>
            <w:pPr>
              <w:spacing w:after="40"/>
            </w:pPr>
            <w:r/>
            <w:r>
              <w:rPr>
                <w:b/>
                <w:sz w:val="19"/>
              </w:rPr>
              <w:t>Collection</w:t>
            </w:r>
          </w:p>
        </w:tc>
        <w:tc>
          <w:tcPr>
            <w:tcW w:type="dxa" w:w="2664"/>
            <w:shd w:val="clear" w:fill="F2E9DC"/>
          </w:tcPr>
          <w:p>
            <w:pPr>
              <w:spacing w:after="40"/>
            </w:pPr>
            <w:r/>
            <w:r>
              <w:rPr>
                <w:b/>
                <w:sz w:val="19"/>
              </w:rPr>
              <w:t>Read</w:t>
            </w:r>
          </w:p>
        </w:tc>
        <w:tc>
          <w:tcPr>
            <w:tcW w:type="dxa" w:w="3888"/>
            <w:shd w:val="clear" w:fill="F2E9DC"/>
          </w:tcPr>
          <w:p>
            <w:pPr>
              <w:spacing w:after="40"/>
            </w:pPr>
            <w:r/>
            <w:r>
              <w:rPr>
                <w:b/>
                <w:sz w:val="19"/>
              </w:rPr>
              <w:t>Write</w:t>
            </w:r>
          </w:p>
        </w:tc>
      </w:tr>
      <w:tr>
        <w:tc>
          <w:tcPr>
            <w:tcW w:type="dxa" w:w="2520"/>
          </w:tcPr>
          <w:p>
            <w:pPr>
              <w:spacing w:after="40"/>
            </w:pPr>
            <w:r/>
            <w:r>
              <w:rPr>
                <w:rFonts w:ascii="Consolas" w:hAnsi="Consolas"/>
                <w:sz w:val="17"/>
              </w:rPr>
              <w:t>users/{uid}</w:t>
            </w:r>
          </w:p>
        </w:tc>
        <w:tc>
          <w:tcPr>
            <w:tcW w:type="dxa" w:w="2664"/>
          </w:tcPr>
          <w:p>
            <w:pPr>
              <w:spacing w:after="40"/>
            </w:pPr>
            <w:r/>
            <w:r>
              <w:rPr>
                <w:sz w:val="17"/>
              </w:rPr>
              <w:t>Owner only</w:t>
            </w:r>
          </w:p>
        </w:tc>
        <w:tc>
          <w:tcPr>
            <w:tcW w:type="dxa" w:w="3888"/>
          </w:tcPr>
          <w:p>
            <w:pPr>
              <w:spacing w:after="40"/>
            </w:pPr>
            <w:r/>
            <w:r>
              <w:rPr>
                <w:sz w:val="17"/>
              </w:rPr>
              <w:t>create: owner. update: owner AND role unchanged. No delete.</w:t>
            </w:r>
          </w:p>
        </w:tc>
      </w:tr>
      <w:tr>
        <w:tc>
          <w:tcPr>
            <w:tcW w:type="dxa" w:w="2520"/>
          </w:tcPr>
          <w:p>
            <w:pPr>
              <w:spacing w:after="40"/>
            </w:pPr>
            <w:r/>
            <w:r>
              <w:rPr>
                <w:rFonts w:ascii="Consolas" w:hAnsi="Consolas"/>
                <w:sz w:val="17"/>
              </w:rPr>
              <w:t>users/{uid}/pushTokens</w:t>
            </w:r>
          </w:p>
        </w:tc>
        <w:tc>
          <w:tcPr>
            <w:tcW w:type="dxa" w:w="2664"/>
          </w:tcPr>
          <w:p>
            <w:pPr>
              <w:spacing w:after="40"/>
            </w:pPr>
            <w:r/>
            <w:r>
              <w:rPr>
                <w:sz w:val="17"/>
              </w:rPr>
              <w:t>Owner</w:t>
            </w:r>
          </w:p>
        </w:tc>
        <w:tc>
          <w:tcPr>
            <w:tcW w:type="dxa" w:w="3888"/>
          </w:tcPr>
          <w:p>
            <w:pPr>
              <w:spacing w:after="40"/>
            </w:pPr>
            <w:r/>
            <w:r>
              <w:rPr>
                <w:sz w:val="17"/>
              </w:rPr>
              <w:t>Owner</w:t>
            </w:r>
          </w:p>
        </w:tc>
      </w:tr>
      <w:tr>
        <w:tc>
          <w:tcPr>
            <w:tcW w:type="dxa" w:w="2520"/>
          </w:tcPr>
          <w:p>
            <w:pPr>
              <w:spacing w:after="40"/>
            </w:pPr>
            <w:r/>
            <w:r>
              <w:rPr>
                <w:rFonts w:ascii="Consolas" w:hAnsi="Consolas"/>
                <w:sz w:val="17"/>
              </w:rPr>
              <w:t>users/{uid}/chatReads</w:t>
            </w:r>
          </w:p>
        </w:tc>
        <w:tc>
          <w:tcPr>
            <w:tcW w:type="dxa" w:w="2664"/>
          </w:tcPr>
          <w:p>
            <w:pPr>
              <w:spacing w:after="40"/>
            </w:pPr>
            <w:r/>
            <w:r>
              <w:rPr>
                <w:sz w:val="17"/>
              </w:rPr>
              <w:t>Owner</w:t>
            </w:r>
          </w:p>
        </w:tc>
        <w:tc>
          <w:tcPr>
            <w:tcW w:type="dxa" w:w="3888"/>
          </w:tcPr>
          <w:p>
            <w:pPr>
              <w:spacing w:after="40"/>
            </w:pPr>
            <w:r/>
            <w:r>
              <w:rPr>
                <w:sz w:val="17"/>
              </w:rPr>
              <w:t>Owner</w:t>
            </w:r>
          </w:p>
        </w:tc>
      </w:tr>
      <w:tr>
        <w:tc>
          <w:tcPr>
            <w:tcW w:type="dxa" w:w="2520"/>
          </w:tcPr>
          <w:p>
            <w:pPr>
              <w:spacing w:after="40"/>
            </w:pPr>
            <w:r/>
            <w:r>
              <w:rPr>
                <w:rFonts w:ascii="Consolas" w:hAnsi="Consolas"/>
                <w:sz w:val="17"/>
              </w:rPr>
              <w:t>phoneIndex/{phone}</w:t>
            </w:r>
          </w:p>
        </w:tc>
        <w:tc>
          <w:tcPr>
            <w:tcW w:type="dxa" w:w="2664"/>
          </w:tcPr>
          <w:p>
            <w:pPr>
              <w:spacing w:after="40"/>
            </w:pPr>
            <w:r/>
            <w:r>
              <w:rPr>
                <w:sz w:val="17"/>
              </w:rPr>
              <w:t>Denied to all clients</w:t>
            </w:r>
          </w:p>
        </w:tc>
        <w:tc>
          <w:tcPr>
            <w:tcW w:type="dxa" w:w="3888"/>
          </w:tcPr>
          <w:p>
            <w:pPr>
              <w:spacing w:after="40"/>
            </w:pPr>
            <w:r/>
            <w:r>
              <w:rPr>
                <w:sz w:val="17"/>
              </w:rPr>
              <w:t>Denied to all clients (server only)</w:t>
            </w:r>
          </w:p>
        </w:tc>
      </w:tr>
      <w:tr>
        <w:tc>
          <w:tcPr>
            <w:tcW w:type="dxa" w:w="2520"/>
          </w:tcPr>
          <w:p>
            <w:pPr>
              <w:spacing w:after="40"/>
            </w:pPr>
            <w:r/>
            <w:r>
              <w:rPr>
                <w:rFonts w:ascii="Consolas" w:hAnsi="Consolas"/>
                <w:sz w:val="17"/>
              </w:rPr>
              <w:t>venues/{uid}</w:t>
            </w:r>
          </w:p>
        </w:tc>
        <w:tc>
          <w:tcPr>
            <w:tcW w:type="dxa" w:w="2664"/>
          </w:tcPr>
          <w:p>
            <w:pPr>
              <w:spacing w:after="40"/>
            </w:pPr>
            <w:r/>
            <w:r>
              <w:rPr>
                <w:sz w:val="17"/>
              </w:rPr>
              <w:t>Any signed-in user</w:t>
            </w:r>
          </w:p>
        </w:tc>
        <w:tc>
          <w:tcPr>
            <w:tcW w:type="dxa" w:w="3888"/>
          </w:tcPr>
          <w:p>
            <w:pPr>
              <w:spacing w:after="40"/>
            </w:pPr>
            <w:r/>
            <w:r>
              <w:rPr>
                <w:sz w:val="17"/>
              </w:rPr>
              <w:t>create/update: the hoster whose uid is the doc id</w:t>
            </w:r>
          </w:p>
        </w:tc>
      </w:tr>
      <w:tr>
        <w:tc>
          <w:tcPr>
            <w:tcW w:type="dxa" w:w="2520"/>
          </w:tcPr>
          <w:p>
            <w:pPr>
              <w:spacing w:after="40"/>
            </w:pPr>
            <w:r/>
            <w:r>
              <w:rPr>
                <w:rFonts w:ascii="Consolas" w:hAnsi="Consolas"/>
                <w:sz w:val="17"/>
              </w:rPr>
              <w:t>profiles/{uid}</w:t>
            </w:r>
          </w:p>
        </w:tc>
        <w:tc>
          <w:tcPr>
            <w:tcW w:type="dxa" w:w="2664"/>
          </w:tcPr>
          <w:p>
            <w:pPr>
              <w:spacing w:after="40"/>
            </w:pPr>
            <w:r/>
            <w:r>
              <w:rPr>
                <w:sz w:val="17"/>
              </w:rPr>
              <w:t>Any signed-in user</w:t>
            </w:r>
          </w:p>
        </w:tc>
        <w:tc>
          <w:tcPr>
            <w:tcW w:type="dxa" w:w="3888"/>
          </w:tcPr>
          <w:p>
            <w:pPr>
              <w:spacing w:after="40"/>
            </w:pPr>
            <w:r/>
            <w:r>
              <w:rPr>
                <w:sz w:val="17"/>
              </w:rPr>
              <w:t>Owner, with field constraints</w:t>
            </w:r>
          </w:p>
        </w:tc>
      </w:tr>
      <w:tr>
        <w:tc>
          <w:tcPr>
            <w:tcW w:type="dxa" w:w="2520"/>
          </w:tcPr>
          <w:p>
            <w:pPr>
              <w:spacing w:after="40"/>
            </w:pPr>
            <w:r/>
            <w:r>
              <w:rPr>
                <w:rFonts w:ascii="Consolas" w:hAnsi="Consolas"/>
                <w:sz w:val="17"/>
              </w:rPr>
              <w:t>profiles/{uid}/redemptions</w:t>
            </w:r>
          </w:p>
        </w:tc>
        <w:tc>
          <w:tcPr>
            <w:tcW w:type="dxa" w:w="2664"/>
          </w:tcPr>
          <w:p>
            <w:pPr>
              <w:spacing w:after="40"/>
            </w:pPr>
            <w:r/>
            <w:r>
              <w:rPr>
                <w:sz w:val="17"/>
              </w:rPr>
              <w:t>Owner</w:t>
            </w:r>
          </w:p>
        </w:tc>
        <w:tc>
          <w:tcPr>
            <w:tcW w:type="dxa" w:w="3888"/>
          </w:tcPr>
          <w:p>
            <w:pPr>
              <w:spacing w:after="40"/>
            </w:pPr>
            <w:r/>
            <w:r>
              <w:rPr>
                <w:sz w:val="17"/>
              </w:rPr>
              <w:t>create: owner (append-only)</w:t>
            </w:r>
          </w:p>
        </w:tc>
      </w:tr>
      <w:tr>
        <w:tc>
          <w:tcPr>
            <w:tcW w:type="dxa" w:w="2520"/>
          </w:tcPr>
          <w:p>
            <w:pPr>
              <w:spacing w:after="40"/>
            </w:pPr>
            <w:r/>
            <w:r>
              <w:rPr>
                <w:rFonts w:ascii="Consolas" w:hAnsi="Consolas"/>
                <w:sz w:val="17"/>
              </w:rPr>
              <w:t>profiles/{uid}/private/socials</w:t>
            </w:r>
          </w:p>
        </w:tc>
        <w:tc>
          <w:tcPr>
            <w:tcW w:type="dxa" w:w="2664"/>
          </w:tcPr>
          <w:p>
            <w:pPr>
              <w:spacing w:after="40"/>
            </w:pPr>
            <w:r/>
            <w:r>
              <w:rPr>
                <w:sz w:val="17"/>
              </w:rPr>
              <w:t>Owner, or a proven MUTUAL follower</w:t>
            </w:r>
          </w:p>
        </w:tc>
        <w:tc>
          <w:tcPr>
            <w:tcW w:type="dxa" w:w="3888"/>
          </w:tcPr>
          <w:p>
            <w:pPr>
              <w:spacing w:after="40"/>
            </w:pPr>
            <w:r/>
            <w:r>
              <w:rPr>
                <w:sz w:val="17"/>
              </w:rPr>
              <w:t>create/update/delete: owner</w:t>
            </w:r>
          </w:p>
        </w:tc>
      </w:tr>
      <w:tr>
        <w:tc>
          <w:tcPr>
            <w:tcW w:type="dxa" w:w="2520"/>
          </w:tcPr>
          <w:p>
            <w:pPr>
              <w:spacing w:after="40"/>
            </w:pPr>
            <w:r/>
            <w:r>
              <w:rPr>
                <w:rFonts w:ascii="Consolas" w:hAnsi="Consolas"/>
                <w:sz w:val="17"/>
              </w:rPr>
              <w:t>events/{id}</w:t>
            </w:r>
          </w:p>
        </w:tc>
        <w:tc>
          <w:tcPr>
            <w:tcW w:type="dxa" w:w="2664"/>
          </w:tcPr>
          <w:p>
            <w:pPr>
              <w:spacing w:after="40"/>
            </w:pPr>
            <w:r/>
            <w:r>
              <w:rPr>
                <w:sz w:val="17"/>
              </w:rPr>
              <w:t>Any signed-in user</w:t>
            </w:r>
          </w:p>
        </w:tc>
        <w:tc>
          <w:tcPr>
            <w:tcW w:type="dxa" w:w="3888"/>
          </w:tcPr>
          <w:p>
            <w:pPr>
              <w:spacing w:after="40"/>
            </w:pPr>
            <w:r/>
            <w:r>
              <w:rPr>
                <w:sz w:val="17"/>
              </w:rPr>
              <w:t>create: the venue owner. update: owner, or a registrant changing only registeredCount. delete: owner.</w:t>
            </w:r>
          </w:p>
        </w:tc>
      </w:tr>
      <w:tr>
        <w:tc>
          <w:tcPr>
            <w:tcW w:type="dxa" w:w="2520"/>
          </w:tcPr>
          <w:p>
            <w:pPr>
              <w:spacing w:after="40"/>
            </w:pPr>
            <w:r/>
            <w:r>
              <w:rPr>
                <w:rFonts w:ascii="Consolas" w:hAnsi="Consolas"/>
                <w:sz w:val="17"/>
              </w:rPr>
              <w:t>events/{id}/registrations/{uid}</w:t>
            </w:r>
          </w:p>
        </w:tc>
        <w:tc>
          <w:tcPr>
            <w:tcW w:type="dxa" w:w="2664"/>
          </w:tcPr>
          <w:p>
            <w:pPr>
              <w:spacing w:after="40"/>
            </w:pPr>
            <w:r/>
            <w:r>
              <w:rPr>
                <w:sz w:val="17"/>
              </w:rPr>
              <w:t>The registrant or the event owner</w:t>
            </w:r>
          </w:p>
        </w:tc>
        <w:tc>
          <w:tcPr>
            <w:tcW w:type="dxa" w:w="3888"/>
          </w:tcPr>
          <w:p>
            <w:pPr>
              <w:spacing w:after="40"/>
            </w:pPr>
            <w:r/>
            <w:r>
              <w:rPr>
                <w:sz w:val="17"/>
              </w:rPr>
              <w:t>create: self only. delete: self or the event owner.</w:t>
            </w:r>
          </w:p>
        </w:tc>
      </w:tr>
      <w:tr>
        <w:tc>
          <w:tcPr>
            <w:tcW w:type="dxa" w:w="2520"/>
          </w:tcPr>
          <w:p>
            <w:pPr>
              <w:spacing w:after="40"/>
            </w:pPr>
            <w:r/>
            <w:r>
              <w:rPr>
                <w:rFonts w:ascii="Consolas" w:hAnsi="Consolas"/>
                <w:sz w:val="17"/>
              </w:rPr>
              <w:t>events/{id}/announcements</w:t>
            </w:r>
          </w:p>
        </w:tc>
        <w:tc>
          <w:tcPr>
            <w:tcW w:type="dxa" w:w="2664"/>
          </w:tcPr>
          <w:p>
            <w:pPr>
              <w:spacing w:after="40"/>
            </w:pPr>
            <w:r/>
            <w:r>
              <w:rPr>
                <w:sz w:val="17"/>
              </w:rPr>
              <w:t>Event chat members</w:t>
            </w:r>
          </w:p>
        </w:tc>
        <w:tc>
          <w:tcPr>
            <w:tcW w:type="dxa" w:w="3888"/>
          </w:tcPr>
          <w:p>
            <w:pPr>
              <w:spacing w:after="40"/>
            </w:pPr>
            <w:r/>
            <w:r>
              <w:rPr>
                <w:sz w:val="17"/>
              </w:rPr>
              <w:t>create: the event owner</w:t>
            </w:r>
          </w:p>
        </w:tc>
      </w:tr>
      <w:tr>
        <w:tc>
          <w:tcPr>
            <w:tcW w:type="dxa" w:w="2520"/>
          </w:tcPr>
          <w:p>
            <w:pPr>
              <w:spacing w:after="40"/>
            </w:pPr>
            <w:r/>
            <w:r>
              <w:rPr>
                <w:sz w:val="17"/>
              </w:rPr>
              <w:t>`eventChats/{id}` + messages</w:t>
            </w:r>
          </w:p>
        </w:tc>
        <w:tc>
          <w:tcPr>
            <w:tcW w:type="dxa" w:w="2664"/>
          </w:tcPr>
          <w:p>
            <w:pPr>
              <w:spacing w:after="40"/>
            </w:pPr>
            <w:r/>
            <w:r>
              <w:rPr>
                <w:sz w:val="17"/>
              </w:rPr>
              <w:t>Chat members</w:t>
            </w:r>
          </w:p>
        </w:tc>
        <w:tc>
          <w:tcPr>
            <w:tcW w:type="dxa" w:w="3888"/>
          </w:tcPr>
          <w:p>
            <w:pPr>
              <w:spacing w:after="40"/>
            </w:pPr>
            <w:r/>
            <w:r>
              <w:rPr>
                <w:sz w:val="17"/>
              </w:rPr>
              <w:t>Chat members; author-gated on create</w:t>
            </w:r>
          </w:p>
        </w:tc>
      </w:tr>
      <w:tr>
        <w:tc>
          <w:tcPr>
            <w:tcW w:type="dxa" w:w="2520"/>
          </w:tcPr>
          <w:p>
            <w:pPr>
              <w:spacing w:after="40"/>
            </w:pPr>
            <w:r/>
            <w:r>
              <w:rPr>
                <w:sz w:val="17"/>
              </w:rPr>
              <w:t>`conversations/{id}` + messages</w:t>
            </w:r>
          </w:p>
        </w:tc>
        <w:tc>
          <w:tcPr>
            <w:tcW w:type="dxa" w:w="2664"/>
          </w:tcPr>
          <w:p>
            <w:pPr>
              <w:spacing w:after="40"/>
            </w:pPr>
            <w:r/>
            <w:r>
              <w:rPr>
                <w:sz w:val="17"/>
              </w:rPr>
              <w:t>Participants (a missing doc is allowed — see 8.4)</w:t>
            </w:r>
          </w:p>
        </w:tc>
        <w:tc>
          <w:tcPr>
            <w:tcW w:type="dxa" w:w="3888"/>
          </w:tcPr>
          <w:p>
            <w:pPr>
              <w:spacing w:after="40"/>
            </w:pPr>
            <w:r/>
            <w:r>
              <w:rPr>
                <w:sz w:val="17"/>
              </w:rPr>
              <w:t>Participants only, including delete</w:t>
            </w:r>
          </w:p>
        </w:tc>
      </w:tr>
      <w:tr>
        <w:tc>
          <w:tcPr>
            <w:tcW w:type="dxa" w:w="2520"/>
          </w:tcPr>
          <w:p>
            <w:pPr>
              <w:spacing w:after="40"/>
            </w:pPr>
            <w:r/>
            <w:r>
              <w:rPr>
                <w:rFonts w:ascii="Consolas" w:hAnsi="Consolas"/>
                <w:sz w:val="17"/>
              </w:rPr>
              <w:t>follows/{followId}</w:t>
            </w:r>
          </w:p>
        </w:tc>
        <w:tc>
          <w:tcPr>
            <w:tcW w:type="dxa" w:w="2664"/>
          </w:tcPr>
          <w:p>
            <w:pPr>
              <w:spacing w:after="40"/>
            </w:pPr>
            <w:r/>
            <w:r>
              <w:rPr>
                <w:sz w:val="17"/>
              </w:rPr>
              <w:t>Any signed-in user</w:t>
            </w:r>
          </w:p>
        </w:tc>
        <w:tc>
          <w:tcPr>
            <w:tcW w:type="dxa" w:w="3888"/>
          </w:tcPr>
          <w:p>
            <w:pPr>
              <w:spacing w:after="40"/>
            </w:pPr>
            <w:r/>
            <w:r>
              <w:rPr>
                <w:sz w:val="17"/>
              </w:rPr>
              <w:t>create: only an edge whose follower is the caller. delete: the follower.</w:t>
            </w:r>
          </w:p>
        </w:tc>
      </w:tr>
    </w:tbl>
    <w:p>
      <w:pPr>
        <w:spacing w:after="40"/>
      </w:pPr>
    </w:p>
    <w:p>
      <w:pPr>
        <w:pStyle w:val="Heading2"/>
      </w:pPr>
      <w:r>
        <w:t>8.3 The write-once role rule</w:t>
      </w:r>
    </w:p>
    <w:p>
      <w:pPr>
        <w:pStyle w:val="CodeBlock"/>
        <w:spacing w:after="0" w:before="0"/>
      </w:pPr>
      <w:r>
        <w:t>match /users/{uid} {</w:t>
      </w:r>
    </w:p>
    <w:p>
      <w:pPr>
        <w:pStyle w:val="CodeBlock"/>
        <w:spacing w:after="0" w:before="0"/>
      </w:pPr>
      <w:r>
        <w:t xml:space="preserve">  allow read:   if signedIn() &amp;&amp; request.auth.uid == uid;</w:t>
      </w:r>
    </w:p>
    <w:p>
      <w:pPr>
        <w:pStyle w:val="CodeBlock"/>
        <w:spacing w:after="0" w:before="0"/>
      </w:pPr>
      <w:r>
        <w:t xml:space="preserve">  allow create: if signedIn() &amp;&amp; request.auth.uid == uid;</w:t>
      </w:r>
    </w:p>
    <w:p>
      <w:pPr>
        <w:pStyle w:val="CodeBlock"/>
        <w:spacing w:after="0" w:before="0"/>
      </w:pPr>
      <w:r>
        <w:t xml:space="preserve"> </w:t>
      </w:r>
    </w:p>
    <w:p>
      <w:pPr>
        <w:pStyle w:val="CodeBlock"/>
        <w:spacing w:after="0" w:before="0"/>
      </w:pPr>
      <w:r>
        <w:t xml:space="preserve">  allow update: if signedIn() &amp;&amp; request.auth.uid == uid</w:t>
      </w:r>
    </w:p>
    <w:p>
      <w:pPr>
        <w:pStyle w:val="CodeBlock"/>
        <w:spacing w:after="0" w:before="0"/>
      </w:pPr>
      <w:r>
        <w:t xml:space="preserve">    &amp;&amp; (!('role' in request.resource.data)</w:t>
      </w:r>
    </w:p>
    <w:p>
      <w:pPr>
        <w:pStyle w:val="CodeBlock"/>
        <w:spacing w:after="0" w:before="0"/>
      </w:pPr>
      <w:r>
        <w:t xml:space="preserve">        || request.resource.data.role == resource.data.get('role', request.resource.data.role));</w:t>
      </w:r>
    </w:p>
    <w:p>
      <w:pPr>
        <w:pStyle w:val="CodeBlock"/>
        <w:spacing w:after="0" w:before="0"/>
      </w:pPr>
      <w:r>
        <w:t xml:space="preserve"> </w:t>
      </w:r>
    </w:p>
    <w:p>
      <w:pPr>
        <w:pStyle w:val="CodeBlock"/>
        <w:spacing w:after="0" w:before="0"/>
      </w:pPr>
      <w:r>
        <w:t xml:space="preserve">  // No delete: deleting and recreating the doc would be a role switch by another name.</w:t>
      </w:r>
    </w:p>
    <w:p>
      <w:pPr>
        <w:pStyle w:val="CodeBlock"/>
        <w:spacing w:after="0" w:before="0"/>
      </w:pPr>
      <w:r>
        <w:t>}</w:t>
      </w:r>
    </w:p>
    <w:p>
      <w:pPr>
        <w:pStyle w:val="CodeBlock"/>
        <w:spacing w:after="0" w:before="0"/>
      </w:pPr>
      <w:r>
        <w:t xml:space="preserve"> </w:t>
      </w:r>
    </w:p>
    <w:p>
      <w:r>
        <w:t>Three details carry the rule. First, the document still has to take ordinary updates (pushEnabled, birthdate, registeredEventIds), so this gates one field rather than the write. Second, on an update request.resource.data is the POST-write document, so a write that never mentions role still carries the stored value — which is why the comparison, not the key check, does the work. Third, .get('role', ...) defaults instead of dereferencing: on a document with no role yet, a bare resource.data.role would raise an evaluation error rather than return false.</w:t>
      </w:r>
    </w:p>
    <w:p>
      <w:pPr>
        <w:pStyle w:val="Heading2"/>
      </w:pPr>
      <w:r>
        <w:t>8.4 Two traps this file encodes</w:t>
      </w:r>
    </w:p>
    <w:p>
      <w:pPr>
        <w:pStyle w:val="ListBullet"/>
        <w:spacing w:after="60"/>
      </w:pPr>
      <w:r>
        <w:rPr>
          <w:b/>
        </w:rPr>
        <w:t xml:space="preserve">A read of a document that does not exist evaluates with resource == null — </w:t>
      </w:r>
      <w:r>
        <w:t>and dereferencing it throws, which surfaces as PERMISSION_DENIED rather than an empty snapshot. The conversations read therefore allows resource == null so the first DM can probe with getDoc before creating the request. Any future read-before-create needs the same guard.</w:t>
      </w:r>
    </w:p>
    <w:p>
      <w:pPr>
        <w:pStyle w:val="ListBullet"/>
        <w:spacing w:after="60"/>
      </w:pPr>
      <w:r>
        <w:rPr>
          <w:b/>
        </w:rPr>
        <w:t xml:space="preserve">DM creation is two sequential writes, not a batch — </w:t>
      </w:r>
      <w:r>
        <w:t>a rule get() sees pre-batch state, so batching conversation-create with the first message is denied. Conversation first, then message.</w:t>
      </w:r>
    </w:p>
    <w:p>
      <w:pPr>
        <w:pStyle w:val="ListBullet"/>
        <w:spacing w:after="60"/>
      </w:pPr>
      <w:r>
        <w:rPr>
          <w:b/>
        </w:rPr>
        <w:t xml:space="preserve">create/update are split from delete — </w:t>
      </w:r>
      <w:r>
        <w:t>on a delete there is no request.resource, so a size or contentType check would raise an evaluation error instead of returning false. Both firestore.rules (socials) and storage.rules make this split.</w:t>
      </w:r>
    </w:p>
    <w:p>
      <w:pPr>
        <w:pStyle w:val="ListBullet"/>
        <w:spacing w:after="60"/>
      </w:pPr>
      <w:r>
        <w:rPr>
          <w:b/>
        </w:rPr>
        <w:t xml:space="preserve">A mutual follow needs BOTH edge documents — </w:t>
      </w:r>
      <w:r>
        <w:t>exists() on one direction only proves a one-way follow. The socials gate checks follower_target and target_follower, and the tests cover each one-way case separately.</w:t>
      </w:r>
    </w:p>
    <w:p>
      <w:pPr>
        <w:pStyle w:val="Heading2"/>
      </w:pPr>
      <w:r>
        <w:t>8.5 Storage rules</w:t>
      </w:r>
    </w:p>
    <w:p>
      <w:r>
        <w:t>storage.rules matches the FILENAME, not merely the prefix, and the paths it accepts are exactly those produced by utils/media.ts mediaPath()/thumbPath(). The two must agree: a path the rules do not recognise is a runtime permission denial, and a prefix-only rule would turn every member folder into unbounded free hosting. Reads are signedIn() everywhere; images must be under 5 MB and video under 50 MB, as strict inequalities matching IMAGE_MAX_BYTES and VIDEO_MAX_BYTES exactly.</w:t>
      </w:r>
    </w:p>
    <w:p>
      <w:pPr>
        <w:pStyle w:val="Heading2"/>
      </w:pPr>
      <w:r>
        <w:t>8.6 Asserted limitations</w:t>
      </w:r>
    </w:p>
    <w:p>
      <w:pPr>
        <w:pStyle w:val="ListBullet"/>
        <w:spacing w:after="60"/>
      </w:pPr>
      <w:r>
        <w:rPr>
          <w:b/>
        </w:rPr>
        <w:t xml:space="preserve">Chat media is readable by any signed-in member — </w:t>
      </w:r>
      <w:r>
        <w:t>Storage rules cannot get() a Firestore document, so a DM attachment cannot be gated on conversation membership. It is protected by the unguessable token in its download URL — the same posture profiles/{uid} already takes. storage.rules.test.ts asserts this so the trade-off stays visible rather than becoming accidental.</w:t>
      </w:r>
    </w:p>
    <w:p>
      <w:pPr>
        <w:pStyle w:val="ListBullet"/>
        <w:spacing w:after="60"/>
      </w:pPr>
      <w:r>
        <w:rPr>
          <w:b/>
        </w:rPr>
        <w:t xml:space="preserve">Video duration is not enforceable in rules — </w:t>
      </w:r>
      <w:r>
        <w:t>rules see only size and contentType. The 60s cap is a client-side product constraint; the size ceiling is the only real backstop.</w:t>
      </w:r>
    </w:p>
    <w:p>
      <w:pPr>
        <w:pStyle w:val="ListBullet"/>
        <w:spacing w:after="60"/>
      </w:pPr>
      <w:r>
        <w:rPr>
          <w:b/>
        </w:rPr>
        <w:t xml:space="preserve">verified is owner-set — </w:t>
      </w:r>
      <w:r>
        <w:t>because verification is simulated. See section 6.5.</w:t>
      </w:r>
    </w:p>
    <w:p>
      <w:r>
        <w:br w:type="page"/>
      </w:r>
    </w:p>
    <w:p>
      <w:pPr>
        <w:pStyle w:val="Heading1"/>
      </w:pPr>
      <w:r>
        <w:t>9. Storage and the Media Pipeline</w:t>
      </w:r>
    </w:p>
    <w:p>
      <w:pPr>
        <w:pStyle w:val="Heading2"/>
      </w:pPr>
      <w:r>
        <w:t>9.1 Path layout</w:t>
      </w:r>
    </w:p>
    <w:tbl>
      <w:tblPr>
        <w:tblStyle w:val="TableGrid"/>
        <w:tblW w:type="auto" w:w="0"/>
        <w:jc w:val="left"/>
        <w:tblLook w:firstColumn="1" w:firstRow="1" w:lastColumn="0" w:lastRow="0" w:noHBand="0" w:noVBand="1" w:val="04A0"/>
      </w:tblPr>
      <w:tblGrid>
        <w:gridCol w:w="3120"/>
        <w:gridCol w:w="3120"/>
        <w:gridCol w:w="3120"/>
      </w:tblGrid>
      <w:tr>
        <w:tc>
          <w:tcPr>
            <w:tcW w:type="dxa" w:w="4176"/>
            <w:shd w:val="clear" w:fill="F2E9DC"/>
          </w:tcPr>
          <w:p>
            <w:pPr>
              <w:spacing w:after="40"/>
            </w:pPr>
            <w:r/>
            <w:r>
              <w:rPr>
                <w:b/>
                <w:sz w:val="19"/>
              </w:rPr>
              <w:t>Path</w:t>
            </w:r>
          </w:p>
        </w:tc>
        <w:tc>
          <w:tcPr>
            <w:tcW w:type="dxa" w:w="2304"/>
            <w:shd w:val="clear" w:fill="F2E9DC"/>
          </w:tcPr>
          <w:p>
            <w:pPr>
              <w:spacing w:after="40"/>
            </w:pPr>
            <w:r/>
            <w:r>
              <w:rPr>
                <w:b/>
                <w:sz w:val="19"/>
              </w:rPr>
              <w:t>Holds</w:t>
            </w:r>
          </w:p>
        </w:tc>
        <w:tc>
          <w:tcPr>
            <w:tcW w:type="dxa" w:w="2592"/>
            <w:shd w:val="clear" w:fill="F2E9DC"/>
          </w:tcPr>
          <w:p>
            <w:pPr>
              <w:spacing w:after="40"/>
            </w:pPr>
            <w:r/>
            <w:r>
              <w:rPr>
                <w:b/>
                <w:sz w:val="19"/>
              </w:rPr>
              <w:t>Writable by</w:t>
            </w:r>
          </w:p>
        </w:tc>
      </w:tr>
      <w:tr>
        <w:tc>
          <w:tcPr>
            <w:tcW w:type="dxa" w:w="4176"/>
          </w:tcPr>
          <w:p>
            <w:pPr>
              <w:spacing w:after="40"/>
            </w:pPr>
            <w:r/>
            <w:r>
              <w:rPr>
                <w:rFonts w:ascii="Consolas" w:hAnsi="Consolas"/>
                <w:sz w:val="17"/>
              </w:rPr>
              <w:t>profilePhotos/{uid}/avatar.jpg</w:t>
            </w:r>
          </w:p>
        </w:tc>
        <w:tc>
          <w:tcPr>
            <w:tcW w:type="dxa" w:w="2304"/>
          </w:tcPr>
          <w:p>
            <w:pPr>
              <w:spacing w:after="40"/>
            </w:pPr>
            <w:r/>
            <w:r>
              <w:rPr>
                <w:sz w:val="17"/>
              </w:rPr>
              <w:t>Image only</w:t>
            </w:r>
          </w:p>
        </w:tc>
        <w:tc>
          <w:tcPr>
            <w:tcW w:type="dxa" w:w="2592"/>
          </w:tcPr>
          <w:p>
            <w:pPr>
              <w:spacing w:after="40"/>
            </w:pPr>
            <w:r/>
            <w:r>
              <w:rPr>
                <w:rFonts w:ascii="Consolas" w:hAnsi="Consolas"/>
                <w:sz w:val="17"/>
              </w:rPr>
              <w:t>uid</w:t>
            </w:r>
          </w:p>
        </w:tc>
      </w:tr>
      <w:tr>
        <w:tc>
          <w:tcPr>
            <w:tcW w:type="dxa" w:w="4176"/>
          </w:tcPr>
          <w:p>
            <w:pPr>
              <w:spacing w:after="40"/>
            </w:pPr>
            <w:r/>
            <w:r>
              <w:rPr>
                <w:sz w:val="17"/>
              </w:rPr>
              <w:t>`profilePhotos/{uid}/vibe[0-2]` (+`_thumb`)</w:t>
            </w:r>
          </w:p>
        </w:tc>
        <w:tc>
          <w:tcPr>
            <w:tcW w:type="dxa" w:w="2304"/>
          </w:tcPr>
          <w:p>
            <w:pPr>
              <w:spacing w:after="40"/>
            </w:pPr>
            <w:r/>
            <w:r>
              <w:rPr>
                <w:sz w:val="17"/>
              </w:rPr>
              <w:t>Image or video</w:t>
            </w:r>
          </w:p>
        </w:tc>
        <w:tc>
          <w:tcPr>
            <w:tcW w:type="dxa" w:w="2592"/>
          </w:tcPr>
          <w:p>
            <w:pPr>
              <w:spacing w:after="40"/>
            </w:pPr>
            <w:r/>
            <w:r>
              <w:rPr>
                <w:rFonts w:ascii="Consolas" w:hAnsi="Consolas"/>
                <w:sz w:val="17"/>
              </w:rPr>
              <w:t>uid</w:t>
            </w:r>
          </w:p>
        </w:tc>
      </w:tr>
      <w:tr>
        <w:tc>
          <w:tcPr>
            <w:tcW w:type="dxa" w:w="4176"/>
          </w:tcPr>
          <w:p>
            <w:pPr>
              <w:spacing w:after="40"/>
            </w:pPr>
            <w:r/>
            <w:r>
              <w:rPr>
                <w:sz w:val="17"/>
              </w:rPr>
              <w:t>`eventCovers/{hosterUid}/{eventId}/cover` (+`_thumb`)</w:t>
            </w:r>
          </w:p>
        </w:tc>
        <w:tc>
          <w:tcPr>
            <w:tcW w:type="dxa" w:w="2304"/>
          </w:tcPr>
          <w:p>
            <w:pPr>
              <w:spacing w:after="40"/>
            </w:pPr>
            <w:r/>
            <w:r>
              <w:rPr>
                <w:sz w:val="17"/>
              </w:rPr>
              <w:t>Image or video</w:t>
            </w:r>
          </w:p>
        </w:tc>
        <w:tc>
          <w:tcPr>
            <w:tcW w:type="dxa" w:w="2592"/>
          </w:tcPr>
          <w:p>
            <w:pPr>
              <w:spacing w:after="40"/>
            </w:pPr>
            <w:r/>
            <w:r>
              <w:rPr>
                <w:rFonts w:ascii="Consolas" w:hAnsi="Consolas"/>
                <w:sz w:val="17"/>
              </w:rPr>
              <w:t>hosterUid</w:t>
            </w:r>
          </w:p>
        </w:tc>
      </w:tr>
      <w:tr>
        <w:tc>
          <w:tcPr>
            <w:tcW w:type="dxa" w:w="4176"/>
          </w:tcPr>
          <w:p>
            <w:pPr>
              <w:spacing w:after="40"/>
            </w:pPr>
            <w:r/>
            <w:r>
              <w:rPr>
                <w:sz w:val="17"/>
              </w:rPr>
              <w:t>`venuePhotos/{uid}/[0-5]` (+`_thumb`)</w:t>
            </w:r>
          </w:p>
        </w:tc>
        <w:tc>
          <w:tcPr>
            <w:tcW w:type="dxa" w:w="2304"/>
          </w:tcPr>
          <w:p>
            <w:pPr>
              <w:spacing w:after="40"/>
            </w:pPr>
            <w:r/>
            <w:r>
              <w:rPr>
                <w:sz w:val="17"/>
              </w:rPr>
              <w:t>Image or video</w:t>
            </w:r>
          </w:p>
        </w:tc>
        <w:tc>
          <w:tcPr>
            <w:tcW w:type="dxa" w:w="2592"/>
          </w:tcPr>
          <w:p>
            <w:pPr>
              <w:spacing w:after="40"/>
            </w:pPr>
            <w:r/>
            <w:r>
              <w:rPr>
                <w:rFonts w:ascii="Consolas" w:hAnsi="Consolas"/>
                <w:sz w:val="17"/>
              </w:rPr>
              <w:t>uid</w:t>
            </w:r>
          </w:p>
        </w:tc>
      </w:tr>
      <w:tr>
        <w:tc>
          <w:tcPr>
            <w:tcW w:type="dxa" w:w="4176"/>
          </w:tcPr>
          <w:p>
            <w:pPr>
              <w:spacing w:after="40"/>
            </w:pPr>
            <w:r/>
            <w:r>
              <w:rPr>
                <w:sz w:val="17"/>
              </w:rPr>
              <w:t>`chatMedia/{authorUid}/{threadId}/{messageId}` (+`_thumb`)</w:t>
            </w:r>
          </w:p>
        </w:tc>
        <w:tc>
          <w:tcPr>
            <w:tcW w:type="dxa" w:w="2304"/>
          </w:tcPr>
          <w:p>
            <w:pPr>
              <w:spacing w:after="40"/>
            </w:pPr>
            <w:r/>
            <w:r>
              <w:rPr>
                <w:sz w:val="17"/>
              </w:rPr>
              <w:t>Image or video</w:t>
            </w:r>
          </w:p>
        </w:tc>
        <w:tc>
          <w:tcPr>
            <w:tcW w:type="dxa" w:w="2592"/>
          </w:tcPr>
          <w:p>
            <w:pPr>
              <w:spacing w:after="40"/>
            </w:pPr>
            <w:r/>
            <w:r>
              <w:rPr>
                <w:rFonts w:ascii="Consolas" w:hAnsi="Consolas"/>
                <w:sz w:val="17"/>
              </w:rPr>
              <w:t>authorUid</w:t>
            </w:r>
          </w:p>
        </w:tc>
      </w:tr>
    </w:tbl>
    <w:p>
      <w:pPr>
        <w:spacing w:after="40"/>
      </w:pPr>
    </w:p>
    <w:p>
      <w:r>
        <w:t>The event cover is rooted at the HOSTER uid rather than the event id because Storage rules cannot ask Firestore who owns an event — ownership has to be expressible in the path itself. Extensions are dropped on every slot that can hold either kind: content type lives in object metadata, and a fixed path means swapping a photo for a clip OVERWRITES rather than stranding the old object, which is what makes replacement orphan-free. The avatar keeps .jpg because it is always an image and existing uploads already live there.</w:t>
      </w:r>
    </w:p>
    <w:p>
      <w:pPr>
        <w:pStyle w:val="Heading2"/>
      </w:pPr>
      <w:r>
        <w:t>9.2 One render path</w:t>
      </w:r>
    </w:p>
    <w:p>
      <w:r>
        <w:t>MediaAsset.thumbURL is always populated: for a photo it IS the image, for a clip it is a generated poster frame. So every surface draws exactly one thing and adds a play badge only when type === 'video'. The third case, thumbURL === '', means poster generation failed on device, and MediaThumb draws a flat ink tile with the badge rather than a broken image. There is deliberately no "processing" state, because uploads are synchronous from the client.</w:t>
      </w:r>
    </w:p>
    <w:p>
      <w:r>
        <w:t>components/MediaThumb.tsx is the only way media is drawn and MediaViewer the only way it plays. Nothing autoplays inline, which is what keeps a video-capable EventCard in a scrolling feed as cheap as an image-only one. Four surfaces share both components so they cannot drift into four slightly different play buttons.</w:t>
      </w:r>
    </w:p>
    <w:p>
      <w:pPr>
        <w:pStyle w:val="Heading2"/>
      </w:pPr>
      <w:r>
        <w:t>9.3 Upload order and why it matters</w:t>
      </w:r>
    </w:p>
    <w:p>
      <w:r>
        <w:t>The Firebase JS SDK has no streaming upload on React Native, so fetch(uri).blob() pulls the whole file into JS memory. A 200 MB clip must therefore be rejected from its picker metadata or it is a crash rather than an error message: uploadMedia checks fileSize and durationMs FIRST, before the file is ever materialised.</w:t>
      </w:r>
    </w:p>
    <w:p>
      <w:r>
        <w:t>Chat attachments are staged, not uploaded, when picked. chat/[id].tsx holds a staged PickedMedia (no network yet) and a pending optimistic bubble (in flight). On failure the upload result is cleaned up from a variable declared OUTSIDE the try — cleaning up the local copy instead would hand deleteMedia a file:// URI, which silently does nothing and leaves the real bytes orphaned in the bucket.</w:t>
      </w:r>
    </w:p>
    <w:p>
      <w:pPr>
        <w:pStyle w:val="Heading2"/>
      </w:pPr>
      <w:r>
        <w:t>9.4 Accepted orphans</w:t>
      </w:r>
    </w:p>
    <w:p>
      <w:r>
        <w:t>Two cases knowingly leave one object behind: a removed vibe or venue slot whose profile save is then abandoned, and an event cover uploaded against a newEventRef() the hoster never publishes. Reconciling them needs a scheduled function; the alternative was blocking the interface on cleanup.</w:t>
      </w:r>
    </w:p>
    <w:p>
      <w:r>
        <w:br w:type="page"/>
      </w:r>
    </w:p>
    <w:p>
      <w:pPr>
        <w:pStyle w:val="Heading1"/>
      </w:pPr>
      <w:r>
        <w:t>10. Feature Subsystems</w:t>
      </w:r>
    </w:p>
    <w:p>
      <w:pPr>
        <w:pStyle w:val="Heading2"/>
      </w:pPr>
      <w:r>
        <w:t>10.1 Discover, filters and location</w:t>
      </w:r>
    </w:p>
    <w:p>
      <w:r>
        <w:t>Discover runs on ONE subscription (subscribeUpcomingEvents) and filters entirely client-side, which is why the project needs no composite indexes at all — every Firestore query uses a single-field where. The filter state is a module store (hooks/useDiscoverFilters.ts, read through useSyncExternalStore) because the filter sheet is a separate route from Discover; the same pattern holds the resolved location.</w:t>
      </w:r>
    </w:p>
    <w:p>
      <w:pPr>
        <w:pStyle w:val="ListBullet"/>
        <w:spacing w:after="60"/>
      </w:pPr>
      <w:r>
        <w:rPr>
          <w:b/>
        </w:rPr>
        <w:t xml:space="preserve">One category filter, one entry point — </w:t>
      </w:r>
      <w:r>
        <w:t>components/FilterSheet.tsx is the only reader of EVENT_CATEGORIES and the only place a category is chosen. A standalone Discover dropdown was built and removed the same day: two entry points for one filter is drift, however justified.</w:t>
      </w:r>
    </w:p>
    <w:p>
      <w:pPr>
        <w:pStyle w:val="ListBullet"/>
        <w:spacing w:after="60"/>
      </w:pPr>
      <w:r>
        <w:rPr>
          <w:b/>
        </w:rPr>
        <w:t xml:space="preserve">Category counts are borough-scoped but NOT category-scoped — </w:t>
      </w:r>
      <w:r>
        <w:t>scoping by the active category would make every unselected row read zero.</w:t>
      </w:r>
    </w:p>
    <w:p>
      <w:pPr>
        <w:pStyle w:val="ListBullet"/>
        <w:spacing w:after="60"/>
      </w:pPr>
      <w:r>
        <w:rPr>
          <w:b/>
        </w:rPr>
        <w:t xml:space="preserve">Location resolves through a chain and never blocks — </w:t>
      </w:r>
      <w:r>
        <w:t>manual &gt; gps &gt; profile &gt; default. services/location.ts never throws: opt-out, denial, GPS failure, a 5s timeout and any non-NYC location all resolve to null and fall through.</w:t>
      </w:r>
    </w:p>
    <w:p>
      <w:pPr>
        <w:pStyle w:val="ListBullet"/>
        <w:spacing w:after="60"/>
      </w:pPr>
      <w:r>
        <w:rPr>
          <w:b/>
        </w:rPr>
        <w:t xml:space="preserve">A manual borough pick is permanent until changed — </w:t>
      </w:r>
      <w:r>
        <w:t>GPS never silently overrides it, and "All of NYC" is a real stored choice ({ borough: null }), distinct from never having chosen.</w:t>
      </w:r>
    </w:p>
    <w:p>
      <w:pPr>
        <w:pStyle w:val="ListBullet"/>
        <w:spacing w:after="60"/>
      </w:pPr>
      <w:r>
        <w:rPr>
          <w:b/>
        </w:rPr>
        <w:t xml:space="preserve">The feed widens rather than emptying — </w:t>
      </w:r>
      <w:r>
        <w:t>a borough with no events falls back to all of NYC with an on-screen explanation, so the entry screen is never blank.</w:t>
      </w:r>
    </w:p>
    <w:p>
      <w:pPr>
        <w:pStyle w:val="ListBullet"/>
        <w:spacing w:after="60"/>
      </w:pPr>
      <w:r>
        <w:rPr>
          <w:b/>
        </w:rPr>
        <w:t xml:space="preserve">The category list has a suggestion outlet — </w:t>
      </w:r>
      <w:r>
        <w:t>because it has no catch-all. components/CategorySuggestion.tsx renders the address as visible text rather than hiding it behind a link label, so it survives Linking.openURL failing on a device with no mail client.</w:t>
      </w:r>
    </w:p>
    <w:p>
      <w:pPr>
        <w:pStyle w:val="Heading2"/>
      </w:pPr>
      <w:r>
        <w:t>10.2 Events and registration</w:t>
      </w:r>
    </w:p>
    <w:p>
      <w:r>
        <w:t>A hoster creates an event from create-event.tsx, which mints the document id up front (newEventRef()) so the cover's storage path can contain it. Registration writes a registration document plus an atomic counter increment in one batch. Cancellation sets cancelled: true; deletion batches in chunks of 400. The detail screen (event/[id].tsx) is the app's one full-bleed route: it paints under the status bar, sizes its hero from the top inset (HERO_BODY + insets.top), measures its sticky footer with onLayout rather than assuming a constant, and sets contentInsetAdjustmentBehavior="never" because iOS would otherwise add a second top inset and reconcile it a frame later as a visible jolt.</w:t>
      </w:r>
    </w:p>
    <w:p>
      <w:pPr>
        <w:pStyle w:val="Heading2"/>
      </w:pPr>
      <w:r>
        <w:t>10.3 Chat: group threads and direct messages</w:t>
      </w:r>
    </w:p>
    <w:p>
      <w:r>
        <w:t>One screen, chat/[id].tsx, serves both kinds through a kind route param, and chats.tsx presents group threads and DMs in a single list. An event chat is created lazily on the first message and its membership is "a registrant or the hoster". A DM lives at conversations/{convId} where convId is the sorted uid pair, so either party derives the same id without a lookup. Unread counts and muting come from users/{uid}/chatReads/{threadId} — a readCount compared against the thread's message count, which needs no per-message read receipts.</w:t>
      </w:r>
    </w:p>
    <w:p>
      <w:r>
        <w:t>Message privacy (everyone / event-mates / no-one) decides who may open a request; pending requests live behind message-requests.tsx so an unwanted DM never lands in the main list.</w:t>
      </w:r>
    </w:p>
    <w:p>
      <w:pPr>
        <w:pStyle w:val="Heading2"/>
      </w:pPr>
      <w:r>
        <w:t>10.4 Social graph</w:t>
      </w:r>
    </w:p>
    <w:p>
      <w:r>
        <w:t>follows/{follower_target} is one edge document per direction, with no counters anywhere. Connections are the client-side intersection of following and followers, which is also what unlocks the Connector reward at three mutuals and what gates the socials section. The gate itself lives in firestore.rules, not in the screen: useSocials translates a permission-denied read into visible: false and the profile screens render whatever came back rather than re-deciding with useConnections. Two copies of that check would eventually disagree, and the UI copy would be the wrong one.</w:t>
      </w:r>
    </w:p>
    <w:p>
      <w:pPr>
        <w:pStyle w:val="Heading2"/>
      </w:pPr>
      <w:r>
        <w:t>10.5 Points, tiers and the reward roster</w:t>
      </w:r>
    </w:p>
    <w:tbl>
      <w:tblPr>
        <w:tblStyle w:val="TableGrid"/>
        <w:tblW w:type="auto" w:w="0"/>
        <w:jc w:val="left"/>
        <w:tblLook w:firstColumn="1" w:firstRow="1" w:lastColumn="0" w:lastRow="0" w:noHBand="0" w:noVBand="1" w:val="04A0"/>
      </w:tblPr>
      <w:tblGrid>
        <w:gridCol w:w="4680"/>
        <w:gridCol w:w="4680"/>
      </w:tblGrid>
      <w:tr>
        <w:tc>
          <w:tcPr>
            <w:tcW w:type="dxa" w:w="3168"/>
            <w:shd w:val="clear" w:fill="F2E9DC"/>
          </w:tcPr>
          <w:p>
            <w:pPr>
              <w:spacing w:after="40"/>
            </w:pPr>
            <w:r/>
            <w:r>
              <w:rPr>
                <w:b/>
                <w:sz w:val="19"/>
              </w:rPr>
              <w:t>Mechanic</w:t>
            </w:r>
          </w:p>
        </w:tc>
        <w:tc>
          <w:tcPr>
            <w:tcW w:type="dxa" w:w="5904"/>
            <w:shd w:val="clear" w:fill="F2E9DC"/>
          </w:tcPr>
          <w:p>
            <w:pPr>
              <w:spacing w:after="40"/>
            </w:pPr>
            <w:r/>
            <w:r>
              <w:rPr>
                <w:b/>
                <w:sz w:val="19"/>
              </w:rPr>
              <w:t>Value</w:t>
            </w:r>
          </w:p>
        </w:tc>
      </w:tr>
      <w:tr>
        <w:tc>
          <w:tcPr>
            <w:tcW w:type="dxa" w:w="3168"/>
          </w:tcPr>
          <w:p>
            <w:pPr>
              <w:spacing w:after="40"/>
            </w:pPr>
            <w:r/>
            <w:r>
              <w:rPr>
                <w:sz w:val="18"/>
              </w:rPr>
              <w:t>Points per event attended</w:t>
            </w:r>
          </w:p>
        </w:tc>
        <w:tc>
          <w:tcPr>
            <w:tcW w:type="dxa" w:w="5904"/>
          </w:tcPr>
          <w:p>
            <w:pPr>
              <w:spacing w:after="40"/>
            </w:pPr>
            <w:r/>
            <w:r>
              <w:rPr>
                <w:sz w:val="18"/>
              </w:rPr>
              <w:t>50 (`POINTS_PER_EVENT`)</w:t>
            </w:r>
          </w:p>
        </w:tc>
      </w:tr>
      <w:tr>
        <w:tc>
          <w:tcPr>
            <w:tcW w:type="dxa" w:w="3168"/>
          </w:tcPr>
          <w:p>
            <w:pPr>
              <w:spacing w:after="40"/>
            </w:pPr>
            <w:r/>
            <w:r>
              <w:rPr>
                <w:sz w:val="18"/>
              </w:rPr>
              <w:t>Newcomer</w:t>
            </w:r>
          </w:p>
        </w:tc>
        <w:tc>
          <w:tcPr>
            <w:tcW w:type="dxa" w:w="5904"/>
          </w:tcPr>
          <w:p>
            <w:pPr>
              <w:spacing w:after="40"/>
            </w:pPr>
            <w:r/>
            <w:r>
              <w:rPr>
                <w:sz w:val="18"/>
              </w:rPr>
              <w:t>0 - 499 points</w:t>
            </w:r>
          </w:p>
        </w:tc>
      </w:tr>
      <w:tr>
        <w:tc>
          <w:tcPr>
            <w:tcW w:type="dxa" w:w="3168"/>
          </w:tcPr>
          <w:p>
            <w:pPr>
              <w:spacing w:after="40"/>
            </w:pPr>
            <w:r/>
            <w:r>
              <w:rPr>
                <w:sz w:val="18"/>
              </w:rPr>
              <w:t>Regular</w:t>
            </w:r>
          </w:p>
        </w:tc>
        <w:tc>
          <w:tcPr>
            <w:tcW w:type="dxa" w:w="5904"/>
          </w:tcPr>
          <w:p>
            <w:pPr>
              <w:spacing w:after="40"/>
            </w:pPr>
            <w:r/>
            <w:r>
              <w:rPr>
                <w:sz w:val="18"/>
              </w:rPr>
              <w:t>500 - 1499 points</w:t>
            </w:r>
          </w:p>
        </w:tc>
      </w:tr>
      <w:tr>
        <w:tc>
          <w:tcPr>
            <w:tcW w:type="dxa" w:w="3168"/>
          </w:tcPr>
          <w:p>
            <w:pPr>
              <w:spacing w:after="40"/>
            </w:pPr>
            <w:r/>
            <w:r>
              <w:rPr>
                <w:sz w:val="18"/>
              </w:rPr>
              <w:t>Insider</w:t>
            </w:r>
          </w:p>
        </w:tc>
        <w:tc>
          <w:tcPr>
            <w:tcW w:type="dxa" w:w="5904"/>
          </w:tcPr>
          <w:p>
            <w:pPr>
              <w:spacing w:after="40"/>
            </w:pPr>
            <w:r/>
            <w:r>
              <w:rPr>
                <w:sz w:val="18"/>
              </w:rPr>
              <w:t>1500+ points</w:t>
            </w:r>
          </w:p>
        </w:tc>
      </w:tr>
      <w:tr>
        <w:tc>
          <w:tcPr>
            <w:tcW w:type="dxa" w:w="3168"/>
          </w:tcPr>
          <w:p>
            <w:pPr>
              <w:spacing w:after="40"/>
            </w:pPr>
            <w:r/>
            <w:r>
              <w:rPr>
                <w:sz w:val="18"/>
              </w:rPr>
              <w:t>Redeemables</w:t>
            </w:r>
          </w:p>
        </w:tc>
        <w:tc>
          <w:tcPr>
            <w:tcW w:type="dxa" w:w="5904"/>
          </w:tcPr>
          <w:p>
            <w:pPr>
              <w:spacing w:after="40"/>
            </w:pPr>
            <w:r/>
            <w:r>
              <w:rPr>
                <w:sz w:val="18"/>
              </w:rPr>
              <w:t>Free drink at Cellar 9 (500), $10 off any ticketed event (800)</w:t>
            </w:r>
          </w:p>
        </w:tc>
      </w:tr>
      <w:tr>
        <w:tc>
          <w:tcPr>
            <w:tcW w:type="dxa" w:w="3168"/>
          </w:tcPr>
          <w:p>
            <w:pPr>
              <w:spacing w:after="40"/>
            </w:pPr>
            <w:r/>
            <w:r>
              <w:rPr>
                <w:sz w:val="18"/>
              </w:rPr>
              <w:t>Reward roster</w:t>
            </w:r>
          </w:p>
        </w:tc>
        <w:tc>
          <w:tcPr>
            <w:tcW w:type="dxa" w:w="5904"/>
          </w:tcPr>
          <w:p>
            <w:pPr>
              <w:spacing w:after="40"/>
            </w:pPr>
            <w:r/>
            <w:r>
              <w:rPr>
                <w:sz w:val="18"/>
              </w:rPr>
              <w:t>25 entries in `constants/achievements.ts`, each with a figure in `constants/mascotFigures.ts`</w:t>
            </w:r>
          </w:p>
        </w:tc>
      </w:tr>
    </w:tbl>
    <w:p>
      <w:pPr>
        <w:spacing w:after="40"/>
      </w:pPr>
    </w:p>
    <w:p>
      <w:r>
        <w:t>The roster is ONE system rather than badges plus rewards: utils/rewards.ts computeRewards() replaced computeBadges(), and RewardGrid replaced BadgeGrid. achievements.ts says what each reward MEANS (copy and points); mascotFigures.ts says what it LOOKS like, which keeps components/Mascot.tsx free of colour literals — the mascots use hot pink, cyan and lavender, none of which is in the palette.</w:t>
      </w:r>
    </w:p>
    <w:p>
      <w:r>
        <w:t>Roughly two-thirds of the roster is marked trackable: false, which means there is deliberately no rule: it describes behaviour the app does not record (message-partner counts, RSVP timing, introductions). Those ship visible-but-locked rather than earning themselves off adjacent data, and the test asserts the rule table and the flags agree in BOTH directions, so a trackable entry with no rule (unearnable) and a rule on an untrackable id (dishonest) both fail. Three roster blurbs were reworded away from the source comp because the originals claimed things the app cannot know.</w:t>
      </w:r>
    </w:p>
    <w:p>
      <w:r>
        <w:t>The unlock ceremony fires from RewardWatcher, mounted beside the attender tab navigator so the modal can land over whatever screen the user is actually on — firing it from the rewards screen would only ever congratulate people for something they went looking for. Hosters do not mount it, since every trackable reward keys off attendance, connections or tier. Seen-unlocks live in AsyncStorage (services/rewardsSeen.ts) and are marked when the modal is QUEUED, not dismissed, so a force-quit mid-celebration does not replay forever.</w:t>
      </w:r>
    </w:p>
    <w:p>
      <w:pPr>
        <w:pStyle w:val="Heading2"/>
      </w:pPr>
      <w:r>
        <w:t>10.6 Venue announcements</w:t>
      </w:r>
    </w:p>
    <w:p>
      <w:r>
        <w:t>A hoster composes an announcement for one of their events; it is written in a batch to events/{id}/announcements and read by that event's chat members. It surfaces as a pinned banner on the event detail and as a highlighted entry in the chat list, and it triggers the onNewAnnouncement push fan-out.</w:t>
      </w:r>
    </w:p>
    <w:p>
      <w:pPr>
        <w:pStyle w:val="Heading2"/>
      </w:pPr>
      <w:r>
        <w:t>10.7 Push notifications</w:t>
      </w:r>
    </w:p>
    <w:p>
      <w:r>
        <w:t>hooks/usePushRegistration.ts registers an Expo push token into users/{uid}/pushTokens and handles the deep link when a notification is tapped, resolving the payload through the pure utils/pushRouting.ts. Delivery is server-side: three Firestore triggers (onNewDirectMessage, onNewFollow, onNewAnnouncement) resolve recipients (functions/src/recipients.ts) and hand messages to sendPush, which filters invalid tokens, truncates the body to 140 characters and returns the tokens Expo reported as no longer registered so they can be pruned.</w:t>
      </w:r>
    </w:p>
    <w:p>
      <w:pPr>
        <w:ind w:left="259"/>
      </w:pPr>
      <w:r>
        <w:rPr>
          <w:b/>
          <w:color w:val="853615"/>
        </w:rPr>
        <w:t xml:space="preserve">Status: </w:t>
      </w:r>
      <w:r>
        <w:rPr>
          <w:i/>
          <w:color w:val="584C3C"/>
        </w:rPr>
        <w:t>Remote push cannot be exercised in Expo Go (Expo removed it in SDK 53+), and the functions are not deployed, so nothing is delivered on the live project today. Sections 15.4 and 16.1 cover both.</w:t>
      </w:r>
    </w:p>
    <w:p>
      <w:r>
        <w:t>Note the split of responsibility: the client only ever registers a token and reacts to a tap. If push appears broken, the question is which half — a missing token document under users/{uid} is a client problem, and a token that exists while nothing arrives is a functions problem.</w:t>
      </w:r>
    </w:p>
    <w:p>
      <w:pPr>
        <w:pStyle w:val="Heading2"/>
      </w:pPr>
      <w:r>
        <w:t>10.8 First-run prompts (the "cloud")</w:t>
      </w:r>
    </w:p>
    <w:p>
      <w:r>
        <w:t>The cloud is a thought bubble that explains a surface the first time an account reaches it, and it is a FIRST-RUN feature: prompts appear during the first app session an account ever has on a device and after that never again. utils/cloudPrompts.ts isFirstRun() is the whole gate, and pickPrompt() returns null before it even reads the catalogue.</w:t>
      </w:r>
    </w:p>
    <w:p>
      <w:r>
        <w:t>A session is a process lifetime. SESSION_STARTED_AT is captured at module import, and a stored firstRunStartedAt at or after that instant belongs to the run happening now, so backgrounding and resuming keeps the session while a relaunch or an OS kill ends it. Three storage states answer the question: firstRunDone closes it forever; a marker from an earlier process means the session is over; and a record with no marker but existing hint history was written by an older build, so that account was already using the app and gets nothing. A brand-new install is the only record with neither. A corrupt marker resolves to "not the first run" — silence is the safe reading when the requirement is that popups stop.</w:t>
      </w:r>
    </w:p>
    <w:p>
      <w:r>
        <w:t>The five behavioural nudges that used to fire on live data with a three-day cooldown were deleted rather than switched off, and with them went the condition/priority fields, the PromptState snapshot, the cooldown and markNudgeFired. That also emptied the watcher: it holds no subscriptions at all now, because a first-run hint needs only the route and AsyncStorage.</w:t>
      </w:r>
    </w:p>
    <w:p>
      <w:r>
        <w:t>Presentation detail worth preserving: the cloud ANCHORS to a tab. tabAnchor() resolves which one, TAB_ORDER must match the Tabs.Screen order in each role layout (a test pins both lists, because a reordered bar would point at the wrong icon silently and only on device), the body is clamped to the screen while the TAIL is not, and the scrim stops at the top of the tab bar since the cloud is pointing AT a tab.</w:t>
      </w:r>
    </w:p>
    <w:p>
      <w:r>
        <w:br w:type="page"/>
      </w:r>
    </w:p>
    <w:p>
      <w:pPr>
        <w:pStyle w:val="Heading1"/>
      </w:pPr>
      <w:r>
        <w:t>11. Design System</w:t>
      </w:r>
    </w:p>
    <w:p>
      <w:pPr>
        <w:pStyle w:val="Heading2"/>
      </w:pPr>
      <w:r>
        <w:t>11.1 Tokens</w:t>
      </w:r>
    </w:p>
    <w:p>
      <w:r>
        <w:t>constants/design.ts is the only file in which a colour may be written, and __tests__/constants/tokens.test.ts enforces that with an allowlist that is now empty: there is no literal hex anywhere under app/ or components/, so changing a token really does repaint the app.</w:t>
      </w:r>
    </w:p>
    <w:tbl>
      <w:tblPr>
        <w:tblStyle w:val="TableGrid"/>
        <w:tblW w:type="auto" w:w="0"/>
        <w:jc w:val="left"/>
        <w:tblLook w:firstColumn="1" w:firstRow="1" w:lastColumn="0" w:lastRow="0" w:noHBand="0" w:noVBand="1" w:val="04A0"/>
      </w:tblPr>
      <w:tblGrid>
        <w:gridCol w:w="3120"/>
        <w:gridCol w:w="3120"/>
        <w:gridCol w:w="3120"/>
      </w:tblGrid>
      <w:tr>
        <w:tc>
          <w:tcPr>
            <w:tcW w:type="dxa" w:w="1728"/>
            <w:shd w:val="clear" w:fill="F2E9DC"/>
          </w:tcPr>
          <w:p>
            <w:pPr>
              <w:spacing w:after="40"/>
            </w:pPr>
            <w:r/>
            <w:r>
              <w:rPr>
                <w:b/>
                <w:sz w:val="19"/>
              </w:rPr>
              <w:t>Token</w:t>
            </w:r>
          </w:p>
        </w:tc>
        <w:tc>
          <w:tcPr>
            <w:tcW w:type="dxa" w:w="2448"/>
            <w:shd w:val="clear" w:fill="F2E9DC"/>
          </w:tcPr>
          <w:p>
            <w:pPr>
              <w:spacing w:after="40"/>
            </w:pPr>
            <w:r/>
            <w:r>
              <w:rPr>
                <w:b/>
                <w:sz w:val="19"/>
              </w:rPr>
              <w:t>Value</w:t>
            </w:r>
          </w:p>
        </w:tc>
        <w:tc>
          <w:tcPr>
            <w:tcW w:type="dxa" w:w="4896"/>
            <w:shd w:val="clear" w:fill="F2E9DC"/>
          </w:tcPr>
          <w:p>
            <w:pPr>
              <w:spacing w:after="40"/>
            </w:pPr>
            <w:r/>
            <w:r>
              <w:rPr>
                <w:b/>
                <w:sz w:val="19"/>
              </w:rPr>
              <w:t>Use</w:t>
            </w:r>
          </w:p>
        </w:tc>
      </w:tr>
      <w:tr>
        <w:tc>
          <w:tcPr>
            <w:tcW w:type="dxa" w:w="1728"/>
          </w:tcPr>
          <w:p>
            <w:pPr>
              <w:spacing w:after="40"/>
            </w:pPr>
            <w:r/>
            <w:r>
              <w:rPr>
                <w:rFonts w:ascii="Consolas" w:hAnsi="Consolas"/>
                <w:sz w:val="17"/>
              </w:rPr>
              <w:t>orangeDeep</w:t>
            </w:r>
          </w:p>
        </w:tc>
        <w:tc>
          <w:tcPr>
            <w:tcW w:type="dxa" w:w="2448"/>
          </w:tcPr>
          <w:p>
            <w:pPr>
              <w:spacing w:after="40"/>
            </w:pPr>
            <w:r/>
            <w:r>
              <w:rPr>
                <w:sz w:val="17"/>
              </w:rPr>
              <w:t>#F3B27A</w:t>
            </w:r>
          </w:p>
        </w:tc>
        <w:tc>
          <w:tcPr>
            <w:tcW w:type="dxa" w:w="4896"/>
          </w:tcPr>
          <w:p>
            <w:pPr>
              <w:spacing w:after="40"/>
            </w:pPr>
            <w:r/>
            <w:r>
              <w:rPr>
                <w:sz w:val="17"/>
              </w:rPr>
              <w:t>Top stop of the app-wide ambient field</w:t>
            </w:r>
          </w:p>
        </w:tc>
      </w:tr>
      <w:tr>
        <w:tc>
          <w:tcPr>
            <w:tcW w:type="dxa" w:w="1728"/>
          </w:tcPr>
          <w:p>
            <w:pPr>
              <w:spacing w:after="40"/>
            </w:pPr>
            <w:r/>
            <w:r>
              <w:rPr>
                <w:rFonts w:ascii="Consolas" w:hAnsi="Consolas"/>
                <w:sz w:val="17"/>
              </w:rPr>
              <w:t>orangeLight</w:t>
            </w:r>
          </w:p>
        </w:tc>
        <w:tc>
          <w:tcPr>
            <w:tcW w:type="dxa" w:w="2448"/>
          </w:tcPr>
          <w:p>
            <w:pPr>
              <w:spacing w:after="40"/>
            </w:pPr>
            <w:r/>
            <w:r>
              <w:rPr>
                <w:sz w:val="17"/>
              </w:rPr>
              <w:t>#FCE3C0</w:t>
            </w:r>
          </w:p>
        </w:tc>
        <w:tc>
          <w:tcPr>
            <w:tcW w:type="dxa" w:w="4896"/>
          </w:tcPr>
          <w:p>
            <w:pPr>
              <w:spacing w:after="40"/>
            </w:pPr>
            <w:r/>
            <w:r>
              <w:rPr>
                <w:sz w:val="17"/>
              </w:rPr>
              <w:t>Bottom stop; ticket and card fill, tab bar, inputs</w:t>
            </w:r>
          </w:p>
        </w:tc>
      </w:tr>
      <w:tr>
        <w:tc>
          <w:tcPr>
            <w:tcW w:type="dxa" w:w="1728"/>
          </w:tcPr>
          <w:p>
            <w:pPr>
              <w:spacing w:after="40"/>
            </w:pPr>
            <w:r/>
            <w:r>
              <w:rPr>
                <w:rFonts w:ascii="Consolas" w:hAnsi="Consolas"/>
                <w:sz w:val="17"/>
              </w:rPr>
              <w:t>cream</w:t>
            </w:r>
          </w:p>
        </w:tc>
        <w:tc>
          <w:tcPr>
            <w:tcW w:type="dxa" w:w="2448"/>
          </w:tcPr>
          <w:p>
            <w:pPr>
              <w:spacing w:after="40"/>
            </w:pPr>
            <w:r/>
            <w:r>
              <w:rPr>
                <w:sz w:val="17"/>
              </w:rPr>
              <w:t>#FBF3E9</w:t>
            </w:r>
          </w:p>
        </w:tc>
        <w:tc>
          <w:tcPr>
            <w:tcW w:type="dxa" w:w="4896"/>
          </w:tcPr>
          <w:p>
            <w:pPr>
              <w:spacing w:after="40"/>
            </w:pPr>
            <w:r/>
            <w:r>
              <w:rPr>
                <w:sz w:val="17"/>
              </w:rPr>
              <w:t>Forms, chat threads, all (auth) routes</w:t>
            </w:r>
          </w:p>
        </w:tc>
      </w:tr>
      <w:tr>
        <w:tc>
          <w:tcPr>
            <w:tcW w:type="dxa" w:w="1728"/>
          </w:tcPr>
          <w:p>
            <w:pPr>
              <w:spacing w:after="40"/>
            </w:pPr>
            <w:r/>
            <w:r>
              <w:rPr>
                <w:rFonts w:ascii="Consolas" w:hAnsi="Consolas"/>
                <w:sz w:val="17"/>
              </w:rPr>
              <w:t>ink</w:t>
            </w:r>
          </w:p>
        </w:tc>
        <w:tc>
          <w:tcPr>
            <w:tcW w:type="dxa" w:w="2448"/>
          </w:tcPr>
          <w:p>
            <w:pPr>
              <w:spacing w:after="40"/>
            </w:pPr>
            <w:r/>
            <w:r>
              <w:rPr>
                <w:sz w:val="17"/>
              </w:rPr>
              <w:t>#2B2015</w:t>
            </w:r>
          </w:p>
        </w:tc>
        <w:tc>
          <w:tcPr>
            <w:tcW w:type="dxa" w:w="4896"/>
          </w:tcPr>
          <w:p>
            <w:pPr>
              <w:spacing w:after="40"/>
            </w:pPr>
            <w:r/>
            <w:r>
              <w:rPr>
                <w:sz w:val="17"/>
              </w:rPr>
              <w:t>Headings, and the one high-contrast surface (CTAs, heroes)</w:t>
            </w:r>
          </w:p>
        </w:tc>
      </w:tr>
      <w:tr>
        <w:tc>
          <w:tcPr>
            <w:tcW w:type="dxa" w:w="1728"/>
          </w:tcPr>
          <w:p>
            <w:pPr>
              <w:spacing w:after="40"/>
            </w:pPr>
            <w:r/>
            <w:r>
              <w:rPr>
                <w:rFonts w:ascii="Consolas" w:hAnsi="Consolas"/>
                <w:sz w:val="17"/>
              </w:rPr>
              <w:t>inkSoft</w:t>
            </w:r>
          </w:p>
        </w:tc>
        <w:tc>
          <w:tcPr>
            <w:tcW w:type="dxa" w:w="2448"/>
          </w:tcPr>
          <w:p>
            <w:pPr>
              <w:spacing w:after="40"/>
            </w:pPr>
            <w:r/>
            <w:r>
              <w:rPr>
                <w:sz w:val="17"/>
              </w:rPr>
              <w:t>#584C3C</w:t>
            </w:r>
          </w:p>
        </w:tc>
        <w:tc>
          <w:tcPr>
            <w:tcW w:type="dxa" w:w="4896"/>
          </w:tcPr>
          <w:p>
            <w:pPr>
              <w:spacing w:after="40"/>
            </w:pPr>
            <w:r/>
            <w:r>
              <w:rPr>
                <w:sz w:val="17"/>
              </w:rPr>
              <w:t>Secondary text (the comp's #5C4F3F was 4.33:1 — under AA)</w:t>
            </w:r>
          </w:p>
        </w:tc>
      </w:tr>
      <w:tr>
        <w:tc>
          <w:tcPr>
            <w:tcW w:type="dxa" w:w="1728"/>
          </w:tcPr>
          <w:p>
            <w:pPr>
              <w:spacing w:after="40"/>
            </w:pPr>
            <w:r/>
            <w:r>
              <w:rPr>
                <w:rFonts w:ascii="Consolas" w:hAnsi="Consolas"/>
                <w:sz w:val="17"/>
              </w:rPr>
              <w:t>clay</w:t>
            </w:r>
          </w:p>
        </w:tc>
        <w:tc>
          <w:tcPr>
            <w:tcW w:type="dxa" w:w="2448"/>
          </w:tcPr>
          <w:p>
            <w:pPr>
              <w:spacing w:after="40"/>
            </w:pPr>
            <w:r/>
            <w:r>
              <w:rPr>
                <w:sz w:val="17"/>
              </w:rPr>
              <w:t>#853615</w:t>
            </w:r>
          </w:p>
        </w:tc>
        <w:tc>
          <w:tcPr>
            <w:tcW w:type="dxa" w:w="4896"/>
          </w:tcPr>
          <w:p>
            <w:pPr>
              <w:spacing w:after="40"/>
            </w:pPr>
            <w:r/>
            <w:r>
              <w:rPr>
                <w:sz w:val="17"/>
              </w:rPr>
              <w:t>Accent and "error" semantics (the comp's #C4501F was 2.54:1)</w:t>
            </w:r>
          </w:p>
        </w:tc>
      </w:tr>
      <w:tr>
        <w:tc>
          <w:tcPr>
            <w:tcW w:type="dxa" w:w="1728"/>
          </w:tcPr>
          <w:p>
            <w:pPr>
              <w:spacing w:after="40"/>
            </w:pPr>
            <w:r/>
            <w:r>
              <w:rPr>
                <w:rFonts w:ascii="Consolas" w:hAnsi="Consolas"/>
                <w:sz w:val="17"/>
              </w:rPr>
              <w:t>sage</w:t>
            </w:r>
          </w:p>
        </w:tc>
        <w:tc>
          <w:tcPr>
            <w:tcW w:type="dxa" w:w="2448"/>
          </w:tcPr>
          <w:p>
            <w:pPr>
              <w:spacing w:after="40"/>
            </w:pPr>
            <w:r/>
            <w:r>
              <w:rPr>
                <w:sz w:val="17"/>
              </w:rPr>
              <w:t>#49513E</w:t>
            </w:r>
          </w:p>
        </w:tc>
        <w:tc>
          <w:tcPr>
            <w:tcW w:type="dxa" w:w="4896"/>
          </w:tcPr>
          <w:p>
            <w:pPr>
              <w:spacing w:after="40"/>
            </w:pPr>
            <w:r/>
            <w:r>
              <w:rPr>
                <w:sz w:val="17"/>
              </w:rPr>
              <w:t>Meta accent and "success" semantics (the comp's #6E7A5E was 2.49:1)</w:t>
            </w:r>
          </w:p>
        </w:tc>
      </w:tr>
      <w:tr>
        <w:tc>
          <w:tcPr>
            <w:tcW w:type="dxa" w:w="1728"/>
          </w:tcPr>
          <w:p>
            <w:pPr>
              <w:spacing w:after="40"/>
            </w:pPr>
            <w:r/>
            <w:r>
              <w:rPr>
                <w:rFonts w:ascii="Consolas" w:hAnsi="Consolas"/>
                <w:sz w:val="17"/>
              </w:rPr>
              <w:t>rule</w:t>
            </w:r>
          </w:p>
        </w:tc>
        <w:tc>
          <w:tcPr>
            <w:tcW w:type="dxa" w:w="2448"/>
          </w:tcPr>
          <w:p>
            <w:pPr>
              <w:spacing w:after="40"/>
            </w:pPr>
            <w:r/>
            <w:r>
              <w:rPr>
                <w:sz w:val="17"/>
              </w:rPr>
              <w:t>rgba(43,32,21,0.20)</w:t>
            </w:r>
          </w:p>
        </w:tc>
        <w:tc>
          <w:tcPr>
            <w:tcW w:type="dxa" w:w="4896"/>
          </w:tcPr>
          <w:p>
            <w:pPr>
              <w:spacing w:after="40"/>
            </w:pPr>
            <w:r/>
            <w:r>
              <w:rPr>
                <w:sz w:val="17"/>
              </w:rPr>
              <w:t>Dashed tear lines, hairline borders</w:t>
            </w:r>
          </w:p>
        </w:tc>
      </w:tr>
    </w:tbl>
    <w:p>
      <w:pPr>
        <w:spacing w:after="40"/>
      </w:pPr>
    </w:p>
    <w:p>
      <w:pPr>
        <w:pStyle w:val="Heading2"/>
      </w:pPr>
      <w:r>
        <w:t>11.2 Rules the palette encodes</w:t>
      </w:r>
    </w:p>
    <w:p>
      <w:pPr>
        <w:pStyle w:val="ListBullet"/>
        <w:spacing w:after="60"/>
      </w:pPr>
      <w:r>
        <w:t>White never appears on orange (1.83:1). Ink on orange, cream on ink.</w:t>
      </w:r>
    </w:p>
    <w:p>
      <w:pPr>
        <w:pStyle w:val="ListBullet"/>
        <w:spacing w:after="60"/>
      </w:pPr>
      <w:r>
        <w:t>There is no red or green in the palette. Error is clay, success is sage, and both clear AA on all three surfaces. The password meter conveys its four levels by filled-segment count rather than hue.</w:t>
      </w:r>
    </w:p>
    <w:p>
      <w:pPr>
        <w:pStyle w:val="ListBullet"/>
        <w:spacing w:after="60"/>
      </w:pPr>
      <w:r>
        <w:t>Avatar tints (utils/avatar.ts) and the reward mascots are the two deliberate exemptions, because they encode identity rather than state. Both are guarded by their own contrast tests.</w:t>
      </w:r>
    </w:p>
    <w:p>
      <w:pPr>
        <w:pStyle w:val="Heading2"/>
      </w:pPr>
      <w:r>
        <w:t>11.3 Typography</w:t>
      </w:r>
    </w:p>
    <w:p>
      <w:r>
        <w:t>Bebas Neue 400 is the display face, Inter 400/500/600 the body, IBM Plex Mono 500/600 the meta. The display face has ONE weight and no lowercase — font.display is deliberately a single key, because a second key pointing at the same file would imply a weight axis Bebas does not have, and hierarchy inside it comes from size alone.</w:t>
      </w:r>
    </w:p>
    <w:p>
      <w:r>
        <w:t>Every type role is uppercase app-wide, chrome and user-written content alike, as a token on all ten roles rather than an inline textTransform. The transform is display-only: stored values and the accessibility tree keep the casing the user typed, so backing caps off long-form copy later is a one-line change per role. The single exception is FormInput's password field, which sets textTransform: 'none' so the Show toggle cannot misrepresent a credential.</w:t>
      </w:r>
    </w:p>
    <w:p>
      <w:pPr>
        <w:pStyle w:val="Heading2"/>
      </w:pPr>
      <w:r>
        <w:t>11.4 The ambient field</w:t>
      </w:r>
    </w:p>
    <w:p>
      <w:r>
        <w:t>The app's background is one animated gradient — orangeDeep to orangeLight with five drifting warm glows and five twinkling sparks — and it is the only gradient in the app. Every surface above it (tickets, sheets, the tab bar, the cream veil) is flat tone, so "depth comes from tone, not blending" still holds everywhere except the background itself.</w:t>
      </w:r>
    </w:p>
    <w:p>
      <w:pPr>
        <w:pStyle w:val="ListBullet"/>
        <w:spacing w:after="60"/>
      </w:pPr>
      <w:r>
        <w:rPr>
          <w:b/>
        </w:rPr>
        <w:t xml:space="preserve">Mounted by Screen, not by routes — </w:t>
      </w:r>
      <w:r>
        <w:t>which is what makes it app-wide. There are exactly three other mount points, each a surface that does not go through Screen: onboarding (full-bleed splash), LoadingView (so a gate resolving in 200ms does not flash a flat rectangle) and event/[id].</w:t>
      </w:r>
    </w:p>
    <w:p>
      <w:pPr>
        <w:pStyle w:val="ListBullet"/>
        <w:spacing w:after="60"/>
      </w:pPr>
      <w:r>
        <w:rPr>
          <w:b/>
        </w:rPr>
        <w:t xml:space="preserve">tone="cream" veils the field, it does not cover it — </w:t>
      </w:r>
      <w:r>
        <w:t>palette.creamVeil is 0.88 alpha on purpose. Taking it to 1.0 kills the ambient on every form and chat thread, which is half the app.</w:t>
      </w:r>
    </w:p>
    <w:p>
      <w:pPr>
        <w:pStyle w:val="ListBullet"/>
        <w:spacing w:after="60"/>
      </w:pPr>
      <w:r>
        <w:rPr>
          <w:b/>
        </w:rPr>
        <w:t xml:space="preserve">The backdrop sits OUTSIDE the SafeAreaView — </w:t>
      </w:r>
      <w:r>
        <w:t>absolutely-positioned children lay out against the padding edge, so nesting it inside would leave the status-bar strip unpainted.</w:t>
      </w:r>
    </w:p>
    <w:p>
      <w:pPr>
        <w:pStyle w:val="ListBullet"/>
        <w:spacing w:after="60"/>
      </w:pPr>
      <w:r>
        <w:rPr>
          <w:b/>
        </w:rPr>
        <w:t xml:space="preserve">Glow alphas stay under ~0.15 — </w:t>
      </w:r>
      <w:r>
        <w:t>there is no radial gradient in React Native, so falloff is faked with five stacked concentric rings; past that ceiling the outer ring stops being invisible and the blob reads as a hard-edged disc. A test guards the ceiling.</w:t>
      </w:r>
    </w:p>
    <w:p>
      <w:pPr>
        <w:pStyle w:val="ListBullet"/>
        <w:spacing w:after="60"/>
      </w:pPr>
      <w:r>
        <w:rPr>
          <w:b/>
        </w:rPr>
        <w:t xml:space="preserve">The glows drift SIDEWAYS only — </w:t>
      </w:r>
      <w:r>
        <w:t>a vertical drift reads as the background sliding with the scroll rather than sitting still under it. A test fails if a translateY comes back.</w:t>
      </w:r>
    </w:p>
    <w:p>
      <w:pPr>
        <w:pStyle w:val="ListBullet"/>
        <w:spacing w:after="60"/>
      </w:pPr>
      <w:r>
        <w:rPr>
          <w:b/>
        </w:rPr>
        <w:t xml:space="preserve">ONE set of drift loops for the whole app — </w:t>
      </w:r>
      <w:r>
        <w:t>the drivers are module-level and refcounted by a mount counter, so pushing a screen over another does not put a phase-0 field beside one that has been drifting for a minute (which read as the background jumping at the transition). It also collapses a 3-deep stack's 30 loops back to 10.</w:t>
      </w:r>
    </w:p>
    <w:p>
      <w:pPr>
        <w:pStyle w:val="ListBullet"/>
        <w:spacing w:after="60"/>
      </w:pPr>
      <w:r>
        <w:rPr>
          <w:b/>
        </w:rPr>
        <w:t xml:space="preserve">Every screen root is clipped — </w:t>
      </w:r>
      <w:r>
        <w:t>overflow: hidden on the outermost View of AmbientBackdrop, Screen, LoadingView, onboarding and event/[id]. Without it the glows extend the scrollable area by ~15px, a scrollbar appears, the field re-lays-out against the narrower viewport, the overflow changes and the scrollbar disappears — an oscillation with nothing to converge on.</w:t>
      </w:r>
    </w:p>
    <w:p>
      <w:pPr>
        <w:pStyle w:val="ListBullet"/>
        <w:spacing w:after="60"/>
      </w:pPr>
      <w:r>
        <w:rPr>
          <w:b/>
        </w:rPr>
        <w:t xml:space="preserve">Reduced motion means NO loops, and the in-flight probe counts as reduced — </w:t>
      </w:r>
      <w:r>
        <w:t>useReduceMotion starts at true, because starting loops optimistically animates at exactly the users who asked not to be.</w:t>
      </w:r>
    </w:p>
    <w:p>
      <w:pPr>
        <w:pStyle w:val="Heading2"/>
      </w:pPr>
      <w:r>
        <w:t>11.5 Primitives</w:t>
      </w:r>
    </w:p>
    <w:p>
      <w:r>
        <w:t>components/ui/ holds seven: Screen (tone deep or cream), Display/Body/Meta (one type face each, roles narrowed per face), TicketCard (tear line plus tone-matched notches), ChipRow, CityChip, IconButton and BackButton. Ticket notches are for event surfaces only — EventCard, CompactEventRow and the event/[id] hero. ChatRow deliberately has none.</w:t>
      </w:r>
    </w:p>
    <w:p>
      <w:pPr>
        <w:pStyle w:val="Heading1"/>
      </w:pPr>
      <w:r>
        <w:t>12. Cloud Functions</w:t>
      </w:r>
    </w:p>
    <w:p>
      <w:pPr>
        <w:pStyle w:val="Heading2"/>
      </w:pPr>
      <w:r>
        <w:t>12.1 What this workspace defines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944"/>
            <w:shd w:val="clear" w:fill="F2E9DC"/>
          </w:tcPr>
          <w:p>
            <w:pPr>
              <w:spacing w:after="40"/>
            </w:pPr>
            <w:r/>
            <w:r>
              <w:rPr>
                <w:b/>
                <w:sz w:val="19"/>
              </w:rPr>
              <w:t>Export</w:t>
            </w:r>
          </w:p>
        </w:tc>
        <w:tc>
          <w:tcPr>
            <w:tcW w:type="dxa" w:w="1656"/>
            <w:shd w:val="clear" w:fill="F2E9DC"/>
          </w:tcPr>
          <w:p>
            <w:pPr>
              <w:spacing w:after="40"/>
            </w:pPr>
            <w:r/>
            <w:r>
              <w:rPr>
                <w:b/>
                <w:sz w:val="19"/>
              </w:rPr>
              <w:t>Kind</w:t>
            </w:r>
          </w:p>
        </w:tc>
        <w:tc>
          <w:tcPr>
            <w:tcW w:type="dxa" w:w="2304"/>
            <w:shd w:val="clear" w:fill="F2E9DC"/>
          </w:tcPr>
          <w:p>
            <w:pPr>
              <w:spacing w:after="40"/>
            </w:pPr>
            <w:r/>
            <w:r>
              <w:rPr>
                <w:b/>
                <w:sz w:val="19"/>
              </w:rPr>
              <w:t>Trigger / signature</w:t>
            </w:r>
          </w:p>
        </w:tc>
        <w:tc>
          <w:tcPr>
            <w:tcW w:type="dxa" w:w="3168"/>
            <w:shd w:val="clear" w:fill="F2E9DC"/>
          </w:tcPr>
          <w:p>
            <w:pPr>
              <w:spacing w:after="40"/>
            </w:pPr>
            <w:r/>
            <w:r>
              <w:rPr>
                <w:b/>
                <w:sz w:val="19"/>
              </w:rPr>
              <w:t>Job</w:t>
            </w:r>
          </w:p>
        </w:tc>
      </w:tr>
      <w:tr>
        <w:tc>
          <w:tcPr>
            <w:tcW w:type="dxa" w:w="1944"/>
          </w:tcPr>
          <w:p>
            <w:pPr>
              <w:spacing w:after="40"/>
            </w:pPr>
            <w:r/>
            <w:r>
              <w:rPr>
                <w:rFonts w:ascii="Consolas" w:hAnsi="Consolas"/>
                <w:sz w:val="17"/>
              </w:rPr>
              <w:t>onNewDirectMessage</w:t>
            </w:r>
          </w:p>
        </w:tc>
        <w:tc>
          <w:tcPr>
            <w:tcW w:type="dxa" w:w="1656"/>
          </w:tcPr>
          <w:p>
            <w:pPr>
              <w:spacing w:after="40"/>
            </w:pPr>
            <w:r/>
            <w:r>
              <w:rPr>
                <w:sz w:val="17"/>
              </w:rPr>
              <w:t>Firestore trigger</w:t>
            </w:r>
          </w:p>
        </w:tc>
        <w:tc>
          <w:tcPr>
            <w:tcW w:type="dxa" w:w="2304"/>
          </w:tcPr>
          <w:p>
            <w:pPr>
              <w:spacing w:after="40"/>
            </w:pPr>
            <w:r/>
            <w:r>
              <w:rPr>
                <w:sz w:val="17"/>
              </w:rPr>
              <w:t>conversations/{id}/messages/{id} created</w:t>
            </w:r>
          </w:p>
        </w:tc>
        <w:tc>
          <w:tcPr>
            <w:tcW w:type="dxa" w:w="3168"/>
          </w:tcPr>
          <w:p>
            <w:pPr>
              <w:spacing w:after="40"/>
            </w:pPr>
            <w:r/>
            <w:r>
              <w:rPr>
                <w:sz w:val="17"/>
              </w:rPr>
              <w:t>Push to the other participant. Body uses shared/mediaLabel.ts for attachments.</w:t>
            </w:r>
          </w:p>
        </w:tc>
      </w:tr>
      <w:tr>
        <w:tc>
          <w:tcPr>
            <w:tcW w:type="dxa" w:w="1944"/>
          </w:tcPr>
          <w:p>
            <w:pPr>
              <w:spacing w:after="40"/>
            </w:pPr>
            <w:r/>
            <w:r>
              <w:rPr>
                <w:rFonts w:ascii="Consolas" w:hAnsi="Consolas"/>
                <w:sz w:val="17"/>
              </w:rPr>
              <w:t>onNewFollow</w:t>
            </w:r>
          </w:p>
        </w:tc>
        <w:tc>
          <w:tcPr>
            <w:tcW w:type="dxa" w:w="1656"/>
          </w:tcPr>
          <w:p>
            <w:pPr>
              <w:spacing w:after="40"/>
            </w:pPr>
            <w:r/>
            <w:r>
              <w:rPr>
                <w:sz w:val="17"/>
              </w:rPr>
              <w:t>Firestore trigger</w:t>
            </w:r>
          </w:p>
        </w:tc>
        <w:tc>
          <w:tcPr>
            <w:tcW w:type="dxa" w:w="2304"/>
          </w:tcPr>
          <w:p>
            <w:pPr>
              <w:spacing w:after="40"/>
            </w:pPr>
            <w:r/>
            <w:r>
              <w:rPr>
                <w:sz w:val="17"/>
              </w:rPr>
              <w:t>follows/{followId} created</w:t>
            </w:r>
          </w:p>
        </w:tc>
        <w:tc>
          <w:tcPr>
            <w:tcW w:type="dxa" w:w="3168"/>
          </w:tcPr>
          <w:p>
            <w:pPr>
              <w:spacing w:after="40"/>
            </w:pPr>
            <w:r/>
            <w:r>
              <w:rPr>
                <w:sz w:val="17"/>
              </w:rPr>
              <w:t>Push to the followed member.</w:t>
            </w:r>
          </w:p>
        </w:tc>
      </w:tr>
      <w:tr>
        <w:tc>
          <w:tcPr>
            <w:tcW w:type="dxa" w:w="1944"/>
          </w:tcPr>
          <w:p>
            <w:pPr>
              <w:spacing w:after="40"/>
            </w:pPr>
            <w:r/>
            <w:r>
              <w:rPr>
                <w:rFonts w:ascii="Consolas" w:hAnsi="Consolas"/>
                <w:sz w:val="17"/>
              </w:rPr>
              <w:t>onNewAnnouncement</w:t>
            </w:r>
          </w:p>
        </w:tc>
        <w:tc>
          <w:tcPr>
            <w:tcW w:type="dxa" w:w="1656"/>
          </w:tcPr>
          <w:p>
            <w:pPr>
              <w:spacing w:after="40"/>
            </w:pPr>
            <w:r/>
            <w:r>
              <w:rPr>
                <w:sz w:val="17"/>
              </w:rPr>
              <w:t>Firestore trigger</w:t>
            </w:r>
          </w:p>
        </w:tc>
        <w:tc>
          <w:tcPr>
            <w:tcW w:type="dxa" w:w="2304"/>
          </w:tcPr>
          <w:p>
            <w:pPr>
              <w:spacing w:after="40"/>
            </w:pPr>
            <w:r/>
            <w:r>
              <w:rPr>
                <w:sz w:val="17"/>
              </w:rPr>
              <w:t>events/{id}/announcements/{id} created</w:t>
            </w:r>
          </w:p>
        </w:tc>
        <w:tc>
          <w:tcPr>
            <w:tcW w:type="dxa" w:w="3168"/>
          </w:tcPr>
          <w:p>
            <w:pPr>
              <w:spacing w:after="40"/>
            </w:pPr>
            <w:r/>
            <w:r>
              <w:rPr>
                <w:sz w:val="17"/>
              </w:rPr>
              <w:t>Push to every registrant of the event.</w:t>
            </w:r>
          </w:p>
        </w:tc>
      </w:tr>
      <w:tr>
        <w:tc>
          <w:tcPr>
            <w:tcW w:type="dxa" w:w="1944"/>
          </w:tcPr>
          <w:p>
            <w:pPr>
              <w:spacing w:after="40"/>
            </w:pPr>
            <w:r/>
            <w:r>
              <w:rPr>
                <w:rFonts w:ascii="Consolas" w:hAnsi="Consolas"/>
                <w:sz w:val="17"/>
              </w:rPr>
              <w:t>completeSignUp</w:t>
            </w:r>
          </w:p>
        </w:tc>
        <w:tc>
          <w:tcPr>
            <w:tcW w:type="dxa" w:w="1656"/>
          </w:tcPr>
          <w:p>
            <w:pPr>
              <w:spacing w:after="40"/>
            </w:pPr>
            <w:r/>
            <w:r>
              <w:rPr>
                <w:sz w:val="17"/>
              </w:rPr>
              <w:t>Callable (v2 onCall)</w:t>
            </w:r>
          </w:p>
        </w:tc>
        <w:tc>
          <w:tcPr>
            <w:tcW w:type="dxa" w:w="2304"/>
          </w:tcPr>
          <w:p>
            <w:pPr>
              <w:spacing w:after="40"/>
            </w:pPr>
            <w:r/>
            <w:r>
              <w:rPr>
                <w:sz w:val="17"/>
              </w:rPr>
              <w:t>{ phone } -&gt; { ok }</w:t>
            </w:r>
          </w:p>
        </w:tc>
        <w:tc>
          <w:tcPr>
            <w:tcW w:type="dxa" w:w="3168"/>
          </w:tcPr>
          <w:p>
            <w:pPr>
              <w:spacing w:after="40"/>
            </w:pPr>
            <w:r/>
            <w:r>
              <w:rPr>
                <w:sz w:val="17"/>
              </w:rPr>
              <w:t>Claims a phone number in a transaction: rejects a duplicate, then writes phoneIndex/{phone} and merges uid/email/phoneNumber into users/{uid}.</w:t>
            </w:r>
          </w:p>
        </w:tc>
      </w:tr>
      <w:tr>
        <w:tc>
          <w:tcPr>
            <w:tcW w:type="dxa" w:w="1944"/>
          </w:tcPr>
          <w:p>
            <w:pPr>
              <w:spacing w:after="40"/>
            </w:pPr>
            <w:r/>
            <w:r>
              <w:rPr>
                <w:rFonts w:ascii="Consolas" w:hAnsi="Consolas"/>
                <w:sz w:val="17"/>
              </w:rPr>
              <w:t>resolveEmailForPhone</w:t>
            </w:r>
          </w:p>
        </w:tc>
        <w:tc>
          <w:tcPr>
            <w:tcW w:type="dxa" w:w="1656"/>
          </w:tcPr>
          <w:p>
            <w:pPr>
              <w:spacing w:after="40"/>
            </w:pPr>
            <w:r/>
            <w:r>
              <w:rPr>
                <w:sz w:val="17"/>
              </w:rPr>
              <w:t>Callable (v2 onCall)</w:t>
            </w:r>
          </w:p>
        </w:tc>
        <w:tc>
          <w:tcPr>
            <w:tcW w:type="dxa" w:w="2304"/>
          </w:tcPr>
          <w:p>
            <w:pPr>
              <w:spacing w:after="40"/>
            </w:pPr>
            <w:r/>
            <w:r>
              <w:rPr>
                <w:sz w:val="17"/>
              </w:rPr>
              <w:t>{ phone } -&gt; { email }</w:t>
            </w:r>
          </w:p>
        </w:tc>
        <w:tc>
          <w:tcPr>
            <w:tcW w:type="dxa" w:w="3168"/>
          </w:tcPr>
          <w:p>
            <w:pPr>
              <w:spacing w:after="40"/>
            </w:pPr>
            <w:r/>
            <w:r>
              <w:rPr>
                <w:sz w:val="17"/>
              </w:rPr>
              <w:t>Looks a number up so sign-in can accept a phone number. Throws not-found if absent.</w:t>
            </w:r>
          </w:p>
        </w:tc>
      </w:tr>
    </w:tbl>
    <w:p>
      <w:pPr>
        <w:spacing w:after="40"/>
      </w:pPr>
    </w:p>
    <w:p>
      <w:r>
        <w:t>Two helper modules sit behind the triggers. recipients.ts resolves who should be notified and reads their tokens; sendPush.ts filters non-Expo tokens, truncates the body to 140 characters with an ellipsis, sends through expo-server-sdk and RETURNS the tokens Expo reported as no longer registered, which is what makes dead-token pruning possible.</w:t>
      </w:r>
    </w:p>
    <w:p>
      <w:r>
        <w:t>Phone numbers are validated server-side against /^\+1\d{10}$/ — a 10-digit US number in E.164. The client normalises with utils/validation.ts toE164() before calling.</w:t>
      </w:r>
    </w:p>
    <w:p>
      <w:pPr>
        <w:pStyle w:val="Heading2"/>
      </w:pPr>
      <w:r>
        <w:t>12.2 Build layout, and the trap in it</w:t>
      </w:r>
    </w:p>
    <w:p>
      <w:r>
        <w:t>functions/tsconfig.json sets rootDir: "..", because the workspace compiles shared/mediaLabel.ts from outside its own directory. That moves the output: the entry point emits to lib/functions/src/index.js, and functions/package.json main follows it. Change one without the other and firebase deploy uploads a package whose entry point does not exist. firebase.json runs "npm --prefix functions run build" as a predeploy step, so a type error in the functions workspace fails the deploy rather than shipping stale JavaScript.</w:t>
      </w:r>
    </w:p>
    <w:p>
      <w:r>
        <w:t>Runtime is Node 22, declared in functions/package.json engines.</w:t>
      </w:r>
    </w:p>
    <w:p>
      <w:r>
        <w:br w:type="page"/>
      </w:r>
    </w:p>
    <w:p>
      <w:pPr>
        <w:pStyle w:val="Heading1"/>
      </w:pPr>
      <w:r>
        <w:t>13. Configuration and Environment</w:t>
      </w:r>
    </w:p>
    <w:p>
      <w:pPr>
        <w:pStyle w:val="Heading2"/>
      </w:pPr>
      <w:r>
        <w:t>13.1 Environment variables</w:t>
      </w:r>
    </w:p>
    <w:p>
      <w:r>
        <w:t>All configuration is public Expo config (EXPO_PUBLIC_*), read in firebase/config.ts and hooks/useGoogleAuth.ts. .env is gitignored; .env.example lists the keys and is the file to copy.</w:t>
      </w:r>
    </w:p>
    <w:p>
      <w:pPr>
        <w:pStyle w:val="CodeBlock"/>
        <w:spacing w:after="0" w:before="0"/>
      </w:pPr>
      <w:r>
        <w:t>EXPO_PUBLIC_FIREBASE_API_KEY=</w:t>
      </w:r>
    </w:p>
    <w:p>
      <w:pPr>
        <w:pStyle w:val="CodeBlock"/>
        <w:spacing w:after="0" w:before="0"/>
      </w:pPr>
      <w:r>
        <w:t>EXPO_PUBLIC_FIREBASE_AUTH_DOMAIN=</w:t>
      </w:r>
    </w:p>
    <w:p>
      <w:pPr>
        <w:pStyle w:val="CodeBlock"/>
        <w:spacing w:after="0" w:before="0"/>
      </w:pPr>
      <w:r>
        <w:t>EXPO_PUBLIC_FIREBASE_PROJECT_ID=</w:t>
      </w:r>
    </w:p>
    <w:p>
      <w:pPr>
        <w:pStyle w:val="CodeBlock"/>
        <w:spacing w:after="0" w:before="0"/>
      </w:pPr>
      <w:r>
        <w:t>EXPO_PUBLIC_FIREBASE_STORAGE_BUCKET=</w:t>
      </w:r>
    </w:p>
    <w:p>
      <w:pPr>
        <w:pStyle w:val="CodeBlock"/>
        <w:spacing w:after="0" w:before="0"/>
      </w:pPr>
      <w:r>
        <w:t>EXPO_PUBLIC_FIREBASE_MESSAGING_SENDER_ID=</w:t>
      </w:r>
    </w:p>
    <w:p>
      <w:pPr>
        <w:pStyle w:val="CodeBlock"/>
        <w:spacing w:after="0" w:before="0"/>
      </w:pPr>
      <w:r>
        <w:t>EXPO_PUBLIC_FIREBASE_APP_ID=</w:t>
      </w:r>
    </w:p>
    <w:p>
      <w:pPr>
        <w:pStyle w:val="CodeBlock"/>
        <w:spacing w:after="0" w:before="0"/>
      </w:pPr>
      <w:r>
        <w:t>EXPO_PUBLIC_GOOGLE_WEB_CLIENT_ID=</w:t>
      </w:r>
    </w:p>
    <w:p>
      <w:pPr>
        <w:pStyle w:val="CodeBlock"/>
        <w:spacing w:after="0" w:before="0"/>
      </w:pPr>
      <w:r>
        <w:t xml:space="preserve"> </w:t>
      </w:r>
    </w:p>
    <w:p>
      <w:pPr>
        <w:ind w:left="259"/>
      </w:pPr>
      <w:r>
        <w:rPr>
          <w:b/>
          <w:color w:val="853615"/>
        </w:rPr>
        <w:t xml:space="preserve">Note: </w:t>
      </w:r>
      <w:r>
        <w:rPr>
          <w:i/>
          <w:color w:val="584C3C"/>
        </w:rPr>
        <w:t>These are client identifiers, not secrets — a Firebase web API key identifies the project and is expected to ship inside the app. Access control is firestore.rules and storage.rules, which is why section 8 matters more than this one. There are no server-side secrets in the repository; the Cloud Functions authenticate through the admin SDK's ambient service account.</w:t>
      </w:r>
    </w:p>
    <w:p>
      <w:pPr>
        <w:pStyle w:val="Heading2"/>
      </w:pPr>
      <w:r>
        <w:t>13.2 App configuration (app.json)</w:t>
      </w:r>
    </w:p>
    <w:tbl>
      <w:tblPr>
        <w:tblStyle w:val="TableGrid"/>
        <w:tblW w:type="auto" w:w="0"/>
        <w:jc w:val="left"/>
        <w:tblLook w:firstColumn="1" w:firstRow="1" w:lastColumn="0" w:lastRow="0" w:noHBand="0" w:noVBand="1" w:val="04A0"/>
      </w:tblPr>
      <w:tblGrid>
        <w:gridCol w:w="4680"/>
        <w:gridCol w:w="4680"/>
      </w:tblGrid>
      <w:tr>
        <w:tc>
          <w:tcPr>
            <w:tcW w:type="dxa" w:w="3024"/>
            <w:shd w:val="clear" w:fill="F2E9DC"/>
          </w:tcPr>
          <w:p>
            <w:pPr>
              <w:spacing w:after="40"/>
            </w:pPr>
            <w:r/>
            <w:r>
              <w:rPr>
                <w:b/>
                <w:sz w:val="19"/>
              </w:rPr>
              <w:t>Key</w:t>
            </w:r>
          </w:p>
        </w:tc>
        <w:tc>
          <w:tcPr>
            <w:tcW w:type="dxa" w:w="6048"/>
            <w:shd w:val="clear" w:fill="F2E9DC"/>
          </w:tcPr>
          <w:p>
            <w:pPr>
              <w:spacing w:after="40"/>
            </w:pPr>
            <w:r/>
            <w:r>
              <w:rPr>
                <w:b/>
                <w:sz w:val="19"/>
              </w:rPr>
              <w:t>Value</w:t>
            </w:r>
          </w:p>
        </w:tc>
      </w:tr>
      <w:tr>
        <w:tc>
          <w:tcPr>
            <w:tcW w:type="dxa" w:w="3024"/>
          </w:tcPr>
          <w:p>
            <w:pPr>
              <w:spacing w:after="40"/>
            </w:pPr>
            <w:r/>
            <w:r>
              <w:rPr>
                <w:sz w:val="17"/>
              </w:rPr>
              <w:t>name / slug</w:t>
            </w:r>
          </w:p>
        </w:tc>
        <w:tc>
          <w:tcPr>
            <w:tcW w:type="dxa" w:w="6048"/>
          </w:tcPr>
          <w:p>
            <w:pPr>
              <w:spacing w:after="40"/>
            </w:pPr>
            <w:r/>
            <w:r>
              <w:rPr>
                <w:sz w:val="17"/>
              </w:rPr>
              <w:t>Your Third Space / thirdspace-app</w:t>
            </w:r>
          </w:p>
        </w:tc>
      </w:tr>
      <w:tr>
        <w:tc>
          <w:tcPr>
            <w:tcW w:type="dxa" w:w="3024"/>
          </w:tcPr>
          <w:p>
            <w:pPr>
              <w:spacing w:after="40"/>
            </w:pPr>
            <w:r/>
            <w:r>
              <w:rPr>
                <w:sz w:val="17"/>
              </w:rPr>
              <w:t>version</w:t>
            </w:r>
          </w:p>
        </w:tc>
        <w:tc>
          <w:tcPr>
            <w:tcW w:type="dxa" w:w="6048"/>
          </w:tcPr>
          <w:p>
            <w:pPr>
              <w:spacing w:after="40"/>
            </w:pPr>
            <w:r/>
            <w:r>
              <w:rPr>
                <w:sz w:val="17"/>
              </w:rPr>
              <w:t>1.0.0</w:t>
            </w:r>
          </w:p>
        </w:tc>
      </w:tr>
      <w:tr>
        <w:tc>
          <w:tcPr>
            <w:tcW w:type="dxa" w:w="3024"/>
          </w:tcPr>
          <w:p>
            <w:pPr>
              <w:spacing w:after="40"/>
            </w:pPr>
            <w:r/>
            <w:r>
              <w:rPr>
                <w:sz w:val="17"/>
              </w:rPr>
              <w:t>iOS bundle identifier</w:t>
            </w:r>
          </w:p>
        </w:tc>
        <w:tc>
          <w:tcPr>
            <w:tcW w:type="dxa" w:w="6048"/>
          </w:tcPr>
          <w:p>
            <w:pPr>
              <w:spacing w:after="40"/>
            </w:pPr>
            <w:r/>
            <w:r>
              <w:rPr>
                <w:sz w:val="17"/>
              </w:rPr>
              <w:t>`com.thirdspace.app` (supportsTablet: false, usesAppleSignIn: true)</w:t>
            </w:r>
          </w:p>
        </w:tc>
      </w:tr>
      <w:tr>
        <w:tc>
          <w:tcPr>
            <w:tcW w:type="dxa" w:w="3024"/>
          </w:tcPr>
          <w:p>
            <w:pPr>
              <w:spacing w:after="40"/>
            </w:pPr>
            <w:r/>
            <w:r>
              <w:rPr>
                <w:sz w:val="17"/>
              </w:rPr>
              <w:t>Android package</w:t>
            </w:r>
          </w:p>
        </w:tc>
        <w:tc>
          <w:tcPr>
            <w:tcW w:type="dxa" w:w="6048"/>
          </w:tcPr>
          <w:p>
            <w:pPr>
              <w:spacing w:after="40"/>
            </w:pPr>
            <w:r/>
            <w:r>
              <w:rPr>
                <w:rFonts w:ascii="Consolas" w:hAnsi="Consolas"/>
                <w:sz w:val="17"/>
              </w:rPr>
              <w:t>com.thirdspace.app</w:t>
            </w:r>
          </w:p>
        </w:tc>
      </w:tr>
      <w:tr>
        <w:tc>
          <w:tcPr>
            <w:tcW w:type="dxa" w:w="3024"/>
          </w:tcPr>
          <w:p>
            <w:pPr>
              <w:spacing w:after="40"/>
            </w:pPr>
            <w:r/>
            <w:r>
              <w:rPr>
                <w:sz w:val="17"/>
              </w:rPr>
              <w:t>orientation / userInterfaceStyle</w:t>
            </w:r>
          </w:p>
        </w:tc>
        <w:tc>
          <w:tcPr>
            <w:tcW w:type="dxa" w:w="6048"/>
          </w:tcPr>
          <w:p>
            <w:pPr>
              <w:spacing w:after="40"/>
            </w:pPr>
            <w:r/>
            <w:r>
              <w:rPr>
                <w:sz w:val="17"/>
              </w:rPr>
              <w:t>portrait / light</w:t>
            </w:r>
          </w:p>
        </w:tc>
      </w:tr>
      <w:tr>
        <w:tc>
          <w:tcPr>
            <w:tcW w:type="dxa" w:w="3024"/>
          </w:tcPr>
          <w:p>
            <w:pPr>
              <w:spacing w:after="40"/>
            </w:pPr>
            <w:r/>
            <w:r>
              <w:rPr>
                <w:sz w:val="17"/>
              </w:rPr>
              <w:t>scheme</w:t>
            </w:r>
          </w:p>
        </w:tc>
        <w:tc>
          <w:tcPr>
            <w:tcW w:type="dxa" w:w="6048"/>
          </w:tcPr>
          <w:p>
            <w:pPr>
              <w:spacing w:after="40"/>
            </w:pPr>
            <w:r/>
            <w:r>
              <w:rPr>
                <w:sz w:val="17"/>
              </w:rPr>
              <w:t>`thirdspace` (deep links)</w:t>
            </w:r>
          </w:p>
        </w:tc>
      </w:tr>
      <w:tr>
        <w:tc>
          <w:tcPr>
            <w:tcW w:type="dxa" w:w="3024"/>
          </w:tcPr>
          <w:p>
            <w:pPr>
              <w:spacing w:after="40"/>
            </w:pPr>
            <w:r/>
            <w:r>
              <w:rPr>
                <w:sz w:val="17"/>
              </w:rPr>
              <w:t>splash</w:t>
            </w:r>
          </w:p>
        </w:tc>
        <w:tc>
          <w:tcPr>
            <w:tcW w:type="dxa" w:w="6048"/>
          </w:tcPr>
          <w:p>
            <w:pPr>
              <w:spacing w:after="40"/>
            </w:pPr>
            <w:r/>
            <w:r>
              <w:rPr>
                <w:sz w:val="17"/>
              </w:rPr>
              <w:t>`./assets/splash-icon.png` on #2C1810, resizeMode contain</w:t>
            </w:r>
          </w:p>
        </w:tc>
      </w:tr>
      <w:tr>
        <w:tc>
          <w:tcPr>
            <w:tcW w:type="dxa" w:w="3024"/>
          </w:tcPr>
          <w:p>
            <w:pPr>
              <w:spacing w:after="40"/>
            </w:pPr>
            <w:r/>
            <w:r>
              <w:rPr>
                <w:sz w:val="17"/>
              </w:rPr>
              <w:t>plugins</w:t>
            </w:r>
          </w:p>
        </w:tc>
        <w:tc>
          <w:tcPr>
            <w:tcW w:type="dxa" w:w="6048"/>
          </w:tcPr>
          <w:p>
            <w:pPr>
              <w:spacing w:after="40"/>
            </w:pPr>
            <w:r/>
            <w:r>
              <w:rPr>
                <w:sz w:val="17"/>
              </w:rPr>
              <w:t>expo-router, expo-apple-authentication, expo-web-browser, expo-location (with a locationWhenInUse permission string)</w:t>
            </w:r>
          </w:p>
        </w:tc>
      </w:tr>
      <w:tr>
        <w:tc>
          <w:tcPr>
            <w:tcW w:type="dxa" w:w="3024"/>
          </w:tcPr>
          <w:p>
            <w:pPr>
              <w:spacing w:after="40"/>
            </w:pPr>
            <w:r/>
            <w:r>
              <w:rPr>
                <w:sz w:val="17"/>
              </w:rPr>
              <w:t>experiments</w:t>
            </w:r>
          </w:p>
        </w:tc>
        <w:tc>
          <w:tcPr>
            <w:tcW w:type="dxa" w:w="6048"/>
          </w:tcPr>
          <w:p>
            <w:pPr>
              <w:spacing w:after="40"/>
            </w:pPr>
            <w:r/>
            <w:r>
              <w:rPr>
                <w:rFonts w:ascii="Consolas" w:hAnsi="Consolas"/>
                <w:sz w:val="17"/>
              </w:rPr>
              <w:t>typedRoutes: true</w:t>
            </w:r>
          </w:p>
        </w:tc>
      </w:tr>
      <w:tr>
        <w:tc>
          <w:tcPr>
            <w:tcW w:type="dxa" w:w="3024"/>
          </w:tcPr>
          <w:p>
            <w:pPr>
              <w:spacing w:after="40"/>
            </w:pPr>
            <w:r/>
            <w:r>
              <w:rPr>
                <w:sz w:val="17"/>
              </w:rPr>
              <w:t>newArchEnabled</w:t>
            </w:r>
          </w:p>
        </w:tc>
        <w:tc>
          <w:tcPr>
            <w:tcW w:type="dxa" w:w="6048"/>
          </w:tcPr>
          <w:p>
            <w:pPr>
              <w:spacing w:after="40"/>
            </w:pPr>
            <w:r/>
            <w:r>
              <w:rPr>
                <w:sz w:val="17"/>
              </w:rPr>
              <w:t>true</w:t>
            </w:r>
          </w:p>
        </w:tc>
      </w:tr>
    </w:tbl>
    <w:p>
      <w:pPr>
        <w:spacing w:after="40"/>
      </w:pPr>
    </w:p>
    <w:p>
      <w:pPr>
        <w:ind w:left="259"/>
      </w:pPr>
      <w:r>
        <w:rPr>
          <w:b/>
          <w:color w:val="853615"/>
        </w:rPr>
        <w:t xml:space="preserve">Note: </w:t>
      </w:r>
      <w:r>
        <w:rPr>
          <w:i/>
          <w:color w:val="584C3C"/>
        </w:rPr>
        <w:t>The splash background #2C1810 is the one colour outside constants/design.ts, because app.json is read by the native launch screen before any JavaScript runs. It is close to, but not identical with, palette.ink (#2B2015).</w:t>
      </w:r>
    </w:p>
    <w:p>
      <w:pPr>
        <w:pStyle w:val="Heading2"/>
      </w:pPr>
      <w:r>
        <w:t>13.3 Firebase configuration</w:t>
      </w:r>
    </w:p>
    <w:p>
      <w:pPr>
        <w:pStyle w:val="CodeBlock"/>
        <w:spacing w:after="0" w:before="0"/>
      </w:pPr>
      <w:r>
        <w:t>.firebaserc     { "projects": { "default": "the-third-space-626e8" } }</w:t>
      </w:r>
    </w:p>
    <w:p>
      <w:pPr>
        <w:pStyle w:val="CodeBlock"/>
        <w:spacing w:after="0" w:before="0"/>
      </w:pPr>
      <w:r>
        <w:t xml:space="preserve"> </w:t>
      </w:r>
    </w:p>
    <w:p>
      <w:pPr>
        <w:pStyle w:val="CodeBlock"/>
        <w:spacing w:after="0" w:before="0"/>
      </w:pPr>
      <w:r>
        <w:t>firebase.json   firestore  -&gt; firestore.rules</w:t>
      </w:r>
    </w:p>
    <w:p>
      <w:pPr>
        <w:pStyle w:val="CodeBlock"/>
        <w:spacing w:after="0" w:before="0"/>
      </w:pPr>
      <w:r>
        <w:t xml:space="preserve">                storage    -&gt; storage.rules</w:t>
      </w:r>
    </w:p>
    <w:p>
      <w:pPr>
        <w:pStyle w:val="CodeBlock"/>
        <w:spacing w:after="0" w:before="0"/>
      </w:pPr>
      <w:r>
        <w:t xml:space="preserve">                functions  -&gt; source "functions", predeploy: npm run build</w:t>
      </w:r>
    </w:p>
    <w:p>
      <w:pPr>
        <w:pStyle w:val="CodeBlock"/>
        <w:spacing w:after="0" w:before="0"/>
      </w:pPr>
      <w:r>
        <w:t xml:space="preserve">                emulators  -&gt; firestore :8080, storage :9199, ui disabled</w:t>
      </w:r>
    </w:p>
    <w:p>
      <w:pPr>
        <w:pStyle w:val="CodeBlock"/>
        <w:spacing w:after="0" w:before="0"/>
      </w:pPr>
      <w:r>
        <w:t xml:space="preserve"> </w:t>
      </w:r>
    </w:p>
    <w:p>
      <w:pPr>
        <w:pStyle w:val="Heading2"/>
      </w:pPr>
      <w:r>
        <w:t>13.4 Build profiles (eas.json)</w:t>
      </w:r>
    </w:p>
    <w:tbl>
      <w:tblPr>
        <w:tblStyle w:val="TableGrid"/>
        <w:tblW w:type="auto" w:w="0"/>
        <w:jc w:val="left"/>
        <w:tblLook w:firstColumn="1" w:firstRow="1" w:lastColumn="0" w:lastRow="0" w:noHBand="0" w:noVBand="1" w:val="04A0"/>
      </w:tblPr>
      <w:tblGrid>
        <w:gridCol w:w="3120"/>
        <w:gridCol w:w="3120"/>
        <w:gridCol w:w="3120"/>
      </w:tblGrid>
      <w:tr>
        <w:tc>
          <w:tcPr>
            <w:tcW w:type="dxa" w:w="1584"/>
            <w:shd w:val="clear" w:fill="F2E9DC"/>
          </w:tcPr>
          <w:p>
            <w:pPr>
              <w:spacing w:after="40"/>
            </w:pPr>
            <w:r/>
            <w:r>
              <w:rPr>
                <w:b/>
                <w:sz w:val="19"/>
              </w:rPr>
              <w:t>Profile</w:t>
            </w:r>
          </w:p>
        </w:tc>
        <w:tc>
          <w:tcPr>
            <w:tcW w:type="dxa" w:w="3744"/>
            <w:shd w:val="clear" w:fill="F2E9DC"/>
          </w:tcPr>
          <w:p>
            <w:pPr>
              <w:spacing w:after="40"/>
            </w:pPr>
            <w:r/>
            <w:r>
              <w:rPr>
                <w:b/>
                <w:sz w:val="19"/>
              </w:rPr>
              <w:t>Configuration</w:t>
            </w:r>
          </w:p>
        </w:tc>
        <w:tc>
          <w:tcPr>
            <w:tcW w:type="dxa" w:w="3744"/>
            <w:shd w:val="clear" w:fill="F2E9DC"/>
          </w:tcPr>
          <w:p>
            <w:pPr>
              <w:spacing w:after="40"/>
            </w:pPr>
            <w:r/>
            <w:r>
              <w:rPr>
                <w:b/>
                <w:sz w:val="19"/>
              </w:rPr>
              <w:t>Use</w:t>
            </w:r>
          </w:p>
        </w:tc>
      </w:tr>
      <w:tr>
        <w:tc>
          <w:tcPr>
            <w:tcW w:type="dxa" w:w="1584"/>
          </w:tcPr>
          <w:p>
            <w:pPr>
              <w:spacing w:after="40"/>
            </w:pPr>
            <w:r/>
            <w:r>
              <w:rPr>
                <w:rFonts w:ascii="Consolas" w:hAnsi="Consolas"/>
                <w:sz w:val="18"/>
              </w:rPr>
              <w:t>development</w:t>
            </w:r>
          </w:p>
        </w:tc>
        <w:tc>
          <w:tcPr>
            <w:tcW w:type="dxa" w:w="3744"/>
          </w:tcPr>
          <w:p>
            <w:pPr>
              <w:spacing w:after="40"/>
            </w:pPr>
            <w:r/>
            <w:r>
              <w:rPr>
                <w:sz w:val="18"/>
              </w:rPr>
              <w:t>developmentClient: true, distribution: internal, Android apk</w:t>
            </w:r>
          </w:p>
        </w:tc>
        <w:tc>
          <w:tcPr>
            <w:tcW w:type="dxa" w:w="3744"/>
          </w:tcPr>
          <w:p>
            <w:pPr>
              <w:spacing w:after="40"/>
            </w:pPr>
            <w:r/>
            <w:r>
              <w:rPr>
                <w:sz w:val="18"/>
              </w:rPr>
              <w:t>A dev client build — the only way to exercise push notifications.</w:t>
            </w:r>
          </w:p>
        </w:tc>
      </w:tr>
      <w:tr>
        <w:tc>
          <w:tcPr>
            <w:tcW w:type="dxa" w:w="1584"/>
          </w:tcPr>
          <w:p>
            <w:pPr>
              <w:spacing w:after="40"/>
            </w:pPr>
            <w:r/>
            <w:r>
              <w:rPr>
                <w:rFonts w:ascii="Consolas" w:hAnsi="Consolas"/>
                <w:sz w:val="18"/>
              </w:rPr>
              <w:t>preview</w:t>
            </w:r>
          </w:p>
        </w:tc>
        <w:tc>
          <w:tcPr>
            <w:tcW w:type="dxa" w:w="3744"/>
          </w:tcPr>
          <w:p>
            <w:pPr>
              <w:spacing w:after="40"/>
            </w:pPr>
            <w:r/>
            <w:r>
              <w:rPr>
                <w:sz w:val="18"/>
              </w:rPr>
              <w:t>distribution: internal, Android apk</w:t>
            </w:r>
          </w:p>
        </w:tc>
        <w:tc>
          <w:tcPr>
            <w:tcW w:type="dxa" w:w="3744"/>
          </w:tcPr>
          <w:p>
            <w:pPr>
              <w:spacing w:after="40"/>
            </w:pPr>
            <w:r/>
            <w:r>
              <w:rPr>
                <w:sz w:val="18"/>
              </w:rPr>
              <w:t>Internal testing builds.</w:t>
            </w:r>
          </w:p>
        </w:tc>
      </w:tr>
      <w:tr>
        <w:tc>
          <w:tcPr>
            <w:tcW w:type="dxa" w:w="1584"/>
          </w:tcPr>
          <w:p>
            <w:pPr>
              <w:spacing w:after="40"/>
            </w:pPr>
            <w:r/>
            <w:r>
              <w:rPr>
                <w:rFonts w:ascii="Consolas" w:hAnsi="Consolas"/>
                <w:sz w:val="18"/>
              </w:rPr>
              <w:t>production</w:t>
            </w:r>
          </w:p>
        </w:tc>
        <w:tc>
          <w:tcPr>
            <w:tcW w:type="dxa" w:w="3744"/>
          </w:tcPr>
          <w:p>
            <w:pPr>
              <w:spacing w:after="40"/>
            </w:pPr>
            <w:r/>
            <w:r>
              <w:rPr>
                <w:sz w:val="18"/>
              </w:rPr>
              <w:t>autoIncrement: true</w:t>
            </w:r>
          </w:p>
        </w:tc>
        <w:tc>
          <w:tcPr>
            <w:tcW w:type="dxa" w:w="3744"/>
          </w:tcPr>
          <w:p>
            <w:pPr>
              <w:spacing w:after="40"/>
            </w:pPr>
            <w:r/>
            <w:r>
              <w:rPr>
                <w:sz w:val="18"/>
              </w:rPr>
              <w:t>Store builds; version code/build number from EAS.</w:t>
            </w:r>
          </w:p>
        </w:tc>
      </w:tr>
    </w:tbl>
    <w:p>
      <w:pPr>
        <w:spacing w:after="40"/>
      </w:pPr>
    </w:p>
    <w:p>
      <w:r>
        <w:t>cli.appVersionSource is "remote", so EAS owns the build number rather than the repository.</w:t>
      </w:r>
    </w:p>
    <w:p>
      <w:r>
        <w:br w:type="page"/>
      </w:r>
    </w:p>
    <w:p>
      <w:pPr>
        <w:pStyle w:val="Heading1"/>
      </w:pPr>
      <w:r>
        <w:t>14. Testing Strategy</w:t>
      </w:r>
    </w:p>
    <w:p>
      <w:pPr>
        <w:pStyle w:val="Heading2"/>
      </w:pPr>
      <w:r>
        <w:t>14.1 Three suites, three runners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fill="F2E9DC"/>
          </w:tcPr>
          <w:p>
            <w:pPr>
              <w:spacing w:after="40"/>
            </w:pPr>
            <w:r/>
            <w:r>
              <w:rPr>
                <w:b/>
                <w:sz w:val="19"/>
              </w:rPr>
              <w:t>Suite</w:t>
            </w:r>
          </w:p>
        </w:tc>
        <w:tc>
          <w:tcPr>
            <w:tcW w:type="dxa" w:w="2520"/>
            <w:shd w:val="clear" w:fill="F2E9DC"/>
          </w:tcPr>
          <w:p>
            <w:pPr>
              <w:spacing w:after="40"/>
            </w:pPr>
            <w:r/>
            <w:r>
              <w:rPr>
                <w:b/>
                <w:sz w:val="19"/>
              </w:rPr>
              <w:t>Command (from `thirdspace-app/`)</w:t>
            </w:r>
          </w:p>
        </w:tc>
        <w:tc>
          <w:tcPr>
            <w:tcW w:type="dxa" w:w="2808"/>
            <w:shd w:val="clear" w:fill="F2E9DC"/>
          </w:tcPr>
          <w:p>
            <w:pPr>
              <w:spacing w:after="40"/>
            </w:pPr>
            <w:r/>
            <w:r>
              <w:rPr>
                <w:b/>
                <w:sz w:val="19"/>
              </w:rPr>
              <w:t>Scope</w:t>
            </w:r>
          </w:p>
        </w:tc>
        <w:tc>
          <w:tcPr>
            <w:tcW w:type="dxa" w:w="1872"/>
            <w:shd w:val="clear" w:fill="F2E9DC"/>
          </w:tcPr>
          <w:p>
            <w:pPr>
              <w:spacing w:after="40"/>
            </w:pPr>
            <w:r/>
            <w:r>
              <w:rPr>
                <w:b/>
                <w:sz w:val="19"/>
              </w:rPr>
              <w:t>Result on 4 September 2026</w:t>
            </w:r>
          </w:p>
        </w:tc>
      </w:tr>
      <w:tr>
        <w:tc>
          <w:tcPr>
            <w:tcW w:type="dxa" w:w="1872"/>
          </w:tcPr>
          <w:p>
            <w:pPr>
              <w:spacing w:after="40"/>
            </w:pPr>
            <w:r/>
            <w:r>
              <w:rPr>
                <w:sz w:val="17"/>
              </w:rPr>
              <w:t>App unit + component</w:t>
            </w:r>
          </w:p>
        </w:tc>
        <w:tc>
          <w:tcPr>
            <w:tcW w:type="dxa" w:w="2520"/>
          </w:tcPr>
          <w:p>
            <w:pPr>
              <w:spacing w:after="40"/>
            </w:pPr>
            <w:r/>
            <w:r>
              <w:rPr>
                <w:rFonts w:ascii="Consolas" w:hAnsi="Consolas"/>
                <w:sz w:val="17"/>
              </w:rPr>
              <w:t>npx jest</w:t>
            </w:r>
          </w:p>
        </w:tc>
        <w:tc>
          <w:tcPr>
            <w:tcW w:type="dxa" w:w="2808"/>
          </w:tcPr>
          <w:p>
            <w:pPr>
              <w:spacing w:after="40"/>
            </w:pPr>
            <w:r/>
            <w:r>
              <w:rPr>
                <w:sz w:val="17"/>
              </w:rPr>
              <w:t>70 suites over utils, services, hooks, components and constants</w:t>
            </w:r>
          </w:p>
        </w:tc>
        <w:tc>
          <w:tcPr>
            <w:tcW w:type="dxa" w:w="1872"/>
          </w:tcPr>
          <w:p>
            <w:pPr>
              <w:spacing w:after="40"/>
            </w:pPr>
            <w:r/>
            <w:r>
              <w:rPr>
                <w:sz w:val="17"/>
              </w:rPr>
              <w:t>564 / 564 pass</w:t>
            </w:r>
          </w:p>
        </w:tc>
      </w:tr>
      <w:tr>
        <w:tc>
          <w:tcPr>
            <w:tcW w:type="dxa" w:w="1872"/>
          </w:tcPr>
          <w:p>
            <w:pPr>
              <w:spacing w:after="40"/>
            </w:pPr>
            <w:r/>
            <w:r>
              <w:rPr>
                <w:sz w:val="17"/>
              </w:rPr>
              <w:t>Security rules</w:t>
            </w:r>
          </w:p>
        </w:tc>
        <w:tc>
          <w:tcPr>
            <w:tcW w:type="dxa" w:w="2520"/>
          </w:tcPr>
          <w:p>
            <w:pPr>
              <w:spacing w:after="40"/>
            </w:pPr>
            <w:r/>
            <w:r>
              <w:rPr>
                <w:rFonts w:ascii="Consolas" w:hAnsi="Consolas"/>
                <w:sz w:val="17"/>
              </w:rPr>
              <w:t>npm run test:rules</w:t>
            </w:r>
          </w:p>
        </w:tc>
        <w:tc>
          <w:tcPr>
            <w:tcW w:type="dxa" w:w="2808"/>
          </w:tcPr>
          <w:p>
            <w:pPr>
              <w:spacing w:after="40"/>
            </w:pPr>
            <w:r/>
            <w:r>
              <w:rPr>
                <w:sz w:val="17"/>
              </w:rPr>
              <w:t>Firestore + Storage rules against the emulators (2 suites)</w:t>
            </w:r>
          </w:p>
        </w:tc>
        <w:tc>
          <w:tcPr>
            <w:tcW w:type="dxa" w:w="1872"/>
          </w:tcPr>
          <w:p>
            <w:pPr>
              <w:spacing w:after="40"/>
            </w:pPr>
            <w:r/>
            <w:r>
              <w:rPr>
                <w:sz w:val="17"/>
              </w:rPr>
              <w:t>52 / 52 pass (38 Firestore + 14 Storage)</w:t>
            </w:r>
          </w:p>
        </w:tc>
      </w:tr>
      <w:tr>
        <w:tc>
          <w:tcPr>
            <w:tcW w:type="dxa" w:w="1872"/>
          </w:tcPr>
          <w:p>
            <w:pPr>
              <w:spacing w:after="40"/>
            </w:pPr>
            <w:r/>
            <w:r>
              <w:rPr>
                <w:sz w:val="17"/>
              </w:rPr>
              <w:t>Cloud Functions</w:t>
            </w:r>
          </w:p>
        </w:tc>
        <w:tc>
          <w:tcPr>
            <w:tcW w:type="dxa" w:w="2520"/>
          </w:tcPr>
          <w:p>
            <w:pPr>
              <w:spacing w:after="40"/>
            </w:pPr>
            <w:r/>
            <w:r>
              <w:rPr>
                <w:rFonts w:ascii="Consolas" w:hAnsi="Consolas"/>
                <w:sz w:val="17"/>
              </w:rPr>
              <w:t>cd functions &amp;&amp; npx jest</w:t>
            </w:r>
          </w:p>
        </w:tc>
        <w:tc>
          <w:tcPr>
            <w:tcW w:type="dxa" w:w="2808"/>
          </w:tcPr>
          <w:p>
            <w:pPr>
              <w:spacing w:after="40"/>
            </w:pPr>
            <w:r/>
            <w:r>
              <w:rPr>
                <w:sz w:val="17"/>
              </w:rPr>
              <w:t>Triggers, callables, recipients, push send (9 suites)</w:t>
            </w:r>
          </w:p>
        </w:tc>
        <w:tc>
          <w:tcPr>
            <w:tcW w:type="dxa" w:w="1872"/>
          </w:tcPr>
          <w:p>
            <w:pPr>
              <w:spacing w:after="40"/>
            </w:pPr>
            <w:r/>
            <w:r>
              <w:rPr>
                <w:sz w:val="17"/>
              </w:rPr>
              <w:t>23 / 23 pass</w:t>
            </w:r>
          </w:p>
        </w:tc>
      </w:tr>
      <w:tr>
        <w:tc>
          <w:tcPr>
            <w:tcW w:type="dxa" w:w="1872"/>
          </w:tcPr>
          <w:p>
            <w:pPr>
              <w:spacing w:after="40"/>
            </w:pPr>
            <w:r/>
            <w:r>
              <w:rPr>
                <w:sz w:val="17"/>
              </w:rPr>
              <w:t>Types</w:t>
            </w:r>
          </w:p>
        </w:tc>
        <w:tc>
          <w:tcPr>
            <w:tcW w:type="dxa" w:w="2520"/>
          </w:tcPr>
          <w:p>
            <w:pPr>
              <w:spacing w:after="40"/>
            </w:pPr>
            <w:r/>
            <w:r>
              <w:rPr>
                <w:rFonts w:ascii="Consolas" w:hAnsi="Consolas"/>
                <w:sz w:val="17"/>
              </w:rPr>
              <w:t>npx tsc --noEmit</w:t>
            </w:r>
          </w:p>
        </w:tc>
        <w:tc>
          <w:tcPr>
            <w:tcW w:type="dxa" w:w="2808"/>
          </w:tcPr>
          <w:p>
            <w:pPr>
              <w:spacing w:after="40"/>
            </w:pPr>
            <w:r/>
            <w:r>
              <w:rPr>
                <w:sz w:val="17"/>
              </w:rPr>
              <w:t>The whole app workspace</w:t>
            </w:r>
          </w:p>
        </w:tc>
        <w:tc>
          <w:tcPr>
            <w:tcW w:type="dxa" w:w="1872"/>
          </w:tcPr>
          <w:p>
            <w:pPr>
              <w:spacing w:after="40"/>
            </w:pPr>
            <w:r/>
            <w:r>
              <w:rPr>
                <w:sz w:val="17"/>
              </w:rPr>
              <w:t>clean</w:t>
            </w:r>
          </w:p>
        </w:tc>
      </w:tr>
    </w:tbl>
    <w:p>
      <w:pPr>
        <w:spacing w:after="40"/>
      </w:pPr>
    </w:p>
    <w:p>
      <w:r>
        <w:t>The rules suite has its own config (jest.rules.config.js) and is excluded from the app run through testPathIgnorePatterns, because it needs the Firebase CLI, Java and running emulators. `npm run test:rules` wraps the run in `firebase-tools emulators:exec`, so the emulators start and stop around it.</w:t>
      </w:r>
    </w:p>
    <w:p>
      <w:pPr>
        <w:pStyle w:val="Heading2"/>
      </w:pPr>
      <w:r>
        <w:t>14.2 What the tests are shaped to catch</w:t>
      </w:r>
    </w:p>
    <w:p>
      <w:pPr>
        <w:pStyle w:val="ListBullet"/>
        <w:spacing w:after="60"/>
      </w:pPr>
      <w:r>
        <w:rPr>
          <w:b/>
        </w:rPr>
        <w:t xml:space="preserve">Policy is pure, so policy is tested directly — </w:t>
      </w:r>
      <w:r>
        <w:t>resolveAuthRoute, pickPrompt/isFirstRun, computeRewards, tierForPoints, the event filters, password evaluation and the media helpers are all plain functions taking their clock and catalogue as arguments. No renderer, no device, no network.</w:t>
      </w:r>
    </w:p>
    <w:p>
      <w:pPr>
        <w:pStyle w:val="ListBullet"/>
        <w:spacing w:after="60"/>
      </w:pPr>
      <w:r>
        <w:rPr>
          <w:b/>
        </w:rPr>
        <w:t xml:space="preserve">Two-way agreement guards — </w:t>
      </w:r>
      <w:r>
        <w:t>the rewards test asserts the rule table and the trackable flags agree in BOTH directions, and the prompt catalogue test fails if kind, condition or priority reappears on an entry. A one-way assertion would let the dishonest half through.</w:t>
      </w:r>
    </w:p>
    <w:p>
      <w:pPr>
        <w:pStyle w:val="ListBullet"/>
        <w:spacing w:after="60"/>
      </w:pPr>
      <w:r>
        <w:rPr>
          <w:b/>
        </w:rPr>
        <w:t xml:space="preserve">Token discipline — </w:t>
      </w:r>
      <w:r>
        <w:t>tokens.test.ts fails on a literal hex under app/ or components/ (its allowlist is empty), design.test.ts pins the glow-alpha ceiling, the glass fill ceiling, the single-weight display face and the AA-corrected golds, and contrast.test.ts covers the avatar tints.</w:t>
      </w:r>
    </w:p>
    <w:p>
      <w:pPr>
        <w:pStyle w:val="ListBullet"/>
        <w:spacing w:after="60"/>
      </w:pPr>
      <w:r>
        <w:rPr>
          <w:b/>
        </w:rPr>
        <w:t xml:space="preserve">Layout regressions that only show on device — </w:t>
      </w:r>
      <w:r>
        <w:t>AmbientBackdrop.test.tsx fails if the overflow clip comes off or a vertical drift returns; the cloud tests pin TAB_ORDER against the tab bars and assert the tail stays on its icon when the body is clamped.</w:t>
      </w:r>
    </w:p>
    <w:p>
      <w:pPr>
        <w:pStyle w:val="ListBullet"/>
        <w:spacing w:after="60"/>
      </w:pPr>
      <w:r>
        <w:rPr>
          <w:b/>
        </w:rPr>
        <w:t xml:space="preserve">Rules tested from both sides — </w:t>
      </w:r>
      <w:r>
        <w:t>every allow has a matching deny: each one-way follow is a separate case for the socials gate, and the chat-media limitation in section 8.6 is asserted so it stays a visible trade-off.</w:t>
      </w:r>
    </w:p>
    <w:p>
      <w:pPr>
        <w:pStyle w:val="Heading2"/>
      </w:pPr>
      <w:r>
        <w:t>14.3 Conventions</w:t>
      </w:r>
    </w:p>
    <w:p>
      <w:pPr>
        <w:pStyle w:val="ListBullet"/>
        <w:spacing w:after="60"/>
      </w:pPr>
      <w:r>
        <w:t>Arrange-Act-Assert, with test names that state the behaviour ("releases a nudge exactly at the cooldown boundary"), not the function name.</w:t>
      </w:r>
    </w:p>
    <w:p>
      <w:pPr>
        <w:pStyle w:val="ListBullet"/>
        <w:spacing w:after="60"/>
      </w:pPr>
      <w:r>
        <w:t>jest.mock over jest.spyOn for module exports — spying on ES module exports throws "not declared configurable" under some interop settings.</w:t>
      </w:r>
    </w:p>
    <w:p>
      <w:pPr>
        <w:pStyle w:val="ListBullet"/>
        <w:spacing w:after="60"/>
      </w:pPr>
      <w:r>
        <w:t>Anything a mock factory closes over is named with a `mock` prefix, because babel-plugin-jest-hoist rejects out-of-scope references during hoisting unless the name starts with "mock".</w:t>
      </w:r>
    </w:p>
    <w:p>
      <w:pPr>
        <w:pStyle w:val="ListBullet"/>
        <w:spacing w:after="60"/>
      </w:pPr>
      <w:r>
        <w:t>A component rendered in isolation that reads useSafeAreaInsets() must be wrapped in a SafeAreaProvider with initialMetrics — expo-router supplies one in production, nothing in app/ does.</w:t>
      </w:r>
    </w:p>
    <w:p>
      <w:pPr>
        <w:pStyle w:val="ListBullet"/>
        <w:spacing w:after="60"/>
      </w:pPr>
      <w:r>
        <w:t>firebase/firestore is mocked where only Timestamp is needed: the real package is ESM and breaks jest's parser.</w:t>
      </w:r>
    </w:p>
    <w:p>
      <w:r>
        <w:br w:type="page"/>
      </w:r>
    </w:p>
    <w:p>
      <w:pPr>
        <w:pStyle w:val="Heading1"/>
      </w:pPr>
      <w:r>
        <w:t>15. Build and Deployment</w:t>
      </w:r>
    </w:p>
    <w:p>
      <w:pPr>
        <w:pStyle w:val="Heading2"/>
      </w:pPr>
      <w:r>
        <w:t>15.1 Local development</w:t>
      </w:r>
    </w:p>
    <w:p>
      <w:pPr>
        <w:pStyle w:val="CodeBlock"/>
        <w:spacing w:after="0" w:before="0"/>
      </w:pPr>
      <w:r>
        <w:t>cd thirdspace-app</w:t>
      </w:r>
    </w:p>
    <w:p>
      <w:pPr>
        <w:pStyle w:val="CodeBlock"/>
        <w:spacing w:after="0" w:before="0"/>
      </w:pPr>
      <w:r>
        <w:t>cp .env.example .env          # fill in the seven keys</w:t>
      </w:r>
    </w:p>
    <w:p>
      <w:pPr>
        <w:pStyle w:val="CodeBlock"/>
        <w:spacing w:after="0" w:before="0"/>
      </w:pPr>
      <w:r>
        <w:t>npm install</w:t>
      </w:r>
    </w:p>
    <w:p>
      <w:pPr>
        <w:pStyle w:val="CodeBlock"/>
        <w:spacing w:after="0" w:before="0"/>
      </w:pPr>
      <w:r>
        <w:t>npx expo start                # then open in Expo Go, or in a dev client build</w:t>
      </w:r>
    </w:p>
    <w:p>
      <w:pPr>
        <w:pStyle w:val="CodeBlock"/>
        <w:spacing w:after="0" w:before="0"/>
      </w:pPr>
      <w:r>
        <w:t xml:space="preserve"> </w:t>
      </w:r>
    </w:p>
    <w:p>
      <w:pPr>
        <w:ind w:left="259"/>
      </w:pPr>
      <w:r>
        <w:rPr>
          <w:b/>
          <w:color w:val="853615"/>
        </w:rPr>
        <w:t xml:space="preserve">Gotcha: </w:t>
      </w:r>
      <w:r>
        <w:rPr>
          <w:i/>
          <w:color w:val="584C3C"/>
        </w:rPr>
        <w:t>Typed routes go stale whenever a route file is added, and tsc then fails on a route it should accept. The fix is to run `npx expo start` for ~25 seconds, kill it, then run tsc. Relatedly, dynamic routes must use the object form — router.push({ pathname: '/(app)/x/[id]', params }) — because the typedRoutes generator races the dev server and transiently drops the string-template form for new routes.</w:t>
      </w:r>
    </w:p>
    <w:p>
      <w:pPr>
        <w:pStyle w:val="Heading2"/>
      </w:pPr>
      <w:r>
        <w:t>15.2 Deploying security rules</w:t>
      </w:r>
    </w:p>
    <w:p>
      <w:pPr>
        <w:pStyle w:val="CodeBlock"/>
        <w:spacing w:after="0" w:before="0"/>
      </w:pPr>
      <w:r>
        <w:t>cd thirdspace-app</w:t>
      </w:r>
    </w:p>
    <w:p>
      <w:pPr>
        <w:pStyle w:val="CodeBlock"/>
        <w:spacing w:after="0" w:before="0"/>
      </w:pPr>
      <w:r>
        <w:t>npx firebase-tools deploy --only firestore:rules,storage    # both are live as of 4 Sep 2026</w:t>
      </w:r>
    </w:p>
    <w:p>
      <w:pPr>
        <w:pStyle w:val="CodeBlock"/>
        <w:spacing w:after="0" w:before="0"/>
      </w:pPr>
      <w:r>
        <w:t>npx firebase-tools deploy --only firestore:rules             # Firestore only</w:t>
      </w:r>
    </w:p>
    <w:p>
      <w:pPr>
        <w:pStyle w:val="CodeBlock"/>
        <w:spacing w:after="0" w:before="0"/>
      </w:pPr>
      <w:r>
        <w:t>npx firebase-tools deploy --only storage                     # Storage only</w:t>
      </w:r>
    </w:p>
    <w:p>
      <w:pPr>
        <w:pStyle w:val="CodeBlock"/>
        <w:spacing w:after="0" w:before="0"/>
      </w:pPr>
      <w:r>
        <w:t xml:space="preserve"> </w:t>
      </w:r>
    </w:p>
    <w:p>
      <w:r>
        <w:t>Rules are the authorisation layer, so a rules deploy is a production change even though no code moves. Run `npm run test:rules` first: the emulator suite is the only thing that checks a rule change against both its allow and deny cases before it is live.</w:t>
      </w:r>
    </w:p>
    <w:p>
      <w:pPr>
        <w:pStyle w:val="Heading2"/>
      </w:pPr>
      <w:r>
        <w:t>15.3 Deploying Cloud Functions</w:t>
      </w:r>
    </w:p>
    <w:p>
      <w:pPr>
        <w:pStyle w:val="CodeBlock"/>
        <w:spacing w:after="0" w:before="0"/>
      </w:pPr>
      <w:r>
        <w:t>cd thirdspace-app/functions</w:t>
      </w:r>
    </w:p>
    <w:p>
      <w:pPr>
        <w:pStyle w:val="CodeBlock"/>
        <w:spacing w:after="0" w:before="0"/>
      </w:pPr>
      <w:r>
        <w:t>npx jest                                   # 23 tests</w:t>
      </w:r>
    </w:p>
    <w:p>
      <w:pPr>
        <w:pStyle w:val="CodeBlock"/>
        <w:spacing w:after="0" w:before="0"/>
      </w:pPr>
      <w:r>
        <w:t>cd ..</w:t>
      </w:r>
    </w:p>
    <w:p>
      <w:pPr>
        <w:pStyle w:val="CodeBlock"/>
        <w:spacing w:after="0" w:before="0"/>
      </w:pPr>
      <w:r>
        <w:t>npx firebase-tools deploy --only functions  # predeploy runs `npm run build` in functions/</w:t>
      </w:r>
    </w:p>
    <w:p>
      <w:pPr>
        <w:pStyle w:val="CodeBlock"/>
        <w:spacing w:after="0" w:before="0"/>
      </w:pPr>
      <w:r>
        <w:t xml:space="preserve"> </w:t>
      </w:r>
    </w:p>
    <w:p>
      <w:pPr>
        <w:ind w:left="259"/>
      </w:pPr>
      <w:r>
        <w:rPr>
          <w:b/>
          <w:color w:val="853615"/>
        </w:rPr>
        <w:t xml:space="preserve">Prerequisite: </w:t>
      </w:r>
      <w:r>
        <w:rPr>
          <w:i/>
          <w:color w:val="584C3C"/>
        </w:rPr>
        <w:t>v2 Cloud Functions require the Blaze (pay-as-you-go) plan, because they build through Cloud Build and are stored in Artifact Registry. Blaze is evidently active — the Storage bucket exists, which Blaze also gates — but this deploy was attempted on 4 September 2026 and failed at the IAM step: it builds, packages and enables every API, then reports "We failed to modify the IAM policy for the project". A v2 function needs three service-agent bindings, and the deploying account could not add them: roles/iam.serviceAccountTokenCreator on the Pub/Sub service agent, and roles/run.invoker plus roles/eventarc.eventReceiver on the default compute service account. Grant those as a project Owner — the CLI prints the three gcloud commands, and Cloud Shell already has gcloud authenticated — then re-run the deploy. If gcloud says the compute service account does not exist, enable the Compute Engine API first, since that is what creates it.</w:t>
      </w:r>
    </w:p>
    <w:p>
      <w:pPr>
        <w:pStyle w:val="Heading2"/>
      </w:pPr>
      <w:r>
        <w:t>15.4 Building the app</w:t>
      </w:r>
    </w:p>
    <w:p>
      <w:pPr>
        <w:pStyle w:val="CodeBlock"/>
        <w:spacing w:after="0" w:before="0"/>
      </w:pPr>
      <w:r>
        <w:t>npx eas build --profile development --platform android   # dev client (push works here)</w:t>
      </w:r>
    </w:p>
    <w:p>
      <w:pPr>
        <w:pStyle w:val="CodeBlock"/>
        <w:spacing w:after="0" w:before="0"/>
      </w:pPr>
      <w:r>
        <w:t>npx eas build --profile preview     --platform android   # internal apk</w:t>
      </w:r>
    </w:p>
    <w:p>
      <w:pPr>
        <w:pStyle w:val="CodeBlock"/>
        <w:spacing w:after="0" w:before="0"/>
      </w:pPr>
      <w:r>
        <w:t>npx eas build --profile production  --platform ios       # store build, autoIncrement</w:t>
      </w:r>
    </w:p>
    <w:p>
      <w:pPr>
        <w:pStyle w:val="CodeBlock"/>
        <w:spacing w:after="0" w:before="0"/>
      </w:pPr>
      <w:r>
        <w:t>npx eas submit  --profile production --platform ios</w:t>
      </w:r>
    </w:p>
    <w:p>
      <w:pPr>
        <w:pStyle w:val="CodeBlock"/>
        <w:spacing w:after="0" w:before="0"/>
      </w:pPr>
      <w:r>
        <w:t xml:space="preserve"> </w:t>
      </w:r>
    </w:p>
    <w:p>
      <w:r>
        <w:t>No local native rebuild is needed for any current dependency: react-native-svg and the four media packages all ship inside Expo Go, and none of them adds a config plugin. A dev client build is needed for exactly one reason — remote push notifications, which Expo removed from Expo Go in SDK 53+.</w:t>
      </w:r>
    </w:p>
    <w:p>
      <w:pPr>
        <w:pStyle w:val="Heading2"/>
      </w:pPr>
      <w:r>
        <w:t>15.5 Release checklist</w:t>
      </w:r>
    </w:p>
    <w:p>
      <w:pPr>
        <w:pStyle w:val="ListNumber"/>
        <w:spacing w:after="60"/>
      </w:pPr>
      <w:r>
        <w:t>Green gates: `npx tsc --noEmit`, `npx jest`, `npm run test:rules`, and `npx jest` in functions/.</w:t>
      </w:r>
    </w:p>
    <w:p>
      <w:pPr>
        <w:pStyle w:val="ListNumber"/>
        <w:spacing w:after="60"/>
      </w:pPr>
      <w:r>
        <w:t>Exercise media uploads on a real device — avatar, a vibe slot, an event cover, a venue photo and a chat attachment. The bucket and its rules went live on 4 September 2026 and nothing has been uploaded through them yet, so this path is unproven rather than known good.</w:t>
      </w:r>
    </w:p>
    <w:p>
      <w:pPr>
        <w:pStyle w:val="ListNumber"/>
        <w:spacing w:after="60"/>
      </w:pPr>
      <w:r>
        <w:t>Deploy the Cloud Functions, which first needs the three service-agent IAM bindings granted by a project Owner. Until the functions exist, email sign-up and phone sign-in are broken and no push is ever delivered (section 16.1).</w:t>
      </w:r>
    </w:p>
    <w:p>
      <w:pPr>
        <w:pStyle w:val="ListNumber"/>
        <w:spacing w:after="60"/>
      </w:pPr>
      <w:r>
        <w:t>Confirm rules are current: both rulesets are live, so redeploy only if firestore.rules or storage.rules changed since 4 September 2026.</w:t>
      </w:r>
    </w:p>
    <w:p>
      <w:pPr>
        <w:pStyle w:val="ListNumber"/>
        <w:spacing w:after="60"/>
      </w:pPr>
      <w:r>
        <w:t>Verify sign-up, sign-in (email AND phone), Apple and Google on a real device.</w:t>
      </w:r>
    </w:p>
    <w:p>
      <w:pPr>
        <w:pStyle w:val="ListNumber"/>
        <w:spacing w:after="60"/>
      </w:pPr>
      <w:r>
        <w:t>Smoke-test the two-account flows that rules govern: DM request and accept, follow-back then socials visibility, register then read the event chat, announcement to a registrant.</w:t>
      </w:r>
    </w:p>
    <w:p>
      <w:pPr>
        <w:pStyle w:val="ListNumber"/>
        <w:spacing w:after="60"/>
      </w:pPr>
      <w:r>
        <w:t>Build with the production profile, confirm the version and build number, then submit.</w:t>
      </w:r>
    </w:p>
    <w:p>
      <w:pPr>
        <w:pStyle w:val="ListNumber"/>
        <w:spacing w:after="60"/>
      </w:pPr>
      <w:r>
        <w:t>Confirm the App Store compliance surface (blocking, reporting, account deletion) — see section 17.</w:t>
      </w:r>
    </w:p>
    <w:p>
      <w:r>
        <w:br w:type="page"/>
      </w:r>
    </w:p>
    <w:p>
      <w:pPr>
        <w:pStyle w:val="Heading1"/>
      </w:pPr>
      <w:r>
        <w:t>16. Operational Status and Known Limitations</w:t>
      </w:r>
    </w:p>
    <w:p>
      <w:r>
        <w:t>Everything in this section was checked against the repository and the live project on 4 September 2026. These are the things that look like bugs in a test session but are known states.</w:t>
      </w:r>
    </w:p>
    <w:p>
      <w:pPr>
        <w:pStyle w:val="Heading2"/>
      </w:pPr>
      <w:r>
        <w:t>16.1 Release blockers</w:t>
      </w:r>
    </w:p>
    <w:tbl>
      <w:tblPr>
        <w:tblStyle w:val="TableGrid"/>
        <w:tblW w:type="auto" w:w="0"/>
        <w:jc w:val="left"/>
        <w:tblLook w:firstColumn="1" w:firstRow="1" w:lastColumn="0" w:lastRow="0" w:noHBand="0" w:noVBand="1" w:val="04A0"/>
      </w:tblPr>
      <w:tblGrid>
        <w:gridCol w:w="3120"/>
        <w:gridCol w:w="3120"/>
        <w:gridCol w:w="3120"/>
      </w:tblGrid>
      <w:tr>
        <w:tc>
          <w:tcPr>
            <w:tcW w:type="dxa" w:w="2448"/>
            <w:shd w:val="clear" w:fill="F2E9DC"/>
          </w:tcPr>
          <w:p>
            <w:pPr>
              <w:spacing w:after="40"/>
            </w:pPr>
            <w:r/>
            <w:r>
              <w:rPr>
                <w:b/>
                <w:sz w:val="19"/>
              </w:rPr>
              <w:t>Blocker</w:t>
            </w:r>
          </w:p>
        </w:tc>
        <w:tc>
          <w:tcPr>
            <w:tcW w:type="dxa" w:w="4320"/>
            <w:shd w:val="clear" w:fill="F2E9DC"/>
          </w:tcPr>
          <w:p>
            <w:pPr>
              <w:spacing w:after="40"/>
            </w:pPr>
            <w:r/>
            <w:r>
              <w:rPr>
                <w:b/>
                <w:sz w:val="19"/>
              </w:rPr>
              <w:t>Effect</w:t>
            </w:r>
          </w:p>
        </w:tc>
        <w:tc>
          <w:tcPr>
            <w:tcW w:type="dxa" w:w="2304"/>
            <w:shd w:val="clear" w:fill="F2E9DC"/>
          </w:tcPr>
          <w:p>
            <w:pPr>
              <w:spacing w:after="40"/>
            </w:pPr>
            <w:r/>
            <w:r>
              <w:rPr>
                <w:b/>
                <w:sz w:val="19"/>
              </w:rPr>
              <w:t>What clears it</w:t>
            </w:r>
          </w:p>
        </w:tc>
      </w:tr>
      <w:tr>
        <w:tc>
          <w:tcPr>
            <w:tcW w:type="dxa" w:w="2448"/>
          </w:tcPr>
          <w:p>
            <w:pPr>
              <w:spacing w:after="40"/>
            </w:pPr>
            <w:r/>
            <w:r>
              <w:rPr>
                <w:sz w:val="17"/>
              </w:rPr>
              <w:t>No Cloud Functions deployed (`functions:list` returns none)</w:t>
            </w:r>
          </w:p>
        </w:tc>
        <w:tc>
          <w:tcPr>
            <w:tcW w:type="dxa" w:w="4320"/>
          </w:tcPr>
          <w:p>
            <w:pPr>
              <w:spacing w:after="40"/>
            </w:pPr>
            <w:r/>
            <w:r>
              <w:rPr>
                <w:sz w:val="17"/>
              </w:rPr>
              <w:t>Email sign-up fails after creating the Auth account, because it calls the completeSignUp callable — the user sees "Something went wrong. Try again." and is left with an account that has no phoneIndex entry. Phone sign-in fails the same way. No push notification is ever delivered. Apple and Google sign-in are unaffected: they do not call a callable.</w:t>
            </w:r>
          </w:p>
        </w:tc>
        <w:tc>
          <w:tcPr>
            <w:tcW w:type="dxa" w:w="2304"/>
          </w:tcPr>
          <w:p>
            <w:pPr>
              <w:spacing w:after="40"/>
            </w:pPr>
            <w:r/>
            <w:r>
              <w:rPr>
                <w:sz w:val="17"/>
              </w:rPr>
              <w:t>Grant the three service-agent IAM roles as a project Owner (the CLI prints the exact gcloud commands; Cloud Shell has gcloud ready), then re-run `npx firebase-tools deploy --only functions`. Attempted 4 Sep 2026: the build and API enablement succeed, only the IAM policy write fails.</w:t>
            </w:r>
          </w:p>
        </w:tc>
      </w:tr>
      <w:tr>
        <w:tc>
          <w:tcPr>
            <w:tcW w:type="dxa" w:w="2448"/>
          </w:tcPr>
          <w:p>
            <w:pPr>
              <w:spacing w:after="40"/>
            </w:pPr>
            <w:r/>
            <w:r>
              <w:rPr>
                <w:sz w:val="17"/>
              </w:rPr>
              <w:t>Media uploads never exercised against the real bucket</w:t>
            </w:r>
          </w:p>
        </w:tc>
        <w:tc>
          <w:tcPr>
            <w:tcW w:type="dxa" w:w="4320"/>
          </w:tcPr>
          <w:p>
            <w:pPr>
              <w:spacing w:after="40"/>
            </w:pPr>
            <w:r/>
            <w:r>
              <w:rPr>
                <w:sz w:val="17"/>
              </w:rPr>
              <w:t>Not a blocker so much as an unproven path. Storage was provisioned and storage.rules deployed on 4 September 2026, so the five upload surfaces should work for the first time — but nothing has been through them yet, and the client degrades silently on failure, which is exactly the shape of a problem that hides.</w:t>
            </w:r>
          </w:p>
        </w:tc>
        <w:tc>
          <w:tcPr>
            <w:tcW w:type="dxa" w:w="2304"/>
          </w:tcPr>
          <w:p>
            <w:pPr>
              <w:spacing w:after="40"/>
            </w:pPr>
            <w:r/>
            <w:r>
              <w:rPr>
                <w:sz w:val="17"/>
              </w:rPr>
              <w:t>One pass on a device: avatar, vibe slot, event cover, venue photo, chat attachment.</w:t>
            </w:r>
          </w:p>
        </w:tc>
      </w:tr>
    </w:tbl>
    <w:p>
      <w:pPr>
        <w:spacing w:after="40"/>
      </w:pPr>
    </w:p>
    <w:p>
      <w:pPr>
        <w:pStyle w:val="Heading2"/>
      </w:pPr>
      <w:r>
        <w:t>16.2 Environment limitations, not defects</w:t>
      </w:r>
    </w:p>
    <w:p>
      <w:pPr>
        <w:pStyle w:val="ListBullet"/>
        <w:spacing w:after="60"/>
      </w:pPr>
      <w:r>
        <w:rPr>
          <w:b/>
        </w:rPr>
        <w:t xml:space="preserve">Push cannot fire in Expo Go — </w:t>
      </w:r>
      <w:r>
        <w:t>Expo removed remote push from Expo Go in SDK 53+. Testing it needs the development build profile.</w:t>
      </w:r>
    </w:p>
    <w:p>
      <w:pPr>
        <w:pStyle w:val="ListBullet"/>
        <w:spacing w:after="60"/>
      </w:pPr>
      <w:r>
        <w:rPr>
          <w:b/>
        </w:rPr>
        <w:t xml:space="preserve">Both rulesets ARE live — </w:t>
      </w:r>
      <w:r>
        <w:t>firestore.rules deployed 2026-09-03 (the write-once role split, the conversations null guard and the socials mutual-follow gate) and storage.rules deployed 2026-09-04. An anonymous read of the bucket answers 403 rather than 404, which is the deployed rules refusing a caller who is not signed in — the bucket exists and it is protected.</w:t>
      </w:r>
    </w:p>
    <w:p>
      <w:pPr>
        <w:pStyle w:val="ListBullet"/>
        <w:spacing w:after="60"/>
      </w:pPr>
      <w:r>
        <w:rPr>
          <w:b/>
        </w:rPr>
        <w:t xml:space="preserve">Simulated verification — </w:t>
      </w:r>
      <w:r>
        <w:t>profiles/{uid}.verified is client-set and the rules permit it, because there is no KYC vendor behind the flow. Neither the ID nor the selfie leaves the device.</w:t>
      </w:r>
    </w:p>
    <w:p>
      <w:pPr>
        <w:pStyle w:val="ListBullet"/>
        <w:spacing w:after="60"/>
      </w:pPr>
      <w:r>
        <w:rPr>
          <w:b/>
        </w:rPr>
        <w:t xml:space="preserve">No composite indexes — </w:t>
      </w:r>
      <w:r>
        <w:t>every query uses a single-field where and filtering is client-side. This is a deliberate ceiling: a filter that needs two server-side fields would need an index deploy and a rethink of the single-subscription Discover feed.</w:t>
      </w:r>
    </w:p>
    <w:p>
      <w:pPr>
        <w:pStyle w:val="Heading2"/>
      </w:pPr>
      <w:r>
        <w:t>16.3 Accepted data compromises</w:t>
      </w:r>
    </w:p>
    <w:p>
      <w:pPr>
        <w:pStyle w:val="ListBullet"/>
        <w:spacing w:after="60"/>
      </w:pPr>
      <w:r>
        <w:rPr>
          <w:b/>
        </w:rPr>
        <w:t xml:space="preserve">Chat media is readable by any signed-in member — </w:t>
      </w:r>
      <w:r>
        <w:t>asserted in tests rather than hidden. See section 8.6.</w:t>
      </w:r>
    </w:p>
    <w:p>
      <w:pPr>
        <w:pStyle w:val="ListBullet"/>
        <w:spacing w:after="60"/>
      </w:pPr>
      <w:r>
        <w:rPr>
          <w:b/>
        </w:rPr>
        <w:t xml:space="preserve">Two media orphan cases — </w:t>
      </w:r>
      <w:r>
        <w:t>an abandoned profile save after removing a slot, and a cover uploaded against an event that is never published. Both leave one object; reconciling needs a scheduled function.</w:t>
      </w:r>
    </w:p>
    <w:p>
      <w:pPr>
        <w:pStyle w:val="ListBullet"/>
        <w:spacing w:after="60"/>
      </w:pPr>
      <w:r>
        <w:rPr>
          <w:b/>
        </w:rPr>
        <w:t xml:space="preserve">Accounts that switched role before permanence landed — </w:t>
      </w:r>
      <w:r>
        <w:t>keep role: 'hoster' plus an orphaned profiles/{uid}. Deliberately not migrated.</w:t>
      </w:r>
    </w:p>
    <w:p>
      <w:pPr>
        <w:pStyle w:val="ListBullet"/>
        <w:spacing w:after="60"/>
      </w:pPr>
      <w:r>
        <w:rPr>
          <w:b/>
        </w:rPr>
        <w:t xml:space="preserve">Profile.vibePhotos was retyped string[] -&gt; MediaAsset[] with no backfill — </w:t>
      </w:r>
      <w:r>
        <w:t>it was never written by any code path, so every stored value is []. Readers still run coerceLegacyVibe() anyway.</w:t>
      </w:r>
    </w:p>
    <w:p>
      <w:pPr>
        <w:pStyle w:val="ListBullet"/>
        <w:spacing w:after="60"/>
      </w:pPr>
      <w:r>
        <w:rPr>
          <w:b/>
        </w:rPr>
        <w:t xml:space="preserve">CommunityEvent.borough is optional — </w:t>
      </w:r>
      <w:r>
        <w:t>events created before location filtering have none, and they show in every borough rather than being hidden. Making it required needs a backfill.</w:t>
      </w:r>
    </w:p>
    <w:p>
      <w:r>
        <w:br w:type="page"/>
      </w:r>
    </w:p>
    <w:p>
      <w:pPr>
        <w:pStyle w:val="Heading1"/>
      </w:pPr>
      <w:r>
        <w:t>17. Pending Work and Roadmap</w:t>
      </w:r>
    </w:p>
    <w:p>
      <w:pPr>
        <w:pStyle w:val="Heading2"/>
      </w:pPr>
      <w:r>
        <w:t>17.1 Specified but not implemented</w:t>
      </w:r>
    </w:p>
    <w:p>
      <w:r>
        <w:t>docs/superpowers/specs/2026-08-12-app-store-compliance-design.md is a written design with no implementation plan yet. It covers the surface Apple requires of a social app: blocking, reporting and account deletion, including the ordering that deletion has to follow (a hoster's future events become cancelled: true, while past events survive so attendees keep their history and points, since nobody turns up to something with no host). This is the next feature to plan.</w:t>
      </w:r>
    </w:p>
    <w:p>
      <w:pPr>
        <w:pStyle w:val="Heading2"/>
      </w:pPr>
      <w:r>
        <w:t>17.2 Known follow-ups</w:t>
      </w:r>
    </w:p>
    <w:p>
      <w:pPr>
        <w:pStyle w:val="ListBullet"/>
        <w:spacing w:after="60"/>
      </w:pPr>
      <w:r>
        <w:rPr>
          <w:b/>
        </w:rPr>
        <w:t xml:space="preserve">Make more of the roster earnable — </w:t>
      </w:r>
      <w:r>
        <w:t>roughly two-thirds of the 25 rewards are trackable: false because the app does not record what they describe. Each one needs an input first; the flag and the rule must be added together, and the two-way test enforces that.</w:t>
      </w:r>
    </w:p>
    <w:p>
      <w:pPr>
        <w:pStyle w:val="ListBullet"/>
        <w:spacing w:after="60"/>
      </w:pPr>
      <w:r>
        <w:rPr>
          <w:b/>
        </w:rPr>
        <w:t xml:space="preserve">Backfill CommunityEvent.borough — </w:t>
      </w:r>
      <w:r>
        <w:t>then make it required and drop the show-everywhere fallback.</w:t>
      </w:r>
    </w:p>
    <w:p>
      <w:pPr>
        <w:pStyle w:val="ListBullet"/>
        <w:spacing w:after="60"/>
      </w:pPr>
      <w:r>
        <w:rPr>
          <w:b/>
        </w:rPr>
        <w:t xml:space="preserve">Scheduled reconciliation for orphaned media — </w:t>
      </w:r>
      <w:r>
        <w:t>the only real fix for the two accepted cases.</w:t>
      </w:r>
    </w:p>
    <w:p>
      <w:pPr>
        <w:pStyle w:val="ListBullet"/>
        <w:spacing w:after="60"/>
      </w:pPr>
      <w:r>
        <w:rPr>
          <w:b/>
        </w:rPr>
        <w:t xml:space="preserve">Server-set verification — </w:t>
      </w:r>
      <w:r>
        <w:t>if real KYC is ever integrated, verified moves server-side and the rule tightens in the same change.</w:t>
      </w:r>
    </w:p>
    <w:p>
      <w:pPr>
        <w:pStyle w:val="ListBullet"/>
        <w:spacing w:after="60"/>
      </w:pPr>
      <w:r>
        <w:rPr>
          <w:b/>
        </w:rPr>
        <w:t xml:space="preserve">Error reporting — </w:t>
      </w:r>
      <w:r>
        <w:t>nothing reports a runtime error off-device today.</w:t>
      </w:r>
    </w:p>
    <w:p>
      <w:pPr>
        <w:pStyle w:val="Heading2"/>
      </w:pPr>
      <w:r>
        <w:t>17.3 Keeping this document honest</w:t>
      </w:r>
    </w:p>
    <w:p>
      <w:r>
        <w:t>docs/CODEMAPS/thirdspace-codemap.md is the living map and is loaded as context for every session; it records not just what exists but why each non-obvious decision was made. This document is a point-in-time synthesis of it plus the code. When they disagree, the code wins, then the codemap, then this file. Regenerate this document after any change that moves a boundary: a new collection, a new rule, a new deploy target, or a change in what is live.</w:t>
      </w:r>
    </w:p>
    <w:p>
      <w:r>
        <w:br w:type="page"/>
      </w:r>
    </w:p>
    <w:p>
      <w:pPr>
        <w:pStyle w:val="Heading1"/>
      </w:pPr>
      <w:r>
        <w:t>Appendix A — Command reference</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fill="F2E9DC"/>
          </w:tcPr>
          <w:p>
            <w:pPr>
              <w:spacing w:after="40"/>
            </w:pPr>
            <w:r/>
            <w:r>
              <w:rPr>
                <w:b/>
                <w:sz w:val="19"/>
              </w:rPr>
              <w:t>Task</w:t>
            </w:r>
          </w:p>
        </w:tc>
        <w:tc>
          <w:tcPr>
            <w:tcW w:type="dxa" w:w="4464"/>
            <w:shd w:val="clear" w:fill="F2E9DC"/>
          </w:tcPr>
          <w:p>
            <w:pPr>
              <w:spacing w:after="40"/>
            </w:pPr>
            <w:r/>
            <w:r>
              <w:rPr>
                <w:b/>
                <w:sz w:val="19"/>
              </w:rPr>
              <w:t>Command</w:t>
            </w:r>
          </w:p>
        </w:tc>
        <w:tc>
          <w:tcPr>
            <w:tcW w:type="dxa" w:w="2448"/>
            <w:shd w:val="clear" w:fill="F2E9DC"/>
          </w:tcPr>
          <w:p>
            <w:pPr>
              <w:spacing w:after="40"/>
            </w:pPr>
            <w:r/>
            <w:r>
              <w:rPr>
                <w:b/>
                <w:sz w:val="19"/>
              </w:rPr>
              <w:t>Run from</w:t>
            </w:r>
          </w:p>
        </w:tc>
      </w:tr>
      <w:tr>
        <w:tc>
          <w:tcPr>
            <w:tcW w:type="dxa" w:w="2160"/>
          </w:tcPr>
          <w:p>
            <w:pPr>
              <w:spacing w:after="40"/>
            </w:pPr>
            <w:r/>
            <w:r>
              <w:rPr>
                <w:sz w:val="17"/>
              </w:rPr>
              <w:t>Dev server</w:t>
            </w:r>
          </w:p>
        </w:tc>
        <w:tc>
          <w:tcPr>
            <w:tcW w:type="dxa" w:w="4464"/>
          </w:tcPr>
          <w:p>
            <w:pPr>
              <w:spacing w:after="40"/>
            </w:pPr>
            <w:r/>
            <w:r>
              <w:rPr>
                <w:rFonts w:ascii="Consolas" w:hAnsi="Consolas"/>
                <w:sz w:val="17"/>
              </w:rPr>
              <w:t>npx expo start</w:t>
            </w:r>
          </w:p>
        </w:tc>
        <w:tc>
          <w:tcPr>
            <w:tcW w:type="dxa" w:w="2448"/>
          </w:tcPr>
          <w:p>
            <w:pPr>
              <w:spacing w:after="40"/>
            </w:pPr>
            <w:r/>
            <w:r>
              <w:rPr>
                <w:rFonts w:ascii="Consolas" w:hAnsi="Consolas"/>
                <w:sz w:val="17"/>
              </w:rPr>
              <w:t>thirdspace-app/</w:t>
            </w:r>
          </w:p>
        </w:tc>
      </w:tr>
      <w:tr>
        <w:tc>
          <w:tcPr>
            <w:tcW w:type="dxa" w:w="2160"/>
          </w:tcPr>
          <w:p>
            <w:pPr>
              <w:spacing w:after="40"/>
            </w:pPr>
            <w:r/>
            <w:r>
              <w:rPr>
                <w:sz w:val="17"/>
              </w:rPr>
              <w:t>App tests</w:t>
            </w:r>
          </w:p>
        </w:tc>
        <w:tc>
          <w:tcPr>
            <w:tcW w:type="dxa" w:w="4464"/>
          </w:tcPr>
          <w:p>
            <w:pPr>
              <w:spacing w:after="40"/>
            </w:pPr>
            <w:r/>
            <w:r>
              <w:rPr>
                <w:rFonts w:ascii="Consolas" w:hAnsi="Consolas"/>
                <w:sz w:val="17"/>
              </w:rPr>
              <w:t>npx jest</w:t>
            </w:r>
          </w:p>
        </w:tc>
        <w:tc>
          <w:tcPr>
            <w:tcW w:type="dxa" w:w="2448"/>
          </w:tcPr>
          <w:p>
            <w:pPr>
              <w:spacing w:after="40"/>
            </w:pPr>
            <w:r/>
            <w:r>
              <w:rPr>
                <w:rFonts w:ascii="Consolas" w:hAnsi="Consolas"/>
                <w:sz w:val="17"/>
              </w:rPr>
              <w:t>thirdspace-app/</w:t>
            </w:r>
          </w:p>
        </w:tc>
      </w:tr>
      <w:tr>
        <w:tc>
          <w:tcPr>
            <w:tcW w:type="dxa" w:w="2160"/>
          </w:tcPr>
          <w:p>
            <w:pPr>
              <w:spacing w:after="40"/>
            </w:pPr>
            <w:r/>
            <w:r>
              <w:rPr>
                <w:sz w:val="17"/>
              </w:rPr>
              <w:t>One test file</w:t>
            </w:r>
          </w:p>
        </w:tc>
        <w:tc>
          <w:tcPr>
            <w:tcW w:type="dxa" w:w="4464"/>
          </w:tcPr>
          <w:p>
            <w:pPr>
              <w:spacing w:after="40"/>
            </w:pPr>
            <w:r/>
            <w:r>
              <w:rPr>
                <w:rFonts w:ascii="Consolas" w:hAnsi="Consolas"/>
                <w:sz w:val="17"/>
              </w:rPr>
              <w:t>npx jest __tests__/utils/rewards.test.ts</w:t>
            </w:r>
          </w:p>
        </w:tc>
        <w:tc>
          <w:tcPr>
            <w:tcW w:type="dxa" w:w="2448"/>
          </w:tcPr>
          <w:p>
            <w:pPr>
              <w:spacing w:after="40"/>
            </w:pPr>
            <w:r/>
            <w:r>
              <w:rPr>
                <w:rFonts w:ascii="Consolas" w:hAnsi="Consolas"/>
                <w:sz w:val="17"/>
              </w:rPr>
              <w:t>thirdspace-app/</w:t>
            </w:r>
          </w:p>
        </w:tc>
      </w:tr>
      <w:tr>
        <w:tc>
          <w:tcPr>
            <w:tcW w:type="dxa" w:w="2160"/>
          </w:tcPr>
          <w:p>
            <w:pPr>
              <w:spacing w:after="40"/>
            </w:pPr>
            <w:r/>
            <w:r>
              <w:rPr>
                <w:sz w:val="17"/>
              </w:rPr>
              <w:t>Rules tests</w:t>
            </w:r>
          </w:p>
        </w:tc>
        <w:tc>
          <w:tcPr>
            <w:tcW w:type="dxa" w:w="4464"/>
          </w:tcPr>
          <w:p>
            <w:pPr>
              <w:spacing w:after="40"/>
            </w:pPr>
            <w:r/>
            <w:r>
              <w:rPr>
                <w:rFonts w:ascii="Consolas" w:hAnsi="Consolas"/>
                <w:sz w:val="17"/>
              </w:rPr>
              <w:t>npm run test:rules</w:t>
            </w:r>
          </w:p>
        </w:tc>
        <w:tc>
          <w:tcPr>
            <w:tcW w:type="dxa" w:w="2448"/>
          </w:tcPr>
          <w:p>
            <w:pPr>
              <w:spacing w:after="40"/>
            </w:pPr>
            <w:r/>
            <w:r>
              <w:rPr>
                <w:sz w:val="17"/>
              </w:rPr>
              <w:t>`thirdspace-app/` (needs Firebase CLI + Java)</w:t>
            </w:r>
          </w:p>
        </w:tc>
      </w:tr>
      <w:tr>
        <w:tc>
          <w:tcPr>
            <w:tcW w:type="dxa" w:w="2160"/>
          </w:tcPr>
          <w:p>
            <w:pPr>
              <w:spacing w:after="40"/>
            </w:pPr>
            <w:r/>
            <w:r>
              <w:rPr>
                <w:sz w:val="17"/>
              </w:rPr>
              <w:t>Functions tests</w:t>
            </w:r>
          </w:p>
        </w:tc>
        <w:tc>
          <w:tcPr>
            <w:tcW w:type="dxa" w:w="4464"/>
          </w:tcPr>
          <w:p>
            <w:pPr>
              <w:spacing w:after="40"/>
            </w:pPr>
            <w:r/>
            <w:r>
              <w:rPr>
                <w:rFonts w:ascii="Consolas" w:hAnsi="Consolas"/>
                <w:sz w:val="17"/>
              </w:rPr>
              <w:t>npx jest</w:t>
            </w:r>
          </w:p>
        </w:tc>
        <w:tc>
          <w:tcPr>
            <w:tcW w:type="dxa" w:w="2448"/>
          </w:tcPr>
          <w:p>
            <w:pPr>
              <w:spacing w:after="40"/>
            </w:pPr>
            <w:r/>
            <w:r>
              <w:rPr>
                <w:rFonts w:ascii="Consolas" w:hAnsi="Consolas"/>
                <w:sz w:val="17"/>
              </w:rPr>
              <w:t>thirdspace-app/functions/</w:t>
            </w:r>
          </w:p>
        </w:tc>
      </w:tr>
      <w:tr>
        <w:tc>
          <w:tcPr>
            <w:tcW w:type="dxa" w:w="2160"/>
          </w:tcPr>
          <w:p>
            <w:pPr>
              <w:spacing w:after="40"/>
            </w:pPr>
            <w:r/>
            <w:r>
              <w:rPr>
                <w:sz w:val="17"/>
              </w:rPr>
              <w:t>Typecheck</w:t>
            </w:r>
          </w:p>
        </w:tc>
        <w:tc>
          <w:tcPr>
            <w:tcW w:type="dxa" w:w="4464"/>
          </w:tcPr>
          <w:p>
            <w:pPr>
              <w:spacing w:after="40"/>
            </w:pPr>
            <w:r/>
            <w:r>
              <w:rPr>
                <w:rFonts w:ascii="Consolas" w:hAnsi="Consolas"/>
                <w:sz w:val="17"/>
              </w:rPr>
              <w:t>npx tsc --noEmit</w:t>
            </w:r>
          </w:p>
        </w:tc>
        <w:tc>
          <w:tcPr>
            <w:tcW w:type="dxa" w:w="2448"/>
          </w:tcPr>
          <w:p>
            <w:pPr>
              <w:spacing w:after="40"/>
            </w:pPr>
            <w:r/>
            <w:r>
              <w:rPr>
                <w:rFonts w:ascii="Consolas" w:hAnsi="Consolas"/>
                <w:sz w:val="17"/>
              </w:rPr>
              <w:t>thirdspace-app/</w:t>
            </w:r>
          </w:p>
        </w:tc>
      </w:tr>
      <w:tr>
        <w:tc>
          <w:tcPr>
            <w:tcW w:type="dxa" w:w="2160"/>
          </w:tcPr>
          <w:p>
            <w:pPr>
              <w:spacing w:after="40"/>
            </w:pPr>
            <w:r/>
            <w:r>
              <w:rPr>
                <w:sz w:val="17"/>
              </w:rPr>
              <w:t>Deploy rules</w:t>
            </w:r>
          </w:p>
        </w:tc>
        <w:tc>
          <w:tcPr>
            <w:tcW w:type="dxa" w:w="4464"/>
          </w:tcPr>
          <w:p>
            <w:pPr>
              <w:spacing w:after="40"/>
            </w:pPr>
            <w:r/>
            <w:r>
              <w:rPr>
                <w:rFonts w:ascii="Consolas" w:hAnsi="Consolas"/>
                <w:sz w:val="17"/>
              </w:rPr>
              <w:t>npx firebase-tools deploy --only firestore:rules,storage</w:t>
            </w:r>
          </w:p>
        </w:tc>
        <w:tc>
          <w:tcPr>
            <w:tcW w:type="dxa" w:w="2448"/>
          </w:tcPr>
          <w:p>
            <w:pPr>
              <w:spacing w:after="40"/>
            </w:pPr>
            <w:r/>
            <w:r>
              <w:rPr>
                <w:rFonts w:ascii="Consolas" w:hAnsi="Consolas"/>
                <w:sz w:val="17"/>
              </w:rPr>
              <w:t>thirdspace-app/</w:t>
            </w:r>
          </w:p>
        </w:tc>
      </w:tr>
      <w:tr>
        <w:tc>
          <w:tcPr>
            <w:tcW w:type="dxa" w:w="2160"/>
          </w:tcPr>
          <w:p>
            <w:pPr>
              <w:spacing w:after="40"/>
            </w:pPr>
            <w:r/>
            <w:r>
              <w:rPr>
                <w:sz w:val="17"/>
              </w:rPr>
              <w:t>Deploy functions</w:t>
            </w:r>
          </w:p>
        </w:tc>
        <w:tc>
          <w:tcPr>
            <w:tcW w:type="dxa" w:w="4464"/>
          </w:tcPr>
          <w:p>
            <w:pPr>
              <w:spacing w:after="40"/>
            </w:pPr>
            <w:r/>
            <w:r>
              <w:rPr>
                <w:rFonts w:ascii="Consolas" w:hAnsi="Consolas"/>
                <w:sz w:val="17"/>
              </w:rPr>
              <w:t>npx firebase-tools deploy --only functions</w:t>
            </w:r>
          </w:p>
        </w:tc>
        <w:tc>
          <w:tcPr>
            <w:tcW w:type="dxa" w:w="2448"/>
          </w:tcPr>
          <w:p>
            <w:pPr>
              <w:spacing w:after="40"/>
            </w:pPr>
            <w:r/>
            <w:r>
              <w:rPr>
                <w:rFonts w:ascii="Consolas" w:hAnsi="Consolas"/>
                <w:sz w:val="17"/>
              </w:rPr>
              <w:t>thirdspace-app/</w:t>
            </w:r>
          </w:p>
        </w:tc>
      </w:tr>
      <w:tr>
        <w:tc>
          <w:tcPr>
            <w:tcW w:type="dxa" w:w="2160"/>
          </w:tcPr>
          <w:p>
            <w:pPr>
              <w:spacing w:after="40"/>
            </w:pPr>
            <w:r/>
            <w:r>
              <w:rPr>
                <w:sz w:val="17"/>
              </w:rPr>
              <w:t>List deployed functions</w:t>
            </w:r>
          </w:p>
        </w:tc>
        <w:tc>
          <w:tcPr>
            <w:tcW w:type="dxa" w:w="4464"/>
          </w:tcPr>
          <w:p>
            <w:pPr>
              <w:spacing w:after="40"/>
            </w:pPr>
            <w:r/>
            <w:r>
              <w:rPr>
                <w:rFonts w:ascii="Consolas" w:hAnsi="Consolas"/>
                <w:sz w:val="17"/>
              </w:rPr>
              <w:t>npx firebase-tools functions:list</w:t>
            </w:r>
          </w:p>
        </w:tc>
        <w:tc>
          <w:tcPr>
            <w:tcW w:type="dxa" w:w="2448"/>
          </w:tcPr>
          <w:p>
            <w:pPr>
              <w:spacing w:after="40"/>
            </w:pPr>
            <w:r/>
            <w:r>
              <w:rPr>
                <w:rFonts w:ascii="Consolas" w:hAnsi="Consolas"/>
                <w:sz w:val="17"/>
              </w:rPr>
              <w:t>thirdspace-app/</w:t>
            </w:r>
          </w:p>
        </w:tc>
      </w:tr>
      <w:tr>
        <w:tc>
          <w:tcPr>
            <w:tcW w:type="dxa" w:w="2160"/>
          </w:tcPr>
          <w:p>
            <w:pPr>
              <w:spacing w:after="40"/>
            </w:pPr>
            <w:r/>
            <w:r>
              <w:rPr>
                <w:sz w:val="17"/>
              </w:rPr>
              <w:t>Build (dev client)</w:t>
            </w:r>
          </w:p>
        </w:tc>
        <w:tc>
          <w:tcPr>
            <w:tcW w:type="dxa" w:w="4464"/>
          </w:tcPr>
          <w:p>
            <w:pPr>
              <w:spacing w:after="40"/>
            </w:pPr>
            <w:r/>
            <w:r>
              <w:rPr>
                <w:rFonts w:ascii="Consolas" w:hAnsi="Consolas"/>
                <w:sz w:val="17"/>
              </w:rPr>
              <w:t>npx eas build --profile development --platform android</w:t>
            </w:r>
          </w:p>
        </w:tc>
        <w:tc>
          <w:tcPr>
            <w:tcW w:type="dxa" w:w="2448"/>
          </w:tcPr>
          <w:p>
            <w:pPr>
              <w:spacing w:after="40"/>
            </w:pPr>
            <w:r/>
            <w:r>
              <w:rPr>
                <w:rFonts w:ascii="Consolas" w:hAnsi="Consolas"/>
                <w:sz w:val="17"/>
              </w:rPr>
              <w:t>thirdspace-app/</w:t>
            </w:r>
          </w:p>
        </w:tc>
      </w:tr>
      <w:tr>
        <w:tc>
          <w:tcPr>
            <w:tcW w:type="dxa" w:w="2160"/>
          </w:tcPr>
          <w:p>
            <w:pPr>
              <w:spacing w:after="40"/>
            </w:pPr>
            <w:r/>
            <w:r>
              <w:rPr>
                <w:sz w:val="17"/>
              </w:rPr>
              <w:t>Build (store)</w:t>
            </w:r>
          </w:p>
        </w:tc>
        <w:tc>
          <w:tcPr>
            <w:tcW w:type="dxa" w:w="4464"/>
          </w:tcPr>
          <w:p>
            <w:pPr>
              <w:spacing w:after="40"/>
            </w:pPr>
            <w:r/>
            <w:r>
              <w:rPr>
                <w:rFonts w:ascii="Consolas" w:hAnsi="Consolas"/>
                <w:sz w:val="17"/>
              </w:rPr>
              <w:t>npx eas build --profile production --platform ios</w:t>
            </w:r>
          </w:p>
        </w:tc>
        <w:tc>
          <w:tcPr>
            <w:tcW w:type="dxa" w:w="2448"/>
          </w:tcPr>
          <w:p>
            <w:pPr>
              <w:spacing w:after="40"/>
            </w:pPr>
            <w:r/>
            <w:r>
              <w:rPr>
                <w:rFonts w:ascii="Consolas" w:hAnsi="Consolas"/>
                <w:sz w:val="17"/>
              </w:rPr>
              <w:t>thirdspace-app/</w:t>
            </w:r>
          </w:p>
        </w:tc>
      </w:tr>
      <w:tr>
        <w:tc>
          <w:tcPr>
            <w:tcW w:type="dxa" w:w="2160"/>
          </w:tcPr>
          <w:p>
            <w:pPr>
              <w:spacing w:after="40"/>
            </w:pPr>
            <w:r/>
            <w:r>
              <w:rPr>
                <w:sz w:val="17"/>
              </w:rPr>
              <w:t>Submit</w:t>
            </w:r>
          </w:p>
        </w:tc>
        <w:tc>
          <w:tcPr>
            <w:tcW w:type="dxa" w:w="4464"/>
          </w:tcPr>
          <w:p>
            <w:pPr>
              <w:spacing w:after="40"/>
            </w:pPr>
            <w:r/>
            <w:r>
              <w:rPr>
                <w:rFonts w:ascii="Consolas" w:hAnsi="Consolas"/>
                <w:sz w:val="17"/>
              </w:rPr>
              <w:t>npx eas submit --profile production --platform ios</w:t>
            </w:r>
          </w:p>
        </w:tc>
        <w:tc>
          <w:tcPr>
            <w:tcW w:type="dxa" w:w="2448"/>
          </w:tcPr>
          <w:p>
            <w:pPr>
              <w:spacing w:after="40"/>
            </w:pPr>
            <w:r/>
            <w:r>
              <w:rPr>
                <w:rFonts w:ascii="Consolas" w:hAnsi="Consolas"/>
                <w:sz w:val="17"/>
              </w:rPr>
              <w:t>thirdspace-app/</w:t>
            </w:r>
          </w:p>
        </w:tc>
      </w:tr>
    </w:tbl>
    <w:p>
      <w:pPr>
        <w:spacing w:after="40"/>
      </w:pPr>
    </w:p>
    <w:p>
      <w:pPr>
        <w:pStyle w:val="Heading1"/>
      </w:pPr>
      <w:r>
        <w:t>Appendix B — Module inventory</w:t>
      </w:r>
    </w:p>
    <w:tbl>
      <w:tblPr>
        <w:tblStyle w:val="TableGrid"/>
        <w:tblW w:type="auto" w:w="0"/>
        <w:jc w:val="left"/>
        <w:tblLook w:firstColumn="1" w:firstRow="1" w:lastColumn="0" w:lastRow="0" w:noHBand="0" w:noVBand="1" w:val="04A0"/>
      </w:tblPr>
      <w:tblGrid>
        <w:gridCol w:w="3120"/>
        <w:gridCol w:w="3120"/>
        <w:gridCol w:w="3120"/>
      </w:tblGrid>
      <w:tr>
        <w:tc>
          <w:tcPr>
            <w:tcW w:type="dxa" w:w="1728"/>
            <w:shd w:val="clear" w:fill="F2E9DC"/>
          </w:tcPr>
          <w:p>
            <w:pPr>
              <w:spacing w:after="40"/>
            </w:pPr>
            <w:r/>
            <w:r>
              <w:rPr>
                <w:b/>
                <w:sz w:val="19"/>
              </w:rPr>
              <w:t>Directory</w:t>
            </w:r>
          </w:p>
        </w:tc>
        <w:tc>
          <w:tcPr>
            <w:tcW w:type="dxa" w:w="1152"/>
            <w:shd w:val="clear" w:fill="F2E9DC"/>
          </w:tcPr>
          <w:p>
            <w:pPr>
              <w:spacing w:after="40"/>
            </w:pPr>
            <w:r/>
            <w:r>
              <w:rPr>
                <w:b/>
                <w:sz w:val="19"/>
              </w:rPr>
              <w:t>Count</w:t>
            </w:r>
          </w:p>
        </w:tc>
        <w:tc>
          <w:tcPr>
            <w:tcW w:type="dxa" w:w="6192"/>
            <w:shd w:val="clear" w:fill="F2E9DC"/>
          </w:tcPr>
          <w:p>
            <w:pPr>
              <w:spacing w:after="40"/>
            </w:pPr>
            <w:r/>
            <w:r>
              <w:rPr>
                <w:b/>
                <w:sz w:val="19"/>
              </w:rPr>
              <w:t>Contents</w:t>
            </w:r>
          </w:p>
        </w:tc>
      </w:tr>
      <w:tr>
        <w:tc>
          <w:tcPr>
            <w:tcW w:type="dxa" w:w="1728"/>
          </w:tcPr>
          <w:p>
            <w:pPr>
              <w:spacing w:after="40"/>
            </w:pPr>
            <w:r/>
            <w:r>
              <w:rPr>
                <w:rFonts w:ascii="Consolas" w:hAnsi="Consolas"/>
                <w:sz w:val="17"/>
              </w:rPr>
              <w:t>app/</w:t>
            </w:r>
          </w:p>
        </w:tc>
        <w:tc>
          <w:tcPr>
            <w:tcW w:type="dxa" w:w="1152"/>
          </w:tcPr>
          <w:p>
            <w:pPr>
              <w:spacing w:after="40"/>
            </w:pPr>
            <w:r/>
            <w:r>
              <w:rPr>
                <w:sz w:val="17"/>
              </w:rPr>
              <w:t>37</w:t>
            </w:r>
          </w:p>
        </w:tc>
        <w:tc>
          <w:tcPr>
            <w:tcW w:type="dxa" w:w="6192"/>
          </w:tcPr>
          <w:p>
            <w:pPr>
              <w:spacing w:after="40"/>
            </w:pPr>
            <w:r/>
            <w:r>
              <w:rPr>
                <w:sz w:val="17"/>
              </w:rPr>
              <w:t>Route and layout files (expo-router)</w:t>
            </w:r>
          </w:p>
        </w:tc>
      </w:tr>
      <w:tr>
        <w:tc>
          <w:tcPr>
            <w:tcW w:type="dxa" w:w="1728"/>
          </w:tcPr>
          <w:p>
            <w:pPr>
              <w:spacing w:after="40"/>
            </w:pPr>
            <w:r/>
            <w:r>
              <w:rPr>
                <w:rFonts w:ascii="Consolas" w:hAnsi="Consolas"/>
                <w:sz w:val="17"/>
              </w:rPr>
              <w:t>components/</w:t>
            </w:r>
          </w:p>
        </w:tc>
        <w:tc>
          <w:tcPr>
            <w:tcW w:type="dxa" w:w="1152"/>
          </w:tcPr>
          <w:p>
            <w:pPr>
              <w:spacing w:after="40"/>
            </w:pPr>
            <w:r/>
            <w:r>
              <w:rPr>
                <w:sz w:val="17"/>
              </w:rPr>
              <w:t>36</w:t>
            </w:r>
          </w:p>
        </w:tc>
        <w:tc>
          <w:tcPr>
            <w:tcW w:type="dxa" w:w="6192"/>
          </w:tcPr>
          <w:p>
            <w:pPr>
              <w:spacing w:after="40"/>
            </w:pPr>
            <w:r/>
            <w:r>
              <w:rPr>
                <w:sz w:val="17"/>
              </w:rPr>
              <w:t>29 feature components + 7 ui/ primitives</w:t>
            </w:r>
          </w:p>
        </w:tc>
      </w:tr>
      <w:tr>
        <w:tc>
          <w:tcPr>
            <w:tcW w:type="dxa" w:w="1728"/>
          </w:tcPr>
          <w:p>
            <w:pPr>
              <w:spacing w:after="40"/>
            </w:pPr>
            <w:r/>
            <w:r>
              <w:rPr>
                <w:rFonts w:ascii="Consolas" w:hAnsi="Consolas"/>
                <w:sz w:val="17"/>
              </w:rPr>
              <w:t>hooks/</w:t>
            </w:r>
          </w:p>
        </w:tc>
        <w:tc>
          <w:tcPr>
            <w:tcW w:type="dxa" w:w="1152"/>
          </w:tcPr>
          <w:p>
            <w:pPr>
              <w:spacing w:after="40"/>
            </w:pPr>
            <w:r/>
            <w:r>
              <w:rPr>
                <w:sz w:val="17"/>
              </w:rPr>
              <w:t>17</w:t>
            </w:r>
          </w:p>
        </w:tc>
        <w:tc>
          <w:tcPr>
            <w:tcW w:type="dxa" w:w="6192"/>
          </w:tcPr>
          <w:p>
            <w:pPr>
              <w:spacing w:after="40"/>
            </w:pPr>
            <w:r/>
            <w:r>
              <w:rPr>
                <w:sz w:val="17"/>
              </w:rPr>
              <w:t>useAuth, useProfile, useVenue, useUpcomingEvents, useDiscoverFilters, useChatList, useThreadMessages, useMessageRequests, useFollowStatus, useConnections, useAttendanceStats, usePushRegistration, useUserLocation, useSocials, useReduceMotion, useGoogleAuth, useWelcomeReveal</w:t>
            </w:r>
          </w:p>
        </w:tc>
      </w:tr>
      <w:tr>
        <w:tc>
          <w:tcPr>
            <w:tcW w:type="dxa" w:w="1728"/>
          </w:tcPr>
          <w:p>
            <w:pPr>
              <w:spacing w:after="40"/>
            </w:pPr>
            <w:r/>
            <w:r>
              <w:rPr>
                <w:rFonts w:ascii="Consolas" w:hAnsi="Consolas"/>
                <w:sz w:val="17"/>
              </w:rPr>
              <w:t>services/</w:t>
            </w:r>
          </w:p>
        </w:tc>
        <w:tc>
          <w:tcPr>
            <w:tcW w:type="dxa" w:w="1152"/>
          </w:tcPr>
          <w:p>
            <w:pPr>
              <w:spacing w:after="40"/>
            </w:pPr>
            <w:r/>
            <w:r>
              <w:rPr>
                <w:sz w:val="17"/>
              </w:rPr>
              <w:t>14</w:t>
            </w:r>
          </w:p>
        </w:tc>
        <w:tc>
          <w:tcPr>
            <w:tcW w:type="dxa" w:w="6192"/>
          </w:tcPr>
          <w:p>
            <w:pPr>
              <w:spacing w:after="40"/>
            </w:pPr>
            <w:r/>
            <w:r>
              <w:rPr>
                <w:sz w:val="17"/>
              </w:rPr>
              <w:t>auth, preferences, events, venues, profiles, photos, media, chat, follows, announcements, pushTokens, location, cloudPromptsSeen, rewardsSeen</w:t>
            </w:r>
          </w:p>
        </w:tc>
      </w:tr>
      <w:tr>
        <w:tc>
          <w:tcPr>
            <w:tcW w:type="dxa" w:w="1728"/>
          </w:tcPr>
          <w:p>
            <w:pPr>
              <w:spacing w:after="40"/>
            </w:pPr>
            <w:r/>
            <w:r>
              <w:rPr>
                <w:rFonts w:ascii="Consolas" w:hAnsi="Consolas"/>
                <w:sz w:val="17"/>
              </w:rPr>
              <w:t>utils/</w:t>
            </w:r>
          </w:p>
        </w:tc>
        <w:tc>
          <w:tcPr>
            <w:tcW w:type="dxa" w:w="1152"/>
          </w:tcPr>
          <w:p>
            <w:pPr>
              <w:spacing w:after="40"/>
            </w:pPr>
            <w:r/>
            <w:r>
              <w:rPr>
                <w:sz w:val="17"/>
              </w:rPr>
              <w:t>21</w:t>
            </w:r>
          </w:p>
        </w:tc>
        <w:tc>
          <w:tcPr>
            <w:tcW w:type="dxa" w:w="6192"/>
          </w:tcPr>
          <w:p>
            <w:pPr>
              <w:spacing w:after="40"/>
            </w:pPr>
            <w:r/>
            <w:r>
              <w:rPr>
                <w:sz w:val="17"/>
              </w:rPr>
              <w:t>announcementHelpers, authRoute, avatar, boroughs, chat, cloudPrompts, crypto, eventFilters, eventHelpers, eventValidation, follows, locationFilter, media, password, points, profile, pushRouting, rewards, socials, validation, verification</w:t>
            </w:r>
          </w:p>
        </w:tc>
      </w:tr>
      <w:tr>
        <w:tc>
          <w:tcPr>
            <w:tcW w:type="dxa" w:w="1728"/>
          </w:tcPr>
          <w:p>
            <w:pPr>
              <w:spacing w:after="40"/>
            </w:pPr>
            <w:r/>
            <w:r>
              <w:rPr>
                <w:rFonts w:ascii="Consolas" w:hAnsi="Consolas"/>
                <w:sz w:val="17"/>
              </w:rPr>
              <w:t>constants/</w:t>
            </w:r>
          </w:p>
        </w:tc>
        <w:tc>
          <w:tcPr>
            <w:tcW w:type="dxa" w:w="1152"/>
          </w:tcPr>
          <w:p>
            <w:pPr>
              <w:spacing w:after="40"/>
            </w:pPr>
            <w:r/>
            <w:r>
              <w:rPr>
                <w:sz w:val="17"/>
              </w:rPr>
              <w:t>7</w:t>
            </w:r>
          </w:p>
        </w:tc>
        <w:tc>
          <w:tcPr>
            <w:tcW w:type="dxa" w:w="6192"/>
          </w:tcPr>
          <w:p>
            <w:pPr>
              <w:spacing w:after="40"/>
            </w:pPr>
            <w:r/>
            <w:r>
              <w:rPr>
                <w:sz w:val="17"/>
              </w:rPr>
              <w:t>design, categories, filters, rewards, achievements, mascotFigures, cloudPrompts</w:t>
            </w:r>
          </w:p>
        </w:tc>
      </w:tr>
      <w:tr>
        <w:tc>
          <w:tcPr>
            <w:tcW w:type="dxa" w:w="1728"/>
          </w:tcPr>
          <w:p>
            <w:pPr>
              <w:spacing w:after="40"/>
            </w:pPr>
            <w:r/>
            <w:r>
              <w:rPr>
                <w:rFonts w:ascii="Consolas" w:hAnsi="Consolas"/>
                <w:sz w:val="17"/>
              </w:rPr>
              <w:t>types/</w:t>
            </w:r>
          </w:p>
        </w:tc>
        <w:tc>
          <w:tcPr>
            <w:tcW w:type="dxa" w:w="1152"/>
          </w:tcPr>
          <w:p>
            <w:pPr>
              <w:spacing w:after="40"/>
            </w:pPr>
            <w:r/>
            <w:r>
              <w:rPr>
                <w:sz w:val="17"/>
              </w:rPr>
              <w:t>1</w:t>
            </w:r>
          </w:p>
        </w:tc>
        <w:tc>
          <w:tcPr>
            <w:tcW w:type="dxa" w:w="6192"/>
          </w:tcPr>
          <w:p>
            <w:pPr>
              <w:spacing w:after="40"/>
            </w:pPr>
            <w:r/>
            <w:r>
              <w:rPr>
                <w:sz w:val="17"/>
              </w:rPr>
              <w:t>models.ts — every shared domain type</w:t>
            </w:r>
          </w:p>
        </w:tc>
      </w:tr>
      <w:tr>
        <w:tc>
          <w:tcPr>
            <w:tcW w:type="dxa" w:w="1728"/>
          </w:tcPr>
          <w:p>
            <w:pPr>
              <w:spacing w:after="40"/>
            </w:pPr>
            <w:r/>
            <w:r>
              <w:rPr>
                <w:rFonts w:ascii="Consolas" w:hAnsi="Consolas"/>
                <w:sz w:val="17"/>
              </w:rPr>
              <w:t>shared/</w:t>
            </w:r>
          </w:p>
        </w:tc>
        <w:tc>
          <w:tcPr>
            <w:tcW w:type="dxa" w:w="1152"/>
          </w:tcPr>
          <w:p>
            <w:pPr>
              <w:spacing w:after="40"/>
            </w:pPr>
            <w:r/>
            <w:r>
              <w:rPr>
                <w:sz w:val="17"/>
              </w:rPr>
              <w:t>1</w:t>
            </w:r>
          </w:p>
        </w:tc>
        <w:tc>
          <w:tcPr>
            <w:tcW w:type="dxa" w:w="6192"/>
          </w:tcPr>
          <w:p>
            <w:pPr>
              <w:spacing w:after="40"/>
            </w:pPr>
            <w:r/>
            <w:r>
              <w:rPr>
                <w:sz w:val="17"/>
              </w:rPr>
              <w:t>mediaLabel.ts — compiled by both workspaces</w:t>
            </w:r>
          </w:p>
        </w:tc>
      </w:tr>
      <w:tr>
        <w:tc>
          <w:tcPr>
            <w:tcW w:type="dxa" w:w="1728"/>
          </w:tcPr>
          <w:p>
            <w:pPr>
              <w:spacing w:after="40"/>
            </w:pPr>
            <w:r/>
            <w:r>
              <w:rPr>
                <w:rFonts w:ascii="Consolas" w:hAnsi="Consolas"/>
                <w:sz w:val="17"/>
              </w:rPr>
              <w:t>functions/src/</w:t>
            </w:r>
          </w:p>
        </w:tc>
        <w:tc>
          <w:tcPr>
            <w:tcW w:type="dxa" w:w="1152"/>
          </w:tcPr>
          <w:p>
            <w:pPr>
              <w:spacing w:after="40"/>
            </w:pPr>
            <w:r/>
            <w:r>
              <w:rPr>
                <w:sz w:val="17"/>
              </w:rPr>
              <w:t>8 modules</w:t>
            </w:r>
          </w:p>
        </w:tc>
        <w:tc>
          <w:tcPr>
            <w:tcW w:type="dxa" w:w="6192"/>
          </w:tcPr>
          <w:p>
            <w:pPr>
              <w:spacing w:after="40"/>
            </w:pPr>
            <w:r/>
            <w:r>
              <w:rPr>
                <w:sz w:val="17"/>
              </w:rPr>
              <w:t>index, sendPush, recipients, onNewDirectMessage, onNewFollow, onNewAnnouncement, completeSignUp, resolveEmailForPhone</w:t>
            </w:r>
          </w:p>
        </w:tc>
      </w:tr>
      <w:tr>
        <w:tc>
          <w:tcPr>
            <w:tcW w:type="dxa" w:w="1728"/>
          </w:tcPr>
          <w:p>
            <w:pPr>
              <w:spacing w:after="40"/>
            </w:pPr>
            <w:r/>
            <w:r>
              <w:rPr>
                <w:rFonts w:ascii="Consolas" w:hAnsi="Consolas"/>
                <w:sz w:val="17"/>
              </w:rPr>
              <w:t>__tests__/</w:t>
            </w:r>
          </w:p>
        </w:tc>
        <w:tc>
          <w:tcPr>
            <w:tcW w:type="dxa" w:w="1152"/>
          </w:tcPr>
          <w:p>
            <w:pPr>
              <w:spacing w:after="40"/>
            </w:pPr>
            <w:r/>
            <w:r>
              <w:rPr>
                <w:sz w:val="17"/>
              </w:rPr>
              <w:t>72 files</w:t>
            </w:r>
          </w:p>
        </w:tc>
        <w:tc>
          <w:tcPr>
            <w:tcW w:type="dxa" w:w="6192"/>
          </w:tcPr>
          <w:p>
            <w:pPr>
              <w:spacing w:after="40"/>
            </w:pPr>
            <w:r/>
            <w:r>
              <w:rPr>
                <w:sz w:val="17"/>
              </w:rPr>
              <w:t>70 app suites + 2 rules suites</w:t>
            </w:r>
          </w:p>
        </w:tc>
      </w:tr>
    </w:tbl>
    <w:p>
      <w:pPr>
        <w:spacing w:after="40"/>
      </w:pPr>
    </w:p>
    <w:p>
      <w:pPr>
        <w:pStyle w:val="Heading1"/>
      </w:pPr>
      <w:r>
        <w:t>Appendix C — Glossary</w:t>
      </w:r>
    </w:p>
    <w:tbl>
      <w:tblPr>
        <w:tblStyle w:val="TableGrid"/>
        <w:tblW w:type="auto" w:w="0"/>
        <w:jc w:val="left"/>
        <w:tblLook w:firstColumn="1" w:firstRow="1" w:lastColumn="0" w:lastRow="0" w:noHBand="0" w:noVBand="1" w:val="04A0"/>
      </w:tblPr>
      <w:tblGrid>
        <w:gridCol w:w="4680"/>
        <w:gridCol w:w="4680"/>
      </w:tblGrid>
      <w:tr>
        <w:tc>
          <w:tcPr>
            <w:tcW w:type="dxa" w:w="2160"/>
            <w:shd w:val="clear" w:fill="F2E9DC"/>
          </w:tcPr>
          <w:p>
            <w:pPr>
              <w:spacing w:after="40"/>
            </w:pPr>
            <w:r/>
            <w:r>
              <w:rPr>
                <w:b/>
                <w:sz w:val="19"/>
              </w:rPr>
              <w:t>Term</w:t>
            </w:r>
          </w:p>
        </w:tc>
        <w:tc>
          <w:tcPr>
            <w:tcW w:type="dxa" w:w="6912"/>
            <w:shd w:val="clear" w:fill="F2E9DC"/>
          </w:tcPr>
          <w:p>
            <w:pPr>
              <w:spacing w:after="40"/>
            </w:pPr>
            <w:r/>
            <w:r>
              <w:rPr>
                <w:b/>
                <w:sz w:val="19"/>
              </w:rPr>
              <w:t>Meaning in this codebase</w:t>
            </w:r>
          </w:p>
        </w:tc>
      </w:tr>
      <w:tr>
        <w:tc>
          <w:tcPr>
            <w:tcW w:type="dxa" w:w="2160"/>
          </w:tcPr>
          <w:p>
            <w:pPr>
              <w:spacing w:after="40"/>
            </w:pPr>
            <w:r/>
            <w:r>
              <w:rPr>
                <w:sz w:val="17"/>
              </w:rPr>
              <w:t>Attender</w:t>
            </w:r>
          </w:p>
        </w:tc>
        <w:tc>
          <w:tcPr>
            <w:tcW w:type="dxa" w:w="6912"/>
          </w:tcPr>
          <w:p>
            <w:pPr>
              <w:spacing w:after="40"/>
            </w:pPr>
            <w:r/>
            <w:r>
              <w:rPr>
                <w:sz w:val="17"/>
              </w:rPr>
              <w:t>An account that browses and attends events. Has a profiles/{uid} document.</w:t>
            </w:r>
          </w:p>
        </w:tc>
      </w:tr>
      <w:tr>
        <w:tc>
          <w:tcPr>
            <w:tcW w:type="dxa" w:w="2160"/>
          </w:tcPr>
          <w:p>
            <w:pPr>
              <w:spacing w:after="40"/>
            </w:pPr>
            <w:r/>
            <w:r>
              <w:rPr>
                <w:sz w:val="17"/>
              </w:rPr>
              <w:t>Hoster</w:t>
            </w:r>
          </w:p>
        </w:tc>
        <w:tc>
          <w:tcPr>
            <w:tcW w:type="dxa" w:w="6912"/>
          </w:tcPr>
          <w:p>
            <w:pPr>
              <w:spacing w:after="40"/>
            </w:pPr>
            <w:r/>
            <w:r>
              <w:rPr>
                <w:sz w:val="17"/>
              </w:rPr>
              <w:t>An account that owns one venue and the events at it. Has a venues/{uid} document.</w:t>
            </w:r>
          </w:p>
        </w:tc>
      </w:tr>
      <w:tr>
        <w:tc>
          <w:tcPr>
            <w:tcW w:type="dxa" w:w="2160"/>
          </w:tcPr>
          <w:p>
            <w:pPr>
              <w:spacing w:after="40"/>
            </w:pPr>
            <w:r/>
            <w:r>
              <w:rPr>
                <w:sz w:val="17"/>
              </w:rPr>
              <w:t>Ambient field</w:t>
            </w:r>
          </w:p>
        </w:tc>
        <w:tc>
          <w:tcPr>
            <w:tcW w:type="dxa" w:w="6912"/>
          </w:tcPr>
          <w:p>
            <w:pPr>
              <w:spacing w:after="40"/>
            </w:pPr>
            <w:r/>
            <w:r>
              <w:rPr>
                <w:sz w:val="17"/>
              </w:rPr>
              <w:t>The app-wide animated gradient background, mounted by Screen.</w:t>
            </w:r>
          </w:p>
        </w:tc>
      </w:tr>
      <w:tr>
        <w:tc>
          <w:tcPr>
            <w:tcW w:type="dxa" w:w="2160"/>
          </w:tcPr>
          <w:p>
            <w:pPr>
              <w:spacing w:after="40"/>
            </w:pPr>
            <w:r/>
            <w:r>
              <w:rPr>
                <w:sz w:val="17"/>
              </w:rPr>
              <w:t>Cloud / cloud prompt</w:t>
            </w:r>
          </w:p>
        </w:tc>
        <w:tc>
          <w:tcPr>
            <w:tcW w:type="dxa" w:w="6912"/>
          </w:tcPr>
          <w:p>
            <w:pPr>
              <w:spacing w:after="40"/>
            </w:pPr>
            <w:r/>
            <w:r>
              <w:rPr>
                <w:sz w:val="17"/>
              </w:rPr>
              <w:t>The first-run thought-bubble popup anchored to a tab.</w:t>
            </w:r>
          </w:p>
        </w:tc>
      </w:tr>
      <w:tr>
        <w:tc>
          <w:tcPr>
            <w:tcW w:type="dxa" w:w="2160"/>
          </w:tcPr>
          <w:p>
            <w:pPr>
              <w:spacing w:after="40"/>
            </w:pPr>
            <w:r/>
            <w:r>
              <w:rPr>
                <w:sz w:val="17"/>
              </w:rPr>
              <w:t>Coaching hint</w:t>
            </w:r>
          </w:p>
        </w:tc>
        <w:tc>
          <w:tcPr>
            <w:tcW w:type="dxa" w:w="6912"/>
          </w:tcPr>
          <w:p>
            <w:pPr>
              <w:spacing w:after="40"/>
            </w:pPr>
            <w:r/>
            <w:r>
              <w:rPr>
                <w:sz w:val="17"/>
              </w:rPr>
              <w:t>A cloud prompt that explains a surface. The only kind that still exists.</w:t>
            </w:r>
          </w:p>
        </w:tc>
      </w:tr>
      <w:tr>
        <w:tc>
          <w:tcPr>
            <w:tcW w:type="dxa" w:w="2160"/>
          </w:tcPr>
          <w:p>
            <w:pPr>
              <w:spacing w:after="40"/>
            </w:pPr>
            <w:r/>
            <w:r>
              <w:rPr>
                <w:sz w:val="17"/>
              </w:rPr>
              <w:t>Nudge</w:t>
            </w:r>
          </w:p>
        </w:tc>
        <w:tc>
          <w:tcPr>
            <w:tcW w:type="dxa" w:w="6912"/>
          </w:tcPr>
          <w:p>
            <w:pPr>
              <w:spacing w:after="40"/>
            </w:pPr>
            <w:r/>
            <w:r>
              <w:rPr>
                <w:sz w:val="17"/>
              </w:rPr>
              <w:t>A removed second kind of prompt that fired on live data with a cooldown.</w:t>
            </w:r>
          </w:p>
        </w:tc>
      </w:tr>
      <w:tr>
        <w:tc>
          <w:tcPr>
            <w:tcW w:type="dxa" w:w="2160"/>
          </w:tcPr>
          <w:p>
            <w:pPr>
              <w:spacing w:after="40"/>
            </w:pPr>
            <w:r/>
            <w:r>
              <w:rPr>
                <w:sz w:val="17"/>
              </w:rPr>
              <w:t>Roster</w:t>
            </w:r>
          </w:p>
        </w:tc>
        <w:tc>
          <w:tcPr>
            <w:tcW w:type="dxa" w:w="6912"/>
          </w:tcPr>
          <w:p>
            <w:pPr>
              <w:spacing w:after="40"/>
            </w:pPr>
            <w:r/>
            <w:r>
              <w:rPr>
                <w:sz w:val="17"/>
              </w:rPr>
              <w:t>The 25 rewards, earned or locked, shown on /badges.</w:t>
            </w:r>
          </w:p>
        </w:tc>
      </w:tr>
      <w:tr>
        <w:tc>
          <w:tcPr>
            <w:tcW w:type="dxa" w:w="2160"/>
          </w:tcPr>
          <w:p>
            <w:pPr>
              <w:spacing w:after="40"/>
            </w:pPr>
            <w:r/>
            <w:r>
              <w:rPr>
                <w:sz w:val="17"/>
              </w:rPr>
              <w:t>Trackable</w:t>
            </w:r>
          </w:p>
        </w:tc>
        <w:tc>
          <w:tcPr>
            <w:tcW w:type="dxa" w:w="6912"/>
          </w:tcPr>
          <w:p>
            <w:pPr>
              <w:spacing w:after="40"/>
            </w:pPr>
            <w:r/>
            <w:r>
              <w:rPr>
                <w:sz w:val="17"/>
              </w:rPr>
              <w:t>A reward the app can actually detect. The rest ship visible-but-locked.</w:t>
            </w:r>
          </w:p>
        </w:tc>
      </w:tr>
      <w:tr>
        <w:tc>
          <w:tcPr>
            <w:tcW w:type="dxa" w:w="2160"/>
          </w:tcPr>
          <w:p>
            <w:pPr>
              <w:spacing w:after="40"/>
            </w:pPr>
            <w:r/>
            <w:r>
              <w:rPr>
                <w:sz w:val="17"/>
              </w:rPr>
              <w:t>Tier</w:t>
            </w:r>
          </w:p>
        </w:tc>
        <w:tc>
          <w:tcPr>
            <w:tcW w:type="dxa" w:w="6912"/>
          </w:tcPr>
          <w:p>
            <w:pPr>
              <w:spacing w:after="40"/>
            </w:pPr>
            <w:r/>
            <w:r>
              <w:rPr>
                <w:sz w:val="17"/>
              </w:rPr>
              <w:t>Newcomer / Regular / Insider, derived from points, never stored independently.</w:t>
            </w:r>
          </w:p>
        </w:tc>
      </w:tr>
      <w:tr>
        <w:tc>
          <w:tcPr>
            <w:tcW w:type="dxa" w:w="2160"/>
          </w:tcPr>
          <w:p>
            <w:pPr>
              <w:spacing w:after="40"/>
            </w:pPr>
            <w:r/>
            <w:r>
              <w:rPr>
                <w:sz w:val="17"/>
              </w:rPr>
              <w:t>Connection</w:t>
            </w:r>
          </w:p>
        </w:tc>
        <w:tc>
          <w:tcPr>
            <w:tcW w:type="dxa" w:w="6912"/>
          </w:tcPr>
          <w:p>
            <w:pPr>
              <w:spacing w:after="40"/>
            </w:pPr>
            <w:r/>
            <w:r>
              <w:rPr>
                <w:sz w:val="17"/>
              </w:rPr>
              <w:t>A mutual follow: both follows/{a_b} and follows/{b_a} exist.</w:t>
            </w:r>
          </w:p>
        </w:tc>
      </w:tr>
      <w:tr>
        <w:tc>
          <w:tcPr>
            <w:tcW w:type="dxa" w:w="2160"/>
          </w:tcPr>
          <w:p>
            <w:pPr>
              <w:spacing w:after="40"/>
            </w:pPr>
            <w:r/>
            <w:r>
              <w:rPr>
                <w:sz w:val="17"/>
              </w:rPr>
              <w:t>Slug</w:t>
            </w:r>
          </w:p>
        </w:tc>
        <w:tc>
          <w:tcPr>
            <w:tcW w:type="dxa" w:w="6912"/>
          </w:tcPr>
          <w:p>
            <w:pPr>
              <w:spacing w:after="40"/>
            </w:pPr>
            <w:r/>
            <w:r>
              <w:rPr>
                <w:sz w:val="17"/>
              </w:rPr>
              <w:t>The stored id of a category. Never rendered; categoryLabel() resolves it.</w:t>
            </w:r>
          </w:p>
        </w:tc>
      </w:tr>
      <w:tr>
        <w:tc>
          <w:tcPr>
            <w:tcW w:type="dxa" w:w="2160"/>
          </w:tcPr>
          <w:p>
            <w:pPr>
              <w:spacing w:after="40"/>
            </w:pPr>
            <w:r/>
            <w:r>
              <w:rPr>
                <w:sz w:val="17"/>
              </w:rPr>
              <w:t>Glass</w:t>
            </w:r>
          </w:p>
        </w:tc>
        <w:tc>
          <w:tcPr>
            <w:tcW w:type="dxa" w:w="6912"/>
          </w:tcPr>
          <w:p>
            <w:pPr>
              <w:spacing w:after="40"/>
            </w:pPr>
            <w:r/>
            <w:r>
              <w:rPr>
                <w:sz w:val="17"/>
              </w:rPr>
              <w:t>A translucent surface built from tokens, not a blur (there is no expo-blur).</w:t>
            </w:r>
          </w:p>
        </w:tc>
      </w:tr>
      <w:tr>
        <w:tc>
          <w:tcPr>
            <w:tcW w:type="dxa" w:w="2160"/>
          </w:tcPr>
          <w:p>
            <w:pPr>
              <w:spacing w:after="40"/>
            </w:pPr>
            <w:r/>
            <w:r>
              <w:rPr>
                <w:sz w:val="17"/>
              </w:rPr>
              <w:t>First run</w:t>
            </w:r>
          </w:p>
        </w:tc>
        <w:tc>
          <w:tcPr>
            <w:tcW w:type="dxa" w:w="6912"/>
          </w:tcPr>
          <w:p>
            <w:pPr>
              <w:spacing w:after="40"/>
            </w:pPr>
            <w:r/>
            <w:r>
              <w:rPr>
                <w:sz w:val="17"/>
              </w:rPr>
              <w:t>The first app session an account has on a device; the only time popups appear.</w:t>
            </w:r>
          </w:p>
        </w:tc>
      </w:tr>
    </w:tbl>
    <w:p>
      <w:pPr>
        <w:spacing w:after="40"/>
      </w:pP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4C3C"/>
        <w:sz w:val="16"/>
      </w:rPr>
      <w:t>Your Third Space — Technical Documentation — 4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853615"/>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B2015"/>
      <w:sz w:val="27"/>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2B2015"/>
      <w:sz w:val="23"/>
    </w:rPr>
  </w:style>
  <w:style w:type="paragraph" w:styleId="Heading4">
    <w:name w:val="heading 4"/>
    <w:basedOn w:val="Normal"/>
    <w:next w:val="Normal"/>
    <w:link w:val="Heading4Char"/>
    <w:uiPriority w:val="9"/>
    <w:semiHidden/>
    <w:unhideWhenUsed/>
    <w:qFormat/>
    <w:rsid w:val="00FC693F"/>
    <w:pPr>
      <w:keepNext/>
      <w:keepLines/>
      <w:spacing w:before="220" w:after="100"/>
      <w:outlineLvl w:val="3"/>
    </w:pPr>
    <w:rPr>
      <w:rFonts w:asciiTheme="majorHAnsi" w:eastAsiaTheme="majorEastAsia" w:hAnsiTheme="majorHAnsi" w:cstheme="majorBidi" w:ascii="Calibri" w:hAnsi="Calibri"/>
      <w:b/>
      <w:bCs/>
      <w:i/>
      <w:iCs/>
      <w:color w:val="2B2015"/>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100" w:after="180" w:line="240" w:lineRule="auto"/>
      <w:ind w:lef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