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do config database in laravel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=&gt; Open the config/database.php file and find the connections array. This array contains all of the available connection configurations.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Choose a connection type from the array (e.g., mysql, sqlite, pgsql, etc.)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'default' =&gt; env('DB_CONNECTION', 'mysql'),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=&gt; Open the </w:t>
      </w:r>
      <w:r w:rsidDel="00000000" w:rsidR="00000000" w:rsidRPr="00000000">
        <w:rPr>
          <w:b w:val="1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 in the root directory of your Laravel project. Set the DB_CONNECTION variable in this file to match the connection type. if you are using a MySQL database, you would set the DB_CONNECTION variable to mysql.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DB_CONNECTION=mysql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DB_HOST=127.0.0.1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DB_PORT=3306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DB_DATABASE=laravel_project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DB_USERNAME=root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DB_PASSWORD=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Set the above variables of your database. Save the .env file and exit.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 MySQLi Store Procedure from Laravel.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Create create Stored Procedure in your database.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Include laravel’s DB class to the Controller / Model.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    &lt;?php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        namespace App\Http\Controllers;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        use App\Http\Controllers\Controller;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        use Illuminate\Http\Request;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        use Illuminate\Http\Response;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        use DB;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User DB::select to call Stored Procedure. As per the image, calling insert_user Stored Procedure which has two parameters (Name, Email).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    DB::select('call insert_user(?,?)', array("John", "john45@gamil.com"));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  <w:t xml:space="preserve">You can also call Procedure as below: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    DB::select("EXEC insert_user ?,?", array($paramOne, $paramTwo));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The first parameter uses call keyword to execute Stored Procedure and the second parameter take data in an array format.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All Migration for Employee management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=&gt; 1. To generate a migration you need run a command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  <w:t xml:space="preserve">    php artisan make:migration create_employee_table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this will generate a file in database\migrations folder.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2. The file consist of new class extending the migration class of LARAVEL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    public function up()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 xml:space="preserve">        Schema::create('employees', function (Blueprint $table) 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 xml:space="preserve">            $table-&gt;id();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  <w:t xml:space="preserve">            $table-&gt;string('name');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  <w:t xml:space="preserve">            $table-&gt;bigInteger('mobile_no');</w:t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tl w:val="0"/>
        </w:rPr>
        <w:t xml:space="preserve">            $table-&gt;string('gender')-&gt;nullable();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  <w:t xml:space="preserve">            $table-&gt;string('language')-&gt;nullable();</w:t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  <w:t xml:space="preserve">            $table-&gt;string('country_id')-&gt;nullable();</w:t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  <w:t xml:space="preserve">            $table-&gt;string('file')-&gt;nullable();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  <w:t xml:space="preserve">            $table-&gt;enum('status', ['Block','Unblock'])-&gt;default('Unblock');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  <w:t xml:space="preserve">            $table-&gt;timestamps();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    To perform any task we need to generate a migration file similar to what we have created while creating the migration.</w:t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  <w:t xml:space="preserve">        Add column after create table</w:t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  <w:t xml:space="preserve">            php artisan make:migration add_columns_to_employees_table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tl w:val="0"/>
        </w:rPr>
        <w:t xml:space="preserve">3. To run a migration we need to use the command</w:t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  <w:t xml:space="preserve">    php artisan migrate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