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C95" w:rsidRDefault="00AC2F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5A6C95" w:rsidRDefault="00AC2F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5A6C95" w:rsidRDefault="005A6C95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6C95">
        <w:tc>
          <w:tcPr>
            <w:tcW w:w="4508" w:type="dxa"/>
          </w:tcPr>
          <w:p w:rsidR="005A6C95" w:rsidRDefault="00AC2F91">
            <w:r>
              <w:t>Date</w:t>
            </w:r>
          </w:p>
        </w:tc>
        <w:tc>
          <w:tcPr>
            <w:tcW w:w="4508" w:type="dxa"/>
          </w:tcPr>
          <w:p w:rsidR="005A6C95" w:rsidRDefault="002668CF">
            <w:r>
              <w:t>03-11-2023</w:t>
            </w:r>
          </w:p>
        </w:tc>
      </w:tr>
      <w:tr w:rsidR="005A6C95">
        <w:tc>
          <w:tcPr>
            <w:tcW w:w="4508" w:type="dxa"/>
          </w:tcPr>
          <w:p w:rsidR="005A6C95" w:rsidRDefault="00AC2F91">
            <w:r>
              <w:t>Team ID</w:t>
            </w:r>
          </w:p>
        </w:tc>
        <w:tc>
          <w:tcPr>
            <w:tcW w:w="4508" w:type="dxa"/>
          </w:tcPr>
          <w:p w:rsidR="005A6C95" w:rsidRDefault="002668CF">
            <w:r>
              <w:t>NM2023TMID02207</w:t>
            </w:r>
          </w:p>
        </w:tc>
      </w:tr>
      <w:tr w:rsidR="005A6C95">
        <w:tc>
          <w:tcPr>
            <w:tcW w:w="4508" w:type="dxa"/>
          </w:tcPr>
          <w:p w:rsidR="005A6C95" w:rsidRDefault="00AC2F91">
            <w:r>
              <w:t>Project Name</w:t>
            </w:r>
          </w:p>
        </w:tc>
        <w:tc>
          <w:tcPr>
            <w:tcW w:w="4508" w:type="dxa"/>
          </w:tcPr>
          <w:p w:rsidR="005A6C95" w:rsidRDefault="002668CF">
            <w:r>
              <w:t>HASTAG GENERATOR</w:t>
            </w:r>
          </w:p>
        </w:tc>
      </w:tr>
    </w:tbl>
    <w:p w:rsidR="005A6C95" w:rsidRDefault="005A6C95">
      <w:pPr>
        <w:rPr>
          <w:b/>
        </w:rPr>
      </w:pPr>
    </w:p>
    <w:p w:rsidR="005A6C95" w:rsidRDefault="00AC2F91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5A6C95" w:rsidRDefault="00AC2F91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5A6C95" w:rsidRDefault="00AC2F9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5A6C95" w:rsidRDefault="00AC2F9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:rsidR="005A6C95" w:rsidRDefault="00AC2F9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5A6C95" w:rsidRDefault="00AC2F9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</w:t>
      </w:r>
      <w:r>
        <w:rPr>
          <w:rFonts w:ascii="Arial" w:eastAsia="Arial" w:hAnsi="Arial" w:cs="Arial"/>
          <w:color w:val="000000"/>
          <w:sz w:val="24"/>
          <w:szCs w:val="24"/>
        </w:rPr>
        <w:t>livered.</w:t>
      </w:r>
    </w:p>
    <w:p w:rsidR="005A6C95" w:rsidRDefault="005A6C95">
      <w:pPr>
        <w:rPr>
          <w:b/>
        </w:rPr>
      </w:pPr>
    </w:p>
    <w:p w:rsidR="005A6C95" w:rsidRDefault="00AC2F91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:rsidR="005A6C95" w:rsidRDefault="005A6C95">
      <w:pPr>
        <w:rPr>
          <w:b/>
        </w:rPr>
      </w:pPr>
    </w:p>
    <w:p w:rsidR="005A6C95" w:rsidRDefault="002668CF">
      <w:pPr>
        <w:tabs>
          <w:tab w:val="left" w:pos="5529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731510" cy="2841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3 at 2.30.3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CF" w:rsidRPr="00646B53" w:rsidRDefault="002668CF" w:rsidP="002668CF">
      <w:pPr>
        <w:rPr>
          <w:rFonts w:ascii="Times New Roman" w:hAnsi="Times New Roman" w:cs="Times New Roman"/>
          <w:noProof/>
          <w:sz w:val="28"/>
          <w:szCs w:val="28"/>
        </w:rPr>
      </w:pPr>
      <w:r w:rsidRPr="00646B53">
        <w:rPr>
          <w:rFonts w:ascii="Times New Roman" w:hAnsi="Times New Roman" w:cs="Times New Roman"/>
          <w:noProof/>
          <w:sz w:val="28"/>
          <w:szCs w:val="28"/>
        </w:rPr>
        <w:t xml:space="preserve">To design a solution architecture for a hashtag generator, consider a cloud-based approach. Utilize a serverless architecture using services like AWS Lambda or Google Cloud Functions to handle hashtag generation triggered by events, such as user inputs or content uploads. Store generated hashtags in a scalable database like Amazon DynamoDB or Google Cloud Firestore. Implement an </w:t>
      </w:r>
      <w:r w:rsidRPr="00646B53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API Gateway to expose hashtag generation functionality. Use natural language processing (NLP) techniques to enhance hashtag relevance. </w:t>
      </w:r>
    </w:p>
    <w:p w:rsidR="005A6C95" w:rsidRDefault="005A6C95">
      <w:pPr>
        <w:rPr>
          <w:b/>
        </w:rPr>
      </w:pPr>
    </w:p>
    <w:p w:rsidR="005A6C95" w:rsidRDefault="002668CF">
      <w:pPr>
        <w:rPr>
          <w:b/>
        </w:rPr>
      </w:pPr>
      <w:r>
        <w:rPr>
          <w:b/>
        </w:rPr>
        <w:t xml:space="preserve">                                </w:t>
      </w:r>
      <w:r>
        <w:rPr>
          <w:b/>
          <w:noProof/>
        </w:rPr>
        <w:drawing>
          <wp:inline distT="0" distB="0" distL="0" distR="0" wp14:anchorId="50F78750" wp14:editId="430EFB3A">
            <wp:extent cx="385572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h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806" cy="38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CF" w:rsidRDefault="002668CF">
      <w:pPr>
        <w:rPr>
          <w:b/>
        </w:rPr>
      </w:pPr>
    </w:p>
    <w:p w:rsidR="002668CF" w:rsidRPr="00EC6288" w:rsidRDefault="002668CF" w:rsidP="002668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288">
        <w:rPr>
          <w:rFonts w:ascii="Times New Roman" w:hAnsi="Times New Roman" w:cs="Times New Roman"/>
          <w:sz w:val="28"/>
          <w:szCs w:val="28"/>
          <w:lang w:val="en-US"/>
        </w:rPr>
        <w:t xml:space="preserve">Certainly! Here's a simplified text representation of a solution architecture diagram for a </w:t>
      </w:r>
      <w:proofErr w:type="spellStart"/>
      <w:r w:rsidRPr="00EC6288">
        <w:rPr>
          <w:rFonts w:ascii="Times New Roman" w:hAnsi="Times New Roman" w:cs="Times New Roman"/>
          <w:sz w:val="28"/>
          <w:szCs w:val="28"/>
          <w:lang w:val="en-US"/>
        </w:rPr>
        <w:t>hashtag</w:t>
      </w:r>
      <w:proofErr w:type="spellEnd"/>
      <w:r w:rsidRPr="00EC6288">
        <w:rPr>
          <w:rFonts w:ascii="Times New Roman" w:hAnsi="Times New Roman" w:cs="Times New Roman"/>
          <w:sz w:val="28"/>
          <w:szCs w:val="28"/>
          <w:lang w:val="en-US"/>
        </w:rPr>
        <w:t xml:space="preserve"> generator:</w:t>
      </w:r>
    </w:p>
    <w:p w:rsidR="002668CF" w:rsidRPr="00EC6288" w:rsidRDefault="002668CF" w:rsidP="002668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C6288">
        <w:rPr>
          <w:rFonts w:ascii="Times New Roman" w:hAnsi="Times New Roman" w:cs="Times New Roman"/>
          <w:b/>
          <w:sz w:val="32"/>
          <w:szCs w:val="32"/>
          <w:lang w:val="en-US"/>
        </w:rPr>
        <w:t>User Interface (UI):</w:t>
      </w:r>
    </w:p>
    <w:p w:rsidR="002668CF" w:rsidRPr="00EC6288" w:rsidRDefault="002668CF" w:rsidP="002668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C6288">
        <w:rPr>
          <w:rFonts w:ascii="Times New Roman" w:hAnsi="Times New Roman" w:cs="Times New Roman"/>
          <w:sz w:val="28"/>
          <w:szCs w:val="28"/>
          <w:lang w:val="en-US"/>
        </w:rPr>
        <w:t>Input: User enters relevant keywords or content.</w:t>
      </w:r>
    </w:p>
    <w:p w:rsidR="002668CF" w:rsidRPr="00EC6288" w:rsidRDefault="002668CF" w:rsidP="002668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C6288">
        <w:rPr>
          <w:rFonts w:ascii="Times New Roman" w:hAnsi="Times New Roman" w:cs="Times New Roman"/>
          <w:sz w:val="28"/>
          <w:szCs w:val="28"/>
          <w:lang w:val="en-US"/>
        </w:rPr>
        <w:t xml:space="preserve">Output: Displays generated </w:t>
      </w:r>
      <w:proofErr w:type="spellStart"/>
      <w:r w:rsidRPr="00EC6288">
        <w:rPr>
          <w:rFonts w:ascii="Times New Roman" w:hAnsi="Times New Roman" w:cs="Times New Roman"/>
          <w:sz w:val="28"/>
          <w:szCs w:val="28"/>
          <w:lang w:val="en-US"/>
        </w:rPr>
        <w:t>hashtags</w:t>
      </w:r>
      <w:proofErr w:type="spellEnd"/>
      <w:r w:rsidRPr="00EC62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68CF" w:rsidRDefault="002668CF" w:rsidP="002668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                                                       </w:t>
      </w:r>
      <w:r w:rsidRPr="00EC6288">
        <w:rPr>
          <w:rFonts w:ascii="Times New Roman" w:hAnsi="Times New Roman" w:cs="Times New Roman"/>
          <w:b/>
          <w:sz w:val="32"/>
          <w:szCs w:val="32"/>
          <w:lang w:val="en-US"/>
        </w:rPr>
        <w:t>Frontend:</w:t>
      </w:r>
    </w:p>
    <w:p w:rsidR="002668CF" w:rsidRDefault="002668CF" w:rsidP="002668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288">
        <w:rPr>
          <w:rFonts w:ascii="Times New Roman" w:hAnsi="Times New Roman" w:cs="Times New Roman"/>
          <w:sz w:val="28"/>
          <w:szCs w:val="28"/>
          <w:lang w:val="en-US"/>
        </w:rPr>
        <w:t>Captures user input and sends it to the backend.</w:t>
      </w:r>
    </w:p>
    <w:p w:rsidR="002668CF" w:rsidRPr="00EC6288" w:rsidRDefault="002668CF" w:rsidP="002668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C6288">
        <w:rPr>
          <w:rFonts w:ascii="Times New Roman" w:hAnsi="Times New Roman" w:cs="Times New Roman"/>
          <w:b/>
          <w:sz w:val="32"/>
          <w:szCs w:val="32"/>
          <w:lang w:val="en-US"/>
        </w:rPr>
        <w:t>Backend:</w:t>
      </w:r>
    </w:p>
    <w:p w:rsidR="002668CF" w:rsidRPr="00EC6288" w:rsidRDefault="002668CF" w:rsidP="002668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Pr="00EC6288">
        <w:rPr>
          <w:rFonts w:ascii="Times New Roman" w:hAnsi="Times New Roman" w:cs="Times New Roman"/>
          <w:sz w:val="28"/>
          <w:szCs w:val="28"/>
          <w:lang w:val="en-US"/>
        </w:rPr>
        <w:t xml:space="preserve">Receives generated </w:t>
      </w:r>
      <w:proofErr w:type="spellStart"/>
      <w:r w:rsidRPr="00EC6288">
        <w:rPr>
          <w:rFonts w:ascii="Times New Roman" w:hAnsi="Times New Roman" w:cs="Times New Roman"/>
          <w:sz w:val="28"/>
          <w:szCs w:val="28"/>
          <w:lang w:val="en-US"/>
        </w:rPr>
        <w:t>hashtags</w:t>
      </w:r>
      <w:proofErr w:type="spellEnd"/>
      <w:r w:rsidRPr="00EC6288">
        <w:rPr>
          <w:rFonts w:ascii="Times New Roman" w:hAnsi="Times New Roman" w:cs="Times New Roman"/>
          <w:sz w:val="28"/>
          <w:szCs w:val="28"/>
          <w:lang w:val="en-US"/>
        </w:rPr>
        <w:t xml:space="preserve"> from the b</w:t>
      </w:r>
      <w:r>
        <w:rPr>
          <w:rFonts w:ascii="Times New Roman" w:hAnsi="Times New Roman" w:cs="Times New Roman"/>
          <w:sz w:val="28"/>
          <w:szCs w:val="28"/>
          <w:lang w:val="en-US"/>
        </w:rPr>
        <w:t>ackend and displays them to the   user.</w:t>
      </w:r>
    </w:p>
    <w:p w:rsidR="002668CF" w:rsidRPr="00FE4C49" w:rsidRDefault="002668CF" w:rsidP="002668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proofErr w:type="spellStart"/>
      <w:r w:rsidRPr="00FE4C49">
        <w:rPr>
          <w:rFonts w:ascii="Times New Roman" w:hAnsi="Times New Roman" w:cs="Times New Roman"/>
          <w:b/>
          <w:sz w:val="32"/>
          <w:szCs w:val="32"/>
          <w:lang w:val="en-US"/>
        </w:rPr>
        <w:t>Hashtag</w:t>
      </w:r>
      <w:proofErr w:type="spellEnd"/>
      <w:r w:rsidRPr="00FE4C4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Generation Service:</w:t>
      </w:r>
    </w:p>
    <w:p w:rsidR="002668CF" w:rsidRPr="00EC6288" w:rsidRDefault="002668CF" w:rsidP="002668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Pr="00EC6288">
        <w:rPr>
          <w:rFonts w:ascii="Times New Roman" w:hAnsi="Times New Roman" w:cs="Times New Roman"/>
          <w:sz w:val="28"/>
          <w:szCs w:val="28"/>
          <w:lang w:val="en-US"/>
        </w:rPr>
        <w:t>Takes user input from the frontend.</w:t>
      </w:r>
    </w:p>
    <w:p w:rsidR="002668CF" w:rsidRPr="00EC6288" w:rsidRDefault="002668CF" w:rsidP="002668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6288">
        <w:rPr>
          <w:rFonts w:ascii="Times New Roman" w:hAnsi="Times New Roman" w:cs="Times New Roman"/>
          <w:sz w:val="28"/>
          <w:szCs w:val="28"/>
          <w:lang w:val="en-US"/>
        </w:rPr>
        <w:t xml:space="preserve">Utilizes algorithms/rules to generate relevant </w:t>
      </w:r>
      <w:proofErr w:type="spellStart"/>
      <w:r w:rsidRPr="00EC6288">
        <w:rPr>
          <w:rFonts w:ascii="Times New Roman" w:hAnsi="Times New Roman" w:cs="Times New Roman"/>
          <w:sz w:val="28"/>
          <w:szCs w:val="28"/>
          <w:lang w:val="en-US"/>
        </w:rPr>
        <w:t>hashtags</w:t>
      </w:r>
      <w:proofErr w:type="spellEnd"/>
      <w:r w:rsidRPr="00EC628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2668CF" w:rsidRPr="00EC6288" w:rsidRDefault="002668CF" w:rsidP="002668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2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Sends generated </w:t>
      </w:r>
      <w:proofErr w:type="spellStart"/>
      <w:r w:rsidRPr="00EC6288">
        <w:rPr>
          <w:rFonts w:ascii="Times New Roman" w:hAnsi="Times New Roman" w:cs="Times New Roman"/>
          <w:sz w:val="28"/>
          <w:szCs w:val="28"/>
          <w:lang w:val="en-US"/>
        </w:rPr>
        <w:t>hashtags</w:t>
      </w:r>
      <w:proofErr w:type="spellEnd"/>
      <w:r w:rsidRPr="00EC6288">
        <w:rPr>
          <w:rFonts w:ascii="Times New Roman" w:hAnsi="Times New Roman" w:cs="Times New Roman"/>
          <w:sz w:val="28"/>
          <w:szCs w:val="28"/>
          <w:lang w:val="en-US"/>
        </w:rPr>
        <w:t xml:space="preserve"> back to the frontend.</w:t>
      </w:r>
    </w:p>
    <w:p w:rsidR="002668CF" w:rsidRPr="00FE4C49" w:rsidRDefault="002668CF" w:rsidP="002668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E4C49">
        <w:rPr>
          <w:rFonts w:ascii="Times New Roman" w:hAnsi="Times New Roman" w:cs="Times New Roman"/>
          <w:b/>
          <w:sz w:val="32"/>
          <w:szCs w:val="32"/>
          <w:lang w:val="en-US"/>
        </w:rPr>
        <w:t>Data Storage:</w:t>
      </w:r>
    </w:p>
    <w:p w:rsidR="002668CF" w:rsidRPr="00EC6288" w:rsidRDefault="002668CF" w:rsidP="002668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C6288">
        <w:rPr>
          <w:rFonts w:ascii="Times New Roman" w:hAnsi="Times New Roman" w:cs="Times New Roman"/>
          <w:sz w:val="28"/>
          <w:szCs w:val="28"/>
          <w:lang w:val="en-US"/>
        </w:rPr>
        <w:t xml:space="preserve">Stores historical </w:t>
      </w:r>
      <w:proofErr w:type="spellStart"/>
      <w:r w:rsidRPr="00EC6288">
        <w:rPr>
          <w:rFonts w:ascii="Times New Roman" w:hAnsi="Times New Roman" w:cs="Times New Roman"/>
          <w:sz w:val="28"/>
          <w:szCs w:val="28"/>
          <w:lang w:val="en-US"/>
        </w:rPr>
        <w:t>hashtag</w:t>
      </w:r>
      <w:proofErr w:type="spellEnd"/>
      <w:r w:rsidRPr="00EC6288">
        <w:rPr>
          <w:rFonts w:ascii="Times New Roman" w:hAnsi="Times New Roman" w:cs="Times New Roman"/>
          <w:sz w:val="28"/>
          <w:szCs w:val="28"/>
          <w:lang w:val="en-US"/>
        </w:rPr>
        <w:t xml:space="preserve"> data for analysis and improvement.</w:t>
      </w:r>
      <w:proofErr w:type="gramEnd"/>
    </w:p>
    <w:p w:rsidR="002668CF" w:rsidRDefault="002668CF" w:rsidP="002668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APIs:</w:t>
      </w:r>
    </w:p>
    <w:p w:rsidR="002668CF" w:rsidRPr="00FE4C49" w:rsidRDefault="002668CF" w:rsidP="002668CF">
      <w:pPr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EC6288">
        <w:rPr>
          <w:rFonts w:ascii="Times New Roman" w:hAnsi="Times New Roman" w:cs="Times New Roman"/>
          <w:sz w:val="28"/>
          <w:szCs w:val="28"/>
          <w:lang w:val="en-US"/>
        </w:rPr>
        <w:t xml:space="preserve">External APIs (e.g., social media APIs) for fetching trending topics or related data to enhance </w:t>
      </w:r>
      <w:proofErr w:type="spellStart"/>
      <w:r w:rsidRPr="00EC6288">
        <w:rPr>
          <w:rFonts w:ascii="Times New Roman" w:hAnsi="Times New Roman" w:cs="Times New Roman"/>
          <w:sz w:val="28"/>
          <w:szCs w:val="28"/>
          <w:lang w:val="en-US"/>
        </w:rPr>
        <w:t>hashtag</w:t>
      </w:r>
      <w:proofErr w:type="spellEnd"/>
      <w:r w:rsidRPr="00EC6288">
        <w:rPr>
          <w:rFonts w:ascii="Times New Roman" w:hAnsi="Times New Roman" w:cs="Times New Roman"/>
          <w:sz w:val="28"/>
          <w:szCs w:val="28"/>
          <w:lang w:val="en-US"/>
        </w:rPr>
        <w:t xml:space="preserve"> relevance.</w:t>
      </w:r>
      <w:proofErr w:type="gramEnd"/>
    </w:p>
    <w:p w:rsidR="002668CF" w:rsidRDefault="002668CF" w:rsidP="002668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Analytics:  </w:t>
      </w:r>
    </w:p>
    <w:p w:rsidR="002668CF" w:rsidRPr="00FE4C49" w:rsidRDefault="002668CF" w:rsidP="002668CF">
      <w:pPr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EC6288">
        <w:rPr>
          <w:rFonts w:ascii="Times New Roman" w:hAnsi="Times New Roman" w:cs="Times New Roman"/>
          <w:sz w:val="28"/>
          <w:szCs w:val="28"/>
          <w:lang w:val="en-US"/>
        </w:rPr>
        <w:t>Gathers usage analytics for monitoring system performance and user engagement.</w:t>
      </w:r>
      <w:proofErr w:type="gramEnd"/>
    </w:p>
    <w:p w:rsidR="002668CF" w:rsidRPr="00FE4C49" w:rsidRDefault="002668CF" w:rsidP="002668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E4C49">
        <w:rPr>
          <w:rFonts w:ascii="Times New Roman" w:hAnsi="Times New Roman" w:cs="Times New Roman"/>
          <w:b/>
          <w:sz w:val="32"/>
          <w:szCs w:val="32"/>
          <w:lang w:val="en-US"/>
        </w:rPr>
        <w:t>Security:</w:t>
      </w:r>
    </w:p>
    <w:p w:rsidR="002668CF" w:rsidRPr="00EC6288" w:rsidRDefault="002668CF" w:rsidP="002668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C6288">
        <w:rPr>
          <w:rFonts w:ascii="Times New Roman" w:hAnsi="Times New Roman" w:cs="Times New Roman"/>
          <w:sz w:val="28"/>
          <w:szCs w:val="28"/>
          <w:lang w:val="en-US"/>
        </w:rPr>
        <w:t>Implements security measures to protect user data and system integrity.</w:t>
      </w:r>
    </w:p>
    <w:p w:rsidR="002668CF" w:rsidRPr="00EC6288" w:rsidRDefault="002668CF" w:rsidP="002668CF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EC6288">
        <w:rPr>
          <w:rFonts w:ascii="Times New Roman" w:hAnsi="Times New Roman" w:cs="Times New Roman"/>
          <w:sz w:val="28"/>
          <w:szCs w:val="28"/>
          <w:lang w:val="en-US"/>
        </w:rPr>
        <w:t xml:space="preserve">This architecture allows users to input content, have it processed by the backend </w:t>
      </w:r>
      <w:proofErr w:type="spellStart"/>
      <w:r w:rsidRPr="00EC6288">
        <w:rPr>
          <w:rFonts w:ascii="Times New Roman" w:hAnsi="Times New Roman" w:cs="Times New Roman"/>
          <w:sz w:val="28"/>
          <w:szCs w:val="28"/>
          <w:lang w:val="en-US"/>
        </w:rPr>
        <w:t>hashtag</w:t>
      </w:r>
      <w:proofErr w:type="spellEnd"/>
      <w:r w:rsidRPr="00EC6288">
        <w:rPr>
          <w:rFonts w:ascii="Times New Roman" w:hAnsi="Times New Roman" w:cs="Times New Roman"/>
          <w:sz w:val="28"/>
          <w:szCs w:val="28"/>
          <w:lang w:val="en-US"/>
        </w:rPr>
        <w:t xml:space="preserve"> generation service, and receive relevant </w:t>
      </w:r>
      <w:proofErr w:type="spellStart"/>
      <w:r w:rsidRPr="00EC6288">
        <w:rPr>
          <w:rFonts w:ascii="Times New Roman" w:hAnsi="Times New Roman" w:cs="Times New Roman"/>
          <w:sz w:val="28"/>
          <w:szCs w:val="28"/>
          <w:lang w:val="en-US"/>
        </w:rPr>
        <w:t>hashtags</w:t>
      </w:r>
      <w:proofErr w:type="spellEnd"/>
      <w:r w:rsidRPr="00EC6288">
        <w:rPr>
          <w:rFonts w:ascii="Times New Roman" w:hAnsi="Times New Roman" w:cs="Times New Roman"/>
          <w:sz w:val="28"/>
          <w:szCs w:val="28"/>
          <w:lang w:val="en-US"/>
        </w:rPr>
        <w:t xml:space="preserve"> through the frontend. The system may also leverage external data sources and analytics to enhance </w:t>
      </w:r>
      <w:proofErr w:type="spellStart"/>
      <w:r w:rsidRPr="00EC6288">
        <w:rPr>
          <w:rFonts w:ascii="Times New Roman" w:hAnsi="Times New Roman" w:cs="Times New Roman"/>
          <w:sz w:val="28"/>
          <w:szCs w:val="28"/>
          <w:lang w:val="en-US"/>
        </w:rPr>
        <w:t>hashtag</w:t>
      </w:r>
      <w:proofErr w:type="spellEnd"/>
      <w:r w:rsidRPr="00EC6288">
        <w:rPr>
          <w:rFonts w:ascii="Times New Roman" w:hAnsi="Times New Roman" w:cs="Times New Roman"/>
          <w:sz w:val="28"/>
          <w:szCs w:val="28"/>
          <w:lang w:val="en-US"/>
        </w:rPr>
        <w:t xml:space="preserve"> suggestions.</w:t>
      </w:r>
    </w:p>
    <w:p w:rsidR="002668CF" w:rsidRDefault="002668CF">
      <w:pPr>
        <w:rPr>
          <w:b/>
        </w:rPr>
      </w:pPr>
      <w:bookmarkStart w:id="0" w:name="_GoBack"/>
      <w:bookmarkEnd w:id="0"/>
    </w:p>
    <w:sectPr w:rsidR="002668C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E4C9F"/>
    <w:multiLevelType w:val="multilevel"/>
    <w:tmpl w:val="4CEC7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6C95"/>
    <w:rsid w:val="002668CF"/>
    <w:rsid w:val="005A6C95"/>
    <w:rsid w:val="006A5DCF"/>
    <w:rsid w:val="009A68E7"/>
    <w:rsid w:val="00A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8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2023-11-03T09:58:00Z</dcterms:created>
  <dcterms:modified xsi:type="dcterms:W3CDTF">2023-11-03T09:58:00Z</dcterms:modified>
</cp:coreProperties>
</file>