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Student Management System (SMS)</w:t>
      </w:r>
    </w:p>
    <w:p>
      <w:pPr>
        <w:spacing w:after="300"/>
        <w:jc w:val="center"/>
      </w:pPr>
      <w:r>
        <w:rPr>
          <w:b/>
          <w:bCs/>
          <w:color w:val="2563EB"/>
          <w:sz w:val="28"/>
          <w:szCs w:val="28"/>
        </w:rPr>
        <w:t xml:space="preserve">Defect Investigation &amp; AI-Assisted Debugging Report</w:t>
      </w:r>
    </w:p>
    <w:p>
      <w:pPr>
        <w:spacing w:after="300"/>
      </w:pPr>
      <w:r>
        <w:t xml:space="preserve">This document contains a comprehensive record of all identified bugs, root-cause analyses, reproduction steps, code resolutions, and verification test outcomes across the Student Management System application.</w:t>
      </w:r>
    </w:p>
    <w:p>
      <w:pPr>
        <w:pStyle w:val="Heading1"/>
        <w:spacing w:after="150" w:before="300"/>
      </w:pPr>
      <w:r>
        <w:t xml:space="preserve">BUG-01: Login Authentication Bypass for Temporary Accounts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c>
          <w:tcPr>
            <w:tcW w:type="pct" w:w="1250"/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pct" w:w="3750"/>
          </w:tcPr>
          <w:p>
            <w:r>
              <w:t xml:space="preserve">BUG-01</w:t>
            </w:r>
          </w:p>
        </w:tc>
      </w:tr>
      <w:tr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t xml:space="preserve">Critical / Security Vulnerability</w:t>
            </w:r>
          </w:p>
        </w:tc>
      </w:tr>
      <w:tr>
        <w:tc>
          <w:p>
            <w:r>
              <w:rPr>
                <w:b/>
                <w:bCs/>
              </w:rPr>
              <w:t xml:space="preserve">Layer</w:t>
            </w:r>
          </w:p>
        </w:tc>
        <w:tc>
          <w:p>
            <w:r>
              <w:t xml:space="preserve">Backend Authentication / Spring Security</w:t>
            </w:r>
          </w:p>
        </w:tc>
      </w:tr>
      <w:tr>
        <w:tc>
          <w:p>
            <w:r>
              <w:rPr>
                <w:b/>
                <w:bCs/>
              </w:rPr>
              <w:t xml:space="preserve">Primary File</w:t>
            </w:r>
          </w:p>
        </w:tc>
        <w:tc>
          <w:p>
            <w:r>
              <w:t xml:space="preserve">backend/src/main/java/com/sms/service/AuthService.java</w:t>
            </w:r>
          </w:p>
        </w:tc>
      </w:tr>
    </w:tbl>
    <w:p>
      <w:pPr>
        <w:spacing w:after="150"/>
      </w:pPr>
    </w:p>
    <w:p>
      <w:pPr>
        <w:spacing w:after="80" w:before="150"/>
      </w:pPr>
      <w:r>
        <w:rPr>
          <w:b/>
          <w:bCs/>
          <w:sz w:val="24"/>
          <w:szCs w:val="24"/>
        </w:rPr>
        <w:t xml:space="preserve">Steps to Reproduce:</w:t>
      </w:r>
    </w:p>
    <w:p>
      <w:pPr>
        <w:spacing w:after="40"/>
      </w:pPr>
      <w:r>
        <w:t xml:space="preserve">1. Start the Spring Boot backend server on port 8080.</w:t>
      </w:r>
    </w:p>
    <w:p>
      <w:pPr>
        <w:spacing w:after="40"/>
      </w:pPr>
      <w:r>
        <w:t xml:space="preserve">2. Send an authentication request to POST /api/auth/login or visit http://localhost:5173/login.</w:t>
      </w:r>
    </w:p>
    <w:p>
      <w:pPr>
        <w:spacing w:after="40"/>
      </w:pPr>
      <w:r>
        <w:t xml:space="preserve">3. Enter username: 'teacher'.</w:t>
      </w:r>
    </w:p>
    <w:p>
      <w:pPr>
        <w:spacing w:after="40"/>
      </w:pPr>
      <w:r>
        <w:t xml:space="preserve">4. Enter an incorrect password (e.g., 'CompletelyWrongPassword123!').</w:t>
      </w:r>
    </w:p>
    <w:p>
      <w:pPr>
        <w:spacing w:after="40"/>
      </w:pPr>
      <w:r>
        <w:t xml:space="preserve">5. Click 'Sign In' or submit the JSON payload.</w:t>
      </w:r>
    </w:p>
    <w:p>
      <w:pPr>
        <w:spacing w:after="60" w:before="100"/>
      </w:pPr>
      <w:r>
        <w:rPr>
          <w:b/>
          <w:bCs/>
        </w:rPr>
        <w:t xml:space="preserve">Expected Behavior: </w:t>
      </w:r>
      <w:r>
        <w:t xml:space="preserve">HTTP 401 Unauthorized with error message 'Invalid username or password'. The system must reject all invalid passwords.</w:t>
      </w:r>
    </w:p>
    <w:p>
      <w:pPr>
        <w:spacing w:after="120"/>
      </w:pPr>
      <w:r>
        <w:rPr>
          <w:b/>
          <w:bCs/>
        </w:rPr>
        <w:t xml:space="preserve">Actual Behavior: </w:t>
      </w:r>
      <w:r>
        <w:t xml:space="preserve">HTTP 200 OK. The backend accepts any non-empty password for flagged accounts and returns a signed JWT token granting teacher privileges.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Evidence &amp; Logs: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$body = @{ username = "teacher"; password = "CompletelyWrongPassword123!" } | ConvertTo-Json
Invoke-RestMethod -Uri "http://localhost:8080/api/auth/login" -Method Post -Body $body -ContentType "application/json"
Response:
{
  "token": "eyJhbGciOiJIUzUxMiJ9...",
  "username": "teacher",
  "fullName": "Prof. Sarah Jenkins",
  "role": "TEACHER"
}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Root Cause Analysis:</w:t>
      </w:r>
    </w:p>
    <w:p>
      <w:pPr>
        <w:spacing w:after="120"/>
      </w:pPr>
      <w:r>
        <w:t xml:space="preserve">In AuthService.java (lines 31-38), when passwordEncoder.matches(...) returns false, the code checks:
if (!user.isTemporaryPassword() || request.getPassword().isEmpty())
For temporary accounts (like 'teacher'), user.isTemporaryPassword() is true, making !user.isTemporaryPassword() false. When any password string is typed, request.getPassword().isEmpty() is also false. Thus (false || false) evaluates to false, completely skipping the BadCredentialsException throw and issuing a valid JWT token.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Proposed Resolution:</w:t>
      </w:r>
    </w:p>
    <w:p>
      <w:pPr>
        <w:spacing w:after="120"/>
      </w:pPr>
      <w:r>
        <w:t xml:space="preserve">Remove the flawed boolean bypass condition. Unconditionally throw BadCredentialsException whenever passwordEncoder.matches() returns false.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Code Modifications (Unified Diff):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--- a/backend/src/main/java/com/sms/service/AuthService.java
+++ b/backend/src/main/java/com/sms/service/AuthService.java
@@ -30,9 +30,5 @@ public class AuthService {
         boolean matches = passwordEncoder.matches(request.getPassword(), user.getPassword());
         if (!matches) {
-            // Check temporary password policy for newly provisioned staff accounts
-            if (!user.isTemporaryPassword() || request.getPassword().isEmpty()) {
-                throw new BadCredentialsException("Invalid username or password");
-            }
+            throw new BadCredentialsException("Invalid username or password");
         }</w:t>
      </w:r>
    </w:p>
    <w:p>
      <w:pPr>
        <w:spacing w:after="60" w:before="80"/>
      </w:pPr>
      <w:r>
        <w:rPr>
          <w:b/>
          <w:bCs/>
        </w:rPr>
        <w:t xml:space="preserve">Test Performed: </w:t>
      </w:r>
      <w:r>
        <w:t xml:space="preserve">Executed POST /api/auth/login with username 'teacher' and invalid password 'WrongPassword123!'. Verified HTTP 401 Unauthorized response is returned. Re-tested with valid credentials ('teacher' / 'Teacher@123') and verified login succeeds.</w:t>
      </w:r>
    </w:p>
    <w:p>
      <w:pPr>
        <w:spacing w:after="80"/>
      </w:pPr>
      <w:r>
        <w:rPr>
          <w:b/>
          <w:bCs/>
        </w:rPr>
        <w:t xml:space="preserve">Verification Result: </w:t>
      </w:r>
      <w:r>
        <w:rPr>
          <w:b/>
          <w:bCs/>
          <w:color w:val="16A34A"/>
        </w:rPr>
        <w:t xml:space="preserve">PASS - HTTP 401 Unauthorized returned for wrong password; HTTP 200 OK returned for valid password.</w:t>
      </w:r>
    </w:p>
    <w:p>
      <w:pPr>
        <w:spacing w:after="200" w:before="80"/>
      </w:pPr>
      <w:r>
        <w:rPr>
          <w:b/>
          <w:bCs/>
        </w:rPr>
        <w:t xml:space="preserve">What I Learned: </w:t>
      </w:r>
      <w:r>
        <w:t xml:space="preserve">Authentication routines must follow fail-closed security design. Complex boolean branching inside credential validation can inadvertently bypass access control checks.</w:t>
      </w:r>
    </w:p>
    <w:p>
      <w:pPr>
        <w:pStyle w:val="Heading1"/>
        <w:spacing w:after="150" w:before="300"/>
      </w:pPr>
      <w:r>
        <w:t xml:space="preserve">BUG-02: Case-Sensitive Email Prefix Search Mismatch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c>
          <w:tcPr>
            <w:tcW w:type="pct" w:w="1250"/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pct" w:w="3750"/>
          </w:tcPr>
          <w:p>
            <w:r>
              <w:t xml:space="preserve">BUG-02</w:t>
            </w:r>
          </w:p>
        </w:tc>
      </w:tr>
      <w:tr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t xml:space="preserve">Medium / Usability &amp; Search Failure</w:t>
            </w:r>
          </w:p>
        </w:tc>
      </w:tr>
      <w:tr>
        <w:tc>
          <w:p>
            <w:r>
              <w:rPr>
                <w:b/>
                <w:bCs/>
              </w:rPr>
              <w:t xml:space="preserve">Layer</w:t>
            </w:r>
          </w:p>
        </w:tc>
        <w:tc>
          <w:p>
            <w:r>
              <w:t xml:space="preserve">Backend Repository / Data Access</w:t>
            </w:r>
          </w:p>
        </w:tc>
      </w:tr>
      <w:tr>
        <w:tc>
          <w:p>
            <w:r>
              <w:rPr>
                <w:b/>
                <w:bCs/>
              </w:rPr>
              <w:t xml:space="preserve">Primary File</w:t>
            </w:r>
          </w:p>
        </w:tc>
        <w:tc>
          <w:p>
            <w:r>
              <w:t xml:space="preserve">backend/src/main/java/com/sms/repository/InMemoryStudentRepository.java</w:t>
            </w:r>
          </w:p>
        </w:tc>
      </w:tr>
    </w:tbl>
    <w:p>
      <w:pPr>
        <w:spacing w:after="150"/>
      </w:pPr>
    </w:p>
    <w:p>
      <w:pPr>
        <w:spacing w:after="80" w:before="150"/>
      </w:pPr>
      <w:r>
        <w:rPr>
          <w:b/>
          <w:bCs/>
          <w:sz w:val="24"/>
          <w:szCs w:val="24"/>
        </w:rPr>
        <w:t xml:space="preserve">Steps to Reproduce:</w:t>
      </w:r>
    </w:p>
    <w:p>
      <w:pPr>
        <w:spacing w:after="40"/>
      </w:pPr>
      <w:r>
        <w:t xml:space="preserve">1. Log into the application as admin or teacher.</w:t>
      </w:r>
    </w:p>
    <w:p>
      <w:pPr>
        <w:spacing w:after="40"/>
      </w:pPr>
      <w:r>
        <w:t xml:space="preserve">2. Go to the Students page (or call GET /api/students/search?query=dundermifflin.edu).</w:t>
      </w:r>
    </w:p>
    <w:p>
      <w:pPr>
        <w:spacing w:after="40"/>
      </w:pPr>
      <w:r>
        <w:t xml:space="preserve">3. Search for email domain 'dundermifflin.edu' or 'university.edu'.</w:t>
      </w:r>
    </w:p>
    <w:p>
      <w:pPr>
        <w:spacing w:after="40"/>
      </w:pPr>
      <w:r>
        <w:t xml:space="preserve">4. Observe that 0 students are returned, even though Michael Scott has email 'michael.scott@dundermifflin.edu'.</w:t>
      </w:r>
    </w:p>
    <w:p>
      <w:pPr>
        <w:spacing w:after="40"/>
      </w:pPr>
      <w:r>
        <w:t xml:space="preserve">5. Search with uppercase 'ALICE.JOHNSON' and observe that 0 students are returned.</w:t>
      </w:r>
    </w:p>
    <w:p>
      <w:pPr>
        <w:spacing w:after="60" w:before="100"/>
      </w:pPr>
      <w:r>
        <w:rPr>
          <w:b/>
          <w:bCs/>
        </w:rPr>
        <w:t xml:space="preserve">Expected Behavior: </w:t>
      </w:r>
      <w:r>
        <w:t xml:space="preserve">Email search should be case-insensitive and match substrings anywhere in the email (domain, username, suffix), returning matching student records.</w:t>
      </w:r>
    </w:p>
    <w:p>
      <w:pPr>
        <w:spacing w:after="120"/>
      </w:pPr>
      <w:r>
        <w:rPr>
          <w:b/>
          <w:bCs/>
        </w:rPr>
        <w:t xml:space="preserve">Actual Behavior: </w:t>
      </w:r>
      <w:r>
        <w:t xml:space="preserve">Search returns 0 results because it uses case-sensitive prefix matching (startsWith) instead of case-insensitive substring contains.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Evidence &amp; Logs: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Invoke-RestMethod -Uri "http://localhost:8080/api/students/search?query=dundermifflin.edu" -Headers @{ Authorization = "Bearer $token" }
Response:
{
  "content": [],
  "pageNumber": 1,
  "pageSize": 10,
  "totalElements": 0,
  "totalPages": 0
}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Root Cause Analysis:</w:t>
      </w:r>
    </w:p>
    <w:p>
      <w:pPr>
        <w:spacing w:after="120"/>
      </w:pPr>
      <w:r>
        <w:t xml:space="preserve">In InMemoryStudentRepository.java (line 96), the email search predicate is:
boolean em = s.getEmail() != null &amp;&amp; s.getEmail().startsWith(query);
This has two flaws:
1. It uses startsWith(query) instead of contains(), so searches for email domains (e.g. '@dundermifflin.edu') or internal substrings fail.
2. It evaluates query directly without converting both email and query to lowercase, causing all uppercase/mixed-case searches to fail.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Proposed Resolution:</w:t>
      </w:r>
    </w:p>
    <w:p>
      <w:pPr>
        <w:spacing w:after="120"/>
      </w:pPr>
      <w:r>
        <w:t xml:space="preserve">Change s.getEmail().startsWith(query) to s.getEmail().toLowerCase().contains(qLower) to provide consistent, case-insensitive substring matching across the entire email address.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Code Modifications (Unified Diff):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--- a/backend/src/main/java/com/sms/repository/InMemoryStudentRepository.java
+++ b/backend/src/main/java/com/sms/repository/InMemoryStudentRepository.java
@@ -93,4 +93,3 @@
-                        // BUG 02: Case-Sensitive Email Prefix Search Mismatch
-                        // Uses case-sensitive startsWith instead of case-insensitive substring contains
-                        boolean em = s.getEmail() != null &amp;&amp; s.getEmail().startsWith(query);
+                        boolean em = s.getEmail() != null &amp;&amp; s.getEmail().toLowerCase().contains(qLower);</w:t>
      </w:r>
    </w:p>
    <w:p>
      <w:pPr>
        <w:spacing w:after="60" w:before="80"/>
      </w:pPr>
      <w:r>
        <w:rPr>
          <w:b/>
          <w:bCs/>
        </w:rPr>
        <w:t xml:space="preserve">Test Performed: </w:t>
      </w:r>
      <w:r>
        <w:t xml:space="preserve">Queried GET /api/students/search?query=dundermifflin.edu and GET /api/students/search?query=ALICE.JOHNSON with valid auth token.</w:t>
      </w:r>
    </w:p>
    <w:p>
      <w:pPr>
        <w:spacing w:after="80"/>
      </w:pPr>
      <w:r>
        <w:rPr>
          <w:b/>
          <w:bCs/>
        </w:rPr>
        <w:t xml:space="preserve">Verification Result: </w:t>
      </w:r>
      <w:r>
        <w:rPr>
          <w:b/>
          <w:bCs/>
          <w:color w:val="16A34A"/>
        </w:rPr>
        <w:t xml:space="preserve">PASS - Query for 'dundermifflin.edu' successfully returns Michael Scott; uppercase query 'ALICE.JOHNSON' returns Alice Johnson.</w:t>
      </w:r>
    </w:p>
    <w:p>
      <w:pPr>
        <w:spacing w:after="200" w:before="80"/>
      </w:pPr>
      <w:r>
        <w:rPr>
          <w:b/>
          <w:bCs/>
        </w:rPr>
        <w:t xml:space="preserve">What I Learned: </w:t>
      </w:r>
      <w:r>
        <w:t xml:space="preserve">Search functionality across text attributes must always normalize character casing using toLowerCase() and employ substring matching (contains / LIKE %query%) unless strict prefixing is explicitly required by specification.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2026-09-30T05:38:25.519Z</dcterms:created>
  <dcterms:modified xsi:type="dcterms:W3CDTF">2026-09-30T05:38:25.519Z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