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bookmarkStart w:name="Project Executable Files " w:id="1"/>
      <w:bookmarkEnd w:id="1"/>
      <w:r>
        <w:rPr>
          <w:b w:val="0"/>
        </w:rPr>
      </w:r>
      <w:r>
        <w:rPr/>
        <w:t>Project</w:t>
      </w:r>
      <w:r>
        <w:rPr>
          <w:spacing w:val="-9"/>
        </w:rPr>
        <w:t> </w:t>
      </w:r>
      <w:r>
        <w:rPr/>
        <w:t>Executable</w:t>
      </w:r>
      <w:r>
        <w:rPr>
          <w:spacing w:val="-8"/>
        </w:rPr>
        <w:t> </w:t>
      </w:r>
      <w:r>
        <w:rPr>
          <w:spacing w:val="-2"/>
        </w:rPr>
        <w:t>Files</w:t>
      </w:r>
    </w:p>
    <w:p>
      <w:pPr>
        <w:pStyle w:val="BodyText"/>
        <w:spacing w:before="9"/>
        <w:rPr>
          <w:rFonts w:ascii="Arial"/>
          <w:b/>
          <w:sz w:val="20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60"/>
        <w:gridCol w:w="7200"/>
      </w:tblGrid>
      <w:tr>
        <w:trPr>
          <w:trHeight w:val="459" w:hRule="atLeast"/>
        </w:trPr>
        <w:tc>
          <w:tcPr>
            <w:tcW w:w="2160" w:type="dxa"/>
          </w:tcPr>
          <w:p>
            <w:pPr>
              <w:pStyle w:val="TableParagraph"/>
              <w:spacing w:before="7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Date</w:t>
            </w:r>
          </w:p>
        </w:tc>
        <w:tc>
          <w:tcPr>
            <w:tcW w:w="7200" w:type="dxa"/>
          </w:tcPr>
          <w:p>
            <w:pPr>
              <w:pStyle w:val="TableParagraph"/>
              <w:spacing w:before="71"/>
              <w:ind w:left="139"/>
              <w:rPr>
                <w:sz w:val="24"/>
              </w:rPr>
            </w:pPr>
            <w:r>
              <w:rPr>
                <w:sz w:val="24"/>
              </w:rPr>
              <w:t xml:space="preserve">02 October 2026</w:t>
            </w:r>
          </w:p>
        </w:tc>
      </w:tr>
      <w:tr>
        <w:trPr>
          <w:trHeight w:val="460" w:hRule="atLeast"/>
        </w:trPr>
        <w:tc>
          <w:tcPr>
            <w:tcW w:w="2160" w:type="dxa"/>
          </w:tcPr>
          <w:p>
            <w:pPr>
              <w:pStyle w:val="TableParagraph"/>
              <w:spacing w:before="7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Team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pacing w:val="-5"/>
                <w:sz w:val="24"/>
              </w:rPr>
              <w:t>ID</w:t>
            </w:r>
          </w:p>
        </w:tc>
        <w:tc>
          <w:tcPr>
            <w:tcW w:w="7200" w:type="dxa"/>
          </w:tcPr>
          <w:p>
            <w:pPr>
              <w:pStyle w:val="TableParagraph"/>
              <w:spacing w:before="73"/>
              <w:ind w:left="139"/>
              <w:rPr>
                <w:sz w:val="24"/>
              </w:rPr>
            </w:pPr>
            <w:r>
              <w:rPr>
                <w:spacing w:val="-2"/>
                <w:sz w:val="24"/>
              </w:rPr>
              <w:t>SWTID-2026-2037</w:t>
            </w:r>
          </w:p>
        </w:tc>
      </w:tr>
      <w:tr>
        <w:trPr>
          <w:trHeight w:val="460" w:hRule="atLeast"/>
        </w:trPr>
        <w:tc>
          <w:tcPr>
            <w:tcW w:w="2160" w:type="dxa"/>
          </w:tcPr>
          <w:p>
            <w:pPr>
              <w:pStyle w:val="TableParagraph"/>
              <w:spacing w:before="7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Project </w:t>
            </w:r>
            <w:r>
              <w:rPr>
                <w:rFonts w:ascii="Arial"/>
                <w:b/>
                <w:spacing w:val="-4"/>
                <w:sz w:val="24"/>
              </w:rPr>
              <w:t>Name</w:t>
            </w:r>
          </w:p>
        </w:tc>
        <w:tc>
          <w:tcPr>
            <w:tcW w:w="7200" w:type="dxa"/>
          </w:tcPr>
          <w:p>
            <w:pPr>
              <w:pStyle w:val="TableParagraph"/>
              <w:spacing w:before="75"/>
              <w:ind w:left="139"/>
              <w:rPr>
                <w:sz w:val="24"/>
              </w:rPr>
            </w:pPr>
            <w:r>
              <w:rPr>
                <w:spacing w:val="-2"/>
                <w:sz w:val="24"/>
              </w:rPr>
              <w:t>LegalEase – AI-Powered Legal Document Generator</w:t>
            </w:r>
          </w:p>
        </w:tc>
      </w:tr>
      <w:tr>
        <w:trPr>
          <w:trHeight w:val="460" w:hRule="atLeast"/>
        </w:trPr>
        <w:tc>
          <w:tcPr>
            <w:tcW w:w="2160" w:type="dxa"/>
          </w:tcPr>
          <w:p>
            <w:pPr>
              <w:pStyle w:val="TableParagraph"/>
              <w:spacing w:before="7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Maximum </w:t>
            </w:r>
            <w:r>
              <w:rPr>
                <w:rFonts w:ascii="Arial"/>
                <w:b/>
                <w:spacing w:val="-2"/>
                <w:sz w:val="24"/>
              </w:rPr>
              <w:t>Marks</w:t>
            </w:r>
          </w:p>
        </w:tc>
        <w:tc>
          <w:tcPr>
            <w:tcW w:w="7200" w:type="dxa"/>
          </w:tcPr>
          <w:p>
            <w:pPr>
              <w:pStyle w:val="TableParagraph"/>
              <w:spacing w:before="78"/>
              <w:ind w:left="139"/>
              <w:rPr>
                <w:sz w:val="24"/>
              </w:rPr>
            </w:pPr>
            <w:r>
              <w:rPr>
                <w:sz w:val="24"/>
              </w:rPr>
              <w:t>3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>
      <w:pPr>
        <w:pStyle w:val="BodyText"/>
        <w:spacing w:before="185"/>
        <w:rPr>
          <w:rFonts w:ascii="Arial"/>
          <w:b/>
          <w:sz w:val="26"/>
        </w:rPr>
      </w:pPr>
    </w:p>
    <w:p>
      <w:pPr>
        <w:pStyle w:val="Heading2"/>
        <w:spacing w:before="1"/>
        <w:jc w:val="both"/>
      </w:pPr>
      <w:bookmarkStart w:name="Project Executable Files " w:id="2"/>
      <w:bookmarkEnd w:id="2"/>
      <w:r>
        <w:rPr>
          <w:b w:val="0"/>
        </w:rPr>
      </w:r>
      <w:r>
        <w:rPr/>
        <w:t>Project Executable </w:t>
      </w:r>
      <w:r>
        <w:rPr>
          <w:spacing w:val="-2"/>
        </w:rPr>
        <w:t>Files</w:t>
      </w:r>
    </w:p>
    <w:p>
      <w:pPr>
        <w:pStyle w:val="BodyText"/>
        <w:spacing w:line="276" w:lineRule="auto" w:before="142"/>
        <w:jc w:val="both"/>
      </w:pPr>
      <w:r>
        <w:rPr/>
        <w:t>This section requires submission of all executable and deployable files for your </w:t>
      </w:r>
      <w:r>
        <w:rPr/>
        <w:t>project. Ensure all files are properly organized, named, and uploaded to the specified submission platform. The evaluator must be able to run or</w:t>
      </w:r>
      <w:r>
        <w:rPr>
          <w:spacing w:val="-2"/>
        </w:rPr>
        <w:t> </w:t>
      </w:r>
      <w:r>
        <w:rPr/>
        <w:t>deploy</w:t>
      </w:r>
      <w:r>
        <w:rPr>
          <w:spacing w:val="-2"/>
        </w:rPr>
        <w:t> </w:t>
      </w:r>
      <w:r>
        <w:rPr/>
        <w:t>your</w:t>
      </w:r>
      <w:r>
        <w:rPr>
          <w:spacing w:val="-2"/>
        </w:rPr>
        <w:t> </w:t>
      </w:r>
      <w:r>
        <w:rPr/>
        <w:t>solution</w:t>
      </w:r>
      <w:r>
        <w:rPr>
          <w:spacing w:val="-2"/>
        </w:rPr>
        <w:t> </w:t>
      </w:r>
      <w:r>
        <w:rPr/>
        <w:t>using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provided</w:t>
      </w:r>
      <w:r>
        <w:rPr>
          <w:spacing w:val="-2"/>
        </w:rPr>
        <w:t> </w:t>
      </w:r>
      <w:r>
        <w:rPr/>
        <w:t>files and instructions.</w:t>
      </w:r>
    </w:p>
    <w:p>
      <w:pPr>
        <w:pStyle w:val="Heading2"/>
        <w:spacing w:before="100"/>
        <w:jc w:val="both"/>
      </w:pPr>
      <w:bookmarkStart w:name="Step 1: Submission Checklist " w:id="3"/>
      <w:bookmarkEnd w:id="3"/>
      <w:r>
        <w:rPr>
          <w:b w:val="0"/>
        </w:rPr>
      </w:r>
      <w:r>
        <w:rPr/>
        <w:t>Step 1: Submission </w:t>
      </w:r>
      <w:r>
        <w:rPr>
          <w:spacing w:val="-2"/>
        </w:rPr>
        <w:t>Checklist</w:t>
      </w:r>
    </w:p>
    <w:p>
      <w:pPr>
        <w:pStyle w:val="BodyText"/>
        <w:spacing w:before="9"/>
        <w:rPr>
          <w:rFonts w:ascii="Arial"/>
          <w:b/>
          <w:sz w:val="9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40"/>
        <w:gridCol w:w="6020"/>
        <w:gridCol w:w="2500"/>
      </w:tblGrid>
      <w:tr>
        <w:trPr>
          <w:trHeight w:val="779" w:hRule="atLeast"/>
        </w:trPr>
        <w:tc>
          <w:tcPr>
            <w:tcW w:w="840" w:type="dxa"/>
          </w:tcPr>
          <w:p>
            <w:pPr>
              <w:pStyle w:val="TableParagraph"/>
              <w:spacing w:before="9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S.No</w:t>
            </w:r>
          </w:p>
        </w:tc>
        <w:tc>
          <w:tcPr>
            <w:tcW w:w="6020" w:type="dxa"/>
          </w:tcPr>
          <w:p>
            <w:pPr>
              <w:pStyle w:val="TableParagraph"/>
              <w:spacing w:before="9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Item to </w:t>
            </w:r>
            <w:r>
              <w:rPr>
                <w:rFonts w:ascii="Arial"/>
                <w:b/>
                <w:spacing w:val="-2"/>
                <w:sz w:val="24"/>
              </w:rPr>
              <w:t>Submit</w:t>
            </w:r>
          </w:p>
        </w:tc>
        <w:tc>
          <w:tcPr>
            <w:tcW w:w="2500" w:type="dxa"/>
          </w:tcPr>
          <w:p>
            <w:pPr>
              <w:pStyle w:val="TableParagraph"/>
              <w:tabs>
                <w:tab w:pos="1574" w:val="left" w:leader="none"/>
                <w:tab w:pos="2309" w:val="left" w:leader="none"/>
              </w:tabs>
              <w:spacing w:line="276" w:lineRule="auto" w:before="94"/>
              <w:ind w:left="134" w:right="10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Submitted</w:t>
            </w:r>
            <w:r>
              <w:rPr>
                <w:rFonts w:ascii="Arial"/>
                <w:b/>
                <w:sz w:val="24"/>
              </w:rPr>
              <w:tab/>
            </w:r>
            <w:r>
              <w:rPr>
                <w:rFonts w:ascii="Arial"/>
                <w:b/>
                <w:spacing w:val="-4"/>
                <w:sz w:val="24"/>
              </w:rPr>
              <w:t>(Yes</w:t>
            </w:r>
            <w:r>
              <w:rPr>
                <w:rFonts w:ascii="Arial"/>
                <w:b/>
                <w:sz w:val="24"/>
              </w:rPr>
              <w:tab/>
            </w:r>
            <w:r>
              <w:rPr>
                <w:rFonts w:ascii="Arial"/>
                <w:b/>
                <w:spacing w:val="-10"/>
                <w:sz w:val="24"/>
              </w:rPr>
              <w:t>/ </w:t>
            </w:r>
            <w:r>
              <w:rPr>
                <w:rFonts w:ascii="Arial"/>
                <w:b/>
                <w:sz w:val="24"/>
              </w:rPr>
              <w:t>No / NA)</w:t>
            </w:r>
          </w:p>
        </w:tc>
      </w:tr>
      <w:tr>
        <w:trPr>
          <w:trHeight w:val="700" w:hRule="atLeast"/>
        </w:trPr>
        <w:tc>
          <w:tcPr>
            <w:tcW w:w="840" w:type="dxa"/>
          </w:tcPr>
          <w:p>
            <w:pPr>
              <w:pStyle w:val="TableParagraph"/>
              <w:spacing w:before="8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020" w:type="dxa"/>
          </w:tcPr>
          <w:p>
            <w:pPr>
              <w:pStyle w:val="TableParagraph"/>
              <w:spacing w:before="88"/>
              <w:rPr>
                <w:sz w:val="24"/>
              </w:rPr>
            </w:pPr>
            <w:r>
              <w:rPr>
                <w:sz w:val="24"/>
              </w:rPr>
              <w:t>Complete source code (all files and </w:t>
            </w:r>
            <w:r>
              <w:rPr>
                <w:spacing w:val="-2"/>
                <w:sz w:val="24"/>
              </w:rPr>
              <w:t>folders)</w:t>
            </w:r>
          </w:p>
        </w:tc>
        <w:tc>
          <w:tcPr>
            <w:tcW w:w="250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Yes</w:t>
            </w:r>
          </w:p>
        </w:tc>
      </w:tr>
      <w:tr>
        <w:trPr>
          <w:trHeight w:val="779" w:hRule="atLeast"/>
        </w:trPr>
        <w:tc>
          <w:tcPr>
            <w:tcW w:w="840" w:type="dxa"/>
          </w:tcPr>
          <w:p>
            <w:pPr>
              <w:pStyle w:val="TableParagraph"/>
              <w:spacing w:before="91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020" w:type="dxa"/>
          </w:tcPr>
          <w:p>
            <w:pPr>
              <w:pStyle w:val="TableParagraph"/>
              <w:spacing w:before="91"/>
              <w:rPr>
                <w:sz w:val="24"/>
              </w:rPr>
            </w:pPr>
            <w:r>
              <w:rPr>
                <w:sz w:val="24"/>
              </w:rPr>
              <w:t>README / Setup Guide (instructions to run the </w:t>
            </w:r>
            <w:r>
              <w:rPr>
                <w:spacing w:val="-2"/>
                <w:sz w:val="24"/>
              </w:rPr>
              <w:t>project)</w:t>
            </w:r>
          </w:p>
        </w:tc>
        <w:tc>
          <w:tcPr>
            <w:tcW w:w="250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Yes</w:t>
            </w:r>
          </w:p>
        </w:tc>
      </w:tr>
      <w:tr>
        <w:trPr>
          <w:trHeight w:val="699" w:hRule="atLeast"/>
        </w:trPr>
        <w:tc>
          <w:tcPr>
            <w:tcW w:w="840" w:type="dxa"/>
          </w:tcPr>
          <w:p>
            <w:pPr>
              <w:pStyle w:val="TableParagraph"/>
              <w:spacing w:before="85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020" w:type="dxa"/>
          </w:tcPr>
          <w:p>
            <w:pPr>
              <w:pStyle w:val="TableParagraph"/>
              <w:spacing w:before="85"/>
              <w:rPr>
                <w:sz w:val="24"/>
              </w:rPr>
            </w:pPr>
            <w:r>
              <w:rPr>
                <w:sz w:val="24"/>
              </w:rPr>
              <w:t>requirements.txt / package.json / dependency </w:t>
            </w:r>
            <w:r>
              <w:rPr>
                <w:spacing w:val="-4"/>
                <w:sz w:val="24"/>
              </w:rPr>
              <w:t>file</w:t>
            </w:r>
          </w:p>
        </w:tc>
        <w:tc>
          <w:tcPr>
            <w:tcW w:w="250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Yes</w:t>
            </w:r>
          </w:p>
        </w:tc>
      </w:tr>
      <w:tr>
        <w:trPr>
          <w:trHeight w:val="700" w:hRule="atLeast"/>
        </w:trPr>
        <w:tc>
          <w:tcPr>
            <w:tcW w:w="840" w:type="dxa"/>
          </w:tcPr>
          <w:p>
            <w:pPr>
              <w:pStyle w:val="TableParagraph"/>
              <w:spacing w:before="88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020" w:type="dxa"/>
          </w:tcPr>
          <w:p>
            <w:pPr>
              <w:pStyle w:val="TableParagraph"/>
              <w:spacing w:before="88"/>
              <w:rPr>
                <w:sz w:val="24"/>
              </w:rPr>
            </w:pPr>
            <w:r>
              <w:rPr>
                <w:sz w:val="24"/>
              </w:rPr>
              <w:t>Database schema / seed files (if </w:t>
            </w:r>
            <w:r>
              <w:rPr>
                <w:spacing w:val="-2"/>
                <w:sz w:val="24"/>
              </w:rPr>
              <w:t>applicable)</w:t>
            </w:r>
          </w:p>
        </w:tc>
        <w:tc>
          <w:tcPr>
            <w:tcW w:w="250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NA (no database; data created by data/generate.py)</w:t>
            </w:r>
          </w:p>
        </w:tc>
      </w:tr>
      <w:tr>
        <w:trPr>
          <w:trHeight w:val="780" w:hRule="atLeast"/>
        </w:trPr>
        <w:tc>
          <w:tcPr>
            <w:tcW w:w="840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6020" w:type="dxa"/>
          </w:tcPr>
          <w:p>
            <w:pPr>
              <w:pStyle w:val="TableParagraph"/>
              <w:tabs>
                <w:tab w:pos="1744" w:val="left" w:leader="none"/>
                <w:tab w:pos="3379" w:val="left" w:leader="none"/>
                <w:tab w:pos="3949" w:val="left" w:leader="none"/>
                <w:tab w:pos="5689" w:val="left" w:leader="none"/>
              </w:tabs>
              <w:spacing w:line="276" w:lineRule="auto" w:before="90"/>
              <w:ind w:right="94"/>
              <w:rPr>
                <w:sz w:val="24"/>
              </w:rPr>
            </w:pPr>
            <w:r>
              <w:rPr>
                <w:spacing w:val="-2"/>
                <w:sz w:val="24"/>
              </w:rPr>
              <w:t>Environment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configuration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file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(.env.example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or </w:t>
            </w:r>
            <w:r>
              <w:rPr>
                <w:spacing w:val="-2"/>
                <w:sz w:val="24"/>
              </w:rPr>
              <w:t>similar)</w:t>
            </w:r>
          </w:p>
        </w:tc>
        <w:tc>
          <w:tcPr>
            <w:tcW w:w="250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Yes</w:t>
            </w:r>
          </w:p>
        </w:tc>
      </w:tr>
      <w:tr>
        <w:trPr>
          <w:trHeight w:val="700" w:hRule="atLeast"/>
        </w:trPr>
        <w:tc>
          <w:tcPr>
            <w:tcW w:w="840" w:type="dxa"/>
          </w:tcPr>
          <w:p>
            <w:pPr>
              <w:pStyle w:val="TableParagraph"/>
              <w:spacing w:before="85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6020" w:type="dxa"/>
          </w:tcPr>
          <w:p>
            <w:pPr>
              <w:pStyle w:val="TableParagraph"/>
              <w:spacing w:before="85"/>
              <w:rPr>
                <w:sz w:val="24"/>
              </w:rPr>
            </w:pPr>
            <w:r>
              <w:rPr>
                <w:sz w:val="24"/>
              </w:rPr>
              <w:t>Deployed application URL (if </w:t>
            </w:r>
            <w:r>
              <w:rPr>
                <w:spacing w:val="-2"/>
                <w:sz w:val="24"/>
              </w:rPr>
              <w:t>hosted)</w:t>
            </w:r>
          </w:p>
        </w:tc>
        <w:tc>
          <w:tcPr>
            <w:tcW w:w="250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Yes</w:t>
            </w:r>
          </w:p>
        </w:tc>
      </w:tr>
      <w:tr>
        <w:trPr>
          <w:trHeight w:val="760" w:hRule="atLeast"/>
        </w:trPr>
        <w:tc>
          <w:tcPr>
            <w:tcW w:w="840" w:type="dxa"/>
          </w:tcPr>
          <w:p>
            <w:pPr>
              <w:pStyle w:val="TableParagraph"/>
              <w:spacing w:before="87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6020" w:type="dxa"/>
          </w:tcPr>
          <w:p>
            <w:pPr>
              <w:pStyle w:val="TableParagraph"/>
              <w:tabs>
                <w:tab w:pos="919" w:val="left" w:leader="none"/>
                <w:tab w:pos="1294" w:val="left" w:leader="none"/>
                <w:tab w:pos="2779" w:val="left" w:leader="none"/>
                <w:tab w:pos="3739" w:val="left" w:leader="none"/>
                <w:tab w:pos="4249" w:val="left" w:leader="none"/>
              </w:tabs>
              <w:spacing w:line="276" w:lineRule="auto" w:before="87"/>
              <w:ind w:right="667"/>
              <w:rPr>
                <w:sz w:val="24"/>
              </w:rPr>
            </w:pPr>
            <w:r>
              <w:rPr>
                <w:spacing w:val="-4"/>
                <w:sz w:val="24"/>
              </w:rPr>
              <w:t>APK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/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Executable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binary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(if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applicable </w:t>
            </w:r>
            <w:r>
              <w:rPr>
                <w:sz w:val="24"/>
              </w:rPr>
              <w:t>for mobile/desktop apps)</w:t>
            </w:r>
          </w:p>
        </w:tc>
        <w:tc>
          <w:tcPr>
            <w:tcW w:w="250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NA (web app)</w:t>
            </w:r>
          </w:p>
        </w:tc>
      </w:tr>
      <w:tr>
        <w:trPr>
          <w:trHeight w:val="719" w:hRule="atLeast"/>
        </w:trPr>
        <w:tc>
          <w:tcPr>
            <w:tcW w:w="840" w:type="dxa"/>
          </w:tcPr>
          <w:p>
            <w:pPr>
              <w:pStyle w:val="TableParagraph"/>
              <w:spacing w:before="102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6020" w:type="dxa"/>
          </w:tcPr>
          <w:p>
            <w:pPr>
              <w:pStyle w:val="TableParagraph"/>
              <w:spacing w:before="102"/>
              <w:rPr>
                <w:sz w:val="24"/>
              </w:rPr>
            </w:pPr>
            <w:r>
              <w:rPr>
                <w:sz w:val="24"/>
              </w:rPr>
              <w:t>Dockerfile / Containerization config (if </w:t>
            </w:r>
            <w:r>
              <w:rPr>
                <w:spacing w:val="-2"/>
                <w:sz w:val="24"/>
              </w:rPr>
              <w:t>applicable)</w:t>
            </w:r>
          </w:p>
        </w:tc>
        <w:tc>
          <w:tcPr>
            <w:tcW w:w="250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NA (Cloud Build buildpacks used)</w:t>
            </w:r>
          </w:p>
        </w:tc>
      </w:tr>
      <w:tr>
        <w:trPr>
          <w:trHeight w:val="700" w:hRule="atLeast"/>
        </w:trPr>
        <w:tc>
          <w:tcPr>
            <w:tcW w:w="840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6020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Test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files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test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results</w:t>
            </w:r>
          </w:p>
        </w:tc>
        <w:tc>
          <w:tcPr>
            <w:tcW w:w="250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Yes (results/metrics.json and plots)</w:t>
            </w:r>
          </w:p>
        </w:tc>
      </w:tr>
      <w:tr>
        <w:trPr>
          <w:trHeight w:val="700" w:hRule="atLeast"/>
        </w:trPr>
        <w:tc>
          <w:tcPr>
            <w:tcW w:w="840" w:type="dxa"/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6020" w:type="dxa"/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Demo video or walkthrough (if </w:t>
            </w:r>
            <w:r>
              <w:rPr>
                <w:spacing w:val="-2"/>
                <w:sz w:val="24"/>
              </w:rPr>
              <w:t>required)</w:t>
            </w:r>
          </w:p>
        </w:tc>
        <w:tc>
          <w:tcPr>
            <w:tcW w:w="250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  <w:highlight w:val="yellow"/>
              </w:rPr>
              <w:t xml:space="preserve">[Yes / No - demo video]</w:t>
            </w:r>
          </w:p>
        </w:tc>
      </w:tr>
    </w:tbl>
    <w:p>
      <w:pPr>
        <w:pStyle w:val="TableParagraph"/>
        <w:spacing w:after="0"/>
        <w:rPr>
          <w:rFonts w:ascii="Times New Roman"/>
          <w:sz w:val="24"/>
        </w:rPr>
        <w:sectPr>
          <w:headerReference w:type="default" r:id="rId5"/>
          <w:type w:val="continuous"/>
          <w:pgSz w:w="12240" w:h="15840"/>
          <w:pgMar w:header="0" w:footer="0" w:top="1760" w:bottom="280" w:left="1080" w:right="1440"/>
          <w:pgNumType w:start="1"/>
        </w:sectPr>
      </w:pPr>
    </w:p>
    <w:p>
      <w:pPr>
        <w:pStyle w:val="BodyText"/>
        <w:rPr>
          <w:rFonts w:ascii="Arial"/>
          <w:b/>
          <w:sz w:val="17"/>
        </w:rPr>
      </w:pPr>
    </w:p>
    <w:p>
      <w:pPr>
        <w:pStyle w:val="BodyText"/>
        <w:spacing w:after="0"/>
        <w:rPr>
          <w:rFonts w:ascii="Arial"/>
          <w:b/>
          <w:sz w:val="17"/>
        </w:rPr>
        <w:sectPr>
          <w:pgSz w:w="12240" w:h="15840"/>
          <w:pgMar w:header="0" w:footer="0" w:top="1760" w:bottom="280" w:left="1080" w:right="1440"/>
        </w:sectPr>
      </w:pPr>
    </w:p>
    <w:p>
      <w:pPr>
        <w:pStyle w:val="Heading2"/>
        <w:spacing w:before="82"/>
      </w:pPr>
      <w:bookmarkStart w:name="Step 2: File / Folder Structure " w:id="4"/>
      <w:bookmarkEnd w:id="4"/>
      <w:r>
        <w:rPr>
          <w:b w:val="0"/>
        </w:rPr>
      </w:r>
      <w:r>
        <w:rPr/>
        <w:t>Step 2: File / Folder </w:t>
      </w:r>
      <w:r>
        <w:rPr>
          <w:spacing w:val="-2"/>
        </w:rPr>
        <w:t>Structure</w:t>
      </w:r>
    </w:p>
    <w:p>
      <w:pPr>
        <w:pStyle w:val="BodyText"/>
        <w:spacing w:before="141"/>
      </w:pPr>
      <w:r>
        <w:rPr/>
        <w:t>Provide an overview of your project's file and folder structure </w:t>
      </w:r>
      <w:r>
        <w:rPr>
          <w:spacing w:val="-2"/>
        </w:rPr>
        <w:t>below:</w:t>
      </w:r>
    </w:p>
    <w:p>
      <w:pPr>
        <w:pStyle w:val="BodyText"/>
        <w:spacing w:line="276" w:lineRule="auto" w:before="142" w:after="0"/>
        <w:jc w:val="both"/>
      </w:pPr>
      <w:r>
        <w:rPr>
          <w:rFonts w:ascii="Courier New" w:hAnsi="Courier New" w:cs="Courier New"/>
        </w:rPr>
        <w:t>legalease/</w:t>
        <w:br/>
        <w:t>|-- .gitignore</w:t>
        <w:br/>
        <w:t>|-- .env (not committed)</w:t>
        <w:br/>
        <w:t>|-- README.md VIVA.md</w:t>
        <w:br/>
        <w:t>|-- requirements.txt</w:t>
        <w:br/>
        <w:t>|-- templates/</w:t>
        <w:br/>
        <w:t>| |-- legal_document_templates/</w:t>
        <w:br/>
        <w:t>| `-- template_metadata.json</w:t>
        <w:br/>
        <w:t>|-- src/</w:t>
        <w:br/>
        <w:t>| |-- document_generator.py</w:t>
        <w:br/>
        <w:t>| |-- clause_assistant.py</w:t>
        <w:br/>
        <w:t>| |-- validator.py</w:t>
        <w:br/>
        <w:t>| |-- preview.py</w:t>
        <w:br/>
        <w:t>| `-- ai_service.py</w:t>
        <w:br/>
        <w:t>|-- results/generated_documents/</w:t>
        <w:br/>
        <w:t>|-- api/main.py (FastAPI app)</w:t>
        <w:br/>
        <w:t>`-- frontend/ (web interface)</w:t>
      </w:r>
    </w:p>
    <w:p>
      <w:pPr>
        <w:pStyle w:val="BodyText"/>
        <w:spacing w:line="276" w:lineRule="auto" w:before="142" w:after="0"/>
        <w:jc w:val="both"/>
      </w:pPr>
      <w:r>
        <w:rPr>
          <w:rFonts w:ascii="Courier New" w:hAnsi="Courier New" w:cs="Courier New"/>
        </w:rPr>
        <w:t xml:space="preserve">|-- .gitignore</w:t>
      </w:r>
    </w:p>
    <w:p>
      <w:pPr>
        <w:pStyle w:val="BodyText"/>
        <w:spacing w:line="276" w:lineRule="auto" w:before="142" w:after="0"/>
        <w:jc w:val="both"/>
      </w:pPr>
      <w:r>
        <w:rPr>
          <w:rFonts w:ascii="Courier New" w:hAnsi="Courier New" w:cs="Courier New"/>
        </w:rPr>
        <w:t xml:space="preserve">|-- .env            (not committed)</w:t>
      </w:r>
    </w:p>
    <w:p>
      <w:pPr>
        <w:pStyle w:val="BodyText"/>
        <w:spacing w:line="276" w:lineRule="auto" w:before="142" w:after="0"/>
        <w:jc w:val="both"/>
      </w:pPr>
      <w:r>
        <w:rPr>
          <w:rFonts w:ascii="Courier New" w:hAnsi="Courier New" w:cs="Courier New"/>
        </w:rPr>
        <w:t xml:space="preserve">|-- README.md  CLAUDE.md  VIVA.md</w:t>
      </w:r>
    </w:p>
    <w:p>
      <w:pPr>
        <w:pStyle w:val="BodyText"/>
        <w:spacing w:line="276" w:lineRule="auto" w:before="142" w:after="0"/>
        <w:jc w:val="both"/>
      </w:pPr>
      <w:r>
        <w:rPr>
          <w:rFonts w:ascii="Courier New" w:hAnsi="Courier New" w:cs="Courier New"/>
        </w:rPr>
        <w:t xml:space="preserve">|-- requirements.txt</w:t>
      </w:r>
    </w:p>
    <w:p>
      <w:pPr>
        <w:pStyle w:val="BodyText"/>
        <w:spacing w:line="276" w:lineRule="auto" w:before="142" w:after="0"/>
        <w:jc w:val="both"/>
      </w:pPr>
      <w:r>
        <w:rPr>
          <w:rFonts w:ascii="Courier New" w:hAnsi="Courier New" w:cs="Courier New"/>
        </w:rPr>
        <w:t xml:space="preserve">|-- data/</w:t>
      </w:r>
    </w:p>
    <w:p>
      <w:pPr>
        <w:pStyle w:val="BodyText"/>
        <w:spacing w:line="276" w:lineRule="auto" w:before="142" w:after="0"/>
        <w:jc w:val="both"/>
      </w:pPr>
      <w:r>
        <w:rPr>
          <w:rFonts w:ascii="Courier New" w:hAnsi="Courier New" w:cs="Courier New"/>
        </w:rPr>
        <w:t xml:space="preserve">|   |-- generate.py</w:t>
      </w:r>
    </w:p>
    <w:p>
      <w:pPr>
        <w:pStyle w:val="BodyText"/>
        <w:spacing w:line="276" w:lineRule="auto" w:before="142" w:after="0"/>
        <w:jc w:val="both"/>
      </w:pPr>
      <w:r>
        <w:rPr>
          <w:rFonts w:ascii="Courier New" w:hAnsi="Courier New" w:cs="Courier New"/>
        </w:rPr>
        <w:t xml:space="preserve">|   `-- *.csv          (synthetic transactions)</w:t>
      </w:r>
    </w:p>
    <w:p>
      <w:pPr>
        <w:pStyle w:val="BodyText"/>
        <w:spacing w:line="276" w:lineRule="auto" w:before="142" w:after="0"/>
        <w:jc w:val="both"/>
      </w:pPr>
      <w:r>
        <w:rPr>
          <w:rFonts w:ascii="Courier New" w:hAnsi="Courier New" w:cs="Courier New"/>
        </w:rPr>
        <w:t xml:space="preserve">|-- src/</w:t>
      </w:r>
    </w:p>
    <w:p>
      <w:pPr>
        <w:pStyle w:val="BodyText"/>
        <w:spacing w:line="276" w:lineRule="auto" w:before="142" w:after="0"/>
        <w:jc w:val="both"/>
      </w:pPr>
      <w:r>
        <w:rPr>
          <w:rFonts w:ascii="Courier New" w:hAnsi="Courier New" w:cs="Courier New"/>
        </w:rPr>
        <w:t xml:space="preserve">|   |-- features.py  train_classifier.py</w:t>
      </w:r>
    </w:p>
    <w:p>
      <w:pPr>
        <w:pStyle w:val="BodyText"/>
        <w:spacing w:line="276" w:lineRule="auto" w:before="142" w:after="0"/>
        <w:jc w:val="both"/>
      </w:pPr>
      <w:r>
        <w:rPr>
          <w:rFonts w:ascii="Courier New" w:hAnsi="Courier New" w:cs="Courier New"/>
        </w:rPr>
        <w:t xml:space="preserve">|   |-- anomaly.py   forecast.py</w:t>
      </w:r>
    </w:p>
    <w:p>
      <w:pPr>
        <w:pStyle w:val="BodyText"/>
        <w:spacing w:line="276" w:lineRule="auto" w:before="142" w:after="0"/>
        <w:jc w:val="both"/>
      </w:pPr>
      <w:r>
        <w:rPr>
          <w:rFonts w:ascii="Courier New" w:hAnsi="Courier New" w:cs="Courier New"/>
        </w:rPr>
        <w:t xml:space="preserve">|   |-- evaluate.py  gemini.py</w:t>
      </w:r>
    </w:p>
    <w:p>
      <w:pPr>
        <w:pStyle w:val="BodyText"/>
        <w:spacing w:line="276" w:lineRule="auto" w:before="142" w:after="0"/>
        <w:jc w:val="both"/>
      </w:pPr>
      <w:r>
        <w:rPr>
          <w:rFonts w:ascii="Courier New" w:hAnsi="Courier New" w:cs="Courier New"/>
        </w:rPr>
        <w:t xml:space="preserve">|-- models/classifier.joblib</w:t>
      </w:r>
    </w:p>
    <w:p>
      <w:pPr>
        <w:pStyle w:val="BodyText"/>
        <w:spacing w:line="276" w:lineRule="auto" w:before="142" w:after="0"/>
        <w:jc w:val="both"/>
      </w:pPr>
      <w:r>
        <w:rPr>
          <w:rFonts w:ascii="Courier New" w:hAnsi="Courier New" w:cs="Courier New"/>
        </w:rPr>
        <w:t xml:space="preserve">|-- results/metrics.json  + confusion matrix and forecast PNGs</w:t>
      </w:r>
    </w:p>
    <w:p>
      <w:pPr>
        <w:pStyle w:val="BodyText"/>
        <w:spacing w:line="276" w:lineRule="auto" w:before="142" w:after="0"/>
        <w:jc w:val="both"/>
      </w:pPr>
      <w:r>
        <w:rPr>
          <w:rFonts w:ascii="Courier New" w:hAnsi="Courier New" w:cs="Courier New"/>
        </w:rPr>
        <w:t xml:space="preserve">`-- api/main.py        (FastAPI app)</w:t>
      </w:r>
    </w:p>
    <w:p>
      <w:pPr>
        <w:pStyle w:val="BodyText"/>
        <w:spacing w:before="31"/>
      </w:pPr>
    </w:p>
    <w:p>
      <w:pPr>
        <w:pStyle w:val="Heading2"/>
      </w:pPr>
      <w:bookmarkStart w:name="Step 3: Deployment / Access Details " w:id="5"/>
      <w:bookmarkEnd w:id="5"/>
      <w:r>
        <w:rPr>
          <w:b w:val="0"/>
        </w:rPr>
      </w:r>
      <w:r>
        <w:rPr/>
        <w:t>Step 3: Deployment / Access </w:t>
      </w:r>
      <w:r>
        <w:rPr>
          <w:spacing w:val="-2"/>
        </w:rPr>
        <w:t>Details</w:t>
      </w:r>
    </w:p>
    <w:p>
      <w:pPr>
        <w:pStyle w:val="BodyText"/>
        <w:spacing w:before="5"/>
        <w:rPr>
          <w:rFonts w:ascii="Arial"/>
          <w:b/>
          <w:sz w:val="11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0"/>
        <w:gridCol w:w="6240"/>
      </w:tblGrid>
      <w:tr>
        <w:trPr>
          <w:trHeight w:val="459" w:hRule="atLeast"/>
        </w:trPr>
        <w:tc>
          <w:tcPr>
            <w:tcW w:w="3120" w:type="dxa"/>
          </w:tcPr>
          <w:p>
            <w:pPr>
              <w:pStyle w:val="TableParagraph"/>
              <w:spacing w:before="7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Field</w:t>
            </w:r>
          </w:p>
        </w:tc>
        <w:tc>
          <w:tcPr>
            <w:tcW w:w="6240" w:type="dxa"/>
          </w:tcPr>
          <w:p>
            <w:pPr>
              <w:pStyle w:val="TableParagraph"/>
              <w:spacing w:before="7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Details</w:t>
            </w:r>
          </w:p>
        </w:tc>
      </w:tr>
      <w:tr>
        <w:trPr>
          <w:trHeight w:val="700" w:hRule="atLeast"/>
        </w:trPr>
        <w:tc>
          <w:tcPr>
            <w:tcW w:w="3120" w:type="dxa"/>
          </w:tcPr>
          <w:p>
            <w:pPr>
              <w:pStyle w:val="TableParagraph"/>
              <w:spacing w:before="7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Hosted / Deployed </w:t>
            </w:r>
            <w:r>
              <w:rPr>
                <w:rFonts w:ascii="Arial"/>
                <w:b/>
                <w:spacing w:val="-5"/>
                <w:sz w:val="24"/>
              </w:rPr>
              <w:t>URL</w:t>
            </w:r>
          </w:p>
        </w:tc>
        <w:tc>
          <w:tcPr>
            <w:tcW w:w="624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  <w:highlight w:val="yellow"/>
              </w:rPr>
              <w:t xml:space="preserve">[Cloud Run public URL]</w:t>
            </w:r>
          </w:p>
        </w:tc>
      </w:tr>
      <w:tr>
        <w:trPr>
          <w:trHeight w:val="779" w:hRule="atLeast"/>
        </w:trPr>
        <w:tc>
          <w:tcPr>
            <w:tcW w:w="3120" w:type="dxa"/>
          </w:tcPr>
          <w:p>
            <w:pPr>
              <w:pStyle w:val="TableParagraph"/>
              <w:tabs>
                <w:tab w:pos="1684" w:val="left" w:leader="none"/>
              </w:tabs>
              <w:spacing w:line="276" w:lineRule="auto" w:before="79"/>
              <w:ind w:right="10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Login</w:t>
            </w:r>
            <w:r>
              <w:rPr>
                <w:rFonts w:ascii="Arial"/>
                <w:b/>
                <w:sz w:val="24"/>
              </w:rPr>
              <w:tab/>
            </w:r>
            <w:r>
              <w:rPr>
                <w:rFonts w:ascii="Arial"/>
                <w:b/>
                <w:spacing w:val="-2"/>
                <w:sz w:val="24"/>
              </w:rPr>
              <w:t>Credentials (Demo)</w:t>
            </w:r>
          </w:p>
        </w:tc>
        <w:tc>
          <w:tcPr>
            <w:tcW w:w="6240" w:type="dxa"/>
          </w:tcPr>
          <w:p>
            <w:pPr>
              <w:pStyle w:val="TableParagraph"/>
              <w:spacing w:line="276" w:lineRule="auto" w:before="79"/>
              <w:rPr>
                <w:sz w:val="24"/>
              </w:rPr>
            </w:pPr>
            <w:r>
              <w:rPr>
                <w:sz w:val="24"/>
              </w:rPr>
              <w:t xml:space="preserve">No login required (public demo)</w:t>
            </w:r>
          </w:p>
        </w:tc>
      </w:tr>
      <w:tr>
        <w:trPr>
          <w:trHeight w:val="760" w:hRule="atLeast"/>
        </w:trPr>
        <w:tc>
          <w:tcPr>
            <w:tcW w:w="3120" w:type="dxa"/>
          </w:tcPr>
          <w:p>
            <w:pPr>
              <w:pStyle w:val="TableParagraph"/>
              <w:tabs>
                <w:tab w:pos="1579" w:val="left" w:leader="none"/>
                <w:tab w:pos="2119" w:val="left" w:leader="none"/>
              </w:tabs>
              <w:spacing w:line="276" w:lineRule="auto" w:before="73"/>
              <w:ind w:right="8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Platform</w:t>
            </w:r>
            <w:r>
              <w:rPr>
                <w:rFonts w:ascii="Arial"/>
                <w:b/>
                <w:sz w:val="24"/>
              </w:rPr>
              <w:tab/>
            </w:r>
            <w:r>
              <w:rPr>
                <w:rFonts w:ascii="Arial"/>
                <w:b/>
                <w:spacing w:val="-10"/>
                <w:sz w:val="24"/>
              </w:rPr>
              <w:t>/</w:t>
            </w:r>
            <w:r>
              <w:rPr>
                <w:rFonts w:ascii="Arial"/>
                <w:b/>
                <w:sz w:val="24"/>
              </w:rPr>
              <w:tab/>
            </w:r>
            <w:r>
              <w:rPr>
                <w:rFonts w:ascii="Arial"/>
                <w:b/>
                <w:spacing w:val="-2"/>
                <w:sz w:val="24"/>
              </w:rPr>
              <w:t>Hosting Provider</w:t>
            </w:r>
          </w:p>
        </w:tc>
        <w:tc>
          <w:tcPr>
            <w:tcW w:w="6240" w:type="dxa"/>
          </w:tcPr>
          <w:p>
            <w:pPr>
              <w:pStyle w:val="TableParagraph"/>
              <w:spacing w:before="73"/>
              <w:rPr>
                <w:sz w:val="24"/>
              </w:rPr>
            </w:pPr>
            <w:r>
              <w:rPr>
                <w:sz w:val="24"/>
              </w:rPr>
              <w:t xml:space="preserve">Google Cloud Run with Cloud Build</w:t>
            </w:r>
          </w:p>
        </w:tc>
      </w:tr>
      <w:tr>
        <w:trPr>
          <w:trHeight w:val="700" w:hRule="atLeast"/>
        </w:trPr>
        <w:tc>
          <w:tcPr>
            <w:tcW w:w="3120" w:type="dxa"/>
          </w:tcPr>
          <w:p>
            <w:pPr>
              <w:pStyle w:val="TableParagraph"/>
              <w:spacing w:before="8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Repository </w:t>
            </w:r>
            <w:r>
              <w:rPr>
                <w:rFonts w:ascii="Arial"/>
                <w:b/>
                <w:spacing w:val="-4"/>
                <w:sz w:val="24"/>
              </w:rPr>
              <w:t>Link</w:t>
            </w:r>
          </w:p>
        </w:tc>
        <w:tc>
          <w:tcPr>
            <w:tcW w:w="624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https://github.com/Mukilkani23/legalease</w:t>
            </w:r>
          </w:p>
        </w:tc>
      </w:tr>
      <w:tr>
        <w:trPr>
          <w:trHeight w:val="700" w:hRule="atLeast"/>
        </w:trPr>
        <w:tc>
          <w:tcPr>
            <w:tcW w:w="3120" w:type="dxa"/>
          </w:tcPr>
          <w:p>
            <w:pPr>
              <w:pStyle w:val="TableParagraph"/>
              <w:spacing w:before="9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Demo</w:t>
            </w:r>
            <w:r>
              <w:rPr>
                <w:rFonts w:ascii="Arial"/>
                <w:b/>
                <w:spacing w:val="-3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Video</w:t>
            </w:r>
            <w:r>
              <w:rPr>
                <w:rFonts w:ascii="Arial"/>
                <w:b/>
                <w:spacing w:val="-2"/>
                <w:sz w:val="24"/>
              </w:rPr>
              <w:t> </w:t>
            </w:r>
            <w:r>
              <w:rPr>
                <w:rFonts w:ascii="Arial"/>
                <w:b/>
                <w:spacing w:val="-4"/>
                <w:sz w:val="24"/>
              </w:rPr>
              <w:t>Link</w:t>
            </w:r>
          </w:p>
        </w:tc>
        <w:tc>
          <w:tcPr>
            <w:tcW w:w="624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  <w:highlight w:val="yellow"/>
              </w:rPr>
              <w:t xml:space="preserve">[demo video link]</w:t>
            </w:r>
          </w:p>
        </w:tc>
      </w:tr>
    </w:tbl>
    <w:p>
      <w:pPr>
        <w:pStyle w:val="TableParagraph"/>
        <w:spacing w:after="0"/>
        <w:rPr>
          <w:rFonts w:ascii="Times New Roman"/>
          <w:sz w:val="24"/>
        </w:rPr>
        <w:sectPr>
          <w:pgSz w:w="12240" w:h="15840"/>
          <w:pgMar w:header="0" w:footer="0" w:top="1760" w:bottom="280" w:left="1080" w:right="1440"/>
        </w:sectPr>
      </w:pPr>
    </w:p>
    <w:p>
      <w:pPr>
        <w:pStyle w:val="Heading2"/>
        <w:spacing w:before="82"/>
      </w:pPr>
      <w:bookmarkStart w:name="Step 4: Run Instructions " w:id="6"/>
      <w:bookmarkEnd w:id="6"/>
      <w:r>
        <w:rPr>
          <w:b w:val="0"/>
        </w:rPr>
      </w:r>
      <w:r>
        <w:rPr/>
        <w:t>Step 4: Run </w:t>
      </w:r>
      <w:r>
        <w:rPr>
          <w:spacing w:val="-2"/>
        </w:rPr>
        <w:t>Instructions</w:t>
      </w:r>
    </w:p>
    <w:p>
      <w:pPr>
        <w:pStyle w:val="BodyText"/>
        <w:spacing w:before="201"/>
      </w:pPr>
      <w:r>
        <w:rPr/>
        <w:t>Provide</w:t>
      </w:r>
      <w:r>
        <w:rPr>
          <w:spacing w:val="-2"/>
        </w:rPr>
        <w:t> </w:t>
      </w:r>
      <w:r>
        <w:rPr/>
        <w:t>clear,</w:t>
      </w:r>
      <w:r>
        <w:rPr>
          <w:spacing w:val="-1"/>
        </w:rPr>
        <w:t> </w:t>
      </w:r>
      <w:r>
        <w:rPr/>
        <w:t>step-by-step</w:t>
      </w:r>
      <w:r>
        <w:rPr>
          <w:spacing w:val="-1"/>
        </w:rPr>
        <w:t> </w:t>
      </w:r>
      <w:r>
        <w:rPr/>
        <w:t>instructions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evaluator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run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project</w:t>
      </w:r>
      <w:r>
        <w:rPr>
          <w:spacing w:val="-1"/>
        </w:rPr>
        <w:t> </w:t>
      </w:r>
      <w:r>
        <w:rPr>
          <w:spacing w:val="-2"/>
        </w:rPr>
        <w:t>locally:</w:t>
      </w:r>
    </w:p>
    <w:p>
      <w:pPr>
        <w:pStyle w:val="BodyText"/>
        <w:spacing w:line="276" w:lineRule="auto" w:before="142"/>
        <w:jc w:val="both"/>
      </w:pPr>
      <w:r>
        <w:rPr/>
        <w:t>1. Create the environment: conda create -n legalease python=3.11, then conda activate legalease</w:t>
      </w:r>
    </w:p>
    <w:p>
      <w:pPr>
        <w:pStyle w:val="BodyText"/>
        <w:spacing w:line="276" w:lineRule="auto" w:before="142"/>
        <w:jc w:val="both"/>
      </w:pPr>
      <w:r>
        <w:rPr/>
        <w:t>2. Install packages: pip install -r requirements.txt</w:t>
      </w:r>
    </w:p>
    <w:p>
      <w:pPr>
        <w:pStyle w:val="BodyText"/>
        <w:spacing w:line="276" w:lineRule="auto" w:before="142"/>
        <w:jc w:val="both"/>
      </w:pPr>
      <w:r>
        <w:rPr/>
        <w:t>3. Create a .env file with GEMINI_API_KEY=&lt;your key&gt; for AI-assisted legal document generation.</w:t>
      </w:r>
      <w:r>
        <w:rPr>
          <w:highlight w:val="yellow"/>
        </w:rPr>
      </w:r>
    </w:p>
    <w:p>
      <w:pPr>
        <w:pStyle w:val="BodyText"/>
        <w:spacing w:line="276" w:lineRule="auto" w:before="142"/>
        <w:jc w:val="both"/>
      </w:pPr>
      <w:r>
        <w:rPr/>
        <w:t>4. Prepare the legal document templates and configuration files used by LegalEase.</w:t>
      </w:r>
    </w:p>
    <w:p>
      <w:pPr>
        <w:pStyle w:val="BodyText"/>
        <w:spacing w:line="276" w:lineRule="auto" w:before="142"/>
        <w:jc w:val="both"/>
      </w:pPr>
      <w:r>
        <w:rPr/>
        <w:t>5. Run validation and application checks using the provided test files.</w:t>
      </w:r>
    </w:p>
    <w:p>
      <w:pPr>
        <w:pStyle w:val="BodyText"/>
        <w:spacing w:line="276" w:lineRule="auto" w:before="142"/>
        <w:jc w:val="both"/>
      </w:pPr>
      <w:r>
        <w:rPr/>
        <w:t>6. Start the API: uvicorn api.main:app --reload, then open http://127.0.0.1:8000/docs</w:t>
      </w:r>
    </w:p>
    <w:p>
      <w:pPr>
        <w:pStyle w:val="BodyText"/>
        <w:spacing w:line="276" w:lineRule="auto" w:before="142"/>
        <w:jc w:val="both"/>
      </w:pPr>
      <w:r>
        <w:rPr/>
        <w:t>7. Start the UI: streamlit run frontend/app.py (or the configured LegalEase frontend entry point).</w:t>
      </w:r>
      <w:r>
        <w:rPr>
          <w:highlight w:val="yellow"/>
        </w:rPr>
      </w:r>
    </w:p>
    <w:p>
      <w:pPr>
        <w:pStyle w:val="BodyText"/>
        <w:spacing w:before="31"/>
      </w:pPr>
    </w:p>
    <w:p>
      <w:pPr>
        <w:pStyle w:val="Heading2"/>
      </w:pPr>
      <w:bookmarkStart w:name="Step 5: Known Issues / Limitations " w:id="7"/>
      <w:bookmarkEnd w:id="7"/>
      <w:r>
        <w:rPr>
          <w:b w:val="0"/>
        </w:rPr>
      </w:r>
      <w:r>
        <w:rPr/>
        <w:t>Step 5: Known Issues / </w:t>
      </w:r>
      <w:r>
        <w:rPr>
          <w:spacing w:val="-2"/>
        </w:rPr>
        <w:t>Limitations</w:t>
      </w:r>
    </w:p>
    <w:p>
      <w:pPr>
        <w:pStyle w:val="BodyText"/>
        <w:spacing w:before="5"/>
        <w:rPr>
          <w:rFonts w:ascii="Arial"/>
          <w:b/>
          <w:sz w:val="11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40"/>
        <w:gridCol w:w="5160"/>
        <w:gridCol w:w="3360"/>
      </w:tblGrid>
      <w:tr>
        <w:trPr>
          <w:trHeight w:val="459" w:hRule="atLeast"/>
        </w:trPr>
        <w:tc>
          <w:tcPr>
            <w:tcW w:w="840" w:type="dxa"/>
          </w:tcPr>
          <w:p>
            <w:pPr>
              <w:pStyle w:val="TableParagraph"/>
              <w:spacing w:before="7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S.No</w:t>
            </w:r>
          </w:p>
        </w:tc>
        <w:tc>
          <w:tcPr>
            <w:tcW w:w="5160" w:type="dxa"/>
          </w:tcPr>
          <w:p>
            <w:pPr>
              <w:pStyle w:val="TableParagraph"/>
              <w:spacing w:before="7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Known Issue / </w:t>
            </w:r>
            <w:r>
              <w:rPr>
                <w:rFonts w:ascii="Arial"/>
                <w:b/>
                <w:spacing w:val="-2"/>
                <w:sz w:val="24"/>
              </w:rPr>
              <w:t>Limitation</w:t>
            </w:r>
          </w:p>
        </w:tc>
        <w:tc>
          <w:tcPr>
            <w:tcW w:w="3360" w:type="dxa"/>
          </w:tcPr>
          <w:p>
            <w:pPr>
              <w:pStyle w:val="TableParagraph"/>
              <w:spacing w:before="7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Workaround</w:t>
            </w:r>
            <w:r>
              <w:rPr>
                <w:rFonts w:ascii="Arial"/>
                <w:b/>
                <w:spacing w:val="-3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24"/>
              </w:rPr>
              <w:t> Status</w:t>
            </w:r>
          </w:p>
        </w:tc>
      </w:tr>
      <w:tr>
        <w:trPr>
          <w:trHeight w:val="700" w:hRule="atLeast"/>
        </w:trPr>
        <w:tc>
          <w:tcPr>
            <w:tcW w:w="840" w:type="dxa"/>
          </w:tcPr>
          <w:p>
            <w:pPr>
              <w:pStyle w:val="TableParagraph"/>
              <w:spacing w:before="7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16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Cold start on Cloud Run (min-instances=0) makes the first LegalEase request slow</w:t>
            </w:r>
          </w:p>
        </w:tc>
        <w:tc>
          <w:tcPr>
            <w:tcW w:w="336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Warm the instance before the demo</w:t>
            </w:r>
          </w:p>
        </w:tc>
      </w:tr>
      <w:tr>
        <w:trPr>
          <w:trHeight w:val="700" w:hRule="atLeast"/>
        </w:trPr>
        <w:tc>
          <w:tcPr>
            <w:tcW w:w="840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16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Generated legal documents depend on the quality and completeness of the user's supplied information and selected templates</w:t>
            </w:r>
          </w:p>
        </w:tc>
        <w:tc>
          <w:tcPr>
            <w:tcW w:w="336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Planned: validate on real labelled statements in Phase 2</w:t>
            </w:r>
          </w:p>
        </w:tc>
      </w:tr>
      <w:tr>
        <w:trPr>
          <w:trHeight w:val="700" w:hRule="atLeast"/>
        </w:trPr>
        <w:tc>
          <w:tcPr>
            <w:tcW w:w="840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516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AI-assisted clause suggestions require the Gemini API; offline mode uses predefined legal template content</w:t>
            </w:r>
          </w:p>
        </w:tc>
        <w:tc>
          <w:tcPr>
            <w:tcW w:w="336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Template-based fallback keeps document generation and clause assistance available when the AI service is unavailable</w:t>
            </w:r>
          </w:p>
        </w:tc>
      </w:tr>
    </w:tbl>
    <w:sectPr>
      <w:pgSz w:w="12240" w:h="15840"/>
      <w:pgMar w:header="0" w:footer="0" w:top="1760" w:bottom="280" w:left="108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50624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451136">
          <wp:simplePos x="0" y="0"/>
          <wp:positionH relativeFrom="page">
            <wp:posOffset>6229350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"/>
    </w:pPr>
    <w:rPr>
      <w:rFonts w:ascii="Arial MT" w:hAnsi="Arial MT" w:eastAsia="Arial MT" w:cs="Arial MT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02"/>
      <w:jc w:val="center"/>
      <w:outlineLvl w:val="1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24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3.png"/><Relationship Id="rId7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Executable Files</dc:title>
  <dcterms:created xsi:type="dcterms:W3CDTF">2026-09-30T04:52:39Z</dcterms:created>
  <dcterms:modified xsi:type="dcterms:W3CDTF">2026-09-30T04:52:39Z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