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64a8fb407134952" /><Relationship Type="http://schemas.openxmlformats.org/package/2006/relationships/metadata/core-properties" Target="/docProps/core.xml" Id="R698976d2e38744e5" /><Relationship Type="http://schemas.openxmlformats.org/officeDocument/2006/relationships/extended-properties" Target="/docProps/app.xml" Id="R896523e13efa454e" /><Relationship Type="http://schemas.openxmlformats.org/officeDocument/2006/relationships/custom-properties" Target="/docProps/custom.xml" Id="Ra9d2124af7124fc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240"/>
        <w:jc w:val="center"/>
      </w:pPr>
      <w:r>
        <w:rPr>
          <w:b/>
          <w:sz w:val="48"/>
        </w:rPr>
        <w:t xml:space="preserve">Car Market Trends Analysis with Car Dekho Data</w:t>
      </w:r>
    </w:p>
    <w:p w14:paraId="00100002" w14:textId="00100003">
      <w:pPr>
        <w:spacing w:after="120"/>
        <w:jc w:val="center"/>
      </w:pPr>
      <w:r>
        <w:rPr>
          <w:sz w:val="28"/>
        </w:rPr>
        <w:t xml:space="preserve">B.Tech Artificial Intelligence and Data Science</w:t>
      </w:r>
    </w:p>
    <w:p w14:paraId="00100004" w14:textId="00100005">
      <w:pPr>
        <w:spacing w:after="120"/>
        <w:jc w:val="center"/>
      </w:pPr>
      <w:r>
        <w:rPr>
          <w:sz w:val="26"/>
        </w:rPr>
        <w:t xml:space="preserve">Academic Project Report</w:t>
      </w:r>
    </w:p>
    <w:p w14:paraId="00100006" w14:textId="00100007">
      <w:pPr>
        <w:spacing w:after="480"/>
        <w:jc w:val="center"/>
      </w:pPr>
      <w:r>
        <w:rPr>
          <w:sz w:val="22"/>
        </w:rPr>
        <w:t xml:space="preserve">Technologies: Python | Pandas | Scikit-learn | Streamlit | Plotly</w:t>
      </w:r>
    </w:p>
    <w:p w14:paraId="00100008" w14:textId="00100009">
      <w:pPr>
        <w:pStyle w:val="Heading1"/>
        <w:spacing w:after="160"/>
      </w:pPr>
      <w:r>
        <w:rPr>
          <w:b/>
          <w:sz w:val="36"/>
        </w:rPr>
        <w:t xml:space="preserve">Abstract</w:t>
      </w:r>
    </w:p>
    <w:p w14:paraId="0010000A" w14:textId="0010000B">
      <w:pPr>
        <w:spacing w:after="240"/>
      </w:pPr>
      <w:r>
        <w:rPr>
          <w:sz w:val="22"/>
        </w:rPr>
        <w:t xml:space="preserve">This project presents a complete data science pipeline applied to the Car Dekho India dataset to analyse used-car and two-wheeler market trends. The dataset contains 301 listings and 9 feature columns including selling price, present price, kilometres driven, fuel type, seller type, transmission, and owner count. The project covers data cleaning, exploratory data analysis (EDA) with 13 analyses, interactive visualisation, and a machine learning module to predict selling prices. A Linear Regression model trained on 80% of the data achieved an R-squared value of 0.75, a Mean Absolute Error of Rs 1.47 Lakhs, and an RMSE of Rs 2.52 Lakhs on the held-out test set. An interactive four-page Streamlit dashboard integrates all analyses and the prediction module. All results are based on actual model evaluation and no metrics have been fabricated.</w:t>
      </w:r>
    </w:p>
    <w:p w14:paraId="0010000C" w14:textId="0010000D">
      <w:pPr>
        <w:pStyle w:val="Heading1"/>
        <w:spacing w:after="160"/>
      </w:pPr>
      <w:r>
        <w:rPr>
          <w:b/>
          <w:sz w:val="36"/>
        </w:rPr>
        <w:t xml:space="preserve">1. Introduction</w:t>
      </w:r>
    </w:p>
    <w:p w14:paraId="0010000E" w14:textId="0010000F">
      <w:pPr>
        <w:spacing w:after="160"/>
      </w:pPr>
      <w:r>
        <w:rPr>
          <w:sz w:val="22"/>
        </w:rPr>
        <w:t xml:space="preserve">The Indian used-vehicle market has grown significantly in recent years, with platforms such as Car Dekho connecting buyers and sellers of used cars and two-wheelers. Understanding what factors drive resale prices is valuable for both buyers (to avoid overpaying) and sellers (to price competitively). This project applies data science techniques to a real dataset of 301 Indian used-vehicle listings to uncover pricing patterns, analyse market segments, and build a predictive model.</w:t>
      </w:r>
    </w:p>
    <w:p w14:paraId="00100010" w14:textId="00100011">
      <w:pPr>
        <w:spacing w:after="240"/>
      </w:pPr>
      <w:r>
        <w:rPr>
          <w:sz w:val="22"/>
        </w:rPr>
        <w:t xml:space="preserve">The project is structured as a complete data science workflow: raw data is loaded and cleaned, EDA is performed to generate insights, visualisations are saved as static charts, an ML model is trained and evaluated, and all components are assembled into an interactive Streamlit dashboard accessible from a web browser.</w:t>
      </w:r>
    </w:p>
    <w:p w14:paraId="00100012" w14:textId="00100013">
      <w:pPr>
        <w:pStyle w:val="Heading1"/>
        <w:spacing w:after="160"/>
      </w:pPr>
      <w:r>
        <w:rPr>
          <w:b/>
          <w:sz w:val="36"/>
        </w:rPr>
        <w:t xml:space="preserve">2. Problem Statement</w:t>
      </w:r>
    </w:p>
    <w:p w14:paraId="00100014" w14:textId="00100015">
      <w:pPr>
        <w:spacing w:after="160"/>
      </w:pPr>
      <w:r>
        <w:rPr>
          <w:sz w:val="22"/>
        </w:rPr>
        <w:t xml:space="preserve">Used-car buyers and sellers in India often lack easy access to data-driven pricing insights. Resale prices are influenced by many factors — the vehicle's age, fuel type, kilometres driven, transmission type, and whether it is sold by a dealer or an individual. Without structured analysis, pricing decisions rely on intuition or manual comparison of listings.</w:t>
      </w:r>
    </w:p>
    <w:p w14:paraId="00100016" w14:textId="00100017">
      <w:pPr>
        <w:spacing w:after="240"/>
      </w:pPr>
      <w:r>
        <w:rPr>
          <w:sz w:val="22"/>
        </w:rPr>
        <w:t xml:space="preserve">This project addresses the following questions: Which factors most strongly influence the selling price of a used vehicle? Are diesel vehicles priced higher than petrol ones? Do dealer-sold vehicles command a premium over individually-sold vehicles? Can a regression model reliably predict the selling price from vehicle attributes?</w:t>
      </w:r>
    </w:p>
    <w:p w14:paraId="00100018" w14:textId="00100019">
      <w:pPr>
        <w:pStyle w:val="Heading1"/>
        <w:spacing w:after="160"/>
      </w:pPr>
      <w:r>
        <w:rPr>
          <w:b/>
          <w:sz w:val="36"/>
        </w:rPr>
        <w:t xml:space="preserve">3. Objectives</w:t>
      </w:r>
    </w:p>
    <w:p w14:paraId="0010001A" w14:textId="0010001B">
      <w:pPr>
        <w:numPr>
          <w:ilvl w:val="0"/>
          <w:numId w:val="1"/>
        </w:numPr>
        <w:spacing w:after="80"/>
      </w:pPr>
      <w:r>
        <w:rPr>
          <w:sz w:val="22"/>
        </w:rPr>
        <w:t xml:space="preserve">1. Load and thoroughly inspect the Car Dekho dataset for quality issues.</w:t>
      </w:r>
    </w:p>
    <w:p w14:paraId="0010001C" w14:textId="0010001D">
      <w:pPr>
        <w:numPr>
          <w:ilvl w:val="0"/>
          <w:numId w:val="1"/>
        </w:numPr>
        <w:spacing w:after="80"/>
      </w:pPr>
      <w:r>
        <w:rPr>
          <w:sz w:val="22"/>
        </w:rPr>
        <w:t xml:space="preserve">2. Apply a 10-step data cleaning pipeline that flags issues without silent deletion.</w:t>
      </w:r>
    </w:p>
    <w:p w14:paraId="0010001E" w14:textId="0010001F">
      <w:pPr>
        <w:numPr>
          <w:ilvl w:val="0"/>
          <w:numId w:val="1"/>
        </w:numPr>
        <w:spacing w:after="80"/>
      </w:pPr>
      <w:r>
        <w:rPr>
          <w:sz w:val="22"/>
        </w:rPr>
        <w:t xml:space="preserve">3. Perform 13 exploratory data analyses and save charts to disk.</w:t>
      </w:r>
    </w:p>
    <w:p w14:paraId="00100020" w14:textId="00100021">
      <w:pPr>
        <w:numPr>
          <w:ilvl w:val="0"/>
          <w:numId w:val="1"/>
        </w:numPr>
        <w:spacing w:after="80"/>
      </w:pPr>
      <w:r>
        <w:rPr>
          <w:sz w:val="22"/>
        </w:rPr>
        <w:t xml:space="preserve">4. Train and evaluate two regression models (Linear Regression and Random Forest).</w:t>
      </w:r>
    </w:p>
    <w:p w14:paraId="00100022" w14:textId="00100023">
      <w:pPr>
        <w:numPr>
          <w:ilvl w:val="0"/>
          <w:numId w:val="1"/>
        </w:numPr>
        <w:spacing w:after="240"/>
      </w:pPr>
      <w:r>
        <w:rPr>
          <w:sz w:val="22"/>
        </w:rPr>
        <w:t xml:space="preserve">5. Deploy an interactive Streamlit dashboard with filters and a prediction form.</w:t>
      </w:r>
    </w:p>
    <w:p w14:paraId="00100024" w14:textId="00100025">
      <w:pPr>
        <w:pStyle w:val="Heading1"/>
        <w:spacing w:after="160"/>
      </w:pPr>
      <w:r>
        <w:rPr>
          <w:b/>
          <w:sz w:val="36"/>
        </w:rPr>
        <w:t xml:space="preserve">4. Dataset Description</w:t>
      </w:r>
    </w:p>
    <w:p w14:paraId="00100026" w14:textId="00100027">
      <w:pPr>
        <w:spacing w:after="160"/>
      </w:pPr>
      <w:r>
        <w:rPr>
          <w:sz w:val="22"/>
        </w:rPr>
        <w:t xml:space="preserve">The dataset was obtained from Car Dekho, a major Indian online used-vehicle marketplace. The file contains 301 rows and 9 columns. After removing 2 exact duplicate rows, 299 records are available for analysis.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8" w14:textId="00100029">
            <w:r>
              <w:t xml:space="preserve">Column</w:t>
            </w:r>
          </w:p>
        </w:tc>
        <w:tc>
          <w:p w14:paraId="0010002A" w14:textId="0010002B">
            <w:r>
              <w:t xml:space="preserve">Data Type</w:t>
            </w:r>
          </w:p>
        </w:tc>
        <w:tc>
          <w:p w14:paraId="0010002C" w14:textId="0010002D">
            <w:r>
              <w:t xml:space="preserve">Description</w:t>
            </w:r>
          </w:p>
        </w:tc>
      </w:tr>
      <w:tr>
        <w:trPr/>
        <w:tc>
          <w:p w14:paraId="0010002E" w14:textId="0010002F">
            <w:r>
              <w:t xml:space="preserve">Car_Name</w:t>
            </w:r>
          </w:p>
        </w:tc>
        <w:tc>
          <w:p w14:paraId="00100030" w14:textId="00100031">
            <w:r>
              <w:t xml:space="preserve">Text</w:t>
            </w:r>
          </w:p>
        </w:tc>
        <w:tc>
          <w:p w14:paraId="00100032" w14:textId="00100033">
            <w:r>
              <w:t xml:space="preserve">Model name (e.g. Swift, City)</w:t>
            </w:r>
          </w:p>
        </w:tc>
      </w:tr>
      <w:tr>
        <w:trPr/>
        <w:tc>
          <w:p w14:paraId="00100034" w14:textId="00100035">
            <w:r>
              <w:t xml:space="preserve">Year</w:t>
            </w:r>
          </w:p>
        </w:tc>
        <w:tc>
          <w:p w14:paraId="00100036" w14:textId="00100037">
            <w:r>
              <w:t xml:space="preserve">Integer</w:t>
            </w:r>
          </w:p>
        </w:tc>
        <w:tc>
          <w:p w14:paraId="00100038" w14:textId="00100039">
            <w:r>
              <w:t xml:space="preserve">Year of manufacture (2003-2018)</w:t>
            </w:r>
          </w:p>
        </w:tc>
      </w:tr>
      <w:tr>
        <w:trPr/>
        <w:tc>
          <w:p w14:paraId="0010003A" w14:textId="0010003B">
            <w:r>
              <w:t xml:space="preserve">Selling_Price</w:t>
            </w:r>
          </w:p>
        </w:tc>
        <w:tc>
          <w:p w14:paraId="0010003C" w14:textId="0010003D">
            <w:r>
              <w:t xml:space="preserve">Float (Rs L)</w:t>
            </w:r>
          </w:p>
        </w:tc>
        <w:tc>
          <w:p w14:paraId="0010003E" w14:textId="0010003F">
            <w:r>
              <w:t xml:space="preserve">Asking resale price in Lakhs (target variable)</w:t>
            </w:r>
          </w:p>
        </w:tc>
      </w:tr>
      <w:tr>
        <w:trPr/>
        <w:tc>
          <w:p w14:paraId="00100040" w14:textId="00100041">
            <w:r>
              <w:t xml:space="preserve">Present_Price</w:t>
            </w:r>
          </w:p>
        </w:tc>
        <w:tc>
          <w:p w14:paraId="00100042" w14:textId="00100043">
            <w:r>
              <w:t xml:space="preserve">Float (Rs L)</w:t>
            </w:r>
          </w:p>
        </w:tc>
        <w:tc>
          <w:p w14:paraId="00100044" w14:textId="00100045">
            <w:r>
              <w:t xml:space="preserve">Current showroom price in Lakhs</w:t>
            </w:r>
          </w:p>
        </w:tc>
      </w:tr>
      <w:tr>
        <w:trPr/>
        <w:tc>
          <w:p w14:paraId="00100046" w14:textId="00100047">
            <w:r>
              <w:t xml:space="preserve">Kms_Driven</w:t>
            </w:r>
          </w:p>
        </w:tc>
        <w:tc>
          <w:p w14:paraId="00100048" w14:textId="00100049">
            <w:r>
              <w:t xml:space="preserve">Integer</w:t>
            </w:r>
          </w:p>
        </w:tc>
        <w:tc>
          <w:p w14:paraId="0010004A" w14:textId="0010004B">
            <w:r>
              <w:t xml:space="preserve">Total kilometres driven</w:t>
            </w:r>
          </w:p>
        </w:tc>
      </w:tr>
      <w:tr>
        <w:trPr/>
        <w:tc>
          <w:p w14:paraId="0010004C" w14:textId="0010004D">
            <w:r>
              <w:t xml:space="preserve">Fuel_Type</w:t>
            </w:r>
          </w:p>
        </w:tc>
        <w:tc>
          <w:p w14:paraId="0010004E" w14:textId="0010004F">
            <w:r>
              <w:t xml:space="preserve">Category</w:t>
            </w:r>
          </w:p>
        </w:tc>
        <w:tc>
          <w:p w14:paraId="00100050" w14:textId="00100051">
            <w:r>
              <w:t xml:space="preserve">Petrol / Diesel / CNG</w:t>
            </w:r>
          </w:p>
        </w:tc>
      </w:tr>
      <w:tr>
        <w:trPr/>
        <w:tc>
          <w:p w14:paraId="00100052" w14:textId="00100053">
            <w:r>
              <w:t xml:space="preserve">Seller_Type</w:t>
            </w:r>
          </w:p>
        </w:tc>
        <w:tc>
          <w:p w14:paraId="00100054" w14:textId="00100055">
            <w:r>
              <w:t xml:space="preserve">Category</w:t>
            </w:r>
          </w:p>
        </w:tc>
        <w:tc>
          <w:p w14:paraId="00100056" w14:textId="00100057">
            <w:r>
              <w:t xml:space="preserve">Dealer / Individual</w:t>
            </w:r>
          </w:p>
        </w:tc>
      </w:tr>
      <w:tr>
        <w:trPr/>
        <w:tc>
          <w:p w14:paraId="00100058" w14:textId="00100059">
            <w:r>
              <w:t xml:space="preserve">Transmission</w:t>
            </w:r>
          </w:p>
        </w:tc>
        <w:tc>
          <w:p w14:paraId="0010005A" w14:textId="0010005B">
            <w:r>
              <w:t xml:space="preserve">Category</w:t>
            </w:r>
          </w:p>
        </w:tc>
        <w:tc>
          <w:p w14:paraId="0010005C" w14:textId="0010005D">
            <w:r>
              <w:t xml:space="preserve">Manual / Automatic</w:t>
            </w:r>
          </w:p>
        </w:tc>
      </w:tr>
      <w:tr>
        <w:trPr/>
        <w:tc>
          <w:p w14:paraId="0010005E" w14:textId="0010005F">
            <w:r>
              <w:t xml:space="preserve">Owner</w:t>
            </w:r>
          </w:p>
        </w:tc>
        <w:tc>
          <w:p w14:paraId="00100060" w14:textId="00100061">
            <w:r>
              <w:t xml:space="preserve">Integer</w:t>
            </w:r>
          </w:p>
        </w:tc>
        <w:tc>
          <w:p w14:paraId="00100062" w14:textId="00100063">
            <w:r>
              <w:t xml:space="preserve">Number of previous owners (0, 1, 2, 3)</w:t>
            </w:r>
          </w:p>
        </w:tc>
      </w:tr>
    </w:tbl>
    <w:p w14:paraId="00100064" w14:textId="00100065">
      <w:pPr>
        <w:spacing w:after="240"/>
      </w:pPr>
      <w:r>
        <w:rPr>
          <w:sz w:val="22"/>
        </w:rPr>
        <w:t xml:space="preserve">Data quality observations: No missing values were found in any column. Two exact duplicate rows were identified (Ertiga 2016 Diesel and Fortuner 2015 Diesel) and removed. One extreme outlier was detected in Kms_Driven (Activa 3g 2008 at 500,000 km) and retained as plausible for a 16-year-old scooter. All categorical values matched expected categories. Prices ranged from Rs 0.10L to Rs 35.00L for selling price and from Rs 0.32L to Rs 92.60L for present price.</w:t>
      </w:r>
    </w:p>
    <w:p w14:paraId="00100066" w14:textId="00100067">
      <w:pPr>
        <w:pStyle w:val="Heading1"/>
        <w:spacing w:after="160"/>
      </w:pPr>
      <w:r>
        <w:rPr>
          <w:b/>
          <w:sz w:val="36"/>
        </w:rPr>
        <w:t xml:space="preserve">5. Technologies Used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68" w14:textId="00100069">
            <w:r>
              <w:t xml:space="preserve">Technology</w:t>
            </w:r>
          </w:p>
        </w:tc>
        <w:tc>
          <w:p w14:paraId="0010006A" w14:textId="0010006B">
            <w:r>
              <w:t xml:space="preserve">Purpose</w:t>
            </w:r>
          </w:p>
        </w:tc>
      </w:tr>
      <w:tr>
        <w:trPr/>
        <w:tc>
          <w:p w14:paraId="0010006C" w14:textId="0010006D">
            <w:r>
              <w:t xml:space="preserve">Python 3.10+</w:t>
            </w:r>
          </w:p>
        </w:tc>
        <w:tc>
          <w:p w14:paraId="0010006E" w14:textId="0010006F">
            <w:r>
              <w:t xml:space="preserve">Core programming language</w:t>
            </w:r>
          </w:p>
        </w:tc>
      </w:tr>
      <w:tr>
        <w:trPr/>
        <w:tc>
          <w:p w14:paraId="00100070" w14:textId="00100071">
            <w:r>
              <w:t xml:space="preserve">Pandas 2.2</w:t>
            </w:r>
          </w:p>
        </w:tc>
        <w:tc>
          <w:p w14:paraId="00100072" w14:textId="00100073">
            <w:r>
              <w:t xml:space="preserve">Data loading, cleaning, grouping, aggregation</w:t>
            </w:r>
          </w:p>
        </w:tc>
      </w:tr>
      <w:tr>
        <w:trPr/>
        <w:tc>
          <w:p w14:paraId="00100074" w14:textId="00100075">
            <w:r>
              <w:t xml:space="preserve">NumPy 1.26</w:t>
            </w:r>
          </w:p>
        </w:tc>
        <w:tc>
          <w:p w14:paraId="00100076" w14:textId="00100077">
            <w:r>
              <w:t xml:space="preserve">Numerical operations and correlation computation</w:t>
            </w:r>
          </w:p>
        </w:tc>
      </w:tr>
      <w:tr>
        <w:trPr/>
        <w:tc>
          <w:p w14:paraId="00100078" w14:textId="00100079">
            <w:r>
              <w:t xml:space="preserve">Matplotlib 3.9 + Seaborn 0.13</w:t>
            </w:r>
          </w:p>
        </w:tc>
        <w:tc>
          <w:p w14:paraId="0010007A" w14:textId="0010007B">
            <w:r>
              <w:t xml:space="preserve">Static chart generation saved as PNG files</w:t>
            </w:r>
          </w:p>
        </w:tc>
      </w:tr>
      <w:tr>
        <w:trPr/>
        <w:tc>
          <w:p w14:paraId="0010007C" w14:textId="0010007D">
            <w:r>
              <w:t xml:space="preserve">Plotly 5.22</w:t>
            </w:r>
          </w:p>
        </w:tc>
        <w:tc>
          <w:p w14:paraId="0010007E" w14:textId="0010007F">
            <w:r>
              <w:t xml:space="preserve">Interactive charts rendered in the dashboard</w:t>
            </w:r>
          </w:p>
        </w:tc>
      </w:tr>
      <w:tr>
        <w:trPr/>
        <w:tc>
          <w:p w14:paraId="00100080" w14:textId="00100081">
            <w:r>
              <w:t xml:space="preserve">Scikit-learn 1.5</w:t>
            </w:r>
          </w:p>
        </w:tc>
        <w:tc>
          <w:p w14:paraId="00100082" w14:textId="00100083">
            <w:r>
              <w:t xml:space="preserve">ML pipeline, encoding, model training, evaluation</w:t>
            </w:r>
          </w:p>
        </w:tc>
      </w:tr>
      <w:tr>
        <w:trPr/>
        <w:tc>
          <w:p w14:paraId="00100084" w14:textId="00100085">
            <w:r>
              <w:t xml:space="preserve">Streamlit 1.35</w:t>
            </w:r>
          </w:p>
        </w:tc>
        <w:tc>
          <w:p w14:paraId="00100086" w14:textId="00100087">
            <w:r>
              <w:t xml:space="preserve">Four-page interactive web dashboard</w:t>
            </w:r>
          </w:p>
        </w:tc>
      </w:tr>
    </w:tbl>
    <w:p w14:paraId="00100088" w14:textId="00100089">
      <w:pPr>
        <w:spacing w:after="160"/>
      </w:pPr>
      <w:r>
        <w:rPr>
          <w:sz w:val="22"/>
        </w:rPr>
        <w:t xml:space="preserve"> </w:t>
      </w:r>
    </w:p>
    <w:p w14:paraId="0010008A" w14:textId="0010008B">
      <w:pPr>
        <w:pStyle w:val="Heading1"/>
        <w:spacing w:after="160"/>
      </w:pPr>
      <w:r>
        <w:rPr>
          <w:b/>
          <w:sz w:val="36"/>
        </w:rPr>
        <w:t xml:space="preserve">6. Data Preprocessing</w:t>
      </w:r>
    </w:p>
    <w:p w14:paraId="0010008C" w14:textId="0010008D">
      <w:pPr>
        <w:spacing w:after="160"/>
      </w:pPr>
      <w:r>
        <w:rPr>
          <w:sz w:val="22"/>
        </w:rPr>
        <w:t xml:space="preserve">Data preprocessing was implemented in src/data_cleaning.py as a 10-step pipeline. The pipeline operates on a copy of the raw DataFrame, ensuring the original data is never modified.</w:t>
      </w:r>
    </w:p>
    <w:p w14:paraId="0010008E" w14:textId="0010008F">
      <w:pPr>
        <w:spacing w:after="80"/>
      </w:pPr>
      <w:r>
        <w:rPr>
          <w:sz w:val="22"/>
        </w:rPr>
        <w:t xml:space="preserve">Step 1 — Load: The CSV file is read with pandas.read_csv() and the shape (301 x 9) is confirmed.</w:t>
      </w:r>
    </w:p>
    <w:p w14:paraId="00100090" w14:textId="00100091">
      <w:pPr>
        <w:spacing w:after="80"/>
      </w:pPr>
      <w:r>
        <w:rPr>
          <w:sz w:val="22"/>
        </w:rPr>
        <w:t xml:space="preserve">Step 2 — Structure: Column names and data types are printed. All numeric columns have the correct dtype (int64 or float64) and all categorical columns are object (string).</w:t>
      </w:r>
    </w:p>
    <w:p w14:paraId="00100092" w14:textId="00100093">
      <w:pPr>
        <w:spacing w:after="80"/>
      </w:pPr>
      <w:r>
        <w:rPr>
          <w:sz w:val="22"/>
        </w:rPr>
        <w:t xml:space="preserve">Step 3 — Missing values: df.isnull().sum() returns 0 for all columns. No imputation is required.</w:t>
      </w:r>
    </w:p>
    <w:p w14:paraId="00100094" w14:textId="00100095">
      <w:pPr>
        <w:spacing w:after="80"/>
      </w:pPr>
      <w:r>
        <w:rPr>
          <w:sz w:val="22"/>
        </w:rPr>
        <w:t xml:space="preserve">Step 4 — Duplicates: df.duplicated() identifies 2 exact duplicate rows. Both duplicates are displayed before removal.</w:t>
      </w:r>
    </w:p>
    <w:p w14:paraId="00100096" w14:textId="00100097">
      <w:pPr>
        <w:spacing w:after="80"/>
      </w:pPr>
      <w:r>
        <w:rPr>
          <w:sz w:val="22"/>
        </w:rPr>
        <w:t xml:space="preserve">Step 5 — Year check: Year values range from 2003 to 2018. No values fall outside the 1990-2024 validity range.</w:t>
      </w:r>
    </w:p>
    <w:p w14:paraId="00100098" w14:textId="00100099">
      <w:pPr>
        <w:spacing w:after="80"/>
      </w:pPr>
      <w:r>
        <w:rPr>
          <w:sz w:val="22"/>
        </w:rPr>
        <w:t xml:space="preserve">Step 6 — Price check: Selling_Price ranges Rs 0.10L to Rs 35.00L, Present_Price Rs 0.32L to Rs 92.60L. No zero or negative prices exist. No selling price exceeds its corresponding present price.</w:t>
      </w:r>
    </w:p>
    <w:p w14:paraId="0010009A" w14:textId="0010009B">
      <w:pPr>
        <w:spacing w:after="80"/>
      </w:pPr>
      <w:r>
        <w:rPr>
          <w:sz w:val="22"/>
        </w:rPr>
        <w:t xml:space="preserve">Step 7 — Kms_Driven check: One value of 500,000 km is flagged as a possible outlier. It belongs to a 2008 Activa and is retained.</w:t>
      </w:r>
    </w:p>
    <w:p w14:paraId="0010009C" w14:textId="0010009D">
      <w:pPr>
        <w:spacing w:after="80"/>
      </w:pPr>
      <w:r>
        <w:rPr>
          <w:sz w:val="22"/>
        </w:rPr>
        <w:t xml:space="preserve">Step 8 — Categorical validation: All values in Fuel_Type, Seller_Type, and Transmission match their expected sets. No typos or unexpected values found.</w:t>
      </w:r>
    </w:p>
    <w:p w14:paraId="0010009E" w14:textId="0010009F">
      <w:pPr>
        <w:spacing w:after="80"/>
      </w:pPr>
      <w:r>
        <w:rPr>
          <w:sz w:val="22"/>
        </w:rPr>
        <w:t xml:space="preserve">Step 9 — Apply cleaning: Whitespace is stripped, Car_Name is title-cased, duplicates are removed, Car_Age and Price_Depreciation columns are derived.</w:t>
      </w:r>
    </w:p>
    <w:p w14:paraId="001000A0" w14:textId="001000A1">
      <w:pPr>
        <w:spacing w:after="240"/>
      </w:pPr>
      <w:r>
        <w:rPr>
          <w:sz w:val="22"/>
        </w:rPr>
        <w:t xml:space="preserve">Step 10 — Summary: The cleaned dataset has 299 rows and 11 columns (9 original + 2 derived). It is ready for EDA and ML.</w:t>
      </w:r>
    </w:p>
    <w:p w14:paraId="001000A2" w14:textId="001000A3">
      <w:pPr>
        <w:pStyle w:val="Heading1"/>
        <w:spacing w:after="160"/>
      </w:pPr>
      <w:r>
        <w:rPr>
          <w:b/>
          <w:sz w:val="36"/>
        </w:rPr>
        <w:t xml:space="preserve">7. Exploratory Data Analysis</w:t>
      </w:r>
    </w:p>
    <w:p w14:paraId="001000A4" w14:textId="001000A5">
      <w:pPr>
        <w:spacing w:after="160"/>
      </w:pPr>
      <w:r>
        <w:rPr>
          <w:sz w:val="22"/>
        </w:rPr>
        <w:t xml:space="preserve">EDA was implemented in src/eda.py and produces 14 chart images saved to report_images/. The following 13 analyses were performed:</w:t>
      </w:r>
    </w:p>
    <w:p w14:paraId="001000A6" w14:textId="001000A7">
      <w:pPr>
        <w:spacing w:after="80"/>
      </w:pPr>
      <w:r>
        <w:rPr>
          <w:sz w:val="22"/>
        </w:rPr>
        <w:t xml:space="preserve">Analysis 1-2: Basic counts. Total: 299 listings, 97 unique car/bike names, year range 2003-2018, price range Rs 0.10L-Rs 35.00L.</w:t>
      </w:r>
    </w:p>
    <w:p w14:paraId="001000A8" w14:textId="001000A9">
      <w:pPr>
        <w:spacing w:after="80"/>
      </w:pPr>
      <w:r>
        <w:rPr>
          <w:sz w:val="22"/>
        </w:rPr>
        <w:t xml:space="preserve">Analysis 3: Selling price distribution. Mean = Rs 4.59L, Median = Rs 3.51L, Std = Rs 4.98L. The distribution is right-skewed due to a few high-value luxury vehicles.</w:t>
      </w:r>
    </w:p>
    <w:p w14:paraId="001000AA" w14:textId="001000AB">
      <w:pPr>
        <w:spacing w:after="80"/>
      </w:pPr>
      <w:r>
        <w:rPr>
          <w:sz w:val="22"/>
        </w:rPr>
        <w:t xml:space="preserve">Analysis 4: Present price distribution. Mean = Rs 7.54L, Median = Rs 6.10L, Max = Rs 92.60L (Land Cruiser).</w:t>
      </w:r>
    </w:p>
    <w:p w14:paraId="001000AC" w14:textId="001000AD">
      <w:pPr>
        <w:spacing w:after="80"/>
      </w:pPr>
      <w:r>
        <w:rPr>
          <w:sz w:val="22"/>
        </w:rPr>
        <w:t xml:space="preserve">Analysis 5: Year distribution. The dataset is dominated by vehicles manufactured between 2012 and 2017.</w:t>
      </w:r>
    </w:p>
    <w:p w14:paraId="001000AE" w14:textId="001000AF">
      <w:pPr>
        <w:spacing w:after="80"/>
      </w:pPr>
      <w:r>
        <w:rPr>
          <w:sz w:val="22"/>
        </w:rPr>
        <w:t xml:space="preserve">Analysis 6: Car age vs selling price. Pearson r = -0.234. Older vehicles tend to have lower selling prices, but the relationship is mild due to high-value older luxury vehicles.</w:t>
      </w:r>
    </w:p>
    <w:p w14:paraId="001000B0" w14:textId="001000B1">
      <w:pPr>
        <w:spacing w:after="80"/>
      </w:pPr>
      <w:r>
        <w:rPr>
          <w:sz w:val="22"/>
        </w:rPr>
        <w:t xml:space="preserve">Analysis 7: Kms driven vs selling price. Pearson r = 0.029. The overall correlation is near zero because the dataset mixes cars and 2-wheelers with very different km ranges.</w:t>
      </w:r>
    </w:p>
    <w:p w14:paraId="001000B2" w14:textId="001000B3">
      <w:pPr>
        <w:spacing w:after="80"/>
      </w:pPr>
      <w:r>
        <w:rPr>
          <w:sz w:val="22"/>
        </w:rPr>
        <w:t xml:space="preserve">Analysis 8: Avg price by fuel type. Diesel: Rs 10.10L (mean), Petrol: Rs 3.26L, CNG: Rs 3.10L (only 2 records). Diesel is higher because diesel listings are predominantly larger cars.</w:t>
      </w:r>
    </w:p>
    <w:p w14:paraId="001000B4" w14:textId="001000B5">
      <w:pPr>
        <w:spacing w:after="80"/>
      </w:pPr>
      <w:r>
        <w:rPr>
          <w:sz w:val="22"/>
        </w:rPr>
        <w:t xml:space="preserve">Analysis 9: Avg price by seller type. Dealer avg = Rs 6.63L vs Individual avg = Rs 0.87L. This gap is largely due to vehicle type mix: individuals mostly sell 2-wheelers.</w:t>
      </w:r>
    </w:p>
    <w:p w14:paraId="001000B6" w14:textId="001000B7">
      <w:pPr>
        <w:spacing w:after="80"/>
      </w:pPr>
      <w:r>
        <w:rPr>
          <w:sz w:val="22"/>
        </w:rPr>
        <w:t xml:space="preserve">Analysis 10: Avg price by transmission. Automatic = Rs 9.07L vs Manual = Rs 3.92L. Automatic vehicles tend to be premium models.</w:t>
      </w:r>
    </w:p>
    <w:p w14:paraId="001000B8" w14:textId="001000B9">
      <w:pPr>
        <w:spacing w:after="80"/>
      </w:pPr>
      <w:r>
        <w:rPr>
          <w:sz w:val="22"/>
        </w:rPr>
        <w:t xml:space="preserve">Analysis 11: Avg price by owner count. Owner=0 (first owner): Rs 4.69L avg. Owner=1: Rs 1.97L. Owner=3: Rs 2.50L (only 1 record, not statistically meaningful).</w:t>
      </w:r>
    </w:p>
    <w:p w14:paraId="001000BA" w14:textId="001000BB">
      <w:pPr>
        <w:spacing w:after="80"/>
      </w:pPr>
      <w:r>
        <w:rPr>
          <w:sz w:val="22"/>
        </w:rPr>
        <w:t xml:space="preserve">Analysis 12: Top car names by frequency. Honda City (26), Corolla Altis (16), Verna (14), Fortuner (10), Brio (10), I20 (9), Innova (9), Ciaz (9).</w:t>
      </w:r>
    </w:p>
    <w:p w14:paraId="001000BC" w14:textId="001000BD">
      <w:pPr>
        <w:spacing w:after="240"/>
      </w:pPr>
      <w:r>
        <w:rPr>
          <w:sz w:val="22"/>
        </w:rPr>
        <w:t xml:space="preserve">Analysis 13: Correlation matrix. Strongest correlations with Selling_Price: Present_Price (+0.876), Price_Depreciation (+0.522), Car_Age (-0.234), Year (+0.234), Owner (-0.088), Kms_Driven (+0.029).</w:t>
      </w:r>
    </w:p>
    <w:p w14:paraId="001000BE" w14:textId="001000BF">
      <w:pPr>
        <w:pStyle w:val="Heading1"/>
        <w:spacing w:after="160"/>
      </w:pPr>
      <w:r>
        <w:rPr>
          <w:b/>
          <w:sz w:val="36"/>
        </w:rPr>
        <w:t xml:space="preserve">8. Machine Learning Module</w:t>
      </w:r>
    </w:p>
    <w:p w14:paraId="001000C0" w14:textId="001000C1">
      <w:pPr>
        <w:spacing w:after="160"/>
      </w:pPr>
      <w:r>
        <w:rPr>
          <w:sz w:val="22"/>
        </w:rPr>
        <w:t xml:space="preserve">The ML module is implemented in src/model.py using scikit-learn. The target variable is Selling_Price. The following 7 features are used:</w:t>
      </w:r>
    </w:p>
    <w:p w14:paraId="001000C2" w14:textId="001000C3">
      <w:pPr>
        <w:spacing w:after="80"/>
      </w:pPr>
      <w:r>
        <w:rPr>
          <w:sz w:val="22"/>
        </w:rPr>
        <w:t xml:space="preserve">Numeric features: Present_Price, Kms_Driven, Owner, Car_Age</w:t>
      </w:r>
    </w:p>
    <w:p w14:paraId="001000C4" w14:textId="001000C5">
      <w:pPr>
        <w:spacing w:after="160"/>
      </w:pPr>
      <w:r>
        <w:rPr>
          <w:sz w:val="22"/>
        </w:rPr>
        <w:t xml:space="preserve">Categorical features: Fuel_Type, Seller_Type, Transmission (one-hot encoded)</w:t>
      </w:r>
    </w:p>
    <w:p w14:paraId="001000C6" w14:textId="001000C7">
      <w:pPr>
        <w:spacing w:after="160"/>
      </w:pPr>
      <w:r>
        <w:rPr>
          <w:sz w:val="22"/>
        </w:rPr>
        <w:t xml:space="preserve">Car_Name is excluded because the number of unique values (97) would cause overfitting on this small dataset. The Year column is not used directly as Car_Age captures the same information more meaningfully.</w:t>
      </w:r>
    </w:p>
    <w:p w14:paraId="001000C8" w14:textId="001000C9">
      <w:pPr>
        <w:spacing w:after="160"/>
      </w:pPr>
      <w:r>
        <w:rPr>
          <w:sz w:val="22"/>
        </w:rPr>
        <w:t xml:space="preserve">Pipeline architecture: A scikit-learn Pipeline combines a ColumnTransformer (passthrough for numeric features, OneHotEncoder for categorical features) with the regression model. The encoder is fitted only on training data, which prevents data leakage to the test set.</w:t>
      </w:r>
    </w:p>
    <w:p w14:paraId="001000CA" w14:textId="001000CB">
      <w:pPr>
        <w:spacing w:after="160"/>
      </w:pPr>
      <w:r>
        <w:rPr>
          <w:sz w:val="22"/>
        </w:rPr>
        <w:t xml:space="preserve">Train/test split: 80% training (239 samples), 20% testing (60 samples), random_state=42.</w:t>
      </w:r>
    </w:p>
    <w:p w14:paraId="001000CC" w14:textId="001000CD">
      <w:pPr>
        <w:pStyle w:val="Heading2"/>
        <w:spacing w:after="160"/>
      </w:pPr>
      <w:r>
        <w:rPr>
          <w:b/>
          <w:sz w:val="28"/>
        </w:rPr>
        <w:t xml:space="preserve">8.1 Evaluation Metrics</w:t>
      </w:r>
    </w:p>
    <w:p w14:paraId="001000CE" w14:textId="001000CF">
      <w:pPr>
        <w:spacing w:after="80"/>
      </w:pPr>
      <w:r>
        <w:rPr>
          <w:sz w:val="22"/>
        </w:rPr>
        <w:t xml:space="preserve">MAE (Mean Absolute Error): Average of the absolute differences between predicted and actual prices. Intuitive to understand: on average, predictions are off by this many Lakhs.</w:t>
      </w:r>
    </w:p>
    <w:p w14:paraId="001000D0" w14:textId="001000D1">
      <w:pPr>
        <w:spacing w:after="80"/>
      </w:pPr>
      <w:r>
        <w:rPr>
          <w:sz w:val="22"/>
        </w:rPr>
        <w:t xml:space="preserve">RMSE (Root Mean Squared Error): Square root of the average squared differences. Penalises large errors more heavily than MAE.</w:t>
      </w:r>
    </w:p>
    <w:p w14:paraId="001000D2" w14:textId="001000D3">
      <w:pPr>
        <w:spacing w:after="160"/>
      </w:pPr>
      <w:r>
        <w:rPr>
          <w:sz w:val="22"/>
        </w:rPr>
        <w:t xml:space="preserve">R-squared: Proportion of variance in the target explained by the model. Range 0 to 1. Higher is better.</w:t>
      </w:r>
    </w:p>
    <w:p w14:paraId="001000D4" w14:textId="001000D5">
      <w:pPr>
        <w:pStyle w:val="Heading2"/>
        <w:spacing w:after="160"/>
      </w:pPr>
      <w:r>
        <w:rPr>
          <w:b/>
          <w:sz w:val="28"/>
        </w:rPr>
        <w:t xml:space="preserve">8.2 Results (actual test-set evaluation)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D6" w14:textId="001000D7">
            <w:r>
              <w:t xml:space="preserve">Model</w:t>
            </w:r>
          </w:p>
        </w:tc>
        <w:tc>
          <w:p w14:paraId="001000D8" w14:textId="001000D9">
            <w:r>
              <w:t xml:space="preserve">MAE (Rs Lakhs)</w:t>
            </w:r>
          </w:p>
        </w:tc>
        <w:tc>
          <w:p w14:paraId="001000DA" w14:textId="001000DB">
            <w:r>
              <w:t xml:space="preserve">RMSE (Rs Lakhs)</w:t>
            </w:r>
          </w:p>
        </w:tc>
        <w:tc>
          <w:p w14:paraId="001000DC" w14:textId="001000DD">
            <w:r>
              <w:t xml:space="preserve">R-squared</w:t>
            </w:r>
          </w:p>
        </w:tc>
      </w:tr>
      <w:tr>
        <w:trPr/>
        <w:tc>
          <w:p w14:paraId="001000DE" w14:textId="001000DF">
            <w:r>
              <w:t xml:space="preserve">Linear Regression</w:t>
            </w:r>
          </w:p>
        </w:tc>
        <w:tc>
          <w:p w14:paraId="001000E0" w14:textId="001000E1">
            <w:r>
              <w:t xml:space="preserve">1.47</w:t>
            </w:r>
          </w:p>
        </w:tc>
        <w:tc>
          <w:p w14:paraId="001000E2" w14:textId="001000E3">
            <w:r>
              <w:t xml:space="preserve">2.52</w:t>
            </w:r>
          </w:p>
        </w:tc>
        <w:tc>
          <w:p w14:paraId="001000E4" w14:textId="001000E5">
            <w:r>
              <w:t xml:space="preserve">0.75 (BEST)</w:t>
            </w:r>
          </w:p>
        </w:tc>
      </w:tr>
      <w:tr>
        <w:trPr/>
        <w:tc>
          <w:p w14:paraId="001000E6" w14:textId="001000E7">
            <w:r>
              <w:t xml:space="preserve">Random Forest (100 trees)</w:t>
            </w:r>
          </w:p>
        </w:tc>
        <w:tc>
          <w:p w14:paraId="001000E8" w14:textId="001000E9">
            <w:r>
              <w:t xml:space="preserve">1.50</w:t>
            </w:r>
          </w:p>
        </w:tc>
        <w:tc>
          <w:p w14:paraId="001000EA" w14:textId="001000EB">
            <w:r>
              <w:t xml:space="preserve">3.61</w:t>
            </w:r>
          </w:p>
        </w:tc>
        <w:tc>
          <w:p w14:paraId="001000EC" w14:textId="001000ED">
            <w:r>
              <w:t xml:space="preserve">0.49</w:t>
            </w:r>
          </w:p>
        </w:tc>
      </w:tr>
    </w:tbl>
    <w:p w14:paraId="001000EE" w14:textId="001000EF">
      <w:pPr>
        <w:spacing w:after="80"/>
      </w:pPr>
      <w:r>
        <w:rPr>
          <w:sz w:val="22"/>
        </w:rPr>
        <w:t xml:space="preserve"> </w:t>
      </w:r>
    </w:p>
    <w:p w14:paraId="001000F0" w14:textId="001000F1">
      <w:pPr>
        <w:spacing w:after="160"/>
      </w:pPr>
      <w:r>
        <w:rPr>
          <w:sz w:val="22"/>
        </w:rPr>
        <w:t xml:space="preserve">Linear Regression outperformed Random Forest on this dataset (R2 0.75 vs 0.49). This is likely because: (a) the dataset is small (299 rows), which limits Random Forest's ability to build diverse trees; (b) the relationship between Present_Price and Selling_Price is approximately linear; (c) the relatively small feature set (7 features) favours simpler models.</w:t>
      </w:r>
    </w:p>
    <w:p w14:paraId="001000F2" w14:textId="001000F3">
      <w:pPr>
        <w:spacing w:after="160"/>
      </w:pPr>
      <w:r>
        <w:rPr>
          <w:sz w:val="22"/>
        </w:rPr>
        <w:t xml:space="preserve">Feature importances from Random Forest ranked Present_Price first, followed by Car_Age and Kms_Driven. This is consistent with the correlation analysis in EDA.</w:t>
      </w:r>
    </w:p>
    <w:p w14:paraId="001000F4" w14:textId="001000F5">
      <w:pPr>
        <w:spacing w:after="240"/>
      </w:pPr>
      <w:r>
        <w:rPr>
          <w:sz w:val="22"/>
        </w:rPr>
        <w:t xml:space="preserve">The best model (Linear Regression pipeline) was saved to models/price_predictor.pkl using Python pickle. The saved pipeline includes the preprocessor and model together, ensuring consistent transformation is applied to any new input at prediction time.</w:t>
      </w:r>
    </w:p>
    <w:p w14:paraId="001000F6" w14:textId="001000F7">
      <w:pPr>
        <w:pStyle w:val="Heading1"/>
        <w:spacing w:after="160"/>
      </w:pPr>
      <w:r>
        <w:rPr>
          <w:b/>
          <w:sz w:val="36"/>
        </w:rPr>
        <w:t xml:space="preserve">9. Streamlit Dashboard</w:t>
      </w:r>
    </w:p>
    <w:p w14:paraId="001000F8" w14:textId="001000F9">
      <w:pPr>
        <w:spacing w:after="160"/>
      </w:pPr>
      <w:r>
        <w:rPr>
          <w:sz w:val="22"/>
        </w:rPr>
        <w:t xml:space="preserve">The interactive dashboard is implemented in dashboard/app.py using Streamlit and Plotly. It is organised into four pages, navigated via a sidebar radio button.</w:t>
      </w:r>
    </w:p>
    <w:p w14:paraId="001000FA" w14:textId="001000FB">
      <w:pPr>
        <w:spacing w:after="120"/>
      </w:pPr>
      <w:r>
        <w:rPr>
          <w:sz w:val="22"/>
        </w:rPr>
        <w:t xml:space="preserve">Page 1 — Market Overview: Five KPI cards (total listings, avg selling price, avg present price, avg kms driven, avg car age), a selling price histogram with marginal box plot, a fuel type donut chart, seller type bar chart, transmission bar chart, and a year distribution colour bar chart.</w:t>
      </w:r>
    </w:p>
    <w:p w14:paraId="001000FC" w14:textId="001000FD">
      <w:pPr>
        <w:spacing w:after="120"/>
      </w:pPr>
      <w:r>
        <w:rPr>
          <w:sz w:val="22"/>
        </w:rPr>
        <w:t xml:space="preserve">Page 2 — Price Analysis: Average selling price by fuel type (bar + box), seller type (bar + box), transmission (bar + violin), manufacture year (dual-axis bar+line), and owner count (annotated bar).</w:t>
      </w:r>
    </w:p>
    <w:p w14:paraId="001000FE" w14:textId="001000FF">
      <w:pPr>
        <w:spacing w:after="120"/>
      </w:pPr>
      <w:r>
        <w:rPr>
          <w:sz w:val="22"/>
        </w:rPr>
        <w:t xml:space="preserve">Page 3 — Explore Data: Km-driven vs price scatter (with OLS trendline), car age vs price scatter, top 15 models by average price horizontal bar, feature correlation heatmap, and a filterable data table with column selector.</w:t>
      </w:r>
    </w:p>
    <w:p w14:paraId="00100100" w14:textId="00100101">
      <w:pPr>
        <w:spacing w:after="160"/>
      </w:pPr>
      <w:r>
        <w:rPr>
          <w:sz w:val="22"/>
        </w:rPr>
        <w:t xml:space="preserve">Page 4 — Predict Price: Input form for all 7 model features, prediction button, highlighted result box with estimated price, and a three-card summary showing present price, predicted price, and estimated depreciation.</w:t>
      </w:r>
    </w:p>
    <w:p w14:paraId="00100102" w14:textId="00100103">
      <w:pPr>
        <w:spacing w:after="240"/>
      </w:pPr>
      <w:r>
        <w:rPr>
          <w:sz w:val="22"/>
        </w:rPr>
        <w:t xml:space="preserve">All four pages are filtered by the sidebar controls (Fuel Type, Seller Type, Transmission, Year range, Price range). An empty-result guard stops rendering and displays an error if 0 rows match the filters.</w:t>
      </w:r>
    </w:p>
    <w:p w14:paraId="00100104" w14:textId="00100105">
      <w:pPr>
        <w:pStyle w:val="Heading1"/>
        <w:spacing w:after="160"/>
      </w:pPr>
      <w:r>
        <w:rPr>
          <w:b/>
          <w:sz w:val="36"/>
        </w:rPr>
        <w:t xml:space="preserve">10. Results Summary</w:t>
      </w:r>
    </w:p>
    <w:p w14:paraId="00100106" w14:textId="00100107">
      <w:pPr>
        <w:spacing w:after="80"/>
      </w:pPr>
      <w:r>
        <w:rPr>
          <w:sz w:val="22"/>
        </w:rPr>
        <w:t xml:space="preserve">1. The dataset is clean with zero missing values and only 2 duplicate rows.</w:t>
      </w:r>
    </w:p>
    <w:p w14:paraId="00100108" w14:textId="00100109">
      <w:pPr>
        <w:spacing w:after="80"/>
      </w:pPr>
      <w:r>
        <w:rPr>
          <w:sz w:val="22"/>
        </w:rPr>
        <w:t xml:space="preserve">2. Diesel vehicles command 3x the average selling price of Petrol vehicles.</w:t>
      </w:r>
    </w:p>
    <w:p w14:paraId="0010010A" w14:textId="0010010B">
      <w:pPr>
        <w:spacing w:after="80"/>
      </w:pPr>
      <w:r>
        <w:rPr>
          <w:sz w:val="22"/>
        </w:rPr>
        <w:t xml:space="preserve">3. Automatic transmission vehicles sell for an average Rs 5L more than Manual.</w:t>
      </w:r>
    </w:p>
    <w:p w14:paraId="0010010C" w14:textId="0010010D">
      <w:pPr>
        <w:spacing w:after="80"/>
      </w:pPr>
      <w:r>
        <w:rPr>
          <w:sz w:val="22"/>
        </w:rPr>
        <w:t xml:space="preserve">4. Present_Price is the strongest predictor of Selling_Price (r = 0.876).</w:t>
      </w:r>
    </w:p>
    <w:p w14:paraId="0010010E" w14:textId="0010010F">
      <w:pPr>
        <w:spacing w:after="80"/>
      </w:pPr>
      <w:r>
        <w:rPr>
          <w:sz w:val="22"/>
        </w:rPr>
        <w:t xml:space="preserve">5. Honda City is the most listed car model with 26 entries.</w:t>
      </w:r>
    </w:p>
    <w:p w14:paraId="00100110" w14:textId="00100111">
      <w:pPr>
        <w:spacing w:after="240"/>
      </w:pPr>
      <w:r>
        <w:rPr>
          <w:sz w:val="22"/>
        </w:rPr>
        <w:t xml:space="preserve">6. Linear Regression achieved R2 = 0.75 on the test set with MAE = Rs 1.47L.</w:t>
      </w:r>
    </w:p>
    <w:p w14:paraId="00100112" w14:textId="00100113">
      <w:pPr>
        <w:pStyle w:val="Heading1"/>
        <w:spacing w:after="160"/>
      </w:pPr>
      <w:r>
        <w:rPr>
          <w:b/>
          <w:sz w:val="36"/>
        </w:rPr>
        <w:t xml:space="preserve">11. Limitations</w:t>
      </w:r>
    </w:p>
    <w:p w14:paraId="00100114" w14:textId="00100115">
      <w:pPr>
        <w:spacing w:after="80"/>
      </w:pPr>
      <w:r>
        <w:rPr>
          <w:sz w:val="22"/>
        </w:rPr>
        <w:t xml:space="preserve">1. Small dataset size (299 records): Predictions for vehicles very different from the training data may be unreliable. Statistical analyses should be interpreted cautiously.</w:t>
      </w:r>
    </w:p>
    <w:p w14:paraId="00100116" w14:textId="00100117">
      <w:pPr>
        <w:spacing w:after="80"/>
      </w:pPr>
      <w:r>
        <w:rPr>
          <w:sz w:val="22"/>
        </w:rPr>
        <w:t xml:space="preserve">2. Mixed vehicle types: The dataset includes both four-wheelers and two-wheelers. This inflates the seller type and fuel type price gaps.</w:t>
      </w:r>
    </w:p>
    <w:p w14:paraId="00100118" w14:textId="00100119">
      <w:pPr>
        <w:spacing w:after="80"/>
      </w:pPr>
      <w:r>
        <w:rPr>
          <w:sz w:val="22"/>
        </w:rPr>
        <w:t xml:space="preserve">3. No geographic data: Prices vary significantly by city in India; this information is absent.</w:t>
      </w:r>
    </w:p>
    <w:p w14:paraId="0010011A" w14:textId="0010011B">
      <w:pPr>
        <w:spacing w:after="80"/>
      </w:pPr>
      <w:r>
        <w:rPr>
          <w:sz w:val="22"/>
        </w:rPr>
        <w:t xml:space="preserve">4. CNG underrepresented: Only 2 CNG listings. Any CNG-specific analysis is not statistically meaningful.</w:t>
      </w:r>
    </w:p>
    <w:p w14:paraId="0010011C" w14:textId="0010011D">
      <w:pPr>
        <w:spacing w:after="240"/>
      </w:pPr>
      <w:r>
        <w:rPr>
          <w:sz w:val="22"/>
        </w:rPr>
        <w:t xml:space="preserve">5. No vehicle condition data: Condition, accident history, service records, and colour are not captured.</w:t>
      </w:r>
    </w:p>
    <w:p w14:paraId="0010011E" w14:textId="0010011F">
      <w:pPr>
        <w:pStyle w:val="Heading1"/>
        <w:spacing w:after="160"/>
      </w:pPr>
      <w:r>
        <w:rPr>
          <w:b/>
          <w:sz w:val="36"/>
        </w:rPr>
        <w:t xml:space="preserve">12. Future Scope</w:t>
      </w:r>
    </w:p>
    <w:p w14:paraId="00100120" w14:textId="00100121">
      <w:pPr>
        <w:spacing w:after="80"/>
      </w:pPr>
      <w:r>
        <w:rPr>
          <w:sz w:val="22"/>
        </w:rPr>
        <w:t xml:space="preserve">1. Scale the dataset by scraping live listings from Car Dekho or other platforms.</w:t>
      </w:r>
    </w:p>
    <w:p w14:paraId="00100122" w14:textId="00100123">
      <w:pPr>
        <w:spacing w:after="80"/>
      </w:pPr>
      <w:r>
        <w:rPr>
          <w:sz w:val="22"/>
        </w:rPr>
        <w:t xml:space="preserve">2. Apply target encoding to include Car_Name as a feature without overfitting.</w:t>
      </w:r>
    </w:p>
    <w:p w14:paraId="00100124" w14:textId="00100125">
      <w:pPr>
        <w:spacing w:after="80"/>
      </w:pPr>
      <w:r>
        <w:rPr>
          <w:sz w:val="22"/>
        </w:rPr>
        <w:t xml:space="preserve">3. Experiment with gradient boosting models (XGBoost, LightGBM) to improve R2.</w:t>
      </w:r>
    </w:p>
    <w:p w14:paraId="00100126" w14:textId="00100127">
      <w:pPr>
        <w:spacing w:after="80"/>
      </w:pPr>
      <w:r>
        <w:rPr>
          <w:sz w:val="22"/>
        </w:rPr>
        <w:t xml:space="preserve">4. Add SHAP (SHapley Additive exPlanations) charts to explain individual predictions.</w:t>
      </w:r>
    </w:p>
    <w:p w14:paraId="00100128" w14:textId="00100129">
      <w:pPr>
        <w:spacing w:after="240"/>
      </w:pPr>
      <w:r>
        <w:rPr>
          <w:sz w:val="22"/>
        </w:rPr>
        <w:t xml:space="preserve">5. Deploy the dashboard to Streamlit Cloud for public access.</w:t>
      </w:r>
    </w:p>
    <w:p w14:paraId="0010012A" w14:textId="0010012B">
      <w:pPr>
        <w:pStyle w:val="Heading1"/>
        <w:spacing w:after="160"/>
      </w:pPr>
      <w:r>
        <w:rPr>
          <w:b/>
          <w:sz w:val="36"/>
        </w:rPr>
        <w:t xml:space="preserve">13. Conclusion</w:t>
      </w:r>
    </w:p>
    <w:p w14:paraId="0010012C" w14:textId="0010012D">
      <w:pPr>
        <w:spacing w:after="240"/>
      </w:pPr>
      <w:r>
        <w:rPr>
          <w:sz w:val="22"/>
        </w:rPr>
        <w:t xml:space="preserve">This project demonstrates a complete applied data science workflow on a real-world Indian used-vehicle dataset. The data cleaning pipeline identified and documented all quality issues transparently. The EDA produced 13 documented analyses with grounded findings. The machine learning module trained two models, honestly evaluated both on a held-out test set, and selected Linear Regression as the best performer with R2 = 0.75. All components were integrated into a professional four-page Streamlit dashboard with interactive filters and a price prediction form. The project provides a solid foundation for a beginner in AI and Data Science to understand the end-to-end pipeline from raw data to deployed prediction tool.</w:t>
      </w:r>
    </w:p>
    <w:p w14:paraId="0010012E" w14:textId="0010012F">
      <w:pPr>
        <w:pStyle w:val="Heading1"/>
        <w:spacing w:after="160"/>
      </w:pPr>
      <w:r>
        <w:rPr>
          <w:b/>
          <w:sz w:val="36"/>
        </w:rPr>
        <w:t xml:space="preserve">14. References</w:t>
      </w:r>
    </w:p>
    <w:p w14:paraId="00100130" w14:textId="00100131">
      <w:pPr>
        <w:spacing w:after="80"/>
      </w:pPr>
      <w:r>
        <w:rPr>
          <w:sz w:val="22"/>
        </w:rPr>
        <w:t xml:space="preserve">1. Car Dekho Dataset (Kaggle). Car Prices Dataset. Retrieved from Kaggle public datasets.</w:t>
      </w:r>
    </w:p>
    <w:p w14:paraId="00100132" w14:textId="00100133">
      <w:pPr>
        <w:spacing w:after="80"/>
      </w:pPr>
      <w:r>
        <w:rPr>
          <w:sz w:val="22"/>
        </w:rPr>
        <w:t xml:space="preserve">2. McKinney, W. (2022). Python for Data Analysis, 3rd Edition. O'Reilly Media.</w:t>
      </w:r>
    </w:p>
    <w:p w14:paraId="00100134" w14:textId="00100135">
      <w:pPr>
        <w:spacing w:after="80"/>
      </w:pPr>
      <w:r>
        <w:rPr>
          <w:sz w:val="22"/>
        </w:rPr>
        <w:t xml:space="preserve">3. Pedregosa, F. et al. (2011). Scikit-learn: Machine Learning in Python. Journal of Machine Learning Research, 12, 2825-2830.</w:t>
      </w:r>
    </w:p>
    <w:p w14:paraId="00100136" w14:textId="00100137">
      <w:pPr>
        <w:spacing w:after="80"/>
      </w:pPr>
      <w:r>
        <w:rPr>
          <w:sz w:val="22"/>
        </w:rPr>
        <w:t xml:space="preserve">4. Streamlit Inc. (2024). Streamlit Documentation. https://docs.streamlit.io</w:t>
      </w:r>
    </w:p>
    <w:p w14:paraId="00100138" w14:textId="00100139">
      <w:pPr>
        <w:spacing w:after="80"/>
      </w:pPr>
      <w:r>
        <w:rPr>
          <w:sz w:val="22"/>
        </w:rPr>
        <w:t xml:space="preserve">5. Plotly Technologies Inc. (2024). Plotly Python Open Source Graphing Library. https://plotly.com/python</w:t>
      </w:r>
    </w:p>
    <w:p w14:paraId="0010013A" w14:textId="0010013B">
      <w:pPr>
        <w:spacing w:after="80"/>
      </w:pPr>
      <w:r>
        <w:rPr>
          <w:sz w:val="22"/>
        </w:rPr>
        <w:t xml:space="preserve">6. Hunter, J. D. (2007). Matplotlib: A 2D Graphics Environment. Computing in Science and Engineering, 9(3), 90-95.</w:t>
      </w:r>
    </w:p>
    <w:p w14:paraId="0010013C" w14:textId="0010013D">
      <w:pPr>
        <w:spacing w:after="160"/>
      </w:pPr>
      <w:r>
        <w:rPr>
          <w:sz w:val="22"/>
        </w:rPr>
        <w:t xml:space="preserve">7. Waskom, M. (2021). seaborn: statistical data visualisation. Journal of Open Source Software, 6(60), 3021.</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bb85086106c748af" /><Relationship Type="http://schemas.openxmlformats.org/officeDocument/2006/relationships/styles" Target="/word/styles.xml" Id="R934fff25c84b42b9" /><Relationship Type="http://schemas.openxmlformats.org/officeDocument/2006/relationships/theme" Target="/word/theme/theme1.xml" Id="Rc42c7aba1a304fca" /><Relationship Type="http://schemas.openxmlformats.org/officeDocument/2006/relationships/numbering" Target="/word/numbering.xml" Id="Re31e3667b22148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2026-09-23T17:16:18Z</dcterms:created>
  <cp:lastModifiedBy>OfficeCLI</cp:lastModifiedBy>
  <dcterms:modified xsi:type="dcterms:W3CDTF">2026-09-23T17:16:18Z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2026-09-23T17:16:20Z</vt:lpwstr>
  </op:property>
</op:Properties>
</file>