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  Traffic management ideas</w:t>
      </w:r>
    </w:p>
    <w:p>
      <w:pPr>
        <w:pStyle w:val="style0"/>
        <w:rPr/>
      </w:pPr>
      <w:r>
        <w:rPr>
          <w:lang w:val="en-US"/>
        </w:rPr>
        <w:t>Tr</w:t>
      </w:r>
      <w:r>
        <w:t>affic management ideas that cities and urban areas around the world have been implementing to improve traffic flow, reduce congestion, and enhance overall transportation efficiency:</w:t>
      </w:r>
    </w:p>
    <w:p>
      <w:pPr>
        <w:pStyle w:val="style0"/>
        <w:rPr/>
      </w:pPr>
      <w:r>
        <w:t>1. **Smart Traffic Signals:** Implementing smart traffic signals that adjust their timings based on real-time traffic conditions can significantly reduce congestion and waiting times at intersections</w:t>
      </w:r>
      <w:r>
        <w:rPr>
          <w:lang w:val="en-US"/>
        </w:rPr>
        <w:t>.</w:t>
      </w:r>
    </w:p>
    <w:p>
      <w:pPr>
        <w:pStyle w:val="style0"/>
        <w:rPr/>
      </w:pPr>
      <w:r>
        <w:t>2. **Traffic Analytics and Prediction:** Using data analytics and machine learning algorithms to analyze traffic patterns, predict congestion, and optimize traffic flow. This helps in proactive management of traffic.</w:t>
      </w:r>
    </w:p>
    <w:p>
      <w:pPr>
        <w:pStyle w:val="style0"/>
        <w:rPr/>
      </w:pPr>
      <w:r>
        <w:t>3. **Dynamic Pricing for Congestion:** Implementing dynamic tolls or congestion pricing, where drivers pay varying fees based on the level of congestion, can encourage people to use public transport or travel during off-peak hours.</w:t>
      </w:r>
    </w:p>
    <w:p>
      <w:pPr>
        <w:pStyle w:val="style0"/>
        <w:rPr/>
      </w:pPr>
      <w:r>
        <w:t>4. **Promotion of Public Transportation:** Investing in efficient and accessible public transportation systems, including buses, trains, and trams, can reduce the number of private vehicles on the road, thereby decreasing congestion.</w:t>
      </w:r>
    </w:p>
    <w:p>
      <w:pPr>
        <w:pStyle w:val="style0"/>
        <w:rPr/>
      </w:pPr>
      <w:r>
        <w:t>5. **Carpooling and Ride-Sharing Programs:** Encouraging carpooling and ride-sharing through incentives and dedicated lanes can reduce the number of vehicles on the road and promote more efficient use of existing infrastructure.</w:t>
      </w:r>
    </w:p>
    <w:p>
      <w:pPr>
        <w:pStyle w:val="style0"/>
        <w:rPr/>
      </w:pPr>
      <w:r>
        <w:t>6. **Pedestrian and Bicycle Infrastructure:** Creating pedestrian-friendly sidewalks, bike lanes, and dedicated paths can encourage walking and cycling, reducing the reliance on cars for short trips and easing traffic congestion.</w:t>
      </w:r>
    </w:p>
    <w:p>
      <w:pPr>
        <w:pStyle w:val="style0"/>
        <w:rPr/>
      </w:pPr>
      <w:r>
        <w:t>7. **Intelligent Traffic Management Systems:** Deploying advanced technologies such as Intelligent Transportation Systems (ITS) that involve real-time monitoring, traffic cameras, and sensors to manage traffic flow and respond promptly to incidents.</w:t>
      </w:r>
    </w:p>
    <w:p>
      <w:pPr>
        <w:pStyle w:val="style0"/>
        <w:rPr/>
      </w:pPr>
      <w:r>
        <w:t>8. **Promotion of Electric Vehicles:** Incentivizing the use of electric vehicles can reduce air pollution and decrease reliance on fossil fuels, contributing to a cleaner and more efficient transportation system.</w:t>
      </w:r>
    </w:p>
    <w:p>
      <w:pPr>
        <w:pStyle w:val="style0"/>
        <w:rPr/>
      </w:pPr>
      <w:r>
        <w:t>9. **Education and Awareness Campaigns:** Educating the public about responsible driving, traffic rules, and the benefits of alternative transportation modes can promote better behavior on the roads and reduce traffic-related issues.</w:t>
      </w:r>
    </w:p>
    <w:p>
      <w:pPr>
        <w:pStyle w:val="style0"/>
        <w:rPr/>
      </w:pPr>
      <w:r>
        <w:t>10. **Collaboration with Technology Companies:** Partnering with technology companies to develop innovative solutions such as traffic apps, navigation systems, and real-time updates can empower drivers with information to make better decisions about their routes.</w:t>
      </w:r>
    </w:p>
    <w:p>
      <w:pPr>
        <w:pStyle w:val="style0"/>
        <w:rPr/>
      </w:pPr>
      <w:r>
        <w:t xml:space="preserve">Implementing a combination of these strategies tailored to the specific needs of a city or region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enhance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management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sustainable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efficient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transportation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365</Words>
  <Characters>2359</Characters>
  <Application>WPS Office</Application>
  <Paragraphs>13</Paragraphs>
  <CharactersWithSpaces>2741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2023-10-11T05:59:16Z</dcterms:created>
  <dc:creator>CPH1938</dc:creator>
  <lastModifiedBy>CPH1938</lastModifiedBy>
  <dcterms:modified xsi:type="dcterms:W3CDTF">2023-10-11T06:05:44Z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5e984415552349f8b6e33eaa86ad1ed9</vt:lpwstr>
  </property>
</Properties>
</file>